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  <w:lang w:val="en-US"/>
        </w:rPr>
      </w:pPr>
      <w:r>
        <w:rPr>
          <w:rFonts w:ascii="Times New Roman" w:hAnsi="Times New Roman"/>
          <w:b w:val="false"/>
          <w:bCs w:val="false"/>
          <w:lang w:val="en-US"/>
        </w:rPr>
        <w:t>“</w:t>
      </w:r>
      <w:r>
        <w:rPr>
          <w:rFonts w:ascii="Times New Roman" w:hAnsi="Times New Roman"/>
          <w:b w:val="false"/>
          <w:bCs w:val="false"/>
          <w:lang w:val="en-US"/>
        </w:rPr>
        <w:t>APPROVED”</w:t>
      </w:r>
    </w:p>
    <w:p>
      <w:pPr>
        <w:pStyle w:val="Normal"/>
        <w:jc w:val="right"/>
        <w:rPr>
          <w:rFonts w:ascii="Times New Roman" w:hAnsi="Times New Roman"/>
          <w:lang w:val="en-US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A"/>
          <w:sz w:val="24"/>
          <w:szCs w:val="24"/>
          <w:lang w:val="en-US"/>
        </w:rPr>
        <w:t>Head of the Department of Simulation medical technologies</w:t>
      </w:r>
      <w:bookmarkStart w:id="0" w:name="__DdeLink__682_1055399036"/>
    </w:p>
    <w:p>
      <w:pPr>
        <w:pStyle w:val="Normal"/>
        <w:jc w:val="right"/>
        <w:rPr>
          <w:rFonts w:ascii="Times New Roman" w:hAnsi="Times New Roman"/>
          <w:lang w:val="en-US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 xml:space="preserve">___________Oleksandr ROGACHEVSKYI </w:t>
      </w:r>
      <w:bookmarkEnd w:id="0"/>
    </w:p>
    <w:p>
      <w:pPr>
        <w:pStyle w:val="Normal"/>
        <w:jc w:val="right"/>
        <w:rPr>
          <w:rFonts w:ascii="Times New Roman" w:hAnsi="Times New Roman"/>
          <w:b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Thematic plan of practical classes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for the</w:t>
      </w:r>
      <w:bookmarkStart w:id="1" w:name="__DdeLink__2210_120418195"/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VI-year students of International Faculty</w:t>
      </w:r>
      <w:bookmarkEnd w:id="1"/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for 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2025 — 2026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academic year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Cycle «</w:t>
      </w:r>
      <w:r>
        <w:rPr>
          <w:rFonts w:cs="Times New Roman" w:ascii="Times New Roman" w:hAnsi="Times New Roman"/>
          <w:b/>
          <w:sz w:val="28"/>
          <w:szCs w:val="28"/>
          <w:lang w:val="en-US"/>
        </w:rPr>
        <w:t>Simulation medicine</w:t>
      </w:r>
      <w:r>
        <w:rPr>
          <w:rFonts w:cs="Times New Roman" w:ascii="Times New Roman" w:hAnsi="Times New Roman"/>
          <w:b/>
          <w:bCs/>
          <w:sz w:val="28"/>
          <w:szCs w:val="28"/>
          <w:lang w:val="en-US"/>
        </w:rPr>
        <w:t>»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</w:r>
    </w:p>
    <w:tbl>
      <w:tblPr>
        <w:tblW w:w="10603" w:type="dxa"/>
        <w:jc w:val="left"/>
        <w:tblInd w:w="-628" w:type="dxa"/>
        <w:tblCellMar>
          <w:top w:w="55" w:type="dxa"/>
          <w:left w:w="1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794"/>
        <w:gridCol w:w="8269"/>
        <w:gridCol w:w="1540"/>
      </w:tblGrid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eastAsia="Liberation Serif;Times New Roma" w:cs="Times New Roman" w:ascii="Times New Roman" w:hAnsi="Times New Roman"/>
                <w:b/>
                <w:bCs/>
                <w:lang w:val="en-US"/>
              </w:rPr>
              <w:t xml:space="preserve">№ 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TOPIC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HOURS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</w:rPr>
            </w:pPr>
            <w:r>
              <w:rPr>
                <w:rFonts w:eastAsia="Arial CYR"/>
                <w:spacing w:val="6"/>
                <w:sz w:val="24"/>
                <w:szCs w:val="24"/>
              </w:rPr>
              <w:t>Initial examination of the c</w:t>
            </w:r>
            <w:r>
              <w:rPr>
                <w:rFonts w:eastAsia="Arial CYR"/>
                <w:spacing w:val="6"/>
                <w:sz w:val="24"/>
                <w:szCs w:val="24"/>
                <w:lang w:val="en-US"/>
              </w:rPr>
              <w:t>asualty</w:t>
            </w:r>
            <w:r>
              <w:rPr>
                <w:rFonts w:eastAsia="Arial CYR"/>
                <w:spacing w:val="6"/>
                <w:sz w:val="24"/>
                <w:szCs w:val="24"/>
              </w:rPr>
              <w:t xml:space="preserve"> and provision of primary medical aid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Airway management and lung ventilation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Assistance with shocks of various genesis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eastAsia="ru-RU"/>
              </w:rPr>
              <w:t xml:space="preserve">Medical help to a </w:t>
            </w:r>
            <w:r>
              <w:rPr>
                <w:sz w:val="24"/>
                <w:szCs w:val="24"/>
                <w:lang w:val="en-US" w:eastAsia="ru-RU"/>
              </w:rPr>
              <w:t>casualty</w:t>
            </w:r>
            <w:r>
              <w:rPr>
                <w:sz w:val="24"/>
                <w:szCs w:val="24"/>
                <w:lang w:eastAsia="ru-RU"/>
              </w:rPr>
              <w:t xml:space="preserve"> with </w:t>
            </w:r>
            <w:r>
              <w:rPr>
                <w:sz w:val="24"/>
                <w:szCs w:val="24"/>
                <w:lang w:val="en-US" w:eastAsia="ru-RU"/>
              </w:rPr>
              <w:t>th</w:t>
            </w:r>
            <w:r>
              <w:rPr>
                <w:sz w:val="24"/>
                <w:szCs w:val="24"/>
                <w:lang w:eastAsia="ru-RU"/>
              </w:rPr>
              <w:t>e abdomen and pelvis</w:t>
            </w:r>
            <w:r>
              <w:rPr>
                <w:sz w:val="24"/>
                <w:szCs w:val="24"/>
                <w:lang w:val="en-US" w:eastAsia="ru-RU"/>
              </w:rPr>
              <w:t xml:space="preserve"> trauma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eastAsia="DengXian;SimSun"/>
                <w:sz w:val="24"/>
                <w:szCs w:val="24"/>
                <w:lang w:val="en-US"/>
              </w:rPr>
            </w:pPr>
            <w:r>
              <w:rPr>
                <w:rFonts w:eastAsia="DengXian;SimSun"/>
                <w:sz w:val="24"/>
                <w:szCs w:val="24"/>
              </w:rPr>
              <w:t xml:space="preserve">Peculiarities of providing </w:t>
            </w:r>
            <w:r>
              <w:rPr>
                <w:rFonts w:eastAsia="DengXian;SimSun"/>
                <w:sz w:val="24"/>
                <w:szCs w:val="24"/>
                <w:lang w:val="en-US"/>
              </w:rPr>
              <w:t>medical help</w:t>
            </w:r>
            <w:r>
              <w:rPr>
                <w:rFonts w:eastAsia="DengXian;SimSun"/>
                <w:sz w:val="24"/>
                <w:szCs w:val="24"/>
              </w:rPr>
              <w:t xml:space="preserve"> to pregnant women</w:t>
            </w:r>
            <w:r>
              <w:rPr>
                <w:rFonts w:eastAsia="DengXian;SimSun"/>
                <w:sz w:val="24"/>
                <w:szCs w:val="24"/>
                <w:lang w:val="en-US"/>
              </w:rPr>
              <w:t xml:space="preserve"> with trauma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eastAsia="DengXian;SimSun"/>
                <w:sz w:val="24"/>
                <w:szCs w:val="24"/>
              </w:rPr>
            </w:pPr>
            <w:r>
              <w:rPr>
                <w:rFonts w:eastAsia="DengXian;SimSun"/>
                <w:sz w:val="24"/>
                <w:szCs w:val="24"/>
              </w:rPr>
              <w:t xml:space="preserve">Management of a </w:t>
            </w:r>
            <w:r>
              <w:rPr>
                <w:rFonts w:eastAsia="DengXian;SimSun"/>
                <w:sz w:val="24"/>
                <w:szCs w:val="24"/>
                <w:lang w:val="en-US"/>
              </w:rPr>
              <w:t>casualty</w:t>
            </w:r>
            <w:r>
              <w:rPr>
                <w:rFonts w:eastAsia="DengXian;SimSun"/>
                <w:sz w:val="24"/>
                <w:szCs w:val="24"/>
              </w:rPr>
              <w:t xml:space="preserve"> with a head injury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eastAsia="DengXian;SimSun"/>
                <w:sz w:val="24"/>
                <w:szCs w:val="24"/>
                <w:lang w:val="en-US"/>
              </w:rPr>
            </w:pPr>
            <w:r>
              <w:rPr>
                <w:rFonts w:eastAsia="DengXian;SimSun"/>
                <w:sz w:val="24"/>
                <w:szCs w:val="24"/>
              </w:rPr>
              <w:t xml:space="preserve">Peculiarities of providing </w:t>
            </w:r>
            <w:r>
              <w:rPr>
                <w:rFonts w:eastAsia="DengXian;SimSun"/>
                <w:sz w:val="24"/>
                <w:szCs w:val="24"/>
                <w:lang w:val="en-US"/>
              </w:rPr>
              <w:t>medical help</w:t>
            </w:r>
            <w:r>
              <w:rPr>
                <w:rFonts w:eastAsia="DengXian;SimSun"/>
                <w:sz w:val="24"/>
                <w:szCs w:val="24"/>
              </w:rPr>
              <w:t xml:space="preserve"> to </w:t>
            </w:r>
            <w:r>
              <w:rPr>
                <w:rFonts w:eastAsia="DengXian;SimSun"/>
                <w:sz w:val="24"/>
                <w:szCs w:val="24"/>
                <w:lang w:val="en-US"/>
              </w:rPr>
              <w:t>casualties</w:t>
            </w:r>
            <w:r>
              <w:rPr>
                <w:rFonts w:eastAsia="DengXian;SimSun"/>
                <w:sz w:val="24"/>
                <w:szCs w:val="24"/>
              </w:rPr>
              <w:t xml:space="preserve"> with a spinal cord </w:t>
            </w:r>
            <w:r>
              <w:rPr>
                <w:rFonts w:eastAsia="DengXian;SimSun"/>
                <w:sz w:val="24"/>
                <w:szCs w:val="24"/>
                <w:lang w:val="en-US"/>
              </w:rPr>
              <w:t>trauma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eastAsia="DengXian;SimSu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Providing </w:t>
            </w:r>
            <w:r>
              <w:rPr>
                <w:sz w:val="24"/>
                <w:szCs w:val="24"/>
                <w:lang w:val="en-US"/>
              </w:rPr>
              <w:t>medical care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during traumas </w:t>
            </w:r>
            <w:r>
              <w:rPr>
                <w:sz w:val="24"/>
                <w:szCs w:val="24"/>
              </w:rPr>
              <w:t>in children of various ages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Practical skills in providing </w:t>
            </w:r>
            <w:r>
              <w:rPr>
                <w:sz w:val="24"/>
                <w:szCs w:val="24"/>
                <w:lang w:val="en-US"/>
              </w:rPr>
              <w:t>medical help</w:t>
            </w:r>
            <w:r>
              <w:rPr>
                <w:sz w:val="24"/>
                <w:szCs w:val="24"/>
              </w:rPr>
              <w:t xml:space="preserve"> to </w:t>
            </w:r>
            <w:r>
              <w:rPr>
                <w:sz w:val="24"/>
                <w:szCs w:val="24"/>
                <w:lang w:val="en-US"/>
              </w:rPr>
              <w:t>casualties</w:t>
            </w:r>
            <w:r>
              <w:rPr>
                <w:sz w:val="24"/>
                <w:szCs w:val="24"/>
              </w:rPr>
              <w:t xml:space="preserve"> with </w:t>
            </w:r>
            <w:r>
              <w:rPr>
                <w:sz w:val="24"/>
                <w:szCs w:val="24"/>
                <w:lang w:val="en-US"/>
              </w:rPr>
              <w:t xml:space="preserve">the </w:t>
            </w:r>
            <w:r>
              <w:rPr>
                <w:sz w:val="24"/>
                <w:szCs w:val="24"/>
              </w:rPr>
              <w:t>musculoskeletal system</w:t>
            </w:r>
            <w:r>
              <w:rPr>
                <w:sz w:val="24"/>
                <w:szCs w:val="24"/>
                <w:lang w:val="en-US"/>
              </w:rPr>
              <w:t xml:space="preserve"> trauma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Differences in the management of </w:t>
            </w:r>
            <w:r>
              <w:rPr>
                <w:sz w:val="24"/>
                <w:szCs w:val="24"/>
                <w:lang w:val="en-US"/>
              </w:rPr>
              <w:t xml:space="preserve">casualties </w:t>
            </w:r>
            <w:r>
              <w:rPr>
                <w:sz w:val="24"/>
                <w:szCs w:val="24"/>
              </w:rPr>
              <w:t xml:space="preserve"> with thermal </w:t>
            </w:r>
            <w:r>
              <w:rPr>
                <w:sz w:val="24"/>
                <w:szCs w:val="24"/>
                <w:lang w:val="en-US"/>
              </w:rPr>
              <w:t>trauma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Providing </w:t>
            </w:r>
            <w:r>
              <w:rPr>
                <w:sz w:val="24"/>
                <w:szCs w:val="24"/>
                <w:lang w:val="en-US"/>
              </w:rPr>
              <w:t xml:space="preserve">medical help for </w:t>
            </w:r>
            <w:r>
              <w:rPr>
                <w:sz w:val="24"/>
                <w:szCs w:val="24"/>
              </w:rPr>
              <w:t>elderly patients</w:t>
            </w:r>
            <w:r>
              <w:rPr>
                <w:sz w:val="24"/>
                <w:szCs w:val="24"/>
                <w:lang w:val="en-US"/>
              </w:rPr>
              <w:t xml:space="preserve"> with trauma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Differentia</w:t>
            </w:r>
            <w:r>
              <w:rPr>
                <w:sz w:val="24"/>
                <w:szCs w:val="24"/>
                <w:lang w:val="en-US"/>
              </w:rPr>
              <w:t>l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test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</w:tbl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1"/>
        <w:spacing w:lineRule="auto" w:line="240"/>
        <w:ind w:hanging="0"/>
        <w:jc w:val="right"/>
        <w:rPr>
          <w:rFonts w:ascii="Times New Roman" w:hAnsi="Times New Roman"/>
          <w:lang w:val="en-US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82381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Droid Sans Fallback" w:cs="FreeSans"/>
      <w:color w:val="00000A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rsid w:val="00e82381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Style15">
    <w:name w:val="Body Text"/>
    <w:basedOn w:val="Normal"/>
    <w:rsid w:val="00e82381"/>
    <w:pPr>
      <w:spacing w:lineRule="auto" w:line="288" w:before="0" w:after="140"/>
    </w:pPr>
    <w:rPr/>
  </w:style>
  <w:style w:type="paragraph" w:styleId="Style16">
    <w:name w:val="List"/>
    <w:basedOn w:val="Style15"/>
    <w:rsid w:val="00e82381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Style18" w:customStyle="1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Caption1" w:customStyle="1">
    <w:name w:val="Caption1"/>
    <w:basedOn w:val="Normal"/>
    <w:qFormat/>
    <w:rsid w:val="00e82381"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rsid w:val="00e82381"/>
    <w:pPr>
      <w:suppressLineNumbers/>
    </w:pPr>
    <w:rPr/>
  </w:style>
  <w:style w:type="paragraph" w:styleId="Style19" w:customStyle="1">
    <w:name w:val="Содержимое таблицы"/>
    <w:basedOn w:val="Normal"/>
    <w:qFormat/>
    <w:rsid w:val="00e82381"/>
    <w:pPr>
      <w:suppressLineNumbers/>
    </w:pPr>
    <w:rPr/>
  </w:style>
  <w:style w:type="paragraph" w:styleId="NoSpacing">
    <w:name w:val="No Spacing"/>
    <w:qFormat/>
    <w:rsid w:val="00e823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Calibri"/>
      <w:color w:val="00000A"/>
      <w:kern w:val="0"/>
      <w:sz w:val="22"/>
      <w:szCs w:val="22"/>
      <w:lang w:val="ru-RU" w:eastAsia="zh-CN" w:bidi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Noto Serif CJK SC" w:cs="Times New Roman"/>
      <w:color w:val="auto"/>
      <w:kern w:val="2"/>
      <w:sz w:val="22"/>
      <w:szCs w:val="20"/>
      <w:lang w:val="ru-RU" w:eastAsia="zh-CN" w:bidi="hi-IN"/>
    </w:rPr>
  </w:style>
  <w:style w:type="paragraph" w:styleId="1" w:customStyle="1">
    <w:name w:val="Основной текст1"/>
    <w:basedOn w:val="Standard"/>
    <w:qFormat/>
    <w:pPr>
      <w:widowControl w:val="false"/>
      <w:spacing w:lineRule="auto" w:line="276"/>
      <w:ind w:firstLine="400"/>
    </w:pPr>
    <w:rPr>
      <w:rFonts w:eastAsia="Times New Roman"/>
      <w:sz w:val="28"/>
      <w:szCs w:val="28"/>
      <w:lang w:val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e08590-3c3b-4551-84b8-d548abe2ca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EF52DB8BB0184F9C2063F735251C0C" ma:contentTypeVersion="15" ma:contentTypeDescription="Создание документа." ma:contentTypeScope="" ma:versionID="3bba0b8c4e9e0a10f38ef94ed39ab455">
  <xsd:schema xmlns:xsd="http://www.w3.org/2001/XMLSchema" xmlns:xs="http://www.w3.org/2001/XMLSchema" xmlns:p="http://schemas.microsoft.com/office/2006/metadata/properties" xmlns:ns3="2de08590-3c3b-4551-84b8-d548abe2caf6" xmlns:ns4="9e53d2b8-2cd8-4fb7-8525-16cae9d56433" targetNamespace="http://schemas.microsoft.com/office/2006/metadata/properties" ma:root="true" ma:fieldsID="a53c8a60385c83f70b73969e13d9d4c4" ns3:_="" ns4:_="">
    <xsd:import namespace="2de08590-3c3b-4551-84b8-d548abe2caf6"/>
    <xsd:import namespace="9e53d2b8-2cd8-4fb7-8525-16cae9d564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8590-3c3b-4551-84b8-d548abe2c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d2b8-2cd8-4fb7-8525-16cae9d5643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82A962-7397-46B6-98C7-F68CA4F363EF}">
  <ds:schemaRefs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9e53d2b8-2cd8-4fb7-8525-16cae9d56433"/>
    <ds:schemaRef ds:uri="2de08590-3c3b-4551-84b8-d548abe2caf6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01C2BA0-F511-4AA2-94C3-714DBC7EBF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C92525-3950-415D-8E7E-FC18ED9216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08590-3c3b-4551-84b8-d548abe2caf6"/>
    <ds:schemaRef ds:uri="9e53d2b8-2cd8-4fb7-8525-16cae9d564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LibreOffice/6.4.7.2$Linux_X86_64 LibreOffice_project/40$Build-2</Application>
  <Pages>1</Pages>
  <Words>163</Words>
  <Characters>869</Characters>
  <CharactersWithSpaces>991</CharactersWithSpaces>
  <Paragraphs>46</Paragraphs>
  <Company>ОНМедУ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2023-09-18T07:42:00Z</dcterms:created>
  <dc:creator>Михайло Павлович Первак</dc:creator>
  <dc:description/>
  <dc:language>uk-UA</dc:language>
  <cp:lastModifiedBy/>
  <cp:lastPrinted>2025-11-27T09:59:39Z</cp:lastPrinted>
  <dcterms:modified xsi:type="dcterms:W3CDTF">2025-11-27T09:59:43Z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ОНМедУ</vt:lpwstr>
  </property>
  <property fmtid="{D5CDD505-2E9C-101B-9397-08002B2CF9AE}" pid="4" name="ContentTypeId">
    <vt:lpwstr>0x010100FDEF52DB8BB0184F9C2063F735251C0C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