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A4C" w:rsidRPr="00EB14DA" w:rsidRDefault="00147A4C" w:rsidP="00213145">
      <w:pPr>
        <w:keepNext/>
        <w:tabs>
          <w:tab w:val="left" w:pos="3584"/>
        </w:tabs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</w:pPr>
    </w:p>
    <w:p w:rsidR="00147A4C" w:rsidRPr="00EB14DA" w:rsidRDefault="00147A4C" w:rsidP="00213145">
      <w:pPr>
        <w:keepNext/>
        <w:tabs>
          <w:tab w:val="left" w:pos="3584"/>
        </w:tabs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</w:pPr>
    </w:p>
    <w:p w:rsidR="00B37491" w:rsidRPr="00EB14DA" w:rsidRDefault="00B37491" w:rsidP="00B374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B14DA">
        <w:rPr>
          <w:rFonts w:ascii="Times New Roman" w:hAnsi="Times New Roman" w:cs="Times New Roman"/>
          <w:b/>
          <w:sz w:val="24"/>
          <w:szCs w:val="24"/>
          <w:lang w:val="en-US"/>
        </w:rPr>
        <w:t>MINISTRY OF HEALTH OF UKRAINE</w:t>
      </w:r>
    </w:p>
    <w:p w:rsidR="00B37491" w:rsidRPr="00EB14DA" w:rsidRDefault="009852A9" w:rsidP="00B374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ODES</w:t>
      </w:r>
      <w:r w:rsidR="00B37491" w:rsidRPr="00EB14DA">
        <w:rPr>
          <w:rFonts w:ascii="Times New Roman" w:hAnsi="Times New Roman" w:cs="Times New Roman"/>
          <w:b/>
          <w:sz w:val="24"/>
          <w:szCs w:val="24"/>
          <w:lang w:val="en-US"/>
        </w:rPr>
        <w:t>A NATIONAL MEDICAL UNIVERSITY</w:t>
      </w:r>
    </w:p>
    <w:p w:rsidR="00B37491" w:rsidRPr="00EB14DA" w:rsidRDefault="00B37491" w:rsidP="00B37491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</w:pPr>
    </w:p>
    <w:p w:rsidR="00F353D2" w:rsidRPr="00EB14DA" w:rsidRDefault="00B37491" w:rsidP="00EB14DA">
      <w:pPr>
        <w:tabs>
          <w:tab w:val="left" w:leader="underscore" w:pos="9557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hAnsi="Times New Roman" w:cs="Times New Roman"/>
          <w:sz w:val="24"/>
          <w:szCs w:val="24"/>
          <w:lang w:val="en-US"/>
        </w:rPr>
        <w:t xml:space="preserve">Faculty: </w:t>
      </w:r>
      <w:r w:rsidR="0048014B">
        <w:rPr>
          <w:rFonts w:ascii="Times New Roman" w:hAnsi="Times New Roman" w:cs="Times New Roman"/>
          <w:sz w:val="24"/>
          <w:szCs w:val="24"/>
          <w:lang w:val="en-US"/>
        </w:rPr>
        <w:t>international</w:t>
      </w:r>
    </w:p>
    <w:p w:rsidR="00B37491" w:rsidRPr="00EB14DA" w:rsidRDefault="0048014B" w:rsidP="00B37491">
      <w:pPr>
        <w:tabs>
          <w:tab w:val="left" w:leader="underscore" w:pos="9557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Department of pediatrics</w:t>
      </w:r>
    </w:p>
    <w:p w:rsidR="00B37491" w:rsidRPr="00EB14DA" w:rsidRDefault="00B37491" w:rsidP="00B37491">
      <w:pPr>
        <w:ind w:left="5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 w:bidi="ru-RU"/>
        </w:rPr>
      </w:pPr>
    </w:p>
    <w:tbl>
      <w:tblPr>
        <w:tblW w:w="0" w:type="auto"/>
        <w:tblLook w:val="04A0"/>
      </w:tblPr>
      <w:tblGrid>
        <w:gridCol w:w="2977"/>
        <w:gridCol w:w="6378"/>
      </w:tblGrid>
      <w:tr w:rsidR="00B37491" w:rsidRPr="00EB14DA" w:rsidTr="00F353D2">
        <w:trPr>
          <w:trHeight w:val="1875"/>
        </w:trPr>
        <w:tc>
          <w:tcPr>
            <w:tcW w:w="2977" w:type="dxa"/>
          </w:tcPr>
          <w:p w:rsidR="00B37491" w:rsidRPr="00EB14DA" w:rsidRDefault="00B37491" w:rsidP="003428F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6378" w:type="dxa"/>
          </w:tcPr>
          <w:p w:rsidR="00F353D2" w:rsidRPr="00EB14DA" w:rsidRDefault="00B37491" w:rsidP="00F353D2">
            <w:pPr>
              <w:tabs>
                <w:tab w:val="left" w:leader="underscore" w:pos="740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EB1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 w:bidi="ru-RU"/>
              </w:rPr>
              <w:t>APPROVE</w:t>
            </w:r>
          </w:p>
          <w:p w:rsidR="00B37491" w:rsidRPr="00EB14DA" w:rsidRDefault="0048014B" w:rsidP="00F353D2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Vice</w:t>
            </w:r>
            <w:r w:rsidR="00B37491" w:rsidRPr="00EB1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-rector for scientific and educational work</w:t>
            </w:r>
          </w:p>
          <w:p w:rsidR="00B37491" w:rsidRPr="00EB14DA" w:rsidRDefault="00B37491" w:rsidP="0048014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1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______________ </w:t>
            </w:r>
            <w:r w:rsidR="00EB14DA" w:rsidRPr="00EB14DA">
              <w:rPr>
                <w:rFonts w:ascii="Times New Roman" w:eastAsiaTheme="minorEastAsia" w:hAnsi="Times New Roman" w:cs="Times New Roman"/>
                <w:sz w:val="24"/>
                <w:szCs w:val="24"/>
                <w:lang w:val="uk-UA" w:eastAsia="zh-CN"/>
              </w:rPr>
              <w:t>Eduard BURIACHKIVSKYI</w:t>
            </w:r>
          </w:p>
          <w:p w:rsidR="00B37491" w:rsidRPr="00EB14DA" w:rsidRDefault="00B37491" w:rsidP="004661F1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1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"___</w:t>
            </w:r>
            <w:r w:rsidR="0048014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B1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</w:t>
            </w:r>
            <w:r w:rsidR="00EB1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_" ___________</w:t>
            </w:r>
            <w:r w:rsidR="0048014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EB1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_____________ 202</w:t>
            </w:r>
            <w:r w:rsidR="004661F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7817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B37491" w:rsidRPr="00EB14DA" w:rsidRDefault="00B37491" w:rsidP="00B37491">
      <w:pPr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:rsidR="00B37491" w:rsidRPr="00EB14DA" w:rsidRDefault="00B37491" w:rsidP="00B37491">
      <w:pPr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:rsidR="00B37491" w:rsidRPr="00EB14DA" w:rsidRDefault="00B37491" w:rsidP="00B37491">
      <w:pPr>
        <w:tabs>
          <w:tab w:val="left" w:pos="180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B14DA">
        <w:rPr>
          <w:rFonts w:ascii="Times New Roman" w:hAnsi="Times New Roman" w:cs="Times New Roman"/>
          <w:b/>
          <w:sz w:val="24"/>
          <w:szCs w:val="24"/>
          <w:lang w:val="en-US"/>
        </w:rPr>
        <w:t>METHODICAL RECOMMENDATION OF THE SEMINAR LESSON</w:t>
      </w:r>
    </w:p>
    <w:p w:rsidR="00B37491" w:rsidRPr="000A60B5" w:rsidRDefault="00B37491" w:rsidP="00B37491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</w:pPr>
      <w:r w:rsidRPr="000A60B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 xml:space="preserve">FROM THE </w:t>
      </w:r>
      <w:r w:rsidRPr="000A60B5">
        <w:rPr>
          <w:rFonts w:ascii="Times New Roman" w:hAnsi="Times New Roman" w:cs="Times New Roman"/>
          <w:b/>
          <w:bCs/>
          <w:caps/>
          <w:kern w:val="24"/>
          <w:sz w:val="24"/>
          <w:szCs w:val="24"/>
          <w:lang w:val="en-US"/>
        </w:rPr>
        <w:t>Selective</w:t>
      </w:r>
      <w:r w:rsidRPr="000A60B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 xml:space="preserve"> EDUCATIONAL </w:t>
      </w:r>
      <w:r w:rsidR="000A60B5" w:rsidRPr="000A60B5">
        <w:rPr>
          <w:rFonts w:ascii="Times New Roman" w:hAnsi="Times New Roman" w:cs="Times New Roman"/>
          <w:b/>
          <w:bCs/>
          <w:caps/>
          <w:kern w:val="28"/>
          <w:sz w:val="24"/>
          <w:szCs w:val="24"/>
          <w:lang w:val="uk-UA"/>
        </w:rPr>
        <w:t>COMPONENT</w:t>
      </w:r>
    </w:p>
    <w:p w:rsidR="00B37491" w:rsidRPr="00EB14DA" w:rsidRDefault="00B37491" w:rsidP="00B37491">
      <w:pPr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 w:bidi="ru-RU"/>
        </w:rPr>
      </w:pPr>
      <w:r w:rsidRPr="00EB14DA">
        <w:rPr>
          <w:rFonts w:ascii="Times New Roman" w:hAnsi="Times New Roman" w:cs="Times New Roman"/>
          <w:sz w:val="24"/>
          <w:szCs w:val="24"/>
          <w:lang w:val="en-US"/>
        </w:rPr>
        <w:t>Faculty medical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/>
        </w:rPr>
        <w:t>, course</w:t>
      </w:r>
      <w:r w:rsidR="00EB14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6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______________________</w:t>
      </w:r>
    </w:p>
    <w:p w:rsidR="00B37491" w:rsidRPr="0048014B" w:rsidRDefault="00B37491" w:rsidP="00B3749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48014B">
        <w:rPr>
          <w:rFonts w:ascii="Times New Roman" w:hAnsi="Times New Roman" w:cs="Times New Roman"/>
          <w:sz w:val="24"/>
          <w:szCs w:val="24"/>
          <w:lang w:val="en-US"/>
        </w:rPr>
        <w:t xml:space="preserve">Selective educational </w:t>
      </w:r>
      <w:r w:rsidR="000A60B5" w:rsidRPr="000A60B5">
        <w:rPr>
          <w:rFonts w:ascii="Times New Roman" w:hAnsi="Times New Roman" w:cs="Times New Roman"/>
          <w:bCs/>
          <w:kern w:val="28"/>
          <w:sz w:val="24"/>
          <w:szCs w:val="24"/>
          <w:lang w:val="uk-UA"/>
        </w:rPr>
        <w:t>component</w:t>
      </w:r>
      <w:r w:rsidRPr="0048014B">
        <w:rPr>
          <w:rFonts w:ascii="Times New Roman" w:hAnsi="Times New Roman" w:cs="Times New Roman"/>
          <w:sz w:val="24"/>
          <w:szCs w:val="24"/>
          <w:lang w:val="en-US"/>
        </w:rPr>
        <w:t xml:space="preserve"> -  </w:t>
      </w:r>
      <w:r w:rsidRPr="0048014B">
        <w:rPr>
          <w:rFonts w:ascii="Times New Roman" w:eastAsia="Calibri" w:hAnsi="Times New Roman" w:cs="Times New Roman"/>
          <w:sz w:val="24"/>
          <w:szCs w:val="24"/>
          <w:lang w:val="en-GB"/>
        </w:rPr>
        <w:t>"</w:t>
      </w:r>
      <w:r w:rsidR="00EB14DA" w:rsidRPr="0048014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Vaccination in children and adults</w:t>
      </w:r>
      <w:r w:rsidR="00EB3EEA" w:rsidRPr="0048014B">
        <w:rPr>
          <w:rFonts w:ascii="Times New Roman" w:eastAsia="Calibri" w:hAnsi="Times New Roman" w:cs="Times New Roman"/>
          <w:sz w:val="24"/>
          <w:szCs w:val="24"/>
          <w:lang w:val="en-GB"/>
        </w:rPr>
        <w:t>"</w:t>
      </w:r>
    </w:p>
    <w:p w:rsidR="00EB3EEA" w:rsidRDefault="00EB3EEA" w:rsidP="00B3749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EB3EEA" w:rsidRDefault="00EB3EEA" w:rsidP="00B3749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EB3EEA" w:rsidRPr="00EB3EEA" w:rsidRDefault="00EB3EEA" w:rsidP="00B3749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B14DA" w:rsidRPr="00EB3EE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Practical class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EB3EEA" w:rsidRPr="00B53C3C">
        <w:rPr>
          <w:rFonts w:ascii="Times New Roman" w:hAnsi="Times New Roman"/>
          <w:b/>
          <w:lang w:val="en-US"/>
        </w:rPr>
        <w:t>№1</w:t>
      </w:r>
      <w:r w:rsidRPr="00B53C3C">
        <w:rPr>
          <w:rFonts w:ascii="Times New Roman" w:hAnsi="Times New Roman"/>
          <w:b/>
          <w:lang w:val="en-US"/>
        </w:rPr>
        <w:t xml:space="preserve">, 2, 3 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 1. Work on the organization and conduction of preventive vaccinations in children.</w:t>
      </w:r>
    </w:p>
    <w:p w:rsidR="00EB14DA" w:rsidRPr="00EB3EE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Practical class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EB3EEA" w:rsidRPr="00B53C3C">
        <w:rPr>
          <w:rFonts w:ascii="Times New Roman" w:hAnsi="Times New Roman"/>
          <w:b/>
          <w:lang w:val="en-US"/>
        </w:rPr>
        <w:t xml:space="preserve">№4,5,6. 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 2. Methodology and technique of preventive vaccinations.</w:t>
      </w:r>
    </w:p>
    <w:p w:rsidR="00EB14DA" w:rsidRPr="00EB3EEA" w:rsidRDefault="00EB3EE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Practical class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B53C3C">
        <w:rPr>
          <w:rFonts w:ascii="Times New Roman" w:hAnsi="Times New Roman"/>
          <w:b/>
          <w:lang w:val="en-US"/>
        </w:rPr>
        <w:t xml:space="preserve">№7,8,9. </w:t>
      </w:r>
      <w:r w:rsidR="00EB14DA"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 №3. Adverse events during vaccination.</w:t>
      </w:r>
    </w:p>
    <w:p w:rsidR="00EB14DA" w:rsidRPr="00EB3EEA" w:rsidRDefault="00EB3EE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Practical class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B53C3C">
        <w:rPr>
          <w:rFonts w:ascii="Times New Roman" w:hAnsi="Times New Roman"/>
          <w:b/>
          <w:lang w:val="en-US"/>
        </w:rPr>
        <w:t>№10,</w:t>
      </w:r>
      <w:r w:rsidRPr="00EB3EEA">
        <w:rPr>
          <w:rFonts w:ascii="Times New Roman" w:hAnsi="Times New Roman"/>
          <w:b/>
          <w:lang w:val="en-US"/>
        </w:rPr>
        <w:t>11</w:t>
      </w:r>
      <w:r w:rsidRPr="00B53C3C">
        <w:rPr>
          <w:rFonts w:ascii="Times New Roman" w:hAnsi="Times New Roman"/>
          <w:b/>
          <w:lang w:val="en-US"/>
        </w:rPr>
        <w:t xml:space="preserve">,12. </w:t>
      </w:r>
      <w:r w:rsidR="00EB14DA"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 №4. Allergic reactions during vaccinations</w:t>
      </w:r>
    </w:p>
    <w:p w:rsidR="00EB14DA" w:rsidRPr="00EB3EEA" w:rsidRDefault="00EB3EE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Practical class</w:t>
      </w: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B53C3C">
        <w:rPr>
          <w:rFonts w:ascii="Times New Roman" w:hAnsi="Times New Roman"/>
          <w:b/>
          <w:lang w:val="en-US"/>
        </w:rPr>
        <w:t xml:space="preserve">№13,14,15. </w:t>
      </w:r>
      <w:r w:rsidR="00EB14DA" w:rsidRPr="00EB3EE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 №5. Development of communication skills during vaccination of children.</w:t>
      </w:r>
    </w:p>
    <w:p w:rsidR="00EB14DA" w:rsidRPr="00EB3EE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48014B" w:rsidRPr="00EB14DA" w:rsidRDefault="0048014B" w:rsidP="0048014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Approve:</w:t>
      </w:r>
    </w:p>
    <w:p w:rsidR="0048014B" w:rsidRPr="00EB14DA" w:rsidRDefault="0048014B" w:rsidP="0048014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hAnsi="Times New Roman" w:cs="Times New Roman"/>
          <w:sz w:val="24"/>
          <w:szCs w:val="24"/>
          <w:lang w:val="en-GB"/>
        </w:rPr>
        <w:t>Meeting</w:t>
      </w:r>
      <w:r w:rsidRPr="00EB1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B14DA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EB1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B14DA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EB1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B14DA">
        <w:rPr>
          <w:rFonts w:ascii="Times New Roman" w:hAnsi="Times New Roman" w:cs="Times New Roman"/>
          <w:sz w:val="24"/>
          <w:szCs w:val="24"/>
          <w:lang w:val="en-GB"/>
        </w:rPr>
        <w:t xml:space="preserve">Department of Pediatrics 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____________________________</w:t>
      </w:r>
    </w:p>
    <w:p w:rsidR="0048014B" w:rsidRPr="00EB14DA" w:rsidRDefault="0048014B" w:rsidP="0048014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eastAsia="Times New Roman" w:hAnsi="Times New Roman" w:cs="Times New Roman"/>
          <w:sz w:val="24"/>
          <w:szCs w:val="24"/>
          <w:lang w:val="en-US"/>
        </w:rPr>
        <w:t>Odessa national medical university</w:t>
      </w:r>
    </w:p>
    <w:p w:rsidR="0048014B" w:rsidRPr="000A60B5" w:rsidRDefault="0048014B" w:rsidP="0048014B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Protocol № __</w:t>
      </w:r>
      <w:r w:rsidR="000A60B5">
        <w:rPr>
          <w:rFonts w:ascii="Times New Roman" w:eastAsia="Times New Roman" w:hAnsi="Times New Roman" w:cs="Times New Roman"/>
          <w:sz w:val="24"/>
          <w:szCs w:val="24"/>
          <w:lang w:val="uk-UA" w:eastAsia="ru-RU" w:bidi="ru-RU"/>
        </w:rPr>
        <w:t>1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_ 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of 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“_</w:t>
      </w:r>
      <w:r w:rsidR="000A60B5">
        <w:rPr>
          <w:rFonts w:ascii="Times New Roman" w:eastAsia="Times New Roman" w:hAnsi="Times New Roman" w:cs="Times New Roman"/>
          <w:sz w:val="24"/>
          <w:szCs w:val="24"/>
          <w:lang w:val="uk-UA" w:eastAsia="ru-RU" w:bidi="ru-RU"/>
        </w:rPr>
        <w:t>2</w:t>
      </w:r>
      <w:r w:rsidR="004661F1">
        <w:rPr>
          <w:rFonts w:ascii="Times New Roman" w:eastAsia="Times New Roman" w:hAnsi="Times New Roman" w:cs="Times New Roman"/>
          <w:sz w:val="24"/>
          <w:szCs w:val="24"/>
          <w:lang w:val="uk-UA" w:eastAsia="ru-RU" w:bidi="ru-RU"/>
        </w:rPr>
        <w:t>6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_” _____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0</w:t>
      </w:r>
      <w:r w:rsidR="000A60B5">
        <w:rPr>
          <w:rFonts w:ascii="Times New Roman" w:eastAsia="Times New Roman" w:hAnsi="Times New Roman" w:cs="Times New Roman"/>
          <w:sz w:val="24"/>
          <w:szCs w:val="24"/>
          <w:lang w:val="uk-UA" w:eastAsia="ru-RU" w:bidi="ru-RU"/>
        </w:rPr>
        <w:t>8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_____ 202</w:t>
      </w:r>
      <w:r w:rsidR="004661F1">
        <w:rPr>
          <w:rFonts w:ascii="Times New Roman" w:eastAsia="Times New Roman" w:hAnsi="Times New Roman" w:cs="Times New Roman"/>
          <w:sz w:val="24"/>
          <w:szCs w:val="24"/>
          <w:lang w:val="uk-UA" w:eastAsia="ru-RU" w:bidi="ru-RU"/>
        </w:rPr>
        <w:t>5</w:t>
      </w:r>
    </w:p>
    <w:p w:rsidR="0048014B" w:rsidRPr="00EB14DA" w:rsidRDefault="0048014B" w:rsidP="0048014B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hAnsi="Times New Roman" w:cs="Times New Roman"/>
          <w:sz w:val="24"/>
          <w:szCs w:val="24"/>
          <w:lang w:val="en-GB"/>
        </w:rPr>
        <w:t>Head of the department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 ________________________ (</w:t>
      </w:r>
      <w:r w:rsidRPr="00EB14D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ykola </w:t>
      </w:r>
      <w:r w:rsidRPr="00EB14D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RYAYEV)</w:t>
      </w:r>
    </w:p>
    <w:p w:rsidR="0048014B" w:rsidRPr="00EB14DA" w:rsidRDefault="0048014B" w:rsidP="0048014B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EB14DA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                                                </w:t>
      </w:r>
      <w:r w:rsidR="00F1373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(signature)</w:t>
      </w:r>
      <w:r w:rsidRPr="00EB14DA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                  (name, surname)</w:t>
      </w:r>
    </w:p>
    <w:p w:rsidR="00EB14D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EB14D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EB14D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EB14DA" w:rsidRDefault="00EB14DA" w:rsidP="00EB14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48014B" w:rsidRPr="00A611C5" w:rsidRDefault="0048014B" w:rsidP="0048014B">
      <w:pPr>
        <w:rPr>
          <w:rFonts w:ascii="Times New Roman" w:eastAsia="Times New Roman" w:hAnsi="Times New Roman"/>
          <w:sz w:val="24"/>
          <w:szCs w:val="24"/>
          <w:lang w:val="en-US"/>
        </w:rPr>
      </w:pPr>
      <w:r w:rsidRPr="00A611C5">
        <w:rPr>
          <w:rFonts w:ascii="Times New Roman" w:eastAsia="Times New Roman" w:hAnsi="Times New Roman"/>
          <w:i/>
          <w:iCs/>
          <w:sz w:val="24"/>
          <w:szCs w:val="24"/>
          <w:lang w:val="en-US" w:eastAsia="ru-RU" w:bidi="ru-RU"/>
        </w:rPr>
        <w:lastRenderedPageBreak/>
        <w:t>(indicate surnames, scientific degrees, scientific titles and positions of developers; everyone who teaches the specified academic discipline must be among the developers)</w:t>
      </w:r>
    </w:p>
    <w:p w:rsidR="00213145" w:rsidRPr="00EB14DA" w:rsidRDefault="00213145" w:rsidP="00213145">
      <w:pPr>
        <w:keepNext/>
        <w:tabs>
          <w:tab w:val="left" w:pos="3584"/>
        </w:tabs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79538B" w:rsidRPr="00EB14DA" w:rsidRDefault="0079538B" w:rsidP="0079538B">
      <w:pPr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</w:pP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Developers: </w:t>
      </w:r>
    </w:p>
    <w:p w:rsidR="0079538B" w:rsidRPr="00EB14DA" w:rsidRDefault="0079538B" w:rsidP="0079538B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Prof. </w:t>
      </w:r>
      <w:r w:rsidRPr="00EB14D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ykola </w:t>
      </w:r>
      <w:r w:rsidRPr="00EB14D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RYAYEV</w:t>
      </w:r>
      <w:r w:rsidR="00EB3EE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,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 </w:t>
      </w:r>
      <w:r w:rsidR="00EB3EEA" w:rsidRPr="00EB3EE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Ph.D.</w:t>
      </w:r>
      <w:r w:rsidR="004661F1" w:rsidRPr="004661F1">
        <w:rPr>
          <w:rFonts w:ascii="Times New Roman" w:eastAsia="Times New Roman" w:hAnsi="Times New Roman"/>
          <w:lang w:val="en-US" w:eastAsia="ru-RU" w:bidi="ru-RU"/>
        </w:rPr>
        <w:t xml:space="preserve"> </w:t>
      </w:r>
      <w:r w:rsidR="004661F1" w:rsidRPr="0001790F">
        <w:rPr>
          <w:rFonts w:ascii="Times New Roman" w:eastAsia="Times New Roman" w:hAnsi="Times New Roman"/>
          <w:lang w:val="en-US" w:eastAsia="ru-RU" w:bidi="ru-RU"/>
        </w:rPr>
        <w:t>associate professor</w:t>
      </w:r>
      <w:r w:rsidR="004661F1">
        <w:rPr>
          <w:rFonts w:ascii="Times New Roman" w:eastAsia="Times New Roman" w:hAnsi="Times New Roman"/>
          <w:lang w:val="uk-UA" w:eastAsia="ru-RU" w:bidi="ru-RU"/>
        </w:rPr>
        <w:t>:</w:t>
      </w:r>
      <w:r w:rsidR="00EB3EEA" w:rsidRPr="00EB3EE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 </w:t>
      </w:r>
      <w:r w:rsidR="0048014B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Larysa </w:t>
      </w:r>
      <w:r w:rsidR="0048014B" w:rsidRPr="00EB3EE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KAPLINA</w:t>
      </w:r>
      <w:r w:rsidR="00EB3EE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,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 </w:t>
      </w:r>
      <w:r w:rsidR="004661F1" w:rsidRPr="0039381E">
        <w:rPr>
          <w:rFonts w:ascii="Times New Roman" w:hAnsi="Times New Roman"/>
          <w:iCs/>
          <w:lang w:val="en-US" w:eastAsia="ru-RU"/>
        </w:rPr>
        <w:t xml:space="preserve">Lyudmila SENKOVSKAYA, </w:t>
      </w:r>
      <w:r w:rsidR="004661F1" w:rsidRPr="00864A9A">
        <w:rPr>
          <w:rFonts w:ascii="Times New Roman" w:hAnsi="Times New Roman" w:cs="Times New Roman"/>
          <w:iCs/>
          <w:lang w:val="en-US" w:eastAsia="ru-RU"/>
        </w:rPr>
        <w:t>Daria</w:t>
      </w:r>
      <w:r w:rsidR="004661F1" w:rsidRPr="004661F1">
        <w:rPr>
          <w:rFonts w:ascii="Times New Roman" w:hAnsi="Times New Roman" w:cs="Times New Roman"/>
          <w:iCs/>
          <w:lang w:val="en-US" w:eastAsia="ru-RU"/>
        </w:rPr>
        <w:t xml:space="preserve"> </w:t>
      </w:r>
      <w:r w:rsidR="004661F1" w:rsidRPr="00224C75">
        <w:rPr>
          <w:rFonts w:ascii="Times New Roman" w:hAnsi="Times New Roman" w:cs="Times New Roman"/>
          <w:lang w:val="en-US"/>
        </w:rPr>
        <w:t>Kolomiiets</w:t>
      </w:r>
      <w:r w:rsidR="004661F1">
        <w:rPr>
          <w:rFonts w:ascii="Times New Roman" w:hAnsi="Times New Roman" w:cs="Times New Roman"/>
          <w:lang w:val="uk-UA"/>
        </w:rPr>
        <w:t xml:space="preserve">, </w:t>
      </w:r>
      <w:r w:rsidR="004661F1" w:rsidRPr="0001790F">
        <w:rPr>
          <w:rFonts w:ascii="Times New Roman" w:hAnsi="Times New Roman" w:cs="Times New Roman"/>
          <w:iCs/>
          <w:lang w:eastAsia="ru-RU"/>
        </w:rPr>
        <w:t xml:space="preserve">assistant </w:t>
      </w:r>
      <w:r w:rsidR="004661F1" w:rsidRPr="00864A9A">
        <w:rPr>
          <w:rFonts w:ascii="Times New Roman" w:hAnsi="Times New Roman" w:cs="Times New Roman"/>
          <w:iCs/>
          <w:lang w:val="en-US" w:eastAsia="ru-RU"/>
        </w:rPr>
        <w:t>PhD</w:t>
      </w:r>
      <w:r w:rsidR="004661F1" w:rsidRPr="0001790F">
        <w:rPr>
          <w:rFonts w:ascii="Times New Roman" w:hAnsi="Times New Roman" w:cs="Times New Roman"/>
          <w:iCs/>
          <w:lang w:eastAsia="ru-RU"/>
        </w:rPr>
        <w:t xml:space="preserve"> Vera Koropets</w:t>
      </w:r>
      <w:r w:rsidRPr="00EB14D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 xml:space="preserve"> </w:t>
      </w:r>
    </w:p>
    <w:p w:rsidR="0048014B" w:rsidRPr="00A611C5" w:rsidRDefault="0048014B" w:rsidP="0048014B">
      <w:pPr>
        <w:tabs>
          <w:tab w:val="left" w:leader="underscore" w:pos="9488"/>
        </w:tabs>
        <w:ind w:firstLine="567"/>
        <w:jc w:val="both"/>
        <w:rPr>
          <w:rFonts w:ascii="Times New Roman" w:eastAsia="Times New Roman" w:hAnsi="Times New Roman"/>
          <w:sz w:val="24"/>
          <w:szCs w:val="24"/>
          <w:lang w:val="en-US" w:eastAsia="ru-RU" w:bidi="ru-RU"/>
        </w:rPr>
      </w:pPr>
      <w:r w:rsidRPr="00A611C5">
        <w:rPr>
          <w:rFonts w:ascii="Times New Roman" w:eastAsia="Times New Roman" w:hAnsi="Times New Roman"/>
          <w:i/>
          <w:iCs/>
          <w:sz w:val="24"/>
          <w:szCs w:val="24"/>
          <w:lang w:val="en-US"/>
        </w:rPr>
        <w:t>Note.</w:t>
      </w:r>
      <w:r w:rsidRPr="0048014B">
        <w:rPr>
          <w:rFonts w:ascii="Times New Roman" w:eastAsia="Times New Roman" w:hAnsi="Times New Roman"/>
          <w:i/>
          <w:iCs/>
          <w:sz w:val="24"/>
          <w:szCs w:val="24"/>
          <w:lang w:val="en-US"/>
        </w:rPr>
        <w:t xml:space="preserve"> </w:t>
      </w:r>
      <w:r w:rsidRPr="00A611C5">
        <w:rPr>
          <w:rFonts w:ascii="Times New Roman" w:eastAsia="Times New Roman" w:hAnsi="Times New Roman"/>
          <w:iCs/>
          <w:sz w:val="24"/>
          <w:szCs w:val="24"/>
          <w:lang w:val="en-US"/>
        </w:rPr>
        <w:t>In the case of publication of methodological developments as an independent printed work, the academic council of the faculty provides a recommendation for publication in the presence of two reviews, one of which is external — from a reviewer of another institution of higher education.</w:t>
      </w:r>
    </w:p>
    <w:p w:rsidR="00A96BE5" w:rsidRPr="00EB14DA" w:rsidRDefault="00A96BE5" w:rsidP="00383C54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383C54" w:rsidRDefault="00383C54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EB3EEA" w:rsidRPr="00EB14DA" w:rsidRDefault="00EB3EEA" w:rsidP="0034675E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48014B" w:rsidRDefault="0048014B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br w:type="page"/>
      </w:r>
    </w:p>
    <w:p w:rsidR="00AC012D" w:rsidRPr="00EB14DA" w:rsidRDefault="00EB3EEA" w:rsidP="00D44FA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Practical lesson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150C5F">
        <w:rPr>
          <w:rFonts w:ascii="Times New Roman" w:eastAsia="Calibri" w:hAnsi="Times New Roman" w:cs="Times New Roman"/>
          <w:b/>
          <w:sz w:val="24"/>
          <w:szCs w:val="24"/>
          <w:lang w:val="uk-UA"/>
        </w:rPr>
        <w:t>№ 1,2,3</w:t>
      </w:r>
    </w:p>
    <w:p w:rsidR="00150C5F" w:rsidRPr="00EE6658" w:rsidRDefault="005D0BD0" w:rsidP="005D0BD0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Topic: </w:t>
      </w:r>
      <w:r w:rsidR="00150C5F" w:rsidRPr="00EE665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Work on the organization and conduction of preventive vaccinations in children</w:t>
      </w:r>
      <w:r w:rsidR="00150C5F" w:rsidRPr="00150C5F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.</w:t>
      </w:r>
      <w:r w:rsidR="00EE665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="00EE6658" w:rsidRPr="00EE665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Vaccination according to the calendar. Classification of vaccines. Mandatory and recommended vaccines. Informed consent for vaccination.</w:t>
      </w:r>
    </w:p>
    <w:p w:rsidR="005D0BD0" w:rsidRPr="00EB14DA" w:rsidRDefault="005D0BD0" w:rsidP="005D0BD0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Purpose: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To deepen knowledge an</w:t>
      </w:r>
      <w:r w:rsidR="00EB3EE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d master the skills of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</w:t>
      </w:r>
      <w:r w:rsidR="00EB3EEA" w:rsidRPr="00EB3EE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organization and conduction of preve</w:t>
      </w:r>
      <w:r w:rsidR="005A7E29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ntive vaccinations in children</w:t>
      </w:r>
      <w:r w:rsidR="005A7E2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="005A7E29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and </w:t>
      </w:r>
      <w:r w:rsidR="00EB3EEA" w:rsidRPr="00EB3EE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accination according to the calendar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, obtained in the course of studying the subject; promoting the development of creative thinking. The ability to logically express and argue one's thoughts, to listen to each other, to criticize productively.</w:t>
      </w:r>
    </w:p>
    <w:p w:rsidR="00147A4C" w:rsidRPr="00EB14DA" w:rsidRDefault="00147A4C" w:rsidP="00147A4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Basic concepts: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Vaccination. Vaccination calendar. Mandatory</w:t>
      </w:r>
      <w:r w:rsidR="00150C5F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vaccines. Recommended vaccines</w:t>
      </w:r>
      <w:r w:rsidR="00150C5F"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.</w:t>
      </w:r>
      <w:r w:rsidR="00150C5F" w:rsidRPr="00150C5F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</w:t>
      </w:r>
      <w:r w:rsidR="00150C5F"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Recommended vaccines.</w:t>
      </w:r>
    </w:p>
    <w:p w:rsidR="00147A4C" w:rsidRDefault="00147A4C" w:rsidP="00147A4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Equipment: </w:t>
      </w:r>
      <w:r w:rsidR="00147C46" w:rsidRPr="00EB14DA">
        <w:rPr>
          <w:rFonts w:ascii="Times New Roman" w:hAnsi="Times New Roman" w:cs="Times New Roman"/>
          <w:bCs/>
          <w:sz w:val="24"/>
          <w:szCs w:val="24"/>
          <w:lang w:val="uk-UA"/>
        </w:rPr>
        <w:t>a mannequin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for intramuscular, subcutaneous and intradermal injection, syringes, needles, antiseptic wipes, box for safe disposal, gloves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</w:p>
    <w:p w:rsidR="0048014B" w:rsidRPr="00EB14DA" w:rsidRDefault="0048014B" w:rsidP="00147A4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A611C5">
        <w:rPr>
          <w:rFonts w:ascii="Times New Roman" w:hAnsi="Times New Roman"/>
          <w:b/>
          <w:sz w:val="24"/>
          <w:szCs w:val="24"/>
          <w:lang w:val="en-US"/>
        </w:rPr>
        <w:t xml:space="preserve">Study time: </w:t>
      </w:r>
      <w:r w:rsidRPr="00A611C5">
        <w:rPr>
          <w:rFonts w:ascii="Times New Roman" w:hAnsi="Times New Roman"/>
          <w:sz w:val="24"/>
          <w:szCs w:val="24"/>
          <w:lang w:val="en-US"/>
        </w:rPr>
        <w:t>6 hours</w:t>
      </w:r>
    </w:p>
    <w:p w:rsidR="0034675E" w:rsidRPr="00EB14DA" w:rsidRDefault="00887846" w:rsidP="00D44FAF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Plan</w:t>
      </w:r>
    </w:p>
    <w:p w:rsidR="0034675E" w:rsidRPr="00EB14DA" w:rsidRDefault="0034675E" w:rsidP="0034675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I. Organizational moment (greetings, checking the audience, the message of the topic, the purpose of the lesson, the motivation o</w:t>
      </w:r>
      <w:r w:rsidR="00887846"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f students to study the topic).</w:t>
      </w:r>
    </w:p>
    <w:p w:rsidR="005D0BD0" w:rsidRPr="00EB14DA" w:rsidRDefault="0034675E" w:rsidP="005D0BD0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ІІ. Control of basic knowledge </w:t>
      </w:r>
      <w:r w:rsidR="005D0BD0"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(frontal survey on basic terminology)</w:t>
      </w:r>
    </w:p>
    <w:p w:rsidR="005D0BD0" w:rsidRPr="00EB14DA" w:rsidRDefault="005D0BD0" w:rsidP="005D0BD0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Questions to check basic knowledge on the topic of the seminar:</w:t>
      </w:r>
    </w:p>
    <w:p w:rsidR="005A7E29" w:rsidRPr="005A7E29" w:rsidRDefault="00147A4C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1. </w:t>
      </w:r>
      <w:r w:rsidR="005A7E29"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the child's mother regarding preparation and vaccination</w:t>
      </w:r>
    </w:p>
    <w:p w:rsidR="005A7E29" w:rsidRPr="005A7E29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2) Communication with the child's mother regarding the vaccination schedule.</w:t>
      </w:r>
    </w:p>
    <w:p w:rsidR="00150C5F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3) Communication with the child's mother regarding vaccines</w:t>
      </w:r>
    </w:p>
    <w:p w:rsidR="005A7E29" w:rsidRPr="005A7E29" w:rsidRDefault="0048014B" w:rsidP="0048014B">
      <w:pPr>
        <w:tabs>
          <w:tab w:val="left" w:pos="1370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ab/>
      </w:r>
      <w:r w:rsidR="005A7E29"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Discussion of theoretical issues:</w:t>
      </w:r>
    </w:p>
    <w:p w:rsidR="005A7E29" w:rsidRPr="005A7E29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1. Preparation and vaccination</w:t>
      </w:r>
    </w:p>
    <w:p w:rsidR="005A7E29" w:rsidRPr="005A7E29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2. Vaccination calendar.</w:t>
      </w:r>
    </w:p>
    <w:p w:rsidR="005A7E29" w:rsidRPr="005A7E29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3. Planned vaccination</w:t>
      </w:r>
    </w:p>
    <w:p w:rsidR="005A7E29" w:rsidRDefault="005A7E29" w:rsidP="005A7E29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A7E29">
        <w:rPr>
          <w:rFonts w:ascii="Times New Roman" w:eastAsia="Calibri" w:hAnsi="Times New Roman" w:cs="Times New Roman"/>
          <w:sz w:val="24"/>
          <w:szCs w:val="24"/>
          <w:lang w:val="uk-UA"/>
        </w:rPr>
        <w:t>4. Vaccination with mandatory vaccines</w:t>
      </w:r>
    </w:p>
    <w:p w:rsidR="00F0165A" w:rsidRDefault="00F0165A" w:rsidP="00F0165A">
      <w:pPr>
        <w:tabs>
          <w:tab w:val="left" w:pos="2535"/>
        </w:tabs>
        <w:rPr>
          <w:rFonts w:ascii="Times New Roman" w:hAnsi="Times New Roman"/>
          <w:sz w:val="24"/>
          <w:szCs w:val="24"/>
          <w:lang w:val="en-US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Discussion of theoretical issues can take place in the form of role-playing, answers to questions, debates, discussions, reviewin</w:t>
      </w:r>
      <w:r>
        <w:rPr>
          <w:rFonts w:ascii="Times New Roman" w:hAnsi="Times New Roman"/>
          <w:sz w:val="24"/>
          <w:szCs w:val="24"/>
          <w:lang w:val="en-US"/>
        </w:rPr>
        <w:t>g the applicant's answers, etc.</w:t>
      </w:r>
    </w:p>
    <w:p w:rsidR="0048014B" w:rsidRDefault="0048014B" w:rsidP="0048014B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Questions to test basic knowledge on the topic of the lesson</w:t>
      </w:r>
      <w:r>
        <w:rPr>
          <w:rFonts w:ascii="Times New Roman" w:hAnsi="Times New Roman"/>
          <w:sz w:val="24"/>
          <w:szCs w:val="24"/>
          <w:lang w:val="en-US"/>
        </w:rPr>
        <w:t>: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1. Order of the Ministry of Health of Ukraine "On the procedure for carrying out prophylactic vaccinations in Ukraine and quality control and circulation of medical immunobi</w:t>
      </w:r>
      <w:r w:rsidR="0048014B">
        <w:rPr>
          <w:rFonts w:ascii="Times New Roman" w:eastAsia="Calibri" w:hAnsi="Times New Roman" w:cs="Times New Roman"/>
          <w:sz w:val="24"/>
          <w:szCs w:val="24"/>
          <w:lang w:val="uk-UA"/>
        </w:rPr>
        <w:t>ological preparations"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2. Types o</w:t>
      </w:r>
      <w:r w:rsidR="0048014B">
        <w:rPr>
          <w:rFonts w:ascii="Times New Roman" w:eastAsia="Calibri" w:hAnsi="Times New Roman" w:cs="Times New Roman"/>
          <w:sz w:val="24"/>
          <w:szCs w:val="24"/>
          <w:lang w:val="uk-UA"/>
        </w:rPr>
        <w:t>f vaccines: live, inactivated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3. Prepara</w:t>
      </w:r>
      <w:r w:rsidR="00F0165A">
        <w:rPr>
          <w:rFonts w:ascii="Times New Roman" w:eastAsia="Calibri" w:hAnsi="Times New Roman" w:cs="Times New Roman"/>
          <w:sz w:val="24"/>
          <w:szCs w:val="24"/>
          <w:lang w:val="uk-UA"/>
        </w:rPr>
        <w:t>tion for vaccination.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4. Vaccinatio</w:t>
      </w:r>
      <w:r w:rsidR="005A7E29">
        <w:rPr>
          <w:rFonts w:ascii="Times New Roman" w:eastAsia="Calibri" w:hAnsi="Times New Roman" w:cs="Times New Roman"/>
          <w:sz w:val="24"/>
          <w:szCs w:val="24"/>
          <w:lang w:val="uk-UA"/>
        </w:rPr>
        <w:t>n with mandatory</w:t>
      </w:r>
      <w:r w:rsidR="0048014B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vaccines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5D0BD0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5. Drawing up a vaccination schedule for children accor</w:t>
      </w:r>
      <w:r w:rsidR="0048014B">
        <w:rPr>
          <w:rFonts w:ascii="Times New Roman" w:eastAsia="Calibri" w:hAnsi="Times New Roman" w:cs="Times New Roman"/>
          <w:sz w:val="24"/>
          <w:szCs w:val="24"/>
          <w:lang w:val="uk-UA"/>
        </w:rPr>
        <w:t>ding to the schedule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EE1E01" w:rsidRPr="00EE1E01" w:rsidRDefault="00EE1E01" w:rsidP="003A48C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E1E01">
        <w:rPr>
          <w:rFonts w:ascii="Times New Roman" w:hAnsi="Times New Roman"/>
          <w:sz w:val="24"/>
          <w:szCs w:val="24"/>
          <w:lang w:val="en-US"/>
        </w:rPr>
        <w:lastRenderedPageBreak/>
        <w:t>III. Formation of professional abilities and skills:</w:t>
      </w:r>
      <w:r w:rsidRPr="00EE1E01">
        <w:rPr>
          <w:lang w:val="en-US"/>
        </w:rPr>
        <w:t xml:space="preserve"> </w:t>
      </w:r>
      <w:r w:rsidRPr="00EE1E01">
        <w:rPr>
          <w:rFonts w:ascii="Times New Roman" w:hAnsi="Times New Roman"/>
          <w:sz w:val="24"/>
          <w:szCs w:val="24"/>
          <w:lang w:val="en-US"/>
        </w:rPr>
        <w:t>mastering the general rules and skills of vaccination in children</w:t>
      </w:r>
    </w:p>
    <w:p w:rsidR="005D0BD0" w:rsidRPr="00EB14DA" w:rsidRDefault="005D0BD0" w:rsidP="005D0BD0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IV. Summing up</w:t>
      </w:r>
    </w:p>
    <w:p w:rsidR="00187A6C" w:rsidRPr="00336445" w:rsidRDefault="00336445" w:rsidP="005D0BD0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V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2D76DD" w:rsidRPr="005A7E29">
        <w:rPr>
          <w:rFonts w:ascii="Times New Roman" w:eastAsia="Calibri" w:hAnsi="Times New Roman" w:cs="Times New Roman"/>
          <w:b/>
          <w:sz w:val="24"/>
          <w:szCs w:val="24"/>
          <w:lang w:val="uk-UA"/>
        </w:rPr>
        <w:t>List of recommended reading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:</w:t>
      </w:r>
    </w:p>
    <w:p w:rsidR="006E21D8" w:rsidRPr="00EB14DA" w:rsidRDefault="003A48CB" w:rsidP="00F0165A">
      <w:pPr>
        <w:tabs>
          <w:tab w:val="left" w:pos="3990"/>
        </w:tabs>
        <w:spacing w:after="0"/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336445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="006E21D8" w:rsidRPr="00336445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Nelson Textbook of Pedia</w:t>
      </w:r>
      <w:r w:rsidR="00F0165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trics / R. M. Kliegman [et al.]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; ed. R. E. Behrman</w:t>
      </w:r>
      <w:r w:rsidR="00336445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1. – LXXV.</w:t>
      </w:r>
    </w:p>
    <w:p w:rsidR="006E21D8" w:rsidRPr="00EB14DA" w:rsidRDefault="003A48CB" w:rsidP="006E21D8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2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Nelson Textbook of Pediatrics [</w:t>
      </w:r>
      <w:r w:rsidR="00F0165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Text] / R. M. Kliegman [et al.]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; ed. R. E. Behrman</w:t>
      </w:r>
      <w:r w:rsidR="00336445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="006E21D8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2. - LXXV.</w:t>
      </w:r>
    </w:p>
    <w:p w:rsidR="003A48CB" w:rsidRPr="00EB14DA" w:rsidRDefault="003A48CB" w:rsidP="005A7E29">
      <w:pPr>
        <w:tabs>
          <w:tab w:val="left" w:pos="2535"/>
        </w:tabs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bCs/>
          <w:iCs/>
          <w:sz w:val="24"/>
          <w:szCs w:val="24"/>
          <w:lang w:val="uk-UA"/>
        </w:rPr>
        <w:t>Additionally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1. E-learning course on Vaccine Safety Basics. Electronic vaccine safety training course http://vaccine-safety-training.org/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2. WHO Global Vaccine Safety Page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https://www.who.int/vaccine_safety/publications/en/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3. ACIP General Best Practice Guidelines for Immunization | CDC</w:t>
      </w:r>
    </w:p>
    <w:p w:rsidR="00336445" w:rsidRDefault="003A48CB" w:rsidP="00336445">
      <w:pPr>
        <w:rPr>
          <w:rFonts w:ascii="Times New Roman" w:hAnsi="Times New Roman"/>
          <w:b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4.</w:t>
      </w:r>
      <w:r w:rsidR="005A7E29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="005A7E29"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World Healt</w:t>
      </w:r>
      <w:r w:rsidR="005A7E29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h Organization </w:t>
      </w:r>
      <w:r w:rsidR="005A7E29" w:rsidRPr="005A7E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7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https://www.who.int</w:t>
        </w:r>
      </w:hyperlink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="005A7E29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br/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5. General principles for vaccine scheduling </w:t>
      </w:r>
      <w:hyperlink r:id="rId8" w:tgtFrame="_blank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cdc.gov/vaccines/hcp/acip-recs/general-recs/timing.html</w:t>
        </w:r>
      </w:hyperlink>
    </w:p>
    <w:p w:rsidR="00336445" w:rsidRPr="000178C6" w:rsidRDefault="00336445" w:rsidP="00336445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0178C6">
        <w:rPr>
          <w:rFonts w:ascii="Times New Roman" w:hAnsi="Times New Roman"/>
          <w:b/>
          <w:sz w:val="24"/>
          <w:szCs w:val="24"/>
          <w:lang w:val="en-US"/>
        </w:rPr>
        <w:t>Electronic information resources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1.</w:t>
      </w:r>
      <w:r w:rsidRPr="00336445">
        <w:rPr>
          <w:sz w:val="24"/>
          <w:szCs w:val="24"/>
          <w:lang w:val="en-US"/>
        </w:rPr>
        <w:tab/>
      </w:r>
      <w:hyperlink r:id="rId9" w:history="1">
        <w:r w:rsidRPr="00336445">
          <w:rPr>
            <w:rStyle w:val="af"/>
            <w:sz w:val="24"/>
            <w:szCs w:val="24"/>
            <w:u w:val="none"/>
            <w:lang w:val="en-US"/>
          </w:rPr>
          <w:t>http://moz.gov.ua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2.</w:t>
      </w:r>
      <w:r w:rsidRPr="00336445">
        <w:rPr>
          <w:sz w:val="24"/>
          <w:szCs w:val="24"/>
          <w:lang w:val="en-US"/>
        </w:rPr>
        <w:tab/>
      </w:r>
      <w:hyperlink r:id="rId10" w:history="1">
        <w:r w:rsidRPr="00336445">
          <w:rPr>
            <w:rStyle w:val="af"/>
            <w:sz w:val="24"/>
            <w:szCs w:val="24"/>
            <w:u w:val="none"/>
            <w:lang w:val="en-US"/>
          </w:rPr>
          <w:t>http://pediacalls.com/e-books/nelson-textbook-of-pediatrics-21st-edition/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3.</w:t>
      </w:r>
      <w:r w:rsidRPr="00336445">
        <w:rPr>
          <w:sz w:val="24"/>
          <w:szCs w:val="24"/>
          <w:lang w:val="en-US"/>
        </w:rPr>
        <w:tab/>
      </w:r>
      <w:hyperlink r:id="rId11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https://www.ama-assn.org/about</w:t>
        </w:r>
      </w:hyperlink>
      <w:r w:rsidRPr="00336445">
        <w:rPr>
          <w:sz w:val="24"/>
          <w:szCs w:val="24"/>
          <w:lang w:val="en-US"/>
        </w:rPr>
        <w:t xml:space="preserve"> 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4.</w:t>
      </w:r>
      <w:r w:rsidRPr="00336445">
        <w:rPr>
          <w:sz w:val="24"/>
          <w:szCs w:val="24"/>
          <w:lang w:val="en-US"/>
        </w:rPr>
        <w:tab/>
      </w:r>
      <w:hyperlink r:id="rId12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https://www.who.int/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5.</w:t>
      </w:r>
      <w:r w:rsidRPr="00336445">
        <w:rPr>
          <w:sz w:val="24"/>
          <w:szCs w:val="24"/>
          <w:lang w:val="en-US"/>
        </w:rPr>
        <w:tab/>
      </w:r>
      <w:hyperlink r:id="rId13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https://www.ipa-world.org/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 xml:space="preserve">6.         </w:t>
      </w:r>
      <w:hyperlink r:id="rId14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https://www.cdc.gov/nhsn/pdfs/pscmanual/6pscvapcurrent.pdf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A48CB" w:rsidRPr="00EB14DA" w:rsidRDefault="003A48CB" w:rsidP="003A48CB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</w:p>
    <w:p w:rsidR="00532B2C" w:rsidRPr="00EB14DA" w:rsidRDefault="00532B2C" w:rsidP="00532B2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Practical lesson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uk-UA"/>
        </w:rPr>
        <w:t>№ 4</w:t>
      </w:r>
      <w:r w:rsidR="001D00E9">
        <w:rPr>
          <w:rFonts w:ascii="Times New Roman" w:eastAsia="Calibri" w:hAnsi="Times New Roman" w:cs="Times New Roman"/>
          <w:b/>
          <w:sz w:val="24"/>
          <w:szCs w:val="24"/>
          <w:lang w:val="uk-UA"/>
        </w:rPr>
        <w:t>,5,6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Topic: </w:t>
      </w:r>
      <w:r w:rsidRPr="00EE665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Methodology and technique of preventive vaccinations</w:t>
      </w:r>
      <w:r w:rsidRPr="00532B2C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. </w:t>
      </w:r>
      <w:r w:rsidR="00EE6658" w:rsidRPr="00EE6658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Organization of the vaccination office. Vaccine administration technique. Combination of drugs for vaccination. Vaccination of children with a violation of the calendar.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Purpose: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To deepen knowledge an</w:t>
      </w:r>
      <w:r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d master the skills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of t</w:t>
      </w:r>
      <w:r w:rsidRPr="00532B2C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ethodology and techniq</w:t>
      </w:r>
      <w:r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ue of preventive vaccinations,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o</w:t>
      </w:r>
      <w:r w:rsidRPr="00532B2C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rganiz</w:t>
      </w:r>
      <w:r w:rsidR="00B104BD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ation of the vaccination room,</w:t>
      </w:r>
      <w:r w:rsidR="00B104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v</w:t>
      </w:r>
      <w:r w:rsidR="00B104BD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accine administration technique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, obtained in the course of studying the subject; promoting the development of creative thinking. The ability to logically express and argue one's thoughts, to listen to each other, to criticize productively.</w:t>
      </w:r>
    </w:p>
    <w:p w:rsidR="00B104BD" w:rsidRDefault="00532B2C" w:rsidP="001D00E9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Basic concepts: </w:t>
      </w:r>
      <w:r w:rsidR="00F0165A" w:rsidRPr="00F0165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Vaccination. Vaccination calendar. Mandatory vaccines. Recommended vaccines.</w:t>
      </w:r>
    </w:p>
    <w:p w:rsidR="00532B2C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Equipment: </w:t>
      </w:r>
      <w:r w:rsidRPr="00EB14DA">
        <w:rPr>
          <w:rFonts w:ascii="Times New Roman" w:hAnsi="Times New Roman" w:cs="Times New Roman"/>
          <w:bCs/>
          <w:sz w:val="24"/>
          <w:szCs w:val="24"/>
          <w:lang w:val="uk-UA"/>
        </w:rPr>
        <w:t>a mannequin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for intramuscular, subcutaneous and intradermal injection, syringes, needles, antiseptic wipes, box for safe disposal, gloves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</w:p>
    <w:p w:rsidR="00F0165A" w:rsidRPr="00EB14DA" w:rsidRDefault="00F0165A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A611C5">
        <w:rPr>
          <w:rFonts w:ascii="Times New Roman" w:hAnsi="Times New Roman"/>
          <w:b/>
          <w:sz w:val="24"/>
          <w:szCs w:val="24"/>
          <w:lang w:val="en-US"/>
        </w:rPr>
        <w:t xml:space="preserve">Study time: </w:t>
      </w:r>
      <w:r w:rsidRPr="00A611C5">
        <w:rPr>
          <w:rFonts w:ascii="Times New Roman" w:hAnsi="Times New Roman"/>
          <w:sz w:val="24"/>
          <w:szCs w:val="24"/>
          <w:lang w:val="en-US"/>
        </w:rPr>
        <w:t>6 hours</w:t>
      </w:r>
    </w:p>
    <w:p w:rsidR="00532B2C" w:rsidRPr="00EB14DA" w:rsidRDefault="00532B2C" w:rsidP="00532B2C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Plan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lastRenderedPageBreak/>
        <w:t>I. Organizational moment (greetings, checking the audience, the message of the topic, the purpose of the lesson, the motivation of students to study the topic).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ІІ. Control of basic knowledge (frontal survey on basic terminology)</w:t>
      </w:r>
    </w:p>
    <w:p w:rsidR="00B104BD" w:rsidRPr="00AF5EDD" w:rsidRDefault="00B104BD" w:rsidP="00AF5EDD">
      <w:pPr>
        <w:pStyle w:val="ae"/>
        <w:numPr>
          <w:ilvl w:val="0"/>
          <w:numId w:val="2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the child's mother regarding the methods and techniques of preventive vaccinations</w:t>
      </w:r>
    </w:p>
    <w:p w:rsidR="00AF5EDD" w:rsidRPr="00AF5EDD" w:rsidRDefault="00AF5EDD" w:rsidP="00AF5EDD">
      <w:pPr>
        <w:pStyle w:val="ae"/>
        <w:numPr>
          <w:ilvl w:val="0"/>
          <w:numId w:val="2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the mother of the child, violation of the vaccination calendar</w:t>
      </w:r>
    </w:p>
    <w:p w:rsidR="00AF5EDD" w:rsidRPr="00AF5EDD" w:rsidRDefault="00AF5EDD" w:rsidP="00AF5EDD">
      <w:pPr>
        <w:pStyle w:val="ae"/>
        <w:numPr>
          <w:ilvl w:val="0"/>
          <w:numId w:val="2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the child's mother about the types of vaccines</w:t>
      </w:r>
    </w:p>
    <w:p w:rsidR="00532B2C" w:rsidRDefault="00532B2C" w:rsidP="00B104B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B53C3C">
        <w:rPr>
          <w:rFonts w:ascii="Times New Roman" w:eastAsia="Calibri" w:hAnsi="Times New Roman" w:cs="Times New Roman"/>
          <w:sz w:val="24"/>
          <w:szCs w:val="24"/>
          <w:lang w:val="uk-UA"/>
        </w:rPr>
        <w:t>Discussion of theoretical issues:</w:t>
      </w:r>
    </w:p>
    <w:p w:rsidR="00AF5EDD" w:rsidRPr="00AF5EDD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1. Preparation and vaccination</w:t>
      </w:r>
    </w:p>
    <w:p w:rsidR="00AF5EDD" w:rsidRPr="00AF5EDD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2. Vaccination calendar.</w:t>
      </w:r>
    </w:p>
    <w:p w:rsidR="00AF5EDD" w:rsidRPr="00AF5EDD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3. Types of vaccines</w:t>
      </w:r>
    </w:p>
    <w:p w:rsidR="00AF5EDD" w:rsidRPr="00AF5EDD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4. Vaccine administration technique</w:t>
      </w:r>
    </w:p>
    <w:p w:rsidR="00AF5EDD" w:rsidRPr="00AF5EDD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5. Vaccination with mandatory and recommended vaccines</w:t>
      </w:r>
    </w:p>
    <w:p w:rsidR="00AF5EDD" w:rsidRPr="00B53C3C" w:rsidRDefault="00AF5EDD" w:rsidP="00AF5ED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6. Vaccination of children with a calendar violation</w:t>
      </w:r>
    </w:p>
    <w:p w:rsidR="00AF5EDD" w:rsidRDefault="00AF5EDD" w:rsidP="00AF5EDD">
      <w:pPr>
        <w:tabs>
          <w:tab w:val="left" w:pos="2535"/>
        </w:tabs>
        <w:rPr>
          <w:rFonts w:ascii="Times New Roman" w:hAnsi="Times New Roman"/>
          <w:sz w:val="24"/>
          <w:szCs w:val="24"/>
          <w:lang w:val="en-US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Discussion of theoretical issues can take place in the form of role-playing, answers to questions, debates, discussions, reviewin</w:t>
      </w:r>
      <w:r>
        <w:rPr>
          <w:rFonts w:ascii="Times New Roman" w:hAnsi="Times New Roman"/>
          <w:sz w:val="24"/>
          <w:szCs w:val="24"/>
          <w:lang w:val="en-US"/>
        </w:rPr>
        <w:t>g the applicant's answers, etc.</w:t>
      </w:r>
    </w:p>
    <w:p w:rsidR="00AF5EDD" w:rsidRPr="00EB14DA" w:rsidRDefault="00AF5EDD" w:rsidP="00AF5EDD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Questions to test basic knowledge on the topic of the lesson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: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Order of the Ministry of Health of Ukraine "On the procedure for carrying out prophylactic vaccinations in Ukraine and quality control and circulation of medical immunobiological preparations".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Types of vaccines: mandatory, recommended.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Organization of the vaccination office.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Preparation for vaccination.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Vaccination with mandatory and recommended vaccines.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Vaccine administration technique.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Combination of drugs for vaccination</w:t>
      </w:r>
    </w:p>
    <w:p w:rsidR="00AF5EDD" w:rsidRPr="00AF5EDD" w:rsidRDefault="00AF5EDD" w:rsidP="00AF5EDD">
      <w:pPr>
        <w:pStyle w:val="ae"/>
        <w:numPr>
          <w:ilvl w:val="0"/>
          <w:numId w:val="3"/>
        </w:num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F5EDD">
        <w:rPr>
          <w:rFonts w:ascii="Times New Roman" w:eastAsia="Calibri" w:hAnsi="Times New Roman" w:cs="Times New Roman"/>
          <w:sz w:val="24"/>
          <w:szCs w:val="24"/>
          <w:lang w:val="uk-UA"/>
        </w:rPr>
        <w:t>Vaccination of children with a calendar violation</w:t>
      </w:r>
    </w:p>
    <w:p w:rsidR="00EE1E01" w:rsidRDefault="00EE1E01" w:rsidP="00532B2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E1E01">
        <w:rPr>
          <w:rFonts w:ascii="Times New Roman" w:hAnsi="Times New Roman"/>
          <w:sz w:val="24"/>
          <w:szCs w:val="24"/>
          <w:lang w:val="en-US"/>
        </w:rPr>
        <w:t>III. Formation of professional abilities and skills:</w:t>
      </w:r>
      <w:r w:rsidRPr="00EE1E01">
        <w:rPr>
          <w:lang w:val="en-US"/>
        </w:rPr>
        <w:t xml:space="preserve"> </w:t>
      </w:r>
      <w:r w:rsidRPr="00EE1E01">
        <w:rPr>
          <w:rFonts w:ascii="Times New Roman" w:hAnsi="Times New Roman"/>
          <w:sz w:val="24"/>
          <w:szCs w:val="24"/>
          <w:lang w:val="en-US"/>
        </w:rPr>
        <w:t>mastering the general rules and skills of vaccination in children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IV. Summing up</w:t>
      </w:r>
    </w:p>
    <w:p w:rsidR="00532B2C" w:rsidRPr="005A7E29" w:rsidRDefault="00AF5EDD" w:rsidP="00532B2C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V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532B2C" w:rsidRPr="005A7E29">
        <w:rPr>
          <w:rFonts w:ascii="Times New Roman" w:eastAsia="Calibri" w:hAnsi="Times New Roman" w:cs="Times New Roman"/>
          <w:b/>
          <w:sz w:val="24"/>
          <w:szCs w:val="24"/>
          <w:lang w:val="uk-UA"/>
        </w:rPr>
        <w:t>List of recommended reading</w:t>
      </w:r>
    </w:p>
    <w:p w:rsidR="00532B2C" w:rsidRPr="00EB14DA" w:rsidRDefault="00532B2C" w:rsidP="00532B2C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1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Nelson Textbook of Pediatrics / R. M.</w:t>
      </w:r>
      <w:r w:rsidR="00AF5EDD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Kliegman [et al.]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; ed. R. E. Behrman</w:t>
      </w:r>
      <w:r w:rsidR="00AF5EDD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1. – LXXV.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2. Nelson Textbook of Pediatrics [</w:t>
      </w:r>
      <w:r w:rsidR="00AF5EDD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Text] / R. M. Kliegman [et al.]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; ed. R. E. Behrman</w:t>
      </w:r>
      <w:r w:rsidR="00AF5EDD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2. - LXXV.</w:t>
      </w:r>
    </w:p>
    <w:p w:rsidR="00532B2C" w:rsidRPr="00EB14DA" w:rsidRDefault="00532B2C" w:rsidP="00532B2C">
      <w:pPr>
        <w:tabs>
          <w:tab w:val="left" w:pos="2535"/>
        </w:tabs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bCs/>
          <w:iCs/>
          <w:sz w:val="24"/>
          <w:szCs w:val="24"/>
          <w:lang w:val="uk-UA"/>
        </w:rPr>
        <w:t>Additionally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lastRenderedPageBreak/>
        <w:t>1. E-learning course on Vaccine Safety Basics. Electronic vaccine safety training course http://vaccine-safety-training.org/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2. WHO Global Vaccine Safety Page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https://www.who.int/vaccine_safety/publications/en/</w:t>
      </w:r>
    </w:p>
    <w:p w:rsidR="00532B2C" w:rsidRPr="00EB14DA" w:rsidRDefault="00532B2C" w:rsidP="00532B2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3. ACIP General Best Practice Guidelines for Immunization | CDC</w:t>
      </w:r>
    </w:p>
    <w:p w:rsidR="004A36B7" w:rsidRDefault="00532B2C" w:rsidP="00532B2C">
      <w:pPr>
        <w:tabs>
          <w:tab w:val="left" w:pos="2535"/>
        </w:tabs>
        <w:rPr>
          <w:rStyle w:val="af"/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4.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World Healt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h Organization </w:t>
      </w:r>
      <w:r w:rsidRPr="005A7E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15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https://www.who.int</w:t>
        </w:r>
      </w:hyperlink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br/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5. General principles for vaccine scheduling </w:t>
      </w:r>
      <w:hyperlink r:id="rId16" w:tgtFrame="_blank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cdc.gov/vaccines/hcp/acip-recs/general-recs/timing.html</w:t>
        </w:r>
      </w:hyperlink>
    </w:p>
    <w:p w:rsidR="00336445" w:rsidRPr="000178C6" w:rsidRDefault="00336445" w:rsidP="00336445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ab/>
      </w:r>
      <w:r w:rsidRPr="000178C6">
        <w:rPr>
          <w:rFonts w:ascii="Times New Roman" w:hAnsi="Times New Roman"/>
          <w:b/>
          <w:sz w:val="24"/>
          <w:szCs w:val="24"/>
          <w:lang w:val="en-US"/>
        </w:rPr>
        <w:t>Electronic information resources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1.</w:t>
      </w:r>
      <w:r w:rsidRPr="00336445">
        <w:rPr>
          <w:sz w:val="24"/>
          <w:szCs w:val="24"/>
          <w:lang w:val="en-US"/>
        </w:rPr>
        <w:tab/>
      </w:r>
      <w:hyperlink r:id="rId17" w:history="1">
        <w:r w:rsidRPr="00336445">
          <w:rPr>
            <w:rStyle w:val="af"/>
            <w:sz w:val="24"/>
            <w:szCs w:val="24"/>
            <w:u w:val="none"/>
            <w:lang w:val="en-US"/>
          </w:rPr>
          <w:t>http://moz.gov.ua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2.</w:t>
      </w:r>
      <w:r w:rsidRPr="00336445">
        <w:rPr>
          <w:sz w:val="24"/>
          <w:szCs w:val="24"/>
          <w:lang w:val="en-US"/>
        </w:rPr>
        <w:tab/>
      </w:r>
      <w:hyperlink r:id="rId18" w:history="1">
        <w:r w:rsidRPr="00336445">
          <w:rPr>
            <w:rStyle w:val="af"/>
            <w:sz w:val="24"/>
            <w:szCs w:val="24"/>
            <w:u w:val="none"/>
            <w:lang w:val="en-US"/>
          </w:rPr>
          <w:t>http://pediacalls.com/e-books/nelson-textbook-of-pediatrics-21st-edition/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3.</w:t>
      </w:r>
      <w:r w:rsidRPr="00336445">
        <w:rPr>
          <w:sz w:val="24"/>
          <w:szCs w:val="24"/>
          <w:lang w:val="en-US"/>
        </w:rPr>
        <w:tab/>
      </w:r>
      <w:hyperlink r:id="rId19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https://www.ama-assn.org/about</w:t>
        </w:r>
      </w:hyperlink>
      <w:r w:rsidRPr="00336445">
        <w:rPr>
          <w:sz w:val="24"/>
          <w:szCs w:val="24"/>
          <w:lang w:val="en-US"/>
        </w:rPr>
        <w:t xml:space="preserve"> 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4.</w:t>
      </w:r>
      <w:r w:rsidRPr="00336445">
        <w:rPr>
          <w:sz w:val="24"/>
          <w:szCs w:val="24"/>
          <w:lang w:val="en-US"/>
        </w:rPr>
        <w:tab/>
      </w:r>
      <w:hyperlink r:id="rId20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https://www.who.int/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5.</w:t>
      </w:r>
      <w:r w:rsidRPr="00336445">
        <w:rPr>
          <w:sz w:val="24"/>
          <w:szCs w:val="24"/>
          <w:lang w:val="en-US"/>
        </w:rPr>
        <w:tab/>
      </w:r>
      <w:hyperlink r:id="rId21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https://www.ipa-world.org/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 xml:space="preserve">6.         </w:t>
      </w:r>
      <w:hyperlink r:id="rId22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https://www.cdc.gov/nhsn/pdfs/pscmanual/6pscvapcurrent.pdf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4A36B7" w:rsidRPr="00EB14DA" w:rsidRDefault="004A36B7" w:rsidP="00336445">
      <w:pPr>
        <w:tabs>
          <w:tab w:val="left" w:pos="3640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</w:p>
    <w:p w:rsidR="00366DD6" w:rsidRPr="001D00E9" w:rsidRDefault="00366DD6" w:rsidP="00366DD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Practical lesson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4A36B7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№ </w:t>
      </w:r>
      <w:r w:rsidR="004A36B7">
        <w:rPr>
          <w:rFonts w:ascii="Times New Roman" w:eastAsia="Calibri" w:hAnsi="Times New Roman" w:cs="Times New Roman"/>
          <w:b/>
          <w:sz w:val="24"/>
          <w:szCs w:val="24"/>
          <w:lang w:val="en-US"/>
        </w:rPr>
        <w:t>7</w:t>
      </w:r>
      <w:r w:rsidR="001D00E9">
        <w:rPr>
          <w:rFonts w:ascii="Times New Roman" w:eastAsia="Calibri" w:hAnsi="Times New Roman" w:cs="Times New Roman"/>
          <w:b/>
          <w:sz w:val="24"/>
          <w:szCs w:val="24"/>
          <w:lang w:val="uk-UA"/>
        </w:rPr>
        <w:t>,8,9</w:t>
      </w:r>
    </w:p>
    <w:p w:rsidR="00366DD6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Topic: </w:t>
      </w:r>
      <w:r w:rsidR="00036EC8" w:rsidRPr="00EE665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Complicated course of the post-vaccination period</w:t>
      </w:r>
      <w:r w:rsidR="00036EC8" w:rsidRPr="00036EC8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. Post-vaccination reactions. Post-vaccination complications. Vaccination Adverse Event Surveillance Notifications and Guidelines. Notification of NPPI. Rapid response groups. Vaccine safety surveillance</w:t>
      </w:r>
      <w:r w:rsidR="004A36B7" w:rsidRPr="004A36B7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. 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Purpose: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To deepen knowledge an</w:t>
      </w:r>
      <w:r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d master the skills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of </w:t>
      </w:r>
      <w:r w:rsidR="004A36B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a</w:t>
      </w:r>
      <w:r w:rsidR="004A36B7" w:rsidRPr="004A36B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dverse e</w:t>
      </w:r>
      <w:r w:rsidR="00BC04D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vents during vaccination</w:t>
      </w:r>
      <w:r w:rsidR="004A36B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="001D00E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,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obtained in the course of studying the subject; promoting the development of creative thinking. The ability to logically express and argue one's thoughts, to listen to each other, to criticize productively.</w:t>
      </w:r>
    </w:p>
    <w:p w:rsidR="00366DD6" w:rsidRPr="00EE6658" w:rsidRDefault="00366DD6" w:rsidP="001D00E9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Basic concepts: </w:t>
      </w:r>
      <w:r w:rsidR="00BC04D0" w:rsidRPr="00BC04D0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Adverse Immunization Events (AEs). Complicated course of the post-vaccination period. Post-vaccination reactions.</w:t>
      </w:r>
      <w:r w:rsidR="001D00E9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</w:t>
      </w:r>
      <w:r w:rsidR="001D00E9" w:rsidRPr="00E91D6B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Post-vaccination complications. Post-injection abscess. Subcutaneous cold abscess. Lymphadenitis. Keloid scar</w:t>
      </w:r>
      <w:r w:rsidR="001D00E9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. </w:t>
      </w:r>
      <w:r w:rsidR="001D00E9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R</w:t>
      </w:r>
      <w:r w:rsidR="001D00E9" w:rsidRPr="00CE0761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eporting of adverse events during immunization. Rapid response groups. Vaccine safety surveillance</w:t>
      </w:r>
      <w:r w:rsidR="00EE665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</w:p>
    <w:p w:rsidR="00366DD6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Equipment: </w:t>
      </w:r>
      <w:r w:rsidRPr="00EB14DA">
        <w:rPr>
          <w:rFonts w:ascii="Times New Roman" w:hAnsi="Times New Roman" w:cs="Times New Roman"/>
          <w:bCs/>
          <w:sz w:val="24"/>
          <w:szCs w:val="24"/>
          <w:lang w:val="uk-UA"/>
        </w:rPr>
        <w:t>a mannequin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for intramuscular, subcutaneous and intradermal injection, syringes, needles, antiseptic wipes, box for safe disposal, gloves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</w:p>
    <w:p w:rsidR="00F0165A" w:rsidRPr="00EB14DA" w:rsidRDefault="00F0165A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A611C5">
        <w:rPr>
          <w:rFonts w:ascii="Times New Roman" w:hAnsi="Times New Roman"/>
          <w:b/>
          <w:sz w:val="24"/>
          <w:szCs w:val="24"/>
          <w:lang w:val="en-US"/>
        </w:rPr>
        <w:t xml:space="preserve">Study time: </w:t>
      </w:r>
      <w:r w:rsidRPr="00A611C5">
        <w:rPr>
          <w:rFonts w:ascii="Times New Roman" w:hAnsi="Times New Roman"/>
          <w:sz w:val="24"/>
          <w:szCs w:val="24"/>
          <w:lang w:val="en-US"/>
        </w:rPr>
        <w:t>6 hours</w:t>
      </w:r>
    </w:p>
    <w:p w:rsidR="00366DD6" w:rsidRPr="00EB14DA" w:rsidRDefault="00366DD6" w:rsidP="00366DD6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Plan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I. Organizational moment (greetings, checking the audience, the message of the topic, the purpose of the lesson, the motivation of students to study the topic).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ІІ. Control of basic knowledge (frontal survey on basic terminology)</w:t>
      </w:r>
    </w:p>
    <w:p w:rsidR="00036EC8" w:rsidRDefault="00036EC8" w:rsidP="00036EC8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Questions to test basic knowledge on the topic of the lesson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:</w:t>
      </w:r>
    </w:p>
    <w:p w:rsidR="0012646B" w:rsidRPr="0012646B" w:rsidRDefault="0012646B" w:rsidP="00036EC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1)</w:t>
      </w: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Adverse events during immunization: types, causes</w:t>
      </w:r>
    </w:p>
    <w:p w:rsidR="0012646B" w:rsidRPr="0012646B" w:rsidRDefault="0012646B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2) Tactics of the doctor in case of a complicated course of the post-vaccination period</w:t>
      </w:r>
    </w:p>
    <w:p w:rsidR="0012646B" w:rsidRDefault="0012646B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3) Prevention and treatment of post-vaccination reactions</w:t>
      </w:r>
    </w:p>
    <w:p w:rsidR="004F0B93" w:rsidRPr="00B50CB5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 xml:space="preserve">4) 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Post-vaccination complications: types, causes</w:t>
      </w:r>
    </w:p>
    <w:p w:rsidR="004F0B93" w:rsidRPr="00B50CB5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5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) Doctor's tactics for post-vaccination complications</w:t>
      </w:r>
    </w:p>
    <w:p w:rsidR="004F0B93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6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) Prevention and treatment of post-vaccination complications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 </w:t>
      </w:r>
    </w:p>
    <w:p w:rsidR="004F0B93" w:rsidRPr="00CE0761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7) 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Reporting adverse events during immunization.</w:t>
      </w:r>
    </w:p>
    <w:p w:rsidR="004F0B93" w:rsidRPr="00CE0761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) Tactics of the doctor when detecting adverse events during immunization</w:t>
      </w:r>
    </w:p>
    <w:p w:rsidR="004F0B93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9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) Surveillance of vaccine safety</w:t>
      </w:r>
    </w:p>
    <w:p w:rsidR="00366DD6" w:rsidRPr="00B53C3C" w:rsidRDefault="004F0B93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      </w:t>
      </w:r>
      <w:r w:rsidR="00366DD6" w:rsidRPr="00B53C3C">
        <w:rPr>
          <w:rFonts w:ascii="Times New Roman" w:eastAsia="Calibri" w:hAnsi="Times New Roman" w:cs="Times New Roman"/>
          <w:sz w:val="24"/>
          <w:szCs w:val="24"/>
          <w:lang w:val="uk-UA"/>
        </w:rPr>
        <w:t>Discussion of theoretical issues:</w:t>
      </w:r>
    </w:p>
    <w:p w:rsidR="0012646B" w:rsidRPr="0012646B" w:rsidRDefault="0012646B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1. Causes and possible consequences of adverse events during vaccination</w:t>
      </w:r>
    </w:p>
    <w:p w:rsidR="0012646B" w:rsidRPr="0012646B" w:rsidRDefault="0012646B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2. Complicated course of the post-vaccination period.</w:t>
      </w:r>
    </w:p>
    <w:p w:rsidR="0012646B" w:rsidRDefault="0012646B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12646B">
        <w:rPr>
          <w:rFonts w:ascii="Times New Roman" w:eastAsia="Calibri" w:hAnsi="Times New Roman" w:cs="Times New Roman"/>
          <w:sz w:val="24"/>
          <w:szCs w:val="24"/>
          <w:lang w:val="uk-UA"/>
        </w:rPr>
        <w:t>3. Post-vaccination reactions (local, general, group).</w:t>
      </w:r>
    </w:p>
    <w:p w:rsidR="004F0B93" w:rsidRPr="00B50CB5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4. 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Causes and possible consequences of post-vaccination complications</w:t>
      </w:r>
    </w:p>
    <w:p w:rsidR="004F0B93" w:rsidRPr="00B50CB5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5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. Post-injection abscess. Subcutaneous cold abscess. Lymphadenitis. Keloid scar</w:t>
      </w:r>
    </w:p>
    <w:p w:rsidR="004F0B93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6</w:t>
      </w:r>
      <w:r w:rsidRPr="00B50CB5">
        <w:rPr>
          <w:rFonts w:ascii="Times New Roman" w:eastAsia="Calibri" w:hAnsi="Times New Roman" w:cs="Times New Roman"/>
          <w:sz w:val="24"/>
          <w:szCs w:val="24"/>
          <w:lang w:val="uk-UA"/>
        </w:rPr>
        <w:t>. Treatment and prevention of post-vaccination complications</w:t>
      </w:r>
    </w:p>
    <w:p w:rsidR="004F0B93" w:rsidRPr="00CE0761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7. 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Provision of spontaneous reports on cases of adverse events during the use of the vaccine</w:t>
      </w:r>
    </w:p>
    <w:p w:rsidR="004F0B93" w:rsidRPr="00CE0761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. Automated information system for pharmacovigilance</w:t>
      </w:r>
    </w:p>
    <w:p w:rsidR="004F0B93" w:rsidRPr="00CE0761" w:rsidRDefault="004F0B93" w:rsidP="004F0B9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9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. Observation after vaccination</w:t>
      </w:r>
    </w:p>
    <w:p w:rsidR="004F0B93" w:rsidRDefault="004F0B93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10</w:t>
      </w:r>
      <w:r w:rsidRPr="00CE0761">
        <w:rPr>
          <w:rFonts w:ascii="Times New Roman" w:eastAsia="Calibri" w:hAnsi="Times New Roman" w:cs="Times New Roman"/>
          <w:sz w:val="24"/>
          <w:szCs w:val="24"/>
          <w:lang w:val="uk-UA"/>
        </w:rPr>
        <w:t>. Supervision of vaccine safety</w:t>
      </w:r>
    </w:p>
    <w:p w:rsidR="00366DD6" w:rsidRPr="00EB14DA" w:rsidRDefault="00366DD6" w:rsidP="0012646B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Discussion of theoretical issues can take place in the form of role-playing, answers to questions, debates, discussions, presentations with reports, abstracts, discussion of reports and abstracts, review of student answers, etc.)</w:t>
      </w:r>
    </w:p>
    <w:p w:rsidR="00EE1E01" w:rsidRDefault="00EE1E01" w:rsidP="00366DD6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E1E01">
        <w:rPr>
          <w:rFonts w:ascii="Times New Roman" w:hAnsi="Times New Roman"/>
          <w:sz w:val="24"/>
          <w:szCs w:val="24"/>
          <w:lang w:val="en-US"/>
        </w:rPr>
        <w:t>III. Formation of professional abilities and skills:</w:t>
      </w:r>
      <w:r w:rsidRPr="00EE1E01">
        <w:rPr>
          <w:lang w:val="en-US"/>
        </w:rPr>
        <w:t xml:space="preserve"> </w:t>
      </w:r>
      <w:r w:rsidRPr="00EE1E01">
        <w:rPr>
          <w:rFonts w:ascii="Times New Roman" w:hAnsi="Times New Roman"/>
          <w:sz w:val="24"/>
          <w:szCs w:val="24"/>
          <w:lang w:val="en-US"/>
        </w:rPr>
        <w:t>mastering the general rules and skills of vaccination in children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IV. Summing up</w:t>
      </w:r>
    </w:p>
    <w:p w:rsidR="00366DD6" w:rsidRPr="005A7E29" w:rsidRDefault="00EE6658" w:rsidP="00366DD6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E6658">
        <w:rPr>
          <w:rFonts w:ascii="Times New Roman" w:eastAsia="Calibri" w:hAnsi="Times New Roman" w:cs="Times New Roman"/>
          <w:b/>
          <w:sz w:val="24"/>
          <w:szCs w:val="24"/>
          <w:lang w:val="uk-UA"/>
        </w:rPr>
        <w:t>V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366DD6" w:rsidRPr="005A7E29">
        <w:rPr>
          <w:rFonts w:ascii="Times New Roman" w:eastAsia="Calibri" w:hAnsi="Times New Roman" w:cs="Times New Roman"/>
          <w:b/>
          <w:sz w:val="24"/>
          <w:szCs w:val="24"/>
          <w:lang w:val="uk-UA"/>
        </w:rPr>
        <w:t>List of recommended reading</w:t>
      </w:r>
    </w:p>
    <w:p w:rsidR="00366DD6" w:rsidRPr="00EB14DA" w:rsidRDefault="00366DD6" w:rsidP="00366DD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E6658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Pr="00EE6658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Nelson Textbook of Pediatrics / R. M. Kliegman [et al.]; ed. R. E. Behrman</w:t>
      </w:r>
      <w:r w:rsidR="00EE6658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1. – LXXV.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2. Nelson Textbook of Pediatrics [Text] / R. M. Kliegman [et al.]; ed. R. E. Behrman</w:t>
      </w:r>
      <w:r w:rsidR="00EE6658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. - 21th ed. - Edinburgh [etc.]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: Elsevier, 2020. - Vol. 2. - LXXV.</w:t>
      </w:r>
    </w:p>
    <w:p w:rsidR="00366DD6" w:rsidRPr="00EB14DA" w:rsidRDefault="00366DD6" w:rsidP="00366DD6">
      <w:pPr>
        <w:tabs>
          <w:tab w:val="left" w:pos="2535"/>
        </w:tabs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bCs/>
          <w:iCs/>
          <w:sz w:val="24"/>
          <w:szCs w:val="24"/>
          <w:lang w:val="uk-UA"/>
        </w:rPr>
        <w:t>Additionally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1. E-learning course on Vaccine Safety Basics. Electronic vaccine safety training course http://vaccine-safety-training.org/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2. WHO Global Vaccine Safety Page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uk-UA"/>
        </w:rPr>
        <w:t>https://www.who.int/vaccine_safety/publications/en/</w:t>
      </w:r>
    </w:p>
    <w:p w:rsidR="00366DD6" w:rsidRPr="00EB14DA" w:rsidRDefault="00366DD6" w:rsidP="00366DD6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3. ACIP General Best Practice Guidelines for Immunization | CDC</w:t>
      </w:r>
    </w:p>
    <w:p w:rsidR="00336445" w:rsidRDefault="00366DD6" w:rsidP="00336445">
      <w:pPr>
        <w:tabs>
          <w:tab w:val="left" w:pos="2535"/>
        </w:tabs>
        <w:rPr>
          <w:rStyle w:val="af"/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lastRenderedPageBreak/>
        <w:t>4.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World Healt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h Organization </w:t>
      </w:r>
      <w:r w:rsidRPr="005A7E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23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https://www.who.int</w:t>
        </w:r>
      </w:hyperlink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br/>
      </w:r>
      <w:r w:rsidRPr="00EB14DA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5. General principles for vaccine scheduling </w:t>
      </w:r>
      <w:hyperlink r:id="rId24" w:tgtFrame="_blank" w:history="1">
        <w:r w:rsidRPr="00EB14DA">
          <w:rPr>
            <w:rStyle w:val="af"/>
            <w:rFonts w:ascii="Times New Roman" w:eastAsia="Calibri" w:hAnsi="Times New Roman" w:cs="Times New Roman"/>
            <w:bCs/>
            <w:iCs/>
            <w:sz w:val="24"/>
            <w:szCs w:val="24"/>
            <w:lang w:val="en-US"/>
          </w:rPr>
          <w:t>cdc.gov/vaccines/hcp/acip-recs/general-recs/timing.html</w:t>
        </w:r>
      </w:hyperlink>
    </w:p>
    <w:p w:rsidR="00354932" w:rsidRPr="007817ED" w:rsidRDefault="00336445" w:rsidP="00336445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78C6">
        <w:rPr>
          <w:rFonts w:ascii="Times New Roman" w:hAnsi="Times New Roman"/>
          <w:b/>
          <w:sz w:val="24"/>
          <w:szCs w:val="24"/>
          <w:lang w:val="en-US"/>
        </w:rPr>
        <w:t>Electronic information resources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>1.</w:t>
      </w:r>
      <w:r w:rsidRPr="007817ED">
        <w:rPr>
          <w:sz w:val="24"/>
          <w:szCs w:val="24"/>
          <w:lang w:val="en-US"/>
        </w:rPr>
        <w:tab/>
      </w:r>
      <w:hyperlink r:id="rId25" w:history="1">
        <w:r w:rsidRPr="00336445">
          <w:rPr>
            <w:rStyle w:val="af"/>
            <w:sz w:val="24"/>
            <w:szCs w:val="24"/>
            <w:u w:val="none"/>
            <w:lang w:val="en-US"/>
          </w:rPr>
          <w:t>http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moz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gov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ua</w:t>
        </w:r>
      </w:hyperlink>
      <w:r w:rsidRPr="007817ED">
        <w:rPr>
          <w:sz w:val="24"/>
          <w:szCs w:val="24"/>
          <w:lang w:val="en-US"/>
        </w:rPr>
        <w:t xml:space="preserve">   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>2.</w:t>
      </w:r>
      <w:r w:rsidRPr="007817ED">
        <w:rPr>
          <w:sz w:val="24"/>
          <w:szCs w:val="24"/>
          <w:lang w:val="en-US"/>
        </w:rPr>
        <w:tab/>
      </w:r>
      <w:hyperlink r:id="rId26" w:history="1">
        <w:r w:rsidRPr="00336445">
          <w:rPr>
            <w:rStyle w:val="af"/>
            <w:sz w:val="24"/>
            <w:szCs w:val="24"/>
            <w:u w:val="none"/>
            <w:lang w:val="en-US"/>
          </w:rPr>
          <w:t>http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pediacalls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com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e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books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nelson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textbook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of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pediatrics</w:t>
        </w:r>
        <w:r w:rsidRPr="007817ED">
          <w:rPr>
            <w:rStyle w:val="af"/>
            <w:sz w:val="24"/>
            <w:szCs w:val="24"/>
            <w:u w:val="none"/>
            <w:lang w:val="en-US"/>
          </w:rPr>
          <w:t>-21</w:t>
        </w:r>
        <w:r w:rsidRPr="00336445">
          <w:rPr>
            <w:rStyle w:val="af"/>
            <w:sz w:val="24"/>
            <w:szCs w:val="24"/>
            <w:u w:val="none"/>
            <w:lang w:val="en-US"/>
          </w:rPr>
          <w:t>st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edition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</w:hyperlink>
      <w:r w:rsidRPr="007817ED">
        <w:rPr>
          <w:sz w:val="24"/>
          <w:szCs w:val="24"/>
          <w:lang w:val="en-US"/>
        </w:rPr>
        <w:t xml:space="preserve">   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>3.</w:t>
      </w:r>
      <w:r w:rsidRPr="007817ED">
        <w:rPr>
          <w:sz w:val="24"/>
          <w:szCs w:val="24"/>
          <w:lang w:val="en-US"/>
        </w:rPr>
        <w:tab/>
      </w:r>
      <w:hyperlink r:id="rId27" w:history="1">
        <w:r w:rsidRPr="00336445">
          <w:rPr>
            <w:rStyle w:val="af"/>
            <w:sz w:val="24"/>
            <w:szCs w:val="24"/>
            <w:u w:val="none"/>
            <w:lang w:val="en-US"/>
          </w:rPr>
          <w:t>https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www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ama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assn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org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about</w:t>
        </w:r>
      </w:hyperlink>
      <w:r w:rsidRPr="007817ED">
        <w:rPr>
          <w:sz w:val="24"/>
          <w:szCs w:val="24"/>
          <w:lang w:val="en-US"/>
        </w:rPr>
        <w:t xml:space="preserve">    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>4.</w:t>
      </w:r>
      <w:r w:rsidRPr="007817ED">
        <w:rPr>
          <w:sz w:val="24"/>
          <w:szCs w:val="24"/>
          <w:lang w:val="en-US"/>
        </w:rPr>
        <w:tab/>
      </w:r>
      <w:hyperlink r:id="rId28" w:history="1">
        <w:r w:rsidRPr="00336445">
          <w:rPr>
            <w:rStyle w:val="af"/>
            <w:sz w:val="24"/>
            <w:szCs w:val="24"/>
            <w:u w:val="none"/>
            <w:lang w:val="en-US"/>
          </w:rPr>
          <w:t>https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www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who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int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</w:hyperlink>
      <w:r w:rsidRPr="007817ED">
        <w:rPr>
          <w:sz w:val="24"/>
          <w:szCs w:val="24"/>
          <w:lang w:val="en-US"/>
        </w:rPr>
        <w:t xml:space="preserve">   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>5.</w:t>
      </w:r>
      <w:r w:rsidRPr="007817ED">
        <w:rPr>
          <w:sz w:val="24"/>
          <w:szCs w:val="24"/>
          <w:lang w:val="en-US"/>
        </w:rPr>
        <w:tab/>
      </w:r>
      <w:hyperlink r:id="rId29" w:history="1">
        <w:r w:rsidRPr="00336445">
          <w:rPr>
            <w:rStyle w:val="af"/>
            <w:sz w:val="24"/>
            <w:szCs w:val="24"/>
            <w:u w:val="none"/>
            <w:lang w:val="en-US"/>
          </w:rPr>
          <w:t>https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www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ipa</w:t>
        </w:r>
        <w:r w:rsidRPr="007817ED">
          <w:rPr>
            <w:rStyle w:val="af"/>
            <w:sz w:val="24"/>
            <w:szCs w:val="24"/>
            <w:u w:val="none"/>
            <w:lang w:val="en-US"/>
          </w:rPr>
          <w:t>-</w:t>
        </w:r>
        <w:r w:rsidRPr="00336445">
          <w:rPr>
            <w:rStyle w:val="af"/>
            <w:sz w:val="24"/>
            <w:szCs w:val="24"/>
            <w:u w:val="none"/>
            <w:lang w:val="en-US"/>
          </w:rPr>
          <w:t>world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org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</w:hyperlink>
      <w:r w:rsidRPr="007817ED">
        <w:rPr>
          <w:sz w:val="24"/>
          <w:szCs w:val="24"/>
          <w:lang w:val="en-US"/>
        </w:rPr>
        <w:t xml:space="preserve">   </w:t>
      </w:r>
    </w:p>
    <w:p w:rsidR="00336445" w:rsidRPr="007817ED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7817ED">
        <w:rPr>
          <w:sz w:val="24"/>
          <w:szCs w:val="24"/>
          <w:lang w:val="en-US"/>
        </w:rPr>
        <w:t xml:space="preserve">6.         </w:t>
      </w:r>
      <w:hyperlink r:id="rId30" w:history="1">
        <w:r w:rsidRPr="00336445">
          <w:rPr>
            <w:rStyle w:val="af"/>
            <w:sz w:val="24"/>
            <w:szCs w:val="24"/>
            <w:u w:val="none"/>
            <w:lang w:val="en-US"/>
          </w:rPr>
          <w:t>https</w:t>
        </w:r>
        <w:r w:rsidRPr="007817ED">
          <w:rPr>
            <w:rStyle w:val="af"/>
            <w:sz w:val="24"/>
            <w:szCs w:val="24"/>
            <w:u w:val="none"/>
            <w:lang w:val="en-US"/>
          </w:rPr>
          <w:t>://</w:t>
        </w:r>
        <w:r w:rsidRPr="00336445">
          <w:rPr>
            <w:rStyle w:val="af"/>
            <w:sz w:val="24"/>
            <w:szCs w:val="24"/>
            <w:u w:val="none"/>
            <w:lang w:val="en-US"/>
          </w:rPr>
          <w:t>www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cdc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gov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nhsn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pdfs</w:t>
        </w:r>
        <w:r w:rsidRPr="007817ED">
          <w:rPr>
            <w:rStyle w:val="af"/>
            <w:sz w:val="24"/>
            <w:szCs w:val="24"/>
            <w:u w:val="none"/>
            <w:lang w:val="en-US"/>
          </w:rPr>
          <w:t>/</w:t>
        </w:r>
        <w:r w:rsidRPr="00336445">
          <w:rPr>
            <w:rStyle w:val="af"/>
            <w:sz w:val="24"/>
            <w:szCs w:val="24"/>
            <w:u w:val="none"/>
            <w:lang w:val="en-US"/>
          </w:rPr>
          <w:t>pscmanual</w:t>
        </w:r>
        <w:r w:rsidRPr="007817ED">
          <w:rPr>
            <w:rStyle w:val="af"/>
            <w:sz w:val="24"/>
            <w:szCs w:val="24"/>
            <w:u w:val="none"/>
            <w:lang w:val="en-US"/>
          </w:rPr>
          <w:t>/6</w:t>
        </w:r>
        <w:r w:rsidRPr="00336445">
          <w:rPr>
            <w:rStyle w:val="af"/>
            <w:sz w:val="24"/>
            <w:szCs w:val="24"/>
            <w:u w:val="none"/>
            <w:lang w:val="en-US"/>
          </w:rPr>
          <w:t>pscvapcurrent</w:t>
        </w:r>
        <w:r w:rsidRPr="007817ED">
          <w:rPr>
            <w:rStyle w:val="af"/>
            <w:sz w:val="24"/>
            <w:szCs w:val="24"/>
            <w:u w:val="none"/>
            <w:lang w:val="en-US"/>
          </w:rPr>
          <w:t>.</w:t>
        </w:r>
        <w:r w:rsidRPr="00336445">
          <w:rPr>
            <w:rStyle w:val="af"/>
            <w:sz w:val="24"/>
            <w:szCs w:val="24"/>
            <w:u w:val="none"/>
            <w:lang w:val="en-US"/>
          </w:rPr>
          <w:t>pdf</w:t>
        </w:r>
      </w:hyperlink>
      <w:r w:rsidRPr="007817ED">
        <w:rPr>
          <w:sz w:val="24"/>
          <w:szCs w:val="24"/>
          <w:lang w:val="en-US"/>
        </w:rPr>
        <w:t xml:space="preserve">   </w:t>
      </w:r>
    </w:p>
    <w:p w:rsidR="00336445" w:rsidRPr="007817ED" w:rsidRDefault="00336445" w:rsidP="00336445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73613" w:rsidRDefault="00573613" w:rsidP="0035493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Practical lesson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№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10</w:t>
      </w:r>
      <w:r w:rsidR="00354932">
        <w:rPr>
          <w:rFonts w:ascii="Times New Roman" w:eastAsia="Calibri" w:hAnsi="Times New Roman" w:cs="Times New Roman"/>
          <w:b/>
          <w:sz w:val="24"/>
          <w:szCs w:val="24"/>
          <w:lang w:val="en-US"/>
        </w:rPr>
        <w:t>,11,12</w:t>
      </w:r>
    </w:p>
    <w:p w:rsidR="00354932" w:rsidRDefault="00354932" w:rsidP="0035493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>Topic</w:t>
      </w:r>
      <w:r w:rsidR="00354932">
        <w:rPr>
          <w:rFonts w:ascii="Times New Roman" w:eastAsia="Calibri" w:hAnsi="Times New Roman" w:cs="Times New Roman"/>
          <w:b/>
          <w:sz w:val="24"/>
          <w:szCs w:val="28"/>
          <w:lang w:val="en-US"/>
        </w:rPr>
        <w:t xml:space="preserve"> </w:t>
      </w:r>
      <w:r w:rsidR="00354932">
        <w:rPr>
          <w:rFonts w:ascii="Times New Roman" w:eastAsia="Calibri" w:hAnsi="Times New Roman" w:cs="Times New Roman"/>
          <w:b/>
          <w:sz w:val="24"/>
          <w:szCs w:val="24"/>
          <w:lang w:val="uk-UA"/>
        </w:rPr>
        <w:t>№</w:t>
      </w:r>
      <w:r w:rsidR="00354932">
        <w:rPr>
          <w:rFonts w:ascii="Times New Roman" w:eastAsia="Calibri" w:hAnsi="Times New Roman" w:cs="Times New Roman"/>
          <w:b/>
          <w:sz w:val="24"/>
          <w:szCs w:val="24"/>
          <w:lang w:val="en-US"/>
        </w:rPr>
        <w:t>3</w:t>
      </w: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 xml:space="preserve">: </w:t>
      </w:r>
      <w:r w:rsidRPr="00EE6658">
        <w:rPr>
          <w:rFonts w:ascii="Times New Roman" w:eastAsia="Calibri" w:hAnsi="Times New Roman" w:cs="Times New Roman"/>
          <w:b/>
          <w:bCs/>
          <w:sz w:val="24"/>
          <w:szCs w:val="28"/>
          <w:lang w:val="uk-UA"/>
        </w:rPr>
        <w:t>Allergic reactions during vaccinations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uk-UA"/>
        </w:rPr>
        <w:t xml:space="preserve">. 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 xml:space="preserve">Purpose: 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uk-UA"/>
        </w:rPr>
        <w:t>To deepen kno</w:t>
      </w:r>
      <w:r w:rsidR="00354932">
        <w:rPr>
          <w:rFonts w:ascii="Times New Roman" w:eastAsia="Calibri" w:hAnsi="Times New Roman" w:cs="Times New Roman"/>
          <w:bCs/>
          <w:sz w:val="24"/>
          <w:szCs w:val="28"/>
          <w:lang w:val="uk-UA"/>
        </w:rPr>
        <w:t xml:space="preserve">wledge and master the skills of 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uk-UA"/>
        </w:rPr>
        <w:t>assessing the physical development of newborn children, obtained in the course of studying the subject; promoting the development of creative thinking. The ability to logically express and argue one's thoughts, to listen to each other, to criticize productively.</w:t>
      </w:r>
    </w:p>
    <w:p w:rsidR="00573613" w:rsidRPr="00C53C1D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 xml:space="preserve">Basic concepts: 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uk-UA"/>
        </w:rPr>
        <w:t>Anaphylactic shock. Tactics of a docto</w:t>
      </w:r>
      <w:r w:rsidR="00354932">
        <w:rPr>
          <w:rFonts w:ascii="Times New Roman" w:eastAsia="Calibri" w:hAnsi="Times New Roman" w:cs="Times New Roman"/>
          <w:bCs/>
          <w:sz w:val="24"/>
          <w:szCs w:val="28"/>
          <w:lang w:val="uk-UA"/>
        </w:rPr>
        <w:t xml:space="preserve">r in case of anaphylactic shock. </w:t>
      </w:r>
      <w:r w:rsidR="00354932" w:rsidRPr="00A13337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Allergic reactions. Acute urticaria. Quincke's edema.</w:t>
      </w:r>
      <w:r w:rsidR="0035493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="00354932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Lyell's syndrome. </w:t>
      </w:r>
      <w:r w:rsidR="00354932" w:rsidRPr="003428FC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Stevens-Johnson's syndrome</w:t>
      </w:r>
      <w:r w:rsidR="00C53C1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. 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 xml:space="preserve">Equipment: </w:t>
      </w:r>
      <w:r w:rsidRPr="00573613">
        <w:rPr>
          <w:rFonts w:ascii="Times New Roman" w:hAnsi="Times New Roman"/>
          <w:bCs/>
          <w:sz w:val="24"/>
          <w:szCs w:val="28"/>
          <w:lang w:val="uk-UA"/>
        </w:rPr>
        <w:t>a mannequin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uk-UA"/>
        </w:rPr>
        <w:t xml:space="preserve"> for intramuscular, subcutaneous and intradermal injection, syringes, needles, antiseptic wipes, box for safe disposal, gloves</w:t>
      </w:r>
      <w:r w:rsidRPr="00573613">
        <w:rPr>
          <w:rFonts w:ascii="Times New Roman" w:eastAsia="Calibri" w:hAnsi="Times New Roman" w:cs="Times New Roman"/>
          <w:bCs/>
          <w:sz w:val="24"/>
          <w:szCs w:val="28"/>
          <w:lang w:val="en-US"/>
        </w:rPr>
        <w:t>.</w:t>
      </w:r>
    </w:p>
    <w:p w:rsidR="00573613" w:rsidRPr="00573613" w:rsidRDefault="00F0165A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A611C5">
        <w:rPr>
          <w:rFonts w:ascii="Times New Roman" w:hAnsi="Times New Roman"/>
          <w:b/>
          <w:sz w:val="24"/>
          <w:szCs w:val="24"/>
          <w:lang w:val="en-US"/>
        </w:rPr>
        <w:t xml:space="preserve">Study time: </w:t>
      </w:r>
      <w:r w:rsidRPr="00A611C5">
        <w:rPr>
          <w:rFonts w:ascii="Times New Roman" w:hAnsi="Times New Roman"/>
          <w:sz w:val="24"/>
          <w:szCs w:val="24"/>
          <w:lang w:val="en-US"/>
        </w:rPr>
        <w:t>6 hours</w:t>
      </w:r>
    </w:p>
    <w:p w:rsidR="00573613" w:rsidRPr="00573613" w:rsidRDefault="00573613" w:rsidP="00573613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sz w:val="24"/>
          <w:szCs w:val="28"/>
          <w:lang w:val="uk-UA"/>
        </w:rPr>
        <w:t>Plan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I. Organizational moment (greetings, checking the audience, the message of the topic, the purpose of the lesson, the motivation of students to study the topic).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ІІ. Control of basic knowledge (frontal survey on basic terminology)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Questions to check basic knowledge on the topic of the seminar:</w:t>
      </w:r>
    </w:p>
    <w:p w:rsidR="00EE6658" w:rsidRPr="00EE6658" w:rsidRDefault="00573613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 xml:space="preserve">1. </w:t>
      </w:r>
      <w:r w:rsidR="00EE6658"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Classification of allergic reactions during vaccinations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2) Criteria of anaphylactic shock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3) Anaphylactic shock clinic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4) Doctor's tactics in case of anaphylactic shock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5) Acute urticaria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6) Angioedema</w:t>
      </w:r>
    </w:p>
    <w:p w:rsidR="00EE6658" w:rsidRPr="00EE6658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7) ) Lyell's syndrome.</w:t>
      </w:r>
    </w:p>
    <w:p w:rsidR="00573613" w:rsidRPr="00C53C1D" w:rsidRDefault="00EE6658" w:rsidP="00EE6658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E6658">
        <w:rPr>
          <w:rFonts w:ascii="Times New Roman" w:eastAsia="Calibri" w:hAnsi="Times New Roman" w:cs="Times New Roman"/>
          <w:sz w:val="24"/>
          <w:szCs w:val="28"/>
          <w:lang w:val="uk-UA"/>
        </w:rPr>
        <w:t>8) Stevens-Johnson syndrome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Discussion of theoretical issues: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lastRenderedPageBreak/>
        <w:t>1. Anaphylactic shock (diagnosis, differential diagnosis).</w:t>
      </w:r>
    </w:p>
    <w:p w:rsid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2. Provision of emergency aid in case of anaphylactic shock.</w:t>
      </w:r>
    </w:p>
    <w:p w:rsidR="00C53C1D" w:rsidRPr="00A13337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3. 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>Criteria for the occurrence and clinic of urticaria</w:t>
      </w:r>
    </w:p>
    <w:p w:rsidR="00C53C1D" w:rsidRPr="00A13337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4.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Criteria for occurrence and clinic of Quincke's edema</w:t>
      </w:r>
    </w:p>
    <w:p w:rsidR="00C53C1D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5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>. First aid algorithm for allergic reactions not related to anaphylaxis (hives, angioedema).</w:t>
      </w:r>
    </w:p>
    <w:p w:rsidR="00C53C1D" w:rsidRPr="003428FC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6. 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Criteria for the occurrence of allergic reactions not related to anaphylaxis: Lyell, Stevens-Johnson syndrome</w:t>
      </w:r>
    </w:p>
    <w:p w:rsidR="00C53C1D" w:rsidRPr="003428FC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7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. Clinic of allergic reactions not related to anaphylaxis: Lyell, Stevens-Johnson syndrome</w:t>
      </w:r>
    </w:p>
    <w:p w:rsidR="00C53C1D" w:rsidRPr="00C53C1D" w:rsidRDefault="00C53C1D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. First aid algorithm for allergic reactions not related to anaphylaxis: Lyell, Stevens-Johnson syndrome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Discussion of theoretical issues can take place in the form of role-playing, answers to questions, debates, discussions, presentations with reports, abstracts, discussion of reports and abstracts, review of student answers, etc.)</w:t>
      </w:r>
    </w:p>
    <w:p w:rsidR="00573613" w:rsidRPr="00573613" w:rsidRDefault="00EE6658" w:rsidP="00EE6658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Questions to test basic knowledge on the topic of the lesson</w:t>
      </w: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: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1. Anaphylactic shock (diagnosis, differential diagnosis).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2. Provision of emergency aid for anaphylactic shock.</w:t>
      </w:r>
    </w:p>
    <w:p w:rsid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3. Tactics of a doctor when anaphylactic shock is detecte</w:t>
      </w:r>
      <w:r w:rsidR="00EE6658">
        <w:rPr>
          <w:rFonts w:ascii="Times New Roman" w:eastAsia="Calibri" w:hAnsi="Times New Roman" w:cs="Times New Roman"/>
          <w:sz w:val="24"/>
          <w:szCs w:val="28"/>
          <w:lang w:val="uk-UA"/>
        </w:rPr>
        <w:t>d during vaccination</w:t>
      </w:r>
      <w:r w:rsidRPr="00573613">
        <w:rPr>
          <w:rFonts w:ascii="Times New Roman" w:eastAsia="Calibri" w:hAnsi="Times New Roman" w:cs="Times New Roman"/>
          <w:sz w:val="24"/>
          <w:szCs w:val="28"/>
          <w:lang w:val="en-US"/>
        </w:rPr>
        <w:t>.</w:t>
      </w:r>
    </w:p>
    <w:p w:rsidR="00C53C1D" w:rsidRPr="00A13337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4. 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>Acute urticaria.</w:t>
      </w:r>
    </w:p>
    <w:p w:rsidR="00C53C1D" w:rsidRPr="00A13337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5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>. Quincke edema.</w:t>
      </w:r>
    </w:p>
    <w:p w:rsidR="00C53C1D" w:rsidRDefault="00C53C1D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6</w:t>
      </w: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>. Tactics of the doctor when detecting allergic reaction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s during vaccination.</w:t>
      </w:r>
    </w:p>
    <w:p w:rsidR="00C53C1D" w:rsidRPr="003428FC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7. 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Lyell's syndrome.</w:t>
      </w:r>
    </w:p>
    <w:p w:rsidR="00C53C1D" w:rsidRPr="003428FC" w:rsidRDefault="00C53C1D" w:rsidP="00C53C1D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. Stevens-Johnson syndrome.</w:t>
      </w:r>
    </w:p>
    <w:p w:rsidR="00C53C1D" w:rsidRPr="00C53C1D" w:rsidRDefault="00C53C1D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9</w:t>
      </w:r>
      <w:r w:rsidRPr="003428FC">
        <w:rPr>
          <w:rFonts w:ascii="Times New Roman" w:eastAsia="Calibri" w:hAnsi="Times New Roman" w:cs="Times New Roman"/>
          <w:sz w:val="24"/>
          <w:szCs w:val="24"/>
          <w:lang w:val="uk-UA"/>
        </w:rPr>
        <w:t>. Doctor's tactics when detecting allergic reactions not related to anaphylaxis: Lyell, Stev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ens-Johnson syndrome.</w:t>
      </w:r>
    </w:p>
    <w:p w:rsidR="00EE1E01" w:rsidRDefault="00EE1E01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EE1E01">
        <w:rPr>
          <w:rFonts w:ascii="Times New Roman" w:hAnsi="Times New Roman"/>
          <w:sz w:val="24"/>
          <w:szCs w:val="24"/>
          <w:lang w:val="en-US"/>
        </w:rPr>
        <w:t>III. Formation of professional abilities and skills:</w:t>
      </w:r>
      <w:r w:rsidRPr="00EE1E01">
        <w:rPr>
          <w:lang w:val="en-US"/>
        </w:rPr>
        <w:t xml:space="preserve"> </w:t>
      </w:r>
      <w:r w:rsidRPr="00EE1E01">
        <w:rPr>
          <w:rFonts w:ascii="Times New Roman" w:hAnsi="Times New Roman"/>
          <w:sz w:val="24"/>
          <w:szCs w:val="24"/>
          <w:lang w:val="en-US"/>
        </w:rPr>
        <w:t>mastering the general rules and skills of vaccination in children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IV. Summing up</w:t>
      </w:r>
    </w:p>
    <w:p w:rsidR="00573613" w:rsidRPr="00573613" w:rsidRDefault="00EE6658" w:rsidP="00573613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V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. </w:t>
      </w:r>
      <w:r w:rsidR="00573613" w:rsidRPr="00573613">
        <w:rPr>
          <w:rFonts w:ascii="Times New Roman" w:eastAsia="Calibri" w:hAnsi="Times New Roman" w:cs="Times New Roman"/>
          <w:sz w:val="24"/>
          <w:szCs w:val="28"/>
          <w:lang w:val="uk-UA"/>
        </w:rPr>
        <w:t>List of recommended reading</w:t>
      </w:r>
    </w:p>
    <w:p w:rsidR="00573613" w:rsidRPr="00573613" w:rsidRDefault="00573613" w:rsidP="00573613">
      <w:pPr>
        <w:spacing w:after="0"/>
        <w:jc w:val="center"/>
        <w:rPr>
          <w:rFonts w:ascii="Times New Roman" w:eastAsia="Calibri" w:hAnsi="Times New Roman" w:cs="Times New Roman"/>
          <w:sz w:val="24"/>
          <w:szCs w:val="28"/>
          <w:lang w:val="uk-UA"/>
        </w:rPr>
      </w:pP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/>
          <w:i/>
          <w:sz w:val="24"/>
          <w:szCs w:val="28"/>
          <w:lang w:val="en-US"/>
        </w:rPr>
        <w:t>1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. Nelson Textbook of Pedia</w:t>
      </w:r>
      <w:r w:rsidR="00EE6658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trics / R. M. Kliegman [et al.]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; ed. R. E. Behrman. - 21th ed. - Edinburgh [etc.]: Elsevier, 2020. - Vol. 1. – LXXV.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2. Nelson Textbook of Pediatrics [Text</w:t>
      </w:r>
      <w:r w:rsidR="00EE6658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] / R. M. Kliegman [et al.]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; ed. R. E. Behrman. - 21th ed. - Edinburgh [etc.]: Elsevier, 2020. - Vol. 2. - LXXV.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bCs/>
          <w:iCs/>
          <w:sz w:val="24"/>
          <w:szCs w:val="28"/>
          <w:lang w:val="uk-UA"/>
        </w:rPr>
        <w:t>Additionally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lastRenderedPageBreak/>
        <w:t>1. E-learning course on Vaccine Safety Basics. Electronic vaccine safety training course http://vaccine-safety-training.org/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t>2. WHO Global Vaccine Safety Page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 xml:space="preserve"> 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t>https://www.who.int/vaccine_safety/publications/en/</w:t>
      </w:r>
    </w:p>
    <w:p w:rsidR="00573613" w:rsidRPr="00573613" w:rsidRDefault="00573613" w:rsidP="00573613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3. ACIP General Best Practice Guidelines for Immunization | CDC</w:t>
      </w:r>
    </w:p>
    <w:p w:rsidR="00336445" w:rsidRDefault="00573613" w:rsidP="00573613">
      <w:pPr>
        <w:tabs>
          <w:tab w:val="left" w:pos="2535"/>
        </w:tabs>
        <w:rPr>
          <w:rStyle w:val="af"/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4. World Health Organization </w:t>
      </w:r>
      <w:hyperlink r:id="rId31" w:history="1">
        <w:r w:rsidR="00EE6658" w:rsidRPr="00573613">
          <w:rPr>
            <w:rStyle w:val="af"/>
            <w:rFonts w:ascii="Times New Roman" w:eastAsia="Calibri" w:hAnsi="Times New Roman" w:cs="Times New Roman"/>
            <w:bCs/>
            <w:iCs/>
            <w:sz w:val="24"/>
            <w:szCs w:val="28"/>
            <w:lang w:val="en-US"/>
          </w:rPr>
          <w:t>https://www.who.int</w:t>
        </w:r>
      </w:hyperlink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br/>
        <w:t xml:space="preserve">5. General principles for vaccine scheduling </w:t>
      </w:r>
      <w:hyperlink r:id="rId32" w:tgtFrame="_blank" w:history="1">
        <w:r w:rsidRPr="00573613">
          <w:rPr>
            <w:rStyle w:val="af"/>
            <w:rFonts w:ascii="Times New Roman" w:eastAsia="Calibri" w:hAnsi="Times New Roman" w:cs="Times New Roman"/>
            <w:bCs/>
            <w:iCs/>
            <w:sz w:val="24"/>
            <w:szCs w:val="28"/>
            <w:lang w:val="en-US"/>
          </w:rPr>
          <w:t>cdc.gov/vaccines/hcp/acip-recs/general-recs/timing.html</w:t>
        </w:r>
      </w:hyperlink>
    </w:p>
    <w:p w:rsidR="00336445" w:rsidRPr="00336445" w:rsidRDefault="00336445" w:rsidP="00336445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78C6">
        <w:rPr>
          <w:rFonts w:ascii="Times New Roman" w:hAnsi="Times New Roman"/>
          <w:b/>
          <w:sz w:val="24"/>
          <w:szCs w:val="24"/>
          <w:lang w:val="en-US"/>
        </w:rPr>
        <w:t>Electronic information resources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1.</w:t>
      </w:r>
      <w:r w:rsidRPr="00336445">
        <w:rPr>
          <w:sz w:val="24"/>
          <w:szCs w:val="24"/>
          <w:lang w:val="en-US"/>
        </w:rPr>
        <w:tab/>
      </w:r>
      <w:hyperlink r:id="rId33" w:history="1">
        <w:r w:rsidRPr="00336445">
          <w:rPr>
            <w:rStyle w:val="af"/>
            <w:sz w:val="24"/>
            <w:szCs w:val="24"/>
            <w:u w:val="none"/>
            <w:lang w:val="en-US"/>
          </w:rPr>
          <w:t>http://moz.gov.ua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2.</w:t>
      </w:r>
      <w:r w:rsidRPr="00336445">
        <w:rPr>
          <w:sz w:val="24"/>
          <w:szCs w:val="24"/>
          <w:lang w:val="en-US"/>
        </w:rPr>
        <w:tab/>
      </w:r>
      <w:hyperlink r:id="rId34" w:history="1">
        <w:r w:rsidRPr="00336445">
          <w:rPr>
            <w:rStyle w:val="af"/>
            <w:sz w:val="24"/>
            <w:szCs w:val="24"/>
            <w:u w:val="none"/>
            <w:lang w:val="en-US"/>
          </w:rPr>
          <w:t>http://pediacalls.com/e-books/nelson-textbook-of-pediatrics-21st-edition/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3.</w:t>
      </w:r>
      <w:r w:rsidRPr="00336445">
        <w:rPr>
          <w:sz w:val="24"/>
          <w:szCs w:val="24"/>
          <w:lang w:val="en-US"/>
        </w:rPr>
        <w:tab/>
      </w:r>
      <w:hyperlink r:id="rId35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https://www.ama-assn.org/about</w:t>
        </w:r>
      </w:hyperlink>
      <w:r w:rsidRPr="00336445">
        <w:rPr>
          <w:sz w:val="24"/>
          <w:szCs w:val="24"/>
          <w:lang w:val="en-US"/>
        </w:rPr>
        <w:t xml:space="preserve"> 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4.</w:t>
      </w:r>
      <w:r w:rsidRPr="00336445">
        <w:rPr>
          <w:sz w:val="24"/>
          <w:szCs w:val="24"/>
          <w:lang w:val="en-US"/>
        </w:rPr>
        <w:tab/>
      </w:r>
      <w:hyperlink r:id="rId36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https://www.who.int/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5.</w:t>
      </w:r>
      <w:r w:rsidRPr="00336445">
        <w:rPr>
          <w:sz w:val="24"/>
          <w:szCs w:val="24"/>
          <w:lang w:val="en-US"/>
        </w:rPr>
        <w:tab/>
      </w:r>
      <w:hyperlink r:id="rId37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https://www.ipa-world.org/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573613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 xml:space="preserve">6.         </w:t>
      </w:r>
      <w:hyperlink r:id="rId38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https://www.cdc.gov/nhsn/pdfs/pscmanual/6pscvapcurrent.pdf</w:t>
        </w:r>
      </w:hyperlink>
      <w:r w:rsidRPr="00336445">
        <w:rPr>
          <w:sz w:val="24"/>
          <w:szCs w:val="24"/>
          <w:lang w:val="en-US"/>
        </w:rPr>
        <w:t xml:space="preserve">   </w:t>
      </w:r>
      <w:r w:rsidR="00573613" w:rsidRPr="003A48CB">
        <w:rPr>
          <w:rFonts w:ascii="Times New Roman" w:eastAsia="Calibri" w:hAnsi="Times New Roman" w:cs="Times New Roman"/>
          <w:bCs/>
          <w:iCs/>
          <w:sz w:val="28"/>
          <w:szCs w:val="28"/>
          <w:lang w:val="en-US"/>
        </w:rPr>
        <w:br/>
      </w:r>
    </w:p>
    <w:p w:rsidR="003428FC" w:rsidRPr="004A36B7" w:rsidRDefault="003428FC" w:rsidP="003428F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B3EEA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Practical lesson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№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13</w:t>
      </w:r>
      <w:r w:rsidR="00C53C1D">
        <w:rPr>
          <w:rFonts w:ascii="Times New Roman" w:eastAsia="Calibri" w:hAnsi="Times New Roman" w:cs="Times New Roman"/>
          <w:b/>
          <w:sz w:val="24"/>
          <w:szCs w:val="24"/>
          <w:lang w:val="en-US"/>
        </w:rPr>
        <w:t>,14,15</w:t>
      </w:r>
    </w:p>
    <w:p w:rsidR="003428FC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>Topic</w:t>
      </w:r>
      <w:r w:rsidR="00C53C1D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C53C1D">
        <w:rPr>
          <w:rFonts w:ascii="Times New Roman" w:eastAsia="Calibri" w:hAnsi="Times New Roman" w:cs="Times New Roman"/>
          <w:b/>
          <w:sz w:val="24"/>
          <w:szCs w:val="24"/>
          <w:lang w:val="uk-UA"/>
        </w:rPr>
        <w:t>№</w:t>
      </w:r>
      <w:r w:rsidR="00C53C1D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5</w:t>
      </w: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: </w:t>
      </w:r>
      <w:r w:rsidRPr="00EE665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Development of communication skills during vaccination of children</w:t>
      </w:r>
      <w:r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. </w:t>
      </w:r>
    </w:p>
    <w:p w:rsidR="003428FC" w:rsidRPr="00EB14DA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Purpose: 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To deepen knowledge an</w:t>
      </w:r>
      <w:r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d master the skills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of </w:t>
      </w:r>
      <w:r w:rsidR="0057714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с</w:t>
      </w:r>
      <w:r w:rsidR="0057714E" w:rsidRPr="0057714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ommunicating with parents about the need for vaccination and drawing up an individual vaccination schedule for the child</w:t>
      </w:r>
      <w:r w:rsidRPr="00E91D6B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,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obtained in the course of studying the subject; promoting the development of creative thinking. The ability to logically express and argue one's thoughts, to listen to each other, to criticize productively.</w:t>
      </w:r>
    </w:p>
    <w:p w:rsidR="003428FC" w:rsidRPr="00535A72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Basic concepts: </w:t>
      </w:r>
      <w:r w:rsidR="0057714E" w:rsidRPr="0057714E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Vaccination. Vaccination calendar. Individual child vaccination schedule</w:t>
      </w:r>
      <w:r w:rsidR="00535A7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  <w:r w:rsidR="00535A72" w:rsidRPr="00535A72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</w:t>
      </w:r>
      <w:r w:rsidR="00535A72" w:rsidRPr="0057714E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Anti-vaccinators. Dealing with objections</w:t>
      </w:r>
      <w:r w:rsidR="00535A7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. </w:t>
      </w:r>
      <w:r w:rsidR="00535A72" w:rsidRPr="007C2BA6">
        <w:rPr>
          <w:rFonts w:ascii="Times New Roman" w:eastAsia="Calibri" w:hAnsi="Times New Roman" w:cs="Times New Roman"/>
          <w:bCs/>
          <w:sz w:val="24"/>
          <w:szCs w:val="24"/>
          <w:lang w:val="uk-UA"/>
        </w:rPr>
        <w:t>Counseling before vaccination. Informed consent for vaccination. Vaccination permit.</w:t>
      </w:r>
    </w:p>
    <w:p w:rsidR="003428FC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Equipment: </w:t>
      </w:r>
      <w:r w:rsidRPr="00EB14DA">
        <w:rPr>
          <w:rFonts w:ascii="Times New Roman" w:hAnsi="Times New Roman" w:cs="Times New Roman"/>
          <w:bCs/>
          <w:sz w:val="24"/>
          <w:szCs w:val="24"/>
          <w:lang w:val="uk-UA"/>
        </w:rPr>
        <w:t>a mannequin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uk-UA"/>
        </w:rPr>
        <w:t xml:space="preserve"> for intramuscular, subcutaneous and intradermal injection, syringes, needles, antiseptic wipes, box for safe disposal, gloves</w:t>
      </w:r>
      <w:r w:rsidRPr="00EB14D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.</w:t>
      </w:r>
    </w:p>
    <w:p w:rsidR="00F0165A" w:rsidRPr="00EB14DA" w:rsidRDefault="00F0165A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A611C5">
        <w:rPr>
          <w:rFonts w:ascii="Times New Roman" w:hAnsi="Times New Roman"/>
          <w:b/>
          <w:sz w:val="24"/>
          <w:szCs w:val="24"/>
          <w:lang w:val="en-US"/>
        </w:rPr>
        <w:t xml:space="preserve">Study time: </w:t>
      </w:r>
      <w:r w:rsidRPr="00A611C5">
        <w:rPr>
          <w:rFonts w:ascii="Times New Roman" w:hAnsi="Times New Roman"/>
          <w:sz w:val="24"/>
          <w:szCs w:val="24"/>
          <w:lang w:val="en-US"/>
        </w:rPr>
        <w:t>6 hours</w:t>
      </w:r>
    </w:p>
    <w:p w:rsidR="003428FC" w:rsidRPr="00EB14DA" w:rsidRDefault="003428FC" w:rsidP="003428FC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b/>
          <w:sz w:val="24"/>
          <w:szCs w:val="24"/>
          <w:lang w:val="uk-UA"/>
        </w:rPr>
        <w:t>Plan</w:t>
      </w:r>
    </w:p>
    <w:p w:rsidR="003428FC" w:rsidRPr="00EB14DA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I. Organizational moment (greetings, checking the audience, the message of the topic, the purpose of the lesson, the motivation of students to study the topic).</w:t>
      </w:r>
    </w:p>
    <w:p w:rsidR="003428FC" w:rsidRPr="00EB14DA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ІІ. Control of basic knowledge (frontal survey on basic terminology)</w:t>
      </w:r>
    </w:p>
    <w:p w:rsidR="003428FC" w:rsidRPr="00EB14DA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Questions to check basic knowledge on the topic of the seminar:</w:t>
      </w:r>
    </w:p>
    <w:p w:rsidR="0057714E" w:rsidRPr="0057714E" w:rsidRDefault="003428FC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13337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1) </w:t>
      </w:r>
      <w:r w:rsidR="0057714E"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the child's mother regarding the need for vaccination</w:t>
      </w:r>
    </w:p>
    <w:p w:rsid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2) Communication with the child's mother regarding the child's individual vaccination schedule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3)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Communication with parents who are against vaccination</w:t>
      </w:r>
    </w:p>
    <w:p w:rsidR="00535A72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4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) Communicating with hesitant parents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5)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Counseling before vaccination</w:t>
      </w:r>
    </w:p>
    <w:p w:rsidR="00535A72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7) Permission for vaccination</w:t>
      </w:r>
    </w:p>
    <w:p w:rsidR="00535A72" w:rsidRDefault="00535A72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lastRenderedPageBreak/>
        <w:t>8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) Communication with the mother regarding informed consent for vaccination.</w:t>
      </w:r>
    </w:p>
    <w:p w:rsidR="003428FC" w:rsidRPr="00B53C3C" w:rsidRDefault="003428FC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B53C3C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Discussion of theoretical issues:</w:t>
      </w:r>
    </w:p>
    <w:p w:rsidR="0057714E" w:rsidRP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1. Necessity of vaccination</w:t>
      </w:r>
    </w:p>
    <w:p w:rsid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2. Drawing up an individual vaccination schedule for the child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3. 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The key role of medical workers in matters of vaccination</w:t>
      </w:r>
    </w:p>
    <w:p w:rsidR="00535A72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4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Principles and strategies in communicating with anti-vaccinators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5. 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Informed consent for vaccination.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7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Communication with the mother before vaccination</w:t>
      </w:r>
    </w:p>
    <w:p w:rsidR="00535A72" w:rsidRPr="00535A72" w:rsidRDefault="00535A72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Rules for filling out informed consent for vaccination</w:t>
      </w:r>
    </w:p>
    <w:p w:rsidR="003428FC" w:rsidRPr="00EB14DA" w:rsidRDefault="003428FC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Discussion of theoretical issues can take place in the form of role-playing, answers to questions, debates, discussions, presentations with reports, abstracts, discussion of reports and abstracts, review of student answers, etc.)</w:t>
      </w:r>
    </w:p>
    <w:p w:rsidR="003428FC" w:rsidRPr="00EB14DA" w:rsidRDefault="00EE6658" w:rsidP="00EE6658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A611C5">
        <w:rPr>
          <w:rFonts w:ascii="Times New Roman" w:hAnsi="Times New Roman"/>
          <w:sz w:val="24"/>
          <w:szCs w:val="24"/>
          <w:lang w:val="en-US"/>
        </w:rPr>
        <w:t>Questions to test basic knowledge on the topic of the lesson</w:t>
      </w:r>
      <w:r>
        <w:rPr>
          <w:rFonts w:ascii="Times New Roman" w:hAnsi="Times New Roman"/>
          <w:sz w:val="24"/>
          <w:szCs w:val="24"/>
          <w:lang w:val="en-US"/>
        </w:rPr>
        <w:t>:</w:t>
      </w:r>
    </w:p>
    <w:p w:rsidR="0057714E" w:rsidRP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1. Indications and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results of vaccination</w:t>
      </w: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57714E" w:rsidRP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2. Individual chil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d vaccination schedule</w:t>
      </w: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57714E" w:rsidRDefault="0057714E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57714E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3. Drawing up an individual vaccination 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schedule for a child.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4. 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Myths about vaccination.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5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Anti-vaccinators, principles and strategies in communication with them.</w:t>
      </w:r>
    </w:p>
    <w:p w:rsidR="00535A72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6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Communication with anti-vaccinatio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n parents.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7. 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Counseling before vaccination.</w:t>
      </w:r>
    </w:p>
    <w:p w:rsidR="00535A72" w:rsidRPr="007C2BA6" w:rsidRDefault="00535A72" w:rsidP="00535A72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8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Informed consent for vaccination.</w:t>
      </w:r>
    </w:p>
    <w:p w:rsidR="00535A72" w:rsidRPr="00535A72" w:rsidRDefault="00535A72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9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 Communication with the mothe</w:t>
      </w:r>
      <w:r w:rsidR="00EE6658">
        <w:rPr>
          <w:rFonts w:ascii="Times New Roman" w:eastAsia="Calibri" w:hAnsi="Times New Roman" w:cs="Times New Roman"/>
          <w:sz w:val="24"/>
          <w:szCs w:val="24"/>
          <w:lang w:val="uk-UA"/>
        </w:rPr>
        <w:t>r before vaccination</w:t>
      </w:r>
      <w:r w:rsidRPr="007C2BA6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EE1E01" w:rsidRPr="00EB14DA" w:rsidRDefault="00EE1E01" w:rsidP="0057714E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E1E01">
        <w:rPr>
          <w:rFonts w:ascii="Times New Roman" w:hAnsi="Times New Roman"/>
          <w:sz w:val="24"/>
          <w:szCs w:val="24"/>
          <w:lang w:val="en-US"/>
        </w:rPr>
        <w:t>III. Formation of professional abilities and skills:</w:t>
      </w:r>
      <w:r w:rsidRPr="00EE1E01">
        <w:rPr>
          <w:lang w:val="en-US"/>
        </w:rPr>
        <w:t xml:space="preserve"> </w:t>
      </w:r>
      <w:r w:rsidRPr="00EE1E01">
        <w:rPr>
          <w:rFonts w:ascii="Times New Roman" w:hAnsi="Times New Roman"/>
          <w:sz w:val="24"/>
          <w:szCs w:val="24"/>
          <w:lang w:val="en-US"/>
        </w:rPr>
        <w:t>mastering the general rules and skills of vaccination in children</w:t>
      </w:r>
    </w:p>
    <w:p w:rsidR="003428FC" w:rsidRPr="00EB14DA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EB14DA">
        <w:rPr>
          <w:rFonts w:ascii="Times New Roman" w:eastAsia="Calibri" w:hAnsi="Times New Roman" w:cs="Times New Roman"/>
          <w:sz w:val="24"/>
          <w:szCs w:val="24"/>
          <w:lang w:val="uk-UA"/>
        </w:rPr>
        <w:t>IV. Summing up</w:t>
      </w:r>
    </w:p>
    <w:p w:rsidR="003428FC" w:rsidRPr="00A13337" w:rsidRDefault="003428FC" w:rsidP="003428FC">
      <w:pPr>
        <w:tabs>
          <w:tab w:val="left" w:pos="2535"/>
        </w:tabs>
        <w:jc w:val="center"/>
        <w:rPr>
          <w:rFonts w:ascii="Times New Roman" w:eastAsia="Calibri" w:hAnsi="Times New Roman" w:cs="Times New Roman"/>
          <w:b/>
          <w:sz w:val="24"/>
          <w:szCs w:val="28"/>
          <w:lang w:val="uk-UA"/>
        </w:rPr>
      </w:pPr>
      <w:r w:rsidRPr="00A13337">
        <w:rPr>
          <w:rFonts w:ascii="Times New Roman" w:eastAsia="Calibri" w:hAnsi="Times New Roman" w:cs="Times New Roman"/>
          <w:b/>
          <w:sz w:val="24"/>
          <w:szCs w:val="28"/>
          <w:lang w:val="uk-UA"/>
        </w:rPr>
        <w:t>List of recommended reading</w:t>
      </w:r>
    </w:p>
    <w:p w:rsidR="003428FC" w:rsidRPr="00573613" w:rsidRDefault="003428FC" w:rsidP="003428FC">
      <w:pPr>
        <w:spacing w:after="0"/>
        <w:jc w:val="center"/>
        <w:rPr>
          <w:rFonts w:ascii="Times New Roman" w:eastAsia="Calibri" w:hAnsi="Times New Roman" w:cs="Times New Roman"/>
          <w:sz w:val="24"/>
          <w:szCs w:val="28"/>
          <w:lang w:val="uk-UA"/>
        </w:rPr>
      </w:pP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/>
          <w:i/>
          <w:sz w:val="24"/>
          <w:szCs w:val="28"/>
          <w:lang w:val="en-US"/>
        </w:rPr>
        <w:t>1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. Nelson Textbook of Pediatrics / R. M. Kliegman [et al.]; ed. R. E. Behrman</w:t>
      </w:r>
      <w:r w:rsidR="00EE6658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. - 21th ed. - Edinburgh [etc.]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: Elsevier, 2020. - Vol. 1. – LXXV.</w:t>
      </w: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2. Nelson Textbook of Pediatrics [Text] / R. M. Kliegman [et al.]; ed. R. E. Behrman. - 21th ed. - Edinburgh [etc.]: Elsevier, 2020. - Vol. 2. - LXXV.</w:t>
      </w: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/>
          <w:bCs/>
          <w:iCs/>
          <w:sz w:val="24"/>
          <w:szCs w:val="28"/>
          <w:lang w:val="uk-UA"/>
        </w:rPr>
        <w:t>Additionally</w:t>
      </w: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t>1. E-learning course on Vaccine Safety Basics. Electronic vaccine safety training course http://vaccine-safety-training.org/</w:t>
      </w: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lastRenderedPageBreak/>
        <w:t>2. WHO Global Vaccine Safety Page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 xml:space="preserve"> </w:t>
      </w: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uk-UA"/>
        </w:rPr>
        <w:t>https://www.who.int/vaccine_safety/publications/en/</w:t>
      </w:r>
    </w:p>
    <w:p w:rsidR="003428FC" w:rsidRPr="00573613" w:rsidRDefault="003428FC" w:rsidP="003428FC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3. ACIP General Best Practice Guidelines for Immunization | CDC</w:t>
      </w:r>
    </w:p>
    <w:p w:rsidR="00336445" w:rsidRDefault="003428FC" w:rsidP="00EE6658">
      <w:pPr>
        <w:tabs>
          <w:tab w:val="left" w:pos="2535"/>
        </w:tabs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4. Worl</w:t>
      </w:r>
      <w:r w:rsidR="00336445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>d Health Organization</w:t>
      </w:r>
      <w:r w:rsidR="00EE6658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 xml:space="preserve"> </w:t>
      </w:r>
      <w:hyperlink r:id="rId39" w:history="1">
        <w:r w:rsidR="00EE6658" w:rsidRPr="00573613">
          <w:rPr>
            <w:rStyle w:val="af"/>
            <w:rFonts w:ascii="Times New Roman" w:eastAsia="Calibri" w:hAnsi="Times New Roman" w:cs="Times New Roman"/>
            <w:bCs/>
            <w:iCs/>
            <w:sz w:val="24"/>
            <w:szCs w:val="28"/>
            <w:lang w:val="en-US"/>
          </w:rPr>
          <w:t>https://www.who.int</w:t>
        </w:r>
      </w:hyperlink>
    </w:p>
    <w:p w:rsidR="00336445" w:rsidRDefault="003428FC" w:rsidP="003428FC">
      <w:pPr>
        <w:tabs>
          <w:tab w:val="left" w:pos="2535"/>
        </w:tabs>
        <w:rPr>
          <w:rStyle w:val="af"/>
          <w:rFonts w:ascii="Times New Roman" w:eastAsia="Calibri" w:hAnsi="Times New Roman" w:cs="Times New Roman"/>
          <w:bCs/>
          <w:iCs/>
          <w:sz w:val="24"/>
          <w:szCs w:val="28"/>
          <w:lang w:val="en-US"/>
        </w:rPr>
      </w:pPr>
      <w:r w:rsidRPr="00573613">
        <w:rPr>
          <w:rFonts w:ascii="Times New Roman" w:eastAsia="Calibri" w:hAnsi="Times New Roman" w:cs="Times New Roman"/>
          <w:bCs/>
          <w:iCs/>
          <w:sz w:val="24"/>
          <w:szCs w:val="28"/>
          <w:lang w:val="en-US"/>
        </w:rPr>
        <w:t xml:space="preserve">5. General principles for vaccine scheduling </w:t>
      </w:r>
      <w:hyperlink r:id="rId40" w:tgtFrame="_blank" w:history="1">
        <w:r w:rsidRPr="00573613">
          <w:rPr>
            <w:rStyle w:val="af"/>
            <w:rFonts w:ascii="Times New Roman" w:eastAsia="Calibri" w:hAnsi="Times New Roman" w:cs="Times New Roman"/>
            <w:bCs/>
            <w:iCs/>
            <w:sz w:val="24"/>
            <w:szCs w:val="28"/>
            <w:lang w:val="en-US"/>
          </w:rPr>
          <w:t>cdc.gov/vaccines/hcp/acip-recs/general-recs/timing.html</w:t>
        </w:r>
      </w:hyperlink>
    </w:p>
    <w:p w:rsidR="00336445" w:rsidRPr="00336445" w:rsidRDefault="00336445" w:rsidP="00336445">
      <w:pPr>
        <w:tabs>
          <w:tab w:val="left" w:pos="2535"/>
        </w:tabs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78C6">
        <w:rPr>
          <w:rFonts w:ascii="Times New Roman" w:hAnsi="Times New Roman"/>
          <w:b/>
          <w:sz w:val="24"/>
          <w:szCs w:val="24"/>
          <w:lang w:val="en-US"/>
        </w:rPr>
        <w:t>Electronic information resources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1.</w:t>
      </w:r>
      <w:r w:rsidRPr="00336445">
        <w:rPr>
          <w:sz w:val="24"/>
          <w:szCs w:val="24"/>
          <w:lang w:val="en-US"/>
        </w:rPr>
        <w:tab/>
      </w:r>
      <w:hyperlink r:id="rId41" w:history="1">
        <w:r w:rsidRPr="00336445">
          <w:rPr>
            <w:rStyle w:val="af"/>
            <w:sz w:val="24"/>
            <w:szCs w:val="24"/>
            <w:u w:val="none"/>
            <w:lang w:val="en-US"/>
          </w:rPr>
          <w:t>http://moz.gov.ua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2.</w:t>
      </w:r>
      <w:r w:rsidRPr="00336445">
        <w:rPr>
          <w:sz w:val="24"/>
          <w:szCs w:val="24"/>
          <w:lang w:val="en-US"/>
        </w:rPr>
        <w:tab/>
      </w:r>
      <w:hyperlink r:id="rId42" w:history="1">
        <w:r w:rsidRPr="00336445">
          <w:rPr>
            <w:rStyle w:val="af"/>
            <w:sz w:val="24"/>
            <w:szCs w:val="24"/>
            <w:u w:val="none"/>
            <w:lang w:val="en-US"/>
          </w:rPr>
          <w:t>http://pediacalls.com/e-books/nelson-textbook-of-pediatrics-21st-edition/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3.</w:t>
      </w:r>
      <w:r w:rsidRPr="00336445">
        <w:rPr>
          <w:sz w:val="24"/>
          <w:szCs w:val="24"/>
          <w:lang w:val="en-US"/>
        </w:rPr>
        <w:tab/>
      </w:r>
      <w:hyperlink r:id="rId43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https://www.ama-assn.org/about</w:t>
        </w:r>
      </w:hyperlink>
      <w:r w:rsidRPr="00336445">
        <w:rPr>
          <w:sz w:val="24"/>
          <w:szCs w:val="24"/>
          <w:lang w:val="en-US"/>
        </w:rPr>
        <w:t xml:space="preserve"> 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4.</w:t>
      </w:r>
      <w:r w:rsidRPr="00336445">
        <w:rPr>
          <w:sz w:val="24"/>
          <w:szCs w:val="24"/>
          <w:lang w:val="en-US"/>
        </w:rPr>
        <w:tab/>
      </w:r>
      <w:hyperlink r:id="rId44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https://www.who.int/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>5.</w:t>
      </w:r>
      <w:r w:rsidRPr="00336445">
        <w:rPr>
          <w:sz w:val="24"/>
          <w:szCs w:val="24"/>
          <w:lang w:val="en-US"/>
        </w:rPr>
        <w:tab/>
      </w:r>
      <w:hyperlink r:id="rId45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https://www.ipa-world.org/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336445" w:rsidRPr="00336445" w:rsidRDefault="00336445" w:rsidP="00336445">
      <w:pPr>
        <w:spacing w:after="0" w:line="240" w:lineRule="auto"/>
        <w:rPr>
          <w:sz w:val="24"/>
          <w:szCs w:val="24"/>
          <w:lang w:val="en-US"/>
        </w:rPr>
      </w:pPr>
      <w:r w:rsidRPr="00336445">
        <w:rPr>
          <w:sz w:val="24"/>
          <w:szCs w:val="24"/>
          <w:lang w:val="en-US"/>
        </w:rPr>
        <w:t xml:space="preserve">6.         </w:t>
      </w:r>
      <w:hyperlink r:id="rId46" w:history="1">
        <w:r w:rsidRPr="00336445">
          <w:rPr>
            <w:rStyle w:val="af"/>
            <w:sz w:val="24"/>
            <w:szCs w:val="24"/>
            <w:u w:val="none"/>
            <w:lang w:val="en-US"/>
          </w:rPr>
          <w:t>https://www.cdc.gov/nhsn/pdfs/pscmanual/6pscvapcurrent.pdf</w:t>
        </w:r>
      </w:hyperlink>
      <w:r w:rsidRPr="00336445">
        <w:rPr>
          <w:sz w:val="24"/>
          <w:szCs w:val="24"/>
          <w:lang w:val="en-US"/>
        </w:rPr>
        <w:t xml:space="preserve">   </w:t>
      </w:r>
    </w:p>
    <w:p w:rsidR="00DE1C15" w:rsidRPr="00B104BD" w:rsidRDefault="00DE1C15" w:rsidP="00573613">
      <w:pPr>
        <w:tabs>
          <w:tab w:val="left" w:pos="2535"/>
        </w:tabs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sectPr w:rsidR="00DE1C15" w:rsidRPr="00B104BD" w:rsidSect="007817ED"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0CD" w:rsidRDefault="002240CD" w:rsidP="00AC012D">
      <w:pPr>
        <w:spacing w:after="0" w:line="240" w:lineRule="auto"/>
      </w:pPr>
      <w:r>
        <w:separator/>
      </w:r>
    </w:p>
  </w:endnote>
  <w:endnote w:type="continuationSeparator" w:id="0">
    <w:p w:rsidR="002240CD" w:rsidRDefault="002240CD" w:rsidP="00AC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B" w:rsidRDefault="007605E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B" w:rsidRDefault="007605E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B" w:rsidRDefault="007605E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0CD" w:rsidRDefault="002240CD" w:rsidP="00AC012D">
      <w:pPr>
        <w:spacing w:after="0" w:line="240" w:lineRule="auto"/>
      </w:pPr>
      <w:r>
        <w:separator/>
      </w:r>
    </w:p>
  </w:footnote>
  <w:footnote w:type="continuationSeparator" w:id="0">
    <w:p w:rsidR="002240CD" w:rsidRDefault="002240CD" w:rsidP="00AC0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B" w:rsidRDefault="007605E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445" w:rsidRPr="00EB14DA" w:rsidRDefault="007605EB" w:rsidP="00AC012D">
    <w:pPr>
      <w:pStyle w:val="a3"/>
      <w:tabs>
        <w:tab w:val="clear" w:pos="9355"/>
      </w:tabs>
      <w:rPr>
        <w:rFonts w:ascii="Times New Roman" w:hAnsi="Times New Roman" w:cs="Times New Roman"/>
        <w:i/>
        <w:sz w:val="24"/>
        <w:szCs w:val="24"/>
        <w:lang w:val="en-US"/>
      </w:rPr>
    </w:pPr>
    <w:r>
      <w:rPr>
        <w:rFonts w:ascii="Times New Roman" w:hAnsi="Times New Roman" w:cs="Times New Roman"/>
        <w:i/>
        <w:sz w:val="24"/>
        <w:szCs w:val="24"/>
        <w:lang w:val="en-US"/>
      </w:rPr>
      <w:t>Department of Pediatrics</w:t>
    </w:r>
    <w:r w:rsidR="009852A9">
      <w:rPr>
        <w:rFonts w:ascii="Times New Roman" w:hAnsi="Times New Roman" w:cs="Times New Roman"/>
        <w:i/>
        <w:sz w:val="24"/>
        <w:szCs w:val="24"/>
        <w:lang w:val="en-US"/>
      </w:rPr>
      <w:t>, Ode</w:t>
    </w:r>
    <w:bookmarkStart w:id="0" w:name="_GoBack"/>
    <w:bookmarkEnd w:id="0"/>
    <w:r w:rsidR="00336445" w:rsidRPr="00EB14DA">
      <w:rPr>
        <w:rFonts w:ascii="Times New Roman" w:hAnsi="Times New Roman" w:cs="Times New Roman"/>
        <w:i/>
        <w:sz w:val="24"/>
        <w:szCs w:val="24"/>
        <w:lang w:val="en-US"/>
      </w:rPr>
      <w:t>sa national medical university</w:t>
    </w:r>
  </w:p>
  <w:p w:rsidR="00336445" w:rsidRPr="00D14EC1" w:rsidRDefault="000A60B5" w:rsidP="00D14EC1">
    <w:pPr>
      <w:pStyle w:val="a3"/>
      <w:rPr>
        <w:lang w:val="en-GB"/>
      </w:rPr>
    </w:pPr>
    <w:bookmarkStart w:id="1" w:name="_Hlk112313531"/>
    <w:bookmarkStart w:id="2" w:name="_Hlk112313532"/>
    <w:bookmarkStart w:id="3" w:name="_Hlk112313533"/>
    <w:bookmarkStart w:id="4" w:name="_Hlk112313534"/>
    <w:bookmarkStart w:id="5" w:name="_Hlk112313535"/>
    <w:bookmarkStart w:id="6" w:name="_Hlk112313536"/>
    <w:r>
      <w:rPr>
        <w:rFonts w:ascii="Times New Roman" w:hAnsi="Times New Roman" w:cs="Times New Roman"/>
        <w:i/>
        <w:sz w:val="24"/>
        <w:szCs w:val="24"/>
        <w:lang w:val="en-US"/>
      </w:rPr>
      <w:t xml:space="preserve">selective </w:t>
    </w:r>
    <w:r w:rsidRPr="000A60B5">
      <w:rPr>
        <w:rFonts w:ascii="Times New Roman" w:hAnsi="Times New Roman" w:cs="Times New Roman"/>
        <w:bCs/>
        <w:kern w:val="28"/>
        <w:sz w:val="24"/>
        <w:szCs w:val="24"/>
        <w:lang w:val="uk-UA"/>
      </w:rPr>
      <w:t>component</w:t>
    </w:r>
    <w:r w:rsidR="00336445" w:rsidRPr="00EB14DA">
      <w:rPr>
        <w:rFonts w:ascii="Times New Roman" w:hAnsi="Times New Roman" w:cs="Times New Roman"/>
        <w:sz w:val="24"/>
        <w:szCs w:val="24"/>
        <w:lang w:val="en-US"/>
      </w:rPr>
      <w:t xml:space="preserve"> </w:t>
    </w:r>
    <w:r w:rsidR="00336445" w:rsidRPr="00EB14DA">
      <w:rPr>
        <w:rFonts w:ascii="Times New Roman" w:hAnsi="Times New Roman" w:cs="Times New Roman"/>
        <w:sz w:val="24"/>
        <w:szCs w:val="24"/>
        <w:lang w:val="en-GB"/>
      </w:rPr>
      <w:t>"</w:t>
    </w:r>
    <w:r w:rsidR="00336445" w:rsidRPr="00EB14DA">
      <w:rPr>
        <w:lang w:val="en-US"/>
      </w:rPr>
      <w:t xml:space="preserve"> </w:t>
    </w:r>
    <w:r w:rsidR="00336445" w:rsidRPr="00EB14DA">
      <w:rPr>
        <w:rFonts w:ascii="Times New Roman" w:hAnsi="Times New Roman" w:cs="Times New Roman"/>
        <w:sz w:val="24"/>
        <w:szCs w:val="24"/>
        <w:lang w:val="en-GB"/>
      </w:rPr>
      <w:t>Vaccination in children and adults""</w:t>
    </w:r>
    <w:r w:rsidR="00336445" w:rsidRPr="00142BED">
      <w:rPr>
        <w:lang w:val="en-US"/>
      </w:rPr>
      <w:tab/>
    </w:r>
    <w:bookmarkEnd w:id="1"/>
    <w:bookmarkEnd w:id="2"/>
    <w:bookmarkEnd w:id="3"/>
    <w:bookmarkEnd w:id="4"/>
    <w:bookmarkEnd w:id="5"/>
    <w:bookmarkEnd w:id="6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B" w:rsidRDefault="007605E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C35C61"/>
    <w:multiLevelType w:val="multilevel"/>
    <w:tmpl w:val="7BAE48C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17D5486"/>
    <w:multiLevelType w:val="hybridMultilevel"/>
    <w:tmpl w:val="1B8C3E5C"/>
    <w:lvl w:ilvl="0" w:tplc="E1DAE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F04084"/>
    <w:multiLevelType w:val="hybridMultilevel"/>
    <w:tmpl w:val="1C44BFA4"/>
    <w:lvl w:ilvl="0" w:tplc="E1DAE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C012D"/>
    <w:rsid w:val="00000BD3"/>
    <w:rsid w:val="00020E6A"/>
    <w:rsid w:val="00036EC8"/>
    <w:rsid w:val="0008079D"/>
    <w:rsid w:val="000A60B5"/>
    <w:rsid w:val="00105CF5"/>
    <w:rsid w:val="00113D47"/>
    <w:rsid w:val="00116AEC"/>
    <w:rsid w:val="00124346"/>
    <w:rsid w:val="0012646B"/>
    <w:rsid w:val="00142BED"/>
    <w:rsid w:val="00147A4C"/>
    <w:rsid w:val="00147C46"/>
    <w:rsid w:val="00150C5F"/>
    <w:rsid w:val="00154918"/>
    <w:rsid w:val="00183939"/>
    <w:rsid w:val="00187A6C"/>
    <w:rsid w:val="001A45AE"/>
    <w:rsid w:val="001D00E9"/>
    <w:rsid w:val="001E1D68"/>
    <w:rsid w:val="00213145"/>
    <w:rsid w:val="002240CD"/>
    <w:rsid w:val="0029156D"/>
    <w:rsid w:val="002D76DD"/>
    <w:rsid w:val="002D798C"/>
    <w:rsid w:val="002E2963"/>
    <w:rsid w:val="00336445"/>
    <w:rsid w:val="003428FC"/>
    <w:rsid w:val="0034675E"/>
    <w:rsid w:val="00354932"/>
    <w:rsid w:val="00366DD6"/>
    <w:rsid w:val="00383C54"/>
    <w:rsid w:val="00387425"/>
    <w:rsid w:val="003A48CB"/>
    <w:rsid w:val="003B61F4"/>
    <w:rsid w:val="003E28F7"/>
    <w:rsid w:val="003E3BD0"/>
    <w:rsid w:val="004409D0"/>
    <w:rsid w:val="004533A1"/>
    <w:rsid w:val="004661F1"/>
    <w:rsid w:val="0048014B"/>
    <w:rsid w:val="004A067F"/>
    <w:rsid w:val="004A36B7"/>
    <w:rsid w:val="004C522A"/>
    <w:rsid w:val="004F0B93"/>
    <w:rsid w:val="00532B2C"/>
    <w:rsid w:val="00535A72"/>
    <w:rsid w:val="00573613"/>
    <w:rsid w:val="00575995"/>
    <w:rsid w:val="0057714E"/>
    <w:rsid w:val="00586C8F"/>
    <w:rsid w:val="00593237"/>
    <w:rsid w:val="005A7E29"/>
    <w:rsid w:val="005B5FCB"/>
    <w:rsid w:val="005D0BD0"/>
    <w:rsid w:val="0068462E"/>
    <w:rsid w:val="006D7A53"/>
    <w:rsid w:val="006E0D17"/>
    <w:rsid w:val="006E21D8"/>
    <w:rsid w:val="00706936"/>
    <w:rsid w:val="00711FDD"/>
    <w:rsid w:val="007605EB"/>
    <w:rsid w:val="007817ED"/>
    <w:rsid w:val="00783A88"/>
    <w:rsid w:val="0079538B"/>
    <w:rsid w:val="007C2BA6"/>
    <w:rsid w:val="007E2B4F"/>
    <w:rsid w:val="007F218E"/>
    <w:rsid w:val="00887846"/>
    <w:rsid w:val="008D4460"/>
    <w:rsid w:val="008E0DA2"/>
    <w:rsid w:val="008E3CD0"/>
    <w:rsid w:val="008E4B54"/>
    <w:rsid w:val="009852A9"/>
    <w:rsid w:val="009A7985"/>
    <w:rsid w:val="00A13337"/>
    <w:rsid w:val="00A96BE5"/>
    <w:rsid w:val="00AC012D"/>
    <w:rsid w:val="00AE0DE7"/>
    <w:rsid w:val="00AF1691"/>
    <w:rsid w:val="00AF54EC"/>
    <w:rsid w:val="00AF5EDD"/>
    <w:rsid w:val="00B104BD"/>
    <w:rsid w:val="00B31368"/>
    <w:rsid w:val="00B37491"/>
    <w:rsid w:val="00B50CB5"/>
    <w:rsid w:val="00B53C3C"/>
    <w:rsid w:val="00BA43F2"/>
    <w:rsid w:val="00BC04D0"/>
    <w:rsid w:val="00BC7829"/>
    <w:rsid w:val="00C53C1D"/>
    <w:rsid w:val="00C602F8"/>
    <w:rsid w:val="00C979CD"/>
    <w:rsid w:val="00CD6B93"/>
    <w:rsid w:val="00CE0761"/>
    <w:rsid w:val="00CF4EFF"/>
    <w:rsid w:val="00D14EC1"/>
    <w:rsid w:val="00D44FAF"/>
    <w:rsid w:val="00D8457A"/>
    <w:rsid w:val="00D84B87"/>
    <w:rsid w:val="00DA2C0B"/>
    <w:rsid w:val="00DB3164"/>
    <w:rsid w:val="00DE1C15"/>
    <w:rsid w:val="00DE3DC3"/>
    <w:rsid w:val="00DF7D60"/>
    <w:rsid w:val="00E02C0A"/>
    <w:rsid w:val="00E332F7"/>
    <w:rsid w:val="00E91D6B"/>
    <w:rsid w:val="00EB14DA"/>
    <w:rsid w:val="00EB3EEA"/>
    <w:rsid w:val="00ED7018"/>
    <w:rsid w:val="00EE1E01"/>
    <w:rsid w:val="00EE6658"/>
    <w:rsid w:val="00F0165A"/>
    <w:rsid w:val="00F1373B"/>
    <w:rsid w:val="00F35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012D"/>
  </w:style>
  <w:style w:type="paragraph" w:styleId="a5">
    <w:name w:val="footer"/>
    <w:basedOn w:val="a"/>
    <w:link w:val="a6"/>
    <w:uiPriority w:val="99"/>
    <w:unhideWhenUsed/>
    <w:rsid w:val="00AC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012D"/>
  </w:style>
  <w:style w:type="character" w:styleId="a7">
    <w:name w:val="annotation reference"/>
    <w:basedOn w:val="a0"/>
    <w:uiPriority w:val="99"/>
    <w:semiHidden/>
    <w:unhideWhenUsed/>
    <w:rsid w:val="00AF54E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AF54EC"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sid w:val="00AF54EC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F54EC"/>
    <w:rPr>
      <w:b/>
      <w:bCs/>
    </w:rPr>
  </w:style>
  <w:style w:type="character" w:customStyle="1" w:styleId="ab">
    <w:name w:val="Тема примітки Знак"/>
    <w:basedOn w:val="a9"/>
    <w:link w:val="aa"/>
    <w:uiPriority w:val="99"/>
    <w:semiHidden/>
    <w:rsid w:val="00AF54EC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F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AF54EC"/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187A6C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3A48C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A48C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5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pa-world.org/" TargetMode="External"/><Relationship Id="rId18" Type="http://schemas.openxmlformats.org/officeDocument/2006/relationships/hyperlink" Target="http://pediacalls.com/e-books/nelson-textbook-of-pediatrics-21st-edition/" TargetMode="External"/><Relationship Id="rId26" Type="http://schemas.openxmlformats.org/officeDocument/2006/relationships/hyperlink" Target="http://pediacalls.com/e-books/nelson-textbook-of-pediatrics-21st-edition/" TargetMode="External"/><Relationship Id="rId39" Type="http://schemas.openxmlformats.org/officeDocument/2006/relationships/hyperlink" Target="https://www.who.in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pa-world.org/" TargetMode="External"/><Relationship Id="rId34" Type="http://schemas.openxmlformats.org/officeDocument/2006/relationships/hyperlink" Target="http://pediacalls.com/e-books/nelson-textbook-of-pediatrics-21st-edition/" TargetMode="External"/><Relationship Id="rId42" Type="http://schemas.openxmlformats.org/officeDocument/2006/relationships/hyperlink" Target="http://pediacalls.com/e-books/nelson-textbook-of-pediatrics-21st-edition/" TargetMode="External"/><Relationship Id="rId47" Type="http://schemas.openxmlformats.org/officeDocument/2006/relationships/header" Target="header1.xml"/><Relationship Id="rId50" Type="http://schemas.openxmlformats.org/officeDocument/2006/relationships/footer" Target="footer2.xml"/><Relationship Id="rId7" Type="http://schemas.openxmlformats.org/officeDocument/2006/relationships/hyperlink" Target="https://www.who.int" TargetMode="External"/><Relationship Id="rId12" Type="http://schemas.openxmlformats.org/officeDocument/2006/relationships/hyperlink" Target="https://www.who.int/" TargetMode="External"/><Relationship Id="rId17" Type="http://schemas.openxmlformats.org/officeDocument/2006/relationships/hyperlink" Target="http://moz.gov.ua" TargetMode="External"/><Relationship Id="rId25" Type="http://schemas.openxmlformats.org/officeDocument/2006/relationships/hyperlink" Target="http://moz.gov.ua" TargetMode="External"/><Relationship Id="rId33" Type="http://schemas.openxmlformats.org/officeDocument/2006/relationships/hyperlink" Target="http://moz.gov.ua" TargetMode="External"/><Relationship Id="rId38" Type="http://schemas.openxmlformats.org/officeDocument/2006/relationships/hyperlink" Target="https://www.cdc.gov/nhsn/pdfs/pscmanual/6pscvapcurrent.pdf" TargetMode="External"/><Relationship Id="rId46" Type="http://schemas.openxmlformats.org/officeDocument/2006/relationships/hyperlink" Target="https://www.cdc.gov/nhsn/pdfs/pscmanual/6pscvapcurrent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cdc.gov/vaccines/hcp/acip-recs/general-recs/timing.html" TargetMode="External"/><Relationship Id="rId20" Type="http://schemas.openxmlformats.org/officeDocument/2006/relationships/hyperlink" Target="https://www.who.int/" TargetMode="External"/><Relationship Id="rId29" Type="http://schemas.openxmlformats.org/officeDocument/2006/relationships/hyperlink" Target="https://www.ipa-world.org/" TargetMode="External"/><Relationship Id="rId41" Type="http://schemas.openxmlformats.org/officeDocument/2006/relationships/hyperlink" Target="http://moz.gov.ua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-assn.org/about" TargetMode="External"/><Relationship Id="rId24" Type="http://schemas.openxmlformats.org/officeDocument/2006/relationships/hyperlink" Target="http://cdc.gov/vaccines/hcp/acip-recs/general-recs/timing.html" TargetMode="External"/><Relationship Id="rId32" Type="http://schemas.openxmlformats.org/officeDocument/2006/relationships/hyperlink" Target="http://cdc.gov/vaccines/hcp/acip-recs/general-recs/timing.html" TargetMode="External"/><Relationship Id="rId37" Type="http://schemas.openxmlformats.org/officeDocument/2006/relationships/hyperlink" Target="https://www.ipa-world.org/" TargetMode="External"/><Relationship Id="rId40" Type="http://schemas.openxmlformats.org/officeDocument/2006/relationships/hyperlink" Target="http://cdc.gov/vaccines/hcp/acip-recs/general-recs/timing.html" TargetMode="External"/><Relationship Id="rId45" Type="http://schemas.openxmlformats.org/officeDocument/2006/relationships/hyperlink" Target="https://www.ipa-world.org/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who.int" TargetMode="External"/><Relationship Id="rId23" Type="http://schemas.openxmlformats.org/officeDocument/2006/relationships/hyperlink" Target="https://www.who.int" TargetMode="External"/><Relationship Id="rId28" Type="http://schemas.openxmlformats.org/officeDocument/2006/relationships/hyperlink" Target="https://www.who.int/" TargetMode="External"/><Relationship Id="rId36" Type="http://schemas.openxmlformats.org/officeDocument/2006/relationships/hyperlink" Target="https://www.who.int/" TargetMode="External"/><Relationship Id="rId49" Type="http://schemas.openxmlformats.org/officeDocument/2006/relationships/footer" Target="footer1.xml"/><Relationship Id="rId10" Type="http://schemas.openxmlformats.org/officeDocument/2006/relationships/hyperlink" Target="http://pediacalls.com/e-books/nelson-textbook-of-pediatrics-21st-edition/" TargetMode="External"/><Relationship Id="rId19" Type="http://schemas.openxmlformats.org/officeDocument/2006/relationships/hyperlink" Target="https://www.ama-assn.org/about" TargetMode="External"/><Relationship Id="rId31" Type="http://schemas.openxmlformats.org/officeDocument/2006/relationships/hyperlink" Target="https://www.who.int" TargetMode="External"/><Relationship Id="rId44" Type="http://schemas.openxmlformats.org/officeDocument/2006/relationships/hyperlink" Target="https://www.who.int/" TargetMode="External"/><Relationship Id="rId52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://moz.gov.ua" TargetMode="External"/><Relationship Id="rId14" Type="http://schemas.openxmlformats.org/officeDocument/2006/relationships/hyperlink" Target="https://www.cdc.gov/nhsn/pdfs/pscmanual/6pscvapcurrent.pdf" TargetMode="External"/><Relationship Id="rId22" Type="http://schemas.openxmlformats.org/officeDocument/2006/relationships/hyperlink" Target="https://www.cdc.gov/nhsn/pdfs/pscmanual/6pscvapcurrent.pdf" TargetMode="External"/><Relationship Id="rId27" Type="http://schemas.openxmlformats.org/officeDocument/2006/relationships/hyperlink" Target="https://www.ama-assn.org/about" TargetMode="External"/><Relationship Id="rId30" Type="http://schemas.openxmlformats.org/officeDocument/2006/relationships/hyperlink" Target="https://www.cdc.gov/nhsn/pdfs/pscmanual/6pscvapcurrent.pdf" TargetMode="External"/><Relationship Id="rId35" Type="http://schemas.openxmlformats.org/officeDocument/2006/relationships/hyperlink" Target="https://www.ama-assn.org/about" TargetMode="External"/><Relationship Id="rId43" Type="http://schemas.openxmlformats.org/officeDocument/2006/relationships/hyperlink" Target="https://www.ama-assn.org/about" TargetMode="External"/><Relationship Id="rId48" Type="http://schemas.openxmlformats.org/officeDocument/2006/relationships/header" Target="header2.xml"/><Relationship Id="rId8" Type="http://schemas.openxmlformats.org/officeDocument/2006/relationships/hyperlink" Target="http://cdc.gov/vaccines/hcp/acip-recs/general-recs/timing.html" TargetMode="External"/><Relationship Id="rId51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14580</Words>
  <Characters>8312</Characters>
  <Application>Microsoft Office Word</Application>
  <DocSecurity>0</DocSecurity>
  <Lines>69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Dianka</dc:creator>
  <cp:lastModifiedBy>e291152kle</cp:lastModifiedBy>
  <cp:revision>2</cp:revision>
  <dcterms:created xsi:type="dcterms:W3CDTF">2025-09-14T13:07:00Z</dcterms:created>
  <dcterms:modified xsi:type="dcterms:W3CDTF">2025-09-14T13:07:00Z</dcterms:modified>
</cp:coreProperties>
</file>