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76C4" w:rsidRDefault="002776C4" w:rsidP="002776C4">
      <w:pPr>
        <w:jc w:val="center"/>
        <w:rPr>
          <w:b/>
          <w:bCs/>
          <w:lang w:eastAsia="uk-UA"/>
        </w:rPr>
      </w:pPr>
      <w:r>
        <w:rPr>
          <w:b/>
          <w:bCs/>
        </w:rPr>
        <w:t>МІНІСТЕРСТВО ОХОРОНИ ЗДОРОВ’Я УКРАЇНИ</w:t>
      </w:r>
    </w:p>
    <w:p w:rsidR="002776C4" w:rsidRDefault="002776C4" w:rsidP="002776C4">
      <w:pPr>
        <w:jc w:val="center"/>
        <w:rPr>
          <w:b/>
          <w:bCs/>
        </w:rPr>
      </w:pPr>
    </w:p>
    <w:p w:rsidR="002776C4" w:rsidRDefault="002776C4" w:rsidP="002776C4">
      <w:pPr>
        <w:jc w:val="center"/>
        <w:rPr>
          <w:b/>
          <w:bCs/>
        </w:rPr>
      </w:pPr>
      <w:r>
        <w:rPr>
          <w:b/>
          <w:bCs/>
        </w:rPr>
        <w:t>ОДЕСЬКИЙ НАЦІОНАЛЬНИЙ МЕДИЧНИЙ УНІВЕРСИТЕТ</w:t>
      </w:r>
    </w:p>
    <w:p w:rsidR="002776C4" w:rsidRDefault="002776C4" w:rsidP="002776C4">
      <w:pPr>
        <w:tabs>
          <w:tab w:val="left" w:leader="underscore" w:pos="9557"/>
        </w:tabs>
        <w:jc w:val="center"/>
        <w:rPr>
          <w:lang w:bidi="ru-RU"/>
        </w:rPr>
      </w:pPr>
    </w:p>
    <w:p w:rsidR="002776C4" w:rsidRDefault="002776C4" w:rsidP="002776C4">
      <w:pPr>
        <w:tabs>
          <w:tab w:val="left" w:leader="underscore" w:pos="9557"/>
        </w:tabs>
        <w:jc w:val="center"/>
        <w:rPr>
          <w:lang w:eastAsia="uk-UA" w:bidi="uk-UA"/>
        </w:rPr>
      </w:pPr>
      <w:r>
        <w:rPr>
          <w:lang w:bidi="ru-RU"/>
        </w:rPr>
        <w:t>Кафедра</w:t>
      </w:r>
      <w:r w:rsidR="00407308">
        <w:rPr>
          <w:lang w:bidi="ru-RU"/>
        </w:rPr>
        <w:t xml:space="preserve"> загальної, дитячої та військової хірургії з курсом урології</w:t>
      </w:r>
      <w:r w:rsidR="00AA08B6">
        <w:rPr>
          <w:lang w:bidi="ru-RU"/>
        </w:rPr>
        <w:t xml:space="preserve"> та офтальмології</w:t>
      </w:r>
    </w:p>
    <w:p w:rsidR="002776C4" w:rsidRDefault="002776C4" w:rsidP="002776C4">
      <w:pPr>
        <w:ind w:left="5720"/>
        <w:jc w:val="both"/>
        <w:rPr>
          <w:b/>
          <w:bCs/>
          <w:lang w:bidi="ru-RU"/>
        </w:rPr>
      </w:pPr>
    </w:p>
    <w:p w:rsidR="002776C4" w:rsidRDefault="002776C4" w:rsidP="002776C4">
      <w:pPr>
        <w:ind w:left="5720"/>
        <w:jc w:val="both"/>
        <w:rPr>
          <w:b/>
          <w:bCs/>
          <w:lang w:bidi="ru-RU"/>
        </w:rPr>
      </w:pPr>
    </w:p>
    <w:p w:rsidR="002776C4" w:rsidRDefault="002776C4" w:rsidP="002776C4">
      <w:pPr>
        <w:ind w:left="5720"/>
        <w:jc w:val="both"/>
        <w:rPr>
          <w:b/>
          <w:bCs/>
          <w:lang w:bidi="ru-RU"/>
        </w:rPr>
      </w:pPr>
    </w:p>
    <w:tbl>
      <w:tblPr>
        <w:tblW w:w="0" w:type="auto"/>
        <w:tblLook w:val="04A0" w:firstRow="1" w:lastRow="0" w:firstColumn="1" w:lastColumn="0" w:noHBand="0" w:noVBand="1"/>
      </w:tblPr>
      <w:tblGrid>
        <w:gridCol w:w="3631"/>
        <w:gridCol w:w="6008"/>
      </w:tblGrid>
      <w:tr w:rsidR="002776C4" w:rsidTr="0009429A">
        <w:trPr>
          <w:trHeight w:val="1875"/>
        </w:trPr>
        <w:tc>
          <w:tcPr>
            <w:tcW w:w="3734" w:type="dxa"/>
          </w:tcPr>
          <w:p w:rsidR="002776C4" w:rsidRPr="00330A2C" w:rsidRDefault="002776C4" w:rsidP="0009429A">
            <w:pPr>
              <w:jc w:val="both"/>
              <w:rPr>
                <w:b/>
                <w:bCs/>
                <w:lang w:bidi="ru-RU"/>
              </w:rPr>
            </w:pPr>
          </w:p>
        </w:tc>
        <w:tc>
          <w:tcPr>
            <w:tcW w:w="6114" w:type="dxa"/>
          </w:tcPr>
          <w:p w:rsidR="002776C4" w:rsidRDefault="002776C4" w:rsidP="0009429A">
            <w:pPr>
              <w:jc w:val="both"/>
              <w:rPr>
                <w:lang w:val="ru-RU" w:bidi="uk-UA"/>
              </w:rPr>
            </w:pPr>
            <w:r>
              <w:rPr>
                <w:b/>
                <w:bCs/>
                <w:lang w:val="ru-RU" w:bidi="ru-RU"/>
              </w:rPr>
              <w:t>ЗАТВЕРДЖУЮ</w:t>
            </w:r>
          </w:p>
          <w:p w:rsidR="00330A2C" w:rsidRDefault="00330A2C" w:rsidP="0009429A">
            <w:pPr>
              <w:tabs>
                <w:tab w:val="left" w:leader="underscore" w:pos="7405"/>
              </w:tabs>
              <w:rPr>
                <w:lang w:val="ru-RU" w:bidi="ru-RU"/>
              </w:rPr>
            </w:pPr>
          </w:p>
          <w:p w:rsidR="005269D7" w:rsidRPr="005269D7" w:rsidRDefault="005269D7" w:rsidP="005269D7">
            <w:pPr>
              <w:tabs>
                <w:tab w:val="left" w:leader="underscore" w:pos="7405"/>
              </w:tabs>
              <w:rPr>
                <w:lang w:val="ru-RU" w:bidi="ru-RU"/>
              </w:rPr>
            </w:pPr>
            <w:r w:rsidRPr="005269D7">
              <w:rPr>
                <w:lang w:val="ru-RU" w:bidi="ru-RU"/>
              </w:rPr>
              <w:t xml:space="preserve">Проректор з </w:t>
            </w:r>
            <w:proofErr w:type="spellStart"/>
            <w:r w:rsidRPr="005269D7">
              <w:rPr>
                <w:lang w:val="ru-RU" w:bidi="ru-RU"/>
              </w:rPr>
              <w:t>науково-педагогічної</w:t>
            </w:r>
            <w:proofErr w:type="spellEnd"/>
            <w:r w:rsidRPr="005269D7">
              <w:rPr>
                <w:lang w:val="ru-RU" w:bidi="ru-RU"/>
              </w:rPr>
              <w:t xml:space="preserve"> </w:t>
            </w:r>
            <w:proofErr w:type="spellStart"/>
            <w:r w:rsidRPr="005269D7">
              <w:rPr>
                <w:lang w:val="ru-RU" w:bidi="ru-RU"/>
              </w:rPr>
              <w:t>роботи</w:t>
            </w:r>
            <w:proofErr w:type="spellEnd"/>
          </w:p>
          <w:p w:rsidR="005269D7" w:rsidRPr="005269D7" w:rsidRDefault="005269D7" w:rsidP="005269D7">
            <w:pPr>
              <w:tabs>
                <w:tab w:val="left" w:leader="underscore" w:pos="7405"/>
              </w:tabs>
              <w:rPr>
                <w:lang w:val="ru-RU" w:bidi="ru-RU"/>
              </w:rPr>
            </w:pPr>
          </w:p>
          <w:p w:rsidR="005269D7" w:rsidRPr="005269D7" w:rsidRDefault="005269D7" w:rsidP="005269D7">
            <w:pPr>
              <w:tabs>
                <w:tab w:val="left" w:leader="underscore" w:pos="7405"/>
              </w:tabs>
              <w:rPr>
                <w:lang w:val="ru-RU" w:bidi="ru-RU"/>
              </w:rPr>
            </w:pPr>
            <w:r w:rsidRPr="005269D7">
              <w:rPr>
                <w:lang w:val="ru-RU" w:bidi="ru-RU"/>
              </w:rPr>
              <w:t xml:space="preserve">___________________ </w:t>
            </w:r>
            <w:proofErr w:type="spellStart"/>
            <w:r w:rsidRPr="005269D7">
              <w:rPr>
                <w:lang w:val="ru-RU" w:bidi="ru-RU"/>
              </w:rPr>
              <w:t>Едуард</w:t>
            </w:r>
            <w:proofErr w:type="spellEnd"/>
            <w:r w:rsidRPr="005269D7">
              <w:rPr>
                <w:lang w:val="ru-RU" w:bidi="ru-RU"/>
              </w:rPr>
              <w:t xml:space="preserve"> БУРЯЧКІВСЬКИЙ</w:t>
            </w:r>
          </w:p>
          <w:p w:rsidR="005269D7" w:rsidRPr="005269D7" w:rsidRDefault="005269D7" w:rsidP="005269D7">
            <w:pPr>
              <w:tabs>
                <w:tab w:val="left" w:leader="underscore" w:pos="7405"/>
              </w:tabs>
              <w:rPr>
                <w:lang w:val="ru-RU" w:bidi="ru-RU"/>
              </w:rPr>
            </w:pPr>
          </w:p>
          <w:p w:rsidR="002776C4" w:rsidRDefault="005269D7" w:rsidP="005269D7">
            <w:pPr>
              <w:tabs>
                <w:tab w:val="left" w:leader="underscore" w:pos="6550"/>
                <w:tab w:val="left" w:leader="underscore" w:pos="8653"/>
              </w:tabs>
              <w:rPr>
                <w:lang w:val="ru-RU" w:bidi="uk-UA"/>
              </w:rPr>
            </w:pPr>
            <w:r w:rsidRPr="005269D7">
              <w:rPr>
                <w:lang w:val="ru-RU" w:bidi="ru-RU"/>
              </w:rPr>
              <w:t xml:space="preserve">01 </w:t>
            </w:r>
            <w:proofErr w:type="spellStart"/>
            <w:r w:rsidRPr="005269D7">
              <w:rPr>
                <w:lang w:val="ru-RU" w:bidi="ru-RU"/>
              </w:rPr>
              <w:t>вересня</w:t>
            </w:r>
            <w:proofErr w:type="spellEnd"/>
            <w:r w:rsidRPr="005269D7">
              <w:rPr>
                <w:lang w:val="ru-RU" w:bidi="ru-RU"/>
              </w:rPr>
              <w:t xml:space="preserve"> 2025 року</w:t>
            </w:r>
          </w:p>
        </w:tc>
      </w:tr>
    </w:tbl>
    <w:p w:rsidR="002776C4" w:rsidRDefault="002776C4" w:rsidP="002776C4">
      <w:pPr>
        <w:jc w:val="both"/>
        <w:rPr>
          <w:b/>
          <w:bCs/>
          <w:color w:val="000000"/>
          <w:lang w:bidi="ru-RU"/>
        </w:rPr>
      </w:pPr>
    </w:p>
    <w:p w:rsidR="002776C4" w:rsidRDefault="002776C4" w:rsidP="002776C4">
      <w:pPr>
        <w:jc w:val="both"/>
        <w:rPr>
          <w:b/>
          <w:bCs/>
          <w:lang w:bidi="ru-RU"/>
        </w:rPr>
      </w:pPr>
    </w:p>
    <w:p w:rsidR="002776C4" w:rsidRDefault="002776C4" w:rsidP="002776C4">
      <w:pPr>
        <w:jc w:val="both"/>
        <w:rPr>
          <w:b/>
          <w:bCs/>
          <w:lang w:bidi="ru-RU"/>
        </w:rPr>
      </w:pPr>
    </w:p>
    <w:p w:rsidR="002776C4" w:rsidRDefault="002776C4" w:rsidP="002776C4">
      <w:pPr>
        <w:jc w:val="both"/>
        <w:rPr>
          <w:b/>
          <w:bCs/>
          <w:lang w:bidi="ru-RU"/>
        </w:rPr>
      </w:pPr>
    </w:p>
    <w:p w:rsidR="002776C4" w:rsidRDefault="002776C4" w:rsidP="002776C4">
      <w:pPr>
        <w:jc w:val="both"/>
        <w:rPr>
          <w:b/>
          <w:bCs/>
          <w:lang w:bidi="ru-RU"/>
        </w:rPr>
      </w:pPr>
    </w:p>
    <w:p w:rsidR="002776C4" w:rsidRDefault="002776C4" w:rsidP="002776C4">
      <w:pPr>
        <w:jc w:val="both"/>
        <w:rPr>
          <w:b/>
          <w:bCs/>
          <w:lang w:bidi="ru-RU"/>
        </w:rPr>
      </w:pPr>
    </w:p>
    <w:p w:rsidR="002776C4" w:rsidRDefault="002776C4" w:rsidP="002776C4">
      <w:pPr>
        <w:jc w:val="both"/>
        <w:rPr>
          <w:b/>
          <w:bCs/>
          <w:lang w:bidi="ru-RU"/>
        </w:rPr>
      </w:pPr>
    </w:p>
    <w:p w:rsidR="002776C4" w:rsidRDefault="002776C4" w:rsidP="002776C4">
      <w:pPr>
        <w:jc w:val="center"/>
        <w:outlineLvl w:val="0"/>
        <w:rPr>
          <w:b/>
          <w:caps/>
        </w:rPr>
      </w:pPr>
      <w:r>
        <w:rPr>
          <w:b/>
          <w:bCs/>
          <w:caps/>
        </w:rPr>
        <w:t xml:space="preserve">РОБОЧА ПРОГРАМА </w:t>
      </w:r>
      <w:r>
        <w:rPr>
          <w:b/>
          <w:caps/>
        </w:rPr>
        <w:t>ВИР</w:t>
      </w:r>
      <w:r w:rsidR="00330A2C">
        <w:rPr>
          <w:b/>
          <w:caps/>
        </w:rPr>
        <w:t xml:space="preserve">ОБНИЧОЇ </w:t>
      </w:r>
    </w:p>
    <w:p w:rsidR="002776C4" w:rsidRDefault="002776C4" w:rsidP="002776C4">
      <w:pPr>
        <w:jc w:val="center"/>
        <w:outlineLvl w:val="0"/>
        <w:rPr>
          <w:rFonts w:eastAsia="Microsoft YaHei"/>
          <w:b/>
          <w:caps/>
          <w:lang w:eastAsia="uk-UA" w:bidi="uk-UA"/>
        </w:rPr>
      </w:pPr>
      <w:r>
        <w:rPr>
          <w:b/>
          <w:caps/>
        </w:rPr>
        <w:t xml:space="preserve"> ПРАКТИКИ «</w:t>
      </w:r>
      <w:r w:rsidR="00330A2C">
        <w:rPr>
          <w:b/>
          <w:caps/>
        </w:rPr>
        <w:t>особливості догляду за хворими хірургічного профілю</w:t>
      </w:r>
      <w:r>
        <w:rPr>
          <w:b/>
          <w:bCs/>
        </w:rPr>
        <w:t>»</w:t>
      </w:r>
    </w:p>
    <w:p w:rsidR="002776C4" w:rsidRDefault="002776C4" w:rsidP="002776C4">
      <w:pPr>
        <w:jc w:val="center"/>
        <w:outlineLvl w:val="0"/>
        <w:rPr>
          <w:b/>
          <w:i/>
          <w:caps/>
        </w:rPr>
      </w:pPr>
    </w:p>
    <w:p w:rsidR="002776C4" w:rsidRDefault="002776C4" w:rsidP="002776C4"/>
    <w:p w:rsidR="002776C4" w:rsidRDefault="002776C4" w:rsidP="002776C4"/>
    <w:p w:rsidR="002776C4" w:rsidRDefault="002776C4" w:rsidP="002776C4"/>
    <w:p w:rsidR="002776C4" w:rsidRDefault="002776C4" w:rsidP="002776C4">
      <w:r>
        <w:rPr>
          <w:b/>
        </w:rPr>
        <w:t>Рівень вищої освіти</w:t>
      </w:r>
      <w:r>
        <w:t>: другий (магістерський</w:t>
      </w:r>
      <w:r>
        <w:rPr>
          <w:b/>
        </w:rPr>
        <w:t>)</w:t>
      </w:r>
    </w:p>
    <w:p w:rsidR="002776C4" w:rsidRDefault="002776C4" w:rsidP="002776C4">
      <w:pPr>
        <w:tabs>
          <w:tab w:val="left" w:leader="underscore" w:pos="6994"/>
        </w:tabs>
      </w:pPr>
    </w:p>
    <w:p w:rsidR="002776C4" w:rsidRDefault="002776C4" w:rsidP="002776C4">
      <w:pPr>
        <w:tabs>
          <w:tab w:val="left" w:leader="underscore" w:pos="6994"/>
        </w:tabs>
      </w:pPr>
      <w:r>
        <w:rPr>
          <w:b/>
        </w:rPr>
        <w:t>Галузь знань:</w:t>
      </w:r>
      <w:r>
        <w:t xml:space="preserve"> 22 «Охорона здоров’я »</w:t>
      </w:r>
    </w:p>
    <w:p w:rsidR="002776C4" w:rsidRDefault="002776C4" w:rsidP="002776C4">
      <w:pPr>
        <w:tabs>
          <w:tab w:val="left" w:leader="underscore" w:pos="6994"/>
        </w:tabs>
      </w:pPr>
    </w:p>
    <w:p w:rsidR="002776C4" w:rsidRDefault="002776C4" w:rsidP="002776C4">
      <w:pPr>
        <w:tabs>
          <w:tab w:val="left" w:leader="underscore" w:pos="6994"/>
        </w:tabs>
      </w:pPr>
      <w:r>
        <w:rPr>
          <w:b/>
        </w:rPr>
        <w:t>Спеціальність:</w:t>
      </w:r>
      <w:r>
        <w:t xml:space="preserve"> 222 «Медицина»</w:t>
      </w:r>
    </w:p>
    <w:p w:rsidR="002776C4" w:rsidRDefault="002776C4" w:rsidP="002776C4">
      <w:pPr>
        <w:tabs>
          <w:tab w:val="left" w:leader="underscore" w:pos="9557"/>
        </w:tabs>
      </w:pPr>
    </w:p>
    <w:p w:rsidR="002776C4" w:rsidRDefault="002776C4" w:rsidP="002776C4">
      <w:pPr>
        <w:tabs>
          <w:tab w:val="left" w:leader="underscore" w:pos="9557"/>
        </w:tabs>
        <w:rPr>
          <w:i/>
        </w:rPr>
      </w:pPr>
      <w:r>
        <w:rPr>
          <w:b/>
        </w:rPr>
        <w:t>Освітньо-професійна програма:</w:t>
      </w:r>
      <w:r>
        <w:t xml:space="preserve"> Медицина </w:t>
      </w: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pPr>
    </w:p>
    <w:p w:rsidR="002776C4" w:rsidRDefault="002776C4" w:rsidP="002776C4">
      <w:pPr>
        <w:jc w:val="center"/>
        <w:rPr>
          <w:b/>
        </w:rPr>
      </w:pPr>
      <w:r>
        <w:rPr>
          <w:b/>
        </w:rPr>
        <w:t>202</w:t>
      </w:r>
      <w:r w:rsidR="005269D7">
        <w:rPr>
          <w:b/>
        </w:rPr>
        <w:t>5</w:t>
      </w:r>
    </w:p>
    <w:p w:rsidR="002776C4" w:rsidRDefault="002776C4" w:rsidP="002776C4">
      <w:pPr>
        <w:spacing w:after="160" w:line="256" w:lineRule="auto"/>
        <w:rPr>
          <w:rFonts w:eastAsia="Microsoft YaHei"/>
          <w:lang w:bidi="ru-RU"/>
        </w:rPr>
      </w:pPr>
      <w:r>
        <w:rPr>
          <w:lang w:bidi="ru-RU"/>
        </w:rPr>
        <w:br w:type="page"/>
      </w:r>
    </w:p>
    <w:p w:rsidR="005269D7" w:rsidRPr="005269D7" w:rsidRDefault="005269D7" w:rsidP="005269D7">
      <w:pPr>
        <w:jc w:val="both"/>
        <w:rPr>
          <w:lang w:bidi="uk-UA"/>
        </w:rPr>
      </w:pPr>
      <w:r w:rsidRPr="005269D7">
        <w:rPr>
          <w:lang w:bidi="ru-RU"/>
        </w:rPr>
        <w:lastRenderedPageBreak/>
        <w:t xml:space="preserve">Робоча програма складена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w:t>
      </w:r>
      <w:proofErr w:type="spellStart"/>
      <w:r w:rsidRPr="005269D7">
        <w:rPr>
          <w:lang w:bidi="ru-RU"/>
        </w:rPr>
        <w:t>ОНМедУ</w:t>
      </w:r>
      <w:proofErr w:type="spellEnd"/>
      <w:r w:rsidRPr="005269D7">
        <w:rPr>
          <w:lang w:bidi="ru-RU"/>
        </w:rPr>
        <w:t xml:space="preserve"> (протокол №10 від 27 червня  2024 року).</w:t>
      </w:r>
    </w:p>
    <w:p w:rsidR="005269D7" w:rsidRPr="005269D7" w:rsidRDefault="005269D7" w:rsidP="005269D7">
      <w:pPr>
        <w:jc w:val="both"/>
        <w:rPr>
          <w:lang w:bidi="ru-RU"/>
        </w:rPr>
      </w:pPr>
    </w:p>
    <w:p w:rsidR="005269D7" w:rsidRPr="005269D7" w:rsidRDefault="005269D7" w:rsidP="005269D7">
      <w:pPr>
        <w:jc w:val="both"/>
        <w:rPr>
          <w:lang w:bidi="ru-RU"/>
        </w:rPr>
      </w:pPr>
      <w:r w:rsidRPr="005269D7">
        <w:rPr>
          <w:lang w:bidi="ru-RU"/>
        </w:rPr>
        <w:t xml:space="preserve">Розробники: </w:t>
      </w:r>
      <w:proofErr w:type="spellStart"/>
      <w:r w:rsidRPr="005269D7">
        <w:rPr>
          <w:lang w:bidi="ru-RU"/>
        </w:rPr>
        <w:t>д.мед.н</w:t>
      </w:r>
      <w:proofErr w:type="spellEnd"/>
      <w:r w:rsidRPr="005269D7">
        <w:rPr>
          <w:lang w:bidi="ru-RU"/>
        </w:rPr>
        <w:t xml:space="preserve">., проф. </w:t>
      </w:r>
      <w:proofErr w:type="spellStart"/>
      <w:r w:rsidRPr="005269D7">
        <w:rPr>
          <w:lang w:bidi="ru-RU"/>
        </w:rPr>
        <w:t>Каштальян</w:t>
      </w:r>
      <w:proofErr w:type="spellEnd"/>
      <w:r w:rsidRPr="005269D7">
        <w:rPr>
          <w:lang w:bidi="ru-RU"/>
        </w:rPr>
        <w:t xml:space="preserve"> М.А.; </w:t>
      </w:r>
      <w:proofErr w:type="spellStart"/>
      <w:r w:rsidRPr="005269D7">
        <w:rPr>
          <w:lang w:bidi="ru-RU"/>
        </w:rPr>
        <w:t>д.мед.н</w:t>
      </w:r>
      <w:proofErr w:type="spellEnd"/>
      <w:r w:rsidRPr="005269D7">
        <w:rPr>
          <w:lang w:bidi="ru-RU"/>
        </w:rPr>
        <w:t xml:space="preserve">., проф. </w:t>
      </w:r>
      <w:proofErr w:type="spellStart"/>
      <w:r w:rsidRPr="005269D7">
        <w:rPr>
          <w:lang w:bidi="ru-RU"/>
        </w:rPr>
        <w:t>Вансович</w:t>
      </w:r>
      <w:proofErr w:type="spellEnd"/>
      <w:r w:rsidRPr="005269D7">
        <w:rPr>
          <w:lang w:bidi="ru-RU"/>
        </w:rPr>
        <w:t xml:space="preserve"> В.Є.; </w:t>
      </w:r>
      <w:proofErr w:type="spellStart"/>
      <w:r w:rsidRPr="005269D7">
        <w:rPr>
          <w:lang w:bidi="ru-RU"/>
        </w:rPr>
        <w:t>к.м.н</w:t>
      </w:r>
      <w:proofErr w:type="spellEnd"/>
      <w:r w:rsidRPr="005269D7">
        <w:rPr>
          <w:lang w:bidi="ru-RU"/>
        </w:rPr>
        <w:t xml:space="preserve">. доц. Давидов Д.М.; </w:t>
      </w:r>
      <w:proofErr w:type="spellStart"/>
      <w:r w:rsidRPr="005269D7">
        <w:rPr>
          <w:lang w:bidi="ru-RU"/>
        </w:rPr>
        <w:t>к.м.н</w:t>
      </w:r>
      <w:proofErr w:type="spellEnd"/>
      <w:r w:rsidRPr="005269D7">
        <w:rPr>
          <w:lang w:bidi="ru-RU"/>
        </w:rPr>
        <w:t xml:space="preserve">., доц. </w:t>
      </w:r>
      <w:proofErr w:type="spellStart"/>
      <w:r w:rsidRPr="005269D7">
        <w:rPr>
          <w:lang w:bidi="ru-RU"/>
        </w:rPr>
        <w:t>Ціповяз</w:t>
      </w:r>
      <w:proofErr w:type="spellEnd"/>
      <w:r w:rsidRPr="005269D7">
        <w:rPr>
          <w:lang w:bidi="ru-RU"/>
        </w:rPr>
        <w:t xml:space="preserve"> С.В.; </w:t>
      </w:r>
      <w:proofErr w:type="spellStart"/>
      <w:r w:rsidRPr="005269D7">
        <w:rPr>
          <w:lang w:bidi="ru-RU"/>
        </w:rPr>
        <w:t>к.м.н</w:t>
      </w:r>
      <w:proofErr w:type="spellEnd"/>
      <w:r w:rsidRPr="005269D7">
        <w:rPr>
          <w:lang w:bidi="ru-RU"/>
        </w:rPr>
        <w:t xml:space="preserve">., доц. </w:t>
      </w:r>
      <w:proofErr w:type="spellStart"/>
      <w:r w:rsidRPr="005269D7">
        <w:rPr>
          <w:lang w:bidi="ru-RU"/>
        </w:rPr>
        <w:t>Квасневський</w:t>
      </w:r>
      <w:proofErr w:type="spellEnd"/>
      <w:r w:rsidRPr="005269D7">
        <w:rPr>
          <w:lang w:bidi="ru-RU"/>
        </w:rPr>
        <w:t xml:space="preserve"> Є.А</w:t>
      </w:r>
      <w:r w:rsidR="00527C62">
        <w:rPr>
          <w:lang w:bidi="ru-RU"/>
        </w:rPr>
        <w:t>.;</w:t>
      </w:r>
      <w:r w:rsidRPr="005269D7">
        <w:rPr>
          <w:lang w:bidi="ru-RU"/>
        </w:rPr>
        <w:t xml:space="preserve"> </w:t>
      </w:r>
      <w:proofErr w:type="spellStart"/>
      <w:r w:rsidRPr="005269D7">
        <w:rPr>
          <w:lang w:bidi="ru-RU"/>
        </w:rPr>
        <w:t>к.м.н</w:t>
      </w:r>
      <w:proofErr w:type="spellEnd"/>
      <w:r w:rsidRPr="005269D7">
        <w:rPr>
          <w:lang w:bidi="ru-RU"/>
        </w:rPr>
        <w:t xml:space="preserve">., доц. Ільїна-Стогнієнко В.Ю.; </w:t>
      </w:r>
      <w:proofErr w:type="spellStart"/>
      <w:r w:rsidRPr="005269D7">
        <w:rPr>
          <w:lang w:bidi="ru-RU"/>
        </w:rPr>
        <w:t>д.ф</w:t>
      </w:r>
      <w:proofErr w:type="spellEnd"/>
      <w:r w:rsidRPr="005269D7">
        <w:rPr>
          <w:lang w:bidi="ru-RU"/>
        </w:rPr>
        <w:t xml:space="preserve">., ас. </w:t>
      </w:r>
      <w:proofErr w:type="spellStart"/>
      <w:r w:rsidRPr="005269D7">
        <w:rPr>
          <w:lang w:bidi="ru-RU"/>
        </w:rPr>
        <w:t>Ромак</w:t>
      </w:r>
      <w:proofErr w:type="spellEnd"/>
      <w:r w:rsidRPr="005269D7">
        <w:rPr>
          <w:lang w:bidi="ru-RU"/>
        </w:rPr>
        <w:t xml:space="preserve"> О.І.; ас. Білаш О.В.; ас. Вітюк М.С.</w:t>
      </w:r>
    </w:p>
    <w:p w:rsidR="009753B2" w:rsidRPr="006F3295" w:rsidRDefault="009753B2" w:rsidP="009753B2">
      <w:pPr>
        <w:jc w:val="both"/>
        <w:rPr>
          <w:rFonts w:eastAsia="Calibri"/>
        </w:rPr>
      </w:pPr>
    </w:p>
    <w:p w:rsidR="009753B2" w:rsidRPr="006F3295" w:rsidRDefault="009753B2" w:rsidP="009753B2">
      <w:pPr>
        <w:jc w:val="both"/>
        <w:rPr>
          <w:rFonts w:eastAsia="Calibri"/>
        </w:rPr>
      </w:pPr>
      <w:r w:rsidRPr="006F3295">
        <w:rPr>
          <w:rFonts w:eastAsia="Calibri"/>
        </w:rPr>
        <w:t>Програму обговорено на засіданні кафедри загальної</w:t>
      </w:r>
      <w:r w:rsidR="00BC7F48">
        <w:rPr>
          <w:rFonts w:eastAsia="Calibri"/>
        </w:rPr>
        <w:t>, дитячої</w:t>
      </w:r>
      <w:r w:rsidRPr="006F3295">
        <w:rPr>
          <w:rFonts w:eastAsia="Calibri"/>
        </w:rPr>
        <w:t xml:space="preserve"> та військової хірургії </w:t>
      </w:r>
      <w:r w:rsidR="00BC7F48">
        <w:rPr>
          <w:rFonts w:eastAsia="Calibri"/>
        </w:rPr>
        <w:t>з курсом урології</w:t>
      </w:r>
      <w:r w:rsidR="00AA08B6">
        <w:rPr>
          <w:rFonts w:eastAsia="Calibri"/>
        </w:rPr>
        <w:t xml:space="preserve"> та офтальмології</w:t>
      </w:r>
      <w:bookmarkStart w:id="0" w:name="_GoBack"/>
      <w:bookmarkEnd w:id="0"/>
    </w:p>
    <w:p w:rsidR="009753B2" w:rsidRPr="006F3295" w:rsidRDefault="009753B2" w:rsidP="009753B2">
      <w:pPr>
        <w:jc w:val="both"/>
        <w:rPr>
          <w:rFonts w:eastAsia="Calibri"/>
        </w:rPr>
      </w:pPr>
      <w:r w:rsidRPr="006F3295">
        <w:rPr>
          <w:rFonts w:eastAsia="Calibri"/>
        </w:rPr>
        <w:t>Протокол № ________  від  2</w:t>
      </w:r>
      <w:r w:rsidR="005269D7">
        <w:rPr>
          <w:rFonts w:eastAsia="Calibri"/>
        </w:rPr>
        <w:t>6</w:t>
      </w:r>
      <w:r w:rsidRPr="006F3295">
        <w:rPr>
          <w:rFonts w:eastAsia="Calibri"/>
        </w:rPr>
        <w:t>.08.202</w:t>
      </w:r>
      <w:r w:rsidR="005269D7">
        <w:rPr>
          <w:rFonts w:eastAsia="Calibri"/>
        </w:rPr>
        <w:t>5</w:t>
      </w:r>
      <w:r w:rsidRPr="006F3295">
        <w:rPr>
          <w:rFonts w:eastAsia="Calibri"/>
        </w:rPr>
        <w:t>р.</w:t>
      </w:r>
    </w:p>
    <w:p w:rsidR="009753B2" w:rsidRPr="006F3295" w:rsidRDefault="009753B2" w:rsidP="009753B2">
      <w:pPr>
        <w:jc w:val="both"/>
        <w:rPr>
          <w:rFonts w:eastAsia="Calibri"/>
        </w:rPr>
      </w:pPr>
    </w:p>
    <w:p w:rsidR="009753B2" w:rsidRPr="006F3295" w:rsidRDefault="009753B2" w:rsidP="009753B2">
      <w:pPr>
        <w:keepNext/>
        <w:jc w:val="both"/>
        <w:outlineLvl w:val="1"/>
        <w:rPr>
          <w:rFonts w:eastAsia="Calibri"/>
        </w:rPr>
      </w:pPr>
      <w:r w:rsidRPr="006F3295">
        <w:rPr>
          <w:rFonts w:eastAsia="Calibri"/>
        </w:rPr>
        <w:t xml:space="preserve">Завідувач кафедри ________________________________________Михайло КАШТАЛЬЯН   </w:t>
      </w:r>
    </w:p>
    <w:p w:rsidR="009753B2" w:rsidRPr="006F3295" w:rsidRDefault="009753B2" w:rsidP="009753B2">
      <w:pPr>
        <w:keepNext/>
        <w:jc w:val="both"/>
        <w:outlineLvl w:val="1"/>
        <w:rPr>
          <w:rFonts w:eastAsia="Calibri"/>
        </w:rPr>
      </w:pPr>
    </w:p>
    <w:p w:rsidR="009753B2" w:rsidRPr="006F3295" w:rsidRDefault="009753B2" w:rsidP="009753B2">
      <w:pPr>
        <w:widowControl w:val="0"/>
        <w:tabs>
          <w:tab w:val="left" w:leader="underscore" w:pos="9488"/>
        </w:tabs>
        <w:jc w:val="both"/>
        <w:rPr>
          <w:lang w:eastAsia="en-US"/>
        </w:rPr>
      </w:pPr>
      <w:r w:rsidRPr="006F3295">
        <w:rPr>
          <w:lang w:bidi="ru-RU"/>
        </w:rPr>
        <w:t xml:space="preserve">Погоджено </w:t>
      </w:r>
      <w:r w:rsidRPr="006F3295">
        <w:rPr>
          <w:lang w:eastAsia="en-US"/>
        </w:rPr>
        <w:t xml:space="preserve">із </w:t>
      </w:r>
      <w:r w:rsidRPr="006F3295">
        <w:rPr>
          <w:lang w:bidi="ru-RU"/>
        </w:rPr>
        <w:t xml:space="preserve">гарантом ОПП _________________________________ Валерія </w:t>
      </w:r>
      <w:r w:rsidRPr="006F3295">
        <w:rPr>
          <w:caps/>
          <w:lang w:bidi="ru-RU"/>
        </w:rPr>
        <w:t>Марічереда</w:t>
      </w:r>
    </w:p>
    <w:p w:rsidR="009753B2" w:rsidRPr="006F3295" w:rsidRDefault="009753B2" w:rsidP="009753B2">
      <w:pPr>
        <w:keepNext/>
        <w:jc w:val="both"/>
        <w:outlineLvl w:val="1"/>
        <w:rPr>
          <w:rFonts w:eastAsia="Calibri"/>
          <w:b/>
        </w:rPr>
      </w:pPr>
      <w:r w:rsidRPr="006F3295">
        <w:rPr>
          <w:rFonts w:eastAsia="Calibri"/>
        </w:rPr>
        <w:t xml:space="preserve">                                                        </w:t>
      </w:r>
    </w:p>
    <w:p w:rsidR="009753B2" w:rsidRPr="006F3295" w:rsidRDefault="009753B2" w:rsidP="009753B2">
      <w:pPr>
        <w:jc w:val="both"/>
        <w:rPr>
          <w:rFonts w:eastAsia="Calibri"/>
        </w:rPr>
      </w:pPr>
    </w:p>
    <w:p w:rsidR="009753B2" w:rsidRPr="006F3295" w:rsidRDefault="009753B2" w:rsidP="009753B2">
      <w:pPr>
        <w:jc w:val="both"/>
        <w:rPr>
          <w:rFonts w:eastAsia="Calibri"/>
        </w:rPr>
      </w:pPr>
      <w:r w:rsidRPr="006F3295">
        <w:rPr>
          <w:rFonts w:eastAsia="Calibri"/>
        </w:rPr>
        <w:t xml:space="preserve">Програму ухвалено на засіданні предметної циклової комісії з хірургічних дисциплін </w:t>
      </w:r>
      <w:proofErr w:type="spellStart"/>
      <w:r w:rsidRPr="006F3295">
        <w:rPr>
          <w:rFonts w:eastAsia="Calibri"/>
        </w:rPr>
        <w:t>ОНМедУ</w:t>
      </w:r>
      <w:proofErr w:type="spellEnd"/>
      <w:r w:rsidRPr="006F3295">
        <w:rPr>
          <w:rFonts w:eastAsia="Calibri"/>
        </w:rPr>
        <w:t xml:space="preserve"> </w:t>
      </w:r>
    </w:p>
    <w:p w:rsidR="009753B2" w:rsidRPr="006F3295" w:rsidRDefault="005269D7" w:rsidP="009753B2">
      <w:pPr>
        <w:jc w:val="both"/>
        <w:rPr>
          <w:rFonts w:eastAsia="Calibri"/>
        </w:rPr>
      </w:pPr>
      <w:r>
        <w:rPr>
          <w:rFonts w:eastAsia="Calibri"/>
        </w:rPr>
        <w:t>Протокол №________ від   28</w:t>
      </w:r>
      <w:r w:rsidR="009753B2" w:rsidRPr="006F3295">
        <w:rPr>
          <w:rFonts w:eastAsia="Calibri"/>
        </w:rPr>
        <w:t>.08.202</w:t>
      </w:r>
      <w:r>
        <w:rPr>
          <w:rFonts w:eastAsia="Calibri"/>
        </w:rPr>
        <w:t>5</w:t>
      </w:r>
      <w:r w:rsidR="009753B2" w:rsidRPr="006F3295">
        <w:rPr>
          <w:rFonts w:eastAsia="Calibri"/>
        </w:rPr>
        <w:t>р.</w:t>
      </w:r>
    </w:p>
    <w:p w:rsidR="009753B2" w:rsidRPr="006F3295" w:rsidRDefault="009753B2" w:rsidP="009753B2">
      <w:pPr>
        <w:jc w:val="both"/>
        <w:rPr>
          <w:rFonts w:eastAsia="Calibri"/>
        </w:rPr>
      </w:pPr>
    </w:p>
    <w:p w:rsidR="009753B2" w:rsidRPr="006F3295" w:rsidRDefault="009753B2" w:rsidP="009753B2">
      <w:pPr>
        <w:keepNext/>
        <w:jc w:val="both"/>
        <w:outlineLvl w:val="3"/>
        <w:rPr>
          <w:rFonts w:eastAsia="Calibri"/>
        </w:rPr>
      </w:pPr>
      <w:r w:rsidRPr="006F3295">
        <w:rPr>
          <w:rFonts w:eastAsia="Calibri"/>
        </w:rPr>
        <w:t xml:space="preserve">Голова предметної циклової методичної  </w:t>
      </w:r>
    </w:p>
    <w:p w:rsidR="009753B2" w:rsidRPr="006F3295" w:rsidRDefault="009753B2" w:rsidP="009753B2">
      <w:pPr>
        <w:keepNext/>
        <w:jc w:val="both"/>
        <w:outlineLvl w:val="3"/>
        <w:rPr>
          <w:rFonts w:eastAsia="Calibri"/>
        </w:rPr>
      </w:pPr>
      <w:r w:rsidRPr="006F3295">
        <w:rPr>
          <w:rFonts w:eastAsia="Calibri"/>
        </w:rPr>
        <w:t>комісії з хірургічних дисциплін_________________________________ Василь МИЩЕНКО</w:t>
      </w:r>
    </w:p>
    <w:p w:rsidR="009753B2" w:rsidRPr="006F3295" w:rsidRDefault="009753B2" w:rsidP="009753B2">
      <w:pPr>
        <w:shd w:val="clear" w:color="auto" w:fill="FFFFFF"/>
        <w:tabs>
          <w:tab w:val="left" w:pos="1128"/>
        </w:tabs>
        <w:jc w:val="both"/>
        <w:rPr>
          <w:rFonts w:eastAsia="Calibri"/>
        </w:rPr>
      </w:pPr>
    </w:p>
    <w:p w:rsidR="009753B2" w:rsidRPr="006F3295" w:rsidRDefault="009753B2" w:rsidP="009753B2">
      <w:pPr>
        <w:widowControl w:val="0"/>
        <w:rPr>
          <w:rFonts w:eastAsia="Calibri"/>
        </w:rPr>
      </w:pPr>
      <w:proofErr w:type="spellStart"/>
      <w:r w:rsidRPr="006F3295">
        <w:rPr>
          <w:rFonts w:eastAsia="Calibri"/>
        </w:rPr>
        <w:t>Переглянуто</w:t>
      </w:r>
      <w:proofErr w:type="spellEnd"/>
      <w:r w:rsidRPr="006F3295">
        <w:rPr>
          <w:rFonts w:eastAsia="Calibri"/>
        </w:rPr>
        <w:t xml:space="preserve"> та затверджено на засіданні кафедри __________________________________</w:t>
      </w:r>
    </w:p>
    <w:p w:rsidR="009753B2" w:rsidRPr="006F3295" w:rsidRDefault="009753B2" w:rsidP="009753B2">
      <w:pPr>
        <w:widowControl w:val="0"/>
        <w:rPr>
          <w:rFonts w:eastAsia="Calibri"/>
        </w:rPr>
      </w:pPr>
      <w:r w:rsidRPr="006F3295">
        <w:rPr>
          <w:rFonts w:eastAsia="Calibri"/>
        </w:rPr>
        <w:t>Протокол № ___ від “___” ____________ 20__ р.</w:t>
      </w:r>
    </w:p>
    <w:p w:rsidR="009753B2" w:rsidRPr="006F3295" w:rsidRDefault="009753B2" w:rsidP="009753B2">
      <w:pPr>
        <w:widowControl w:val="0"/>
        <w:rPr>
          <w:rFonts w:eastAsia="Calibri"/>
        </w:rPr>
      </w:pPr>
    </w:p>
    <w:p w:rsidR="009753B2" w:rsidRPr="006F3295" w:rsidRDefault="009753B2" w:rsidP="009753B2">
      <w:pPr>
        <w:widowControl w:val="0"/>
        <w:rPr>
          <w:rFonts w:eastAsia="Calibri"/>
        </w:rPr>
      </w:pPr>
      <w:r w:rsidRPr="006F3295">
        <w:rPr>
          <w:rFonts w:eastAsia="Calibri"/>
        </w:rPr>
        <w:t>Завідувач кафедри ___________________________ ________________________</w:t>
      </w:r>
    </w:p>
    <w:p w:rsidR="009753B2" w:rsidRPr="006F3295" w:rsidRDefault="009753B2" w:rsidP="009753B2">
      <w:pPr>
        <w:widowControl w:val="0"/>
        <w:rPr>
          <w:rFonts w:eastAsia="Calibri"/>
          <w:i/>
        </w:rPr>
      </w:pPr>
      <w:r w:rsidRPr="006F3295">
        <w:rPr>
          <w:rFonts w:eastAsia="Calibri"/>
          <w:i/>
        </w:rPr>
        <w:t xml:space="preserve">                                               (підпис)                                (Ім’я ПРІЗВИЩЕ)</w:t>
      </w:r>
    </w:p>
    <w:p w:rsidR="009753B2" w:rsidRPr="006F3295" w:rsidRDefault="009753B2" w:rsidP="009753B2">
      <w:pPr>
        <w:widowControl w:val="0"/>
        <w:rPr>
          <w:rFonts w:eastAsia="Calibri"/>
        </w:rPr>
      </w:pPr>
    </w:p>
    <w:p w:rsidR="009753B2" w:rsidRPr="006F3295" w:rsidRDefault="009753B2" w:rsidP="009753B2">
      <w:pPr>
        <w:widowControl w:val="0"/>
        <w:rPr>
          <w:rFonts w:eastAsia="Calibri"/>
        </w:rPr>
      </w:pPr>
    </w:p>
    <w:p w:rsidR="009753B2" w:rsidRPr="006F3295" w:rsidRDefault="009753B2" w:rsidP="009753B2">
      <w:pPr>
        <w:widowControl w:val="0"/>
        <w:rPr>
          <w:rFonts w:eastAsia="Calibri"/>
        </w:rPr>
      </w:pPr>
    </w:p>
    <w:p w:rsidR="009753B2" w:rsidRPr="006F3295" w:rsidRDefault="009753B2" w:rsidP="009753B2">
      <w:pPr>
        <w:widowControl w:val="0"/>
        <w:rPr>
          <w:rFonts w:eastAsia="Calibri"/>
        </w:rPr>
      </w:pPr>
      <w:proofErr w:type="spellStart"/>
      <w:r w:rsidRPr="006F3295">
        <w:rPr>
          <w:rFonts w:eastAsia="Calibri"/>
        </w:rPr>
        <w:t>Переглянуто</w:t>
      </w:r>
      <w:proofErr w:type="spellEnd"/>
      <w:r w:rsidRPr="006F3295">
        <w:rPr>
          <w:rFonts w:eastAsia="Calibri"/>
        </w:rPr>
        <w:t xml:space="preserve"> та затверджено на засіданні кафедри __________________________________</w:t>
      </w:r>
    </w:p>
    <w:p w:rsidR="009753B2" w:rsidRPr="006F3295" w:rsidRDefault="009753B2" w:rsidP="009753B2">
      <w:pPr>
        <w:widowControl w:val="0"/>
        <w:rPr>
          <w:rFonts w:eastAsia="Calibri"/>
        </w:rPr>
      </w:pPr>
      <w:r w:rsidRPr="006F3295">
        <w:rPr>
          <w:rFonts w:eastAsia="Calibri"/>
        </w:rPr>
        <w:t>Протокол № ___ від “___” ____________ 20__ р.</w:t>
      </w:r>
    </w:p>
    <w:p w:rsidR="009753B2" w:rsidRPr="006F3295" w:rsidRDefault="009753B2" w:rsidP="009753B2">
      <w:pPr>
        <w:shd w:val="clear" w:color="auto" w:fill="FFFFFF"/>
        <w:tabs>
          <w:tab w:val="left" w:pos="1128"/>
        </w:tabs>
        <w:jc w:val="both"/>
        <w:rPr>
          <w:rFonts w:eastAsia="Calibri"/>
        </w:rPr>
      </w:pPr>
    </w:p>
    <w:p w:rsidR="009753B2" w:rsidRDefault="009753B2" w:rsidP="009753B2">
      <w:pPr>
        <w:tabs>
          <w:tab w:val="left" w:pos="6823"/>
        </w:tabs>
        <w:rPr>
          <w:b/>
          <w:lang w:bidi="ru-RU"/>
        </w:rPr>
      </w:pPr>
      <w:r>
        <w:rPr>
          <w:b/>
          <w:lang w:bidi="ru-RU"/>
        </w:rPr>
        <w:br w:type="page"/>
      </w:r>
    </w:p>
    <w:p w:rsidR="002776C4" w:rsidRDefault="002776C4" w:rsidP="00D52B49">
      <w:pPr>
        <w:pStyle w:val="a6"/>
        <w:widowControl w:val="0"/>
        <w:numPr>
          <w:ilvl w:val="0"/>
          <w:numId w:val="11"/>
        </w:numPr>
        <w:autoSpaceDE w:val="0"/>
        <w:autoSpaceDN w:val="0"/>
        <w:adjustRightInd w:val="0"/>
        <w:jc w:val="center"/>
        <w:rPr>
          <w:b/>
          <w:caps/>
        </w:rPr>
      </w:pPr>
      <w:r w:rsidRPr="00D52B49">
        <w:rPr>
          <w:b/>
          <w:caps/>
        </w:rPr>
        <w:lastRenderedPageBreak/>
        <w:t>Опис практики</w:t>
      </w:r>
    </w:p>
    <w:p w:rsidR="009753B2" w:rsidRPr="00D52B49" w:rsidRDefault="009753B2" w:rsidP="009753B2">
      <w:pPr>
        <w:pStyle w:val="a6"/>
        <w:widowControl w:val="0"/>
        <w:autoSpaceDE w:val="0"/>
        <w:autoSpaceDN w:val="0"/>
        <w:adjustRightInd w:val="0"/>
        <w:rPr>
          <w:b/>
          <w:caps/>
        </w:rPr>
      </w:pPr>
    </w:p>
    <w:tbl>
      <w:tblPr>
        <w:tblOverlap w:val="never"/>
        <w:tblW w:w="5000" w:type="pct"/>
        <w:jc w:val="center"/>
        <w:tblCellMar>
          <w:left w:w="10" w:type="dxa"/>
          <w:right w:w="10" w:type="dxa"/>
        </w:tblCellMar>
        <w:tblLook w:val="0000" w:firstRow="0" w:lastRow="0" w:firstColumn="0" w:lastColumn="0" w:noHBand="0" w:noVBand="0"/>
      </w:tblPr>
      <w:tblGrid>
        <w:gridCol w:w="2120"/>
        <w:gridCol w:w="3280"/>
        <w:gridCol w:w="4229"/>
      </w:tblGrid>
      <w:tr w:rsidR="00D52B49" w:rsidRPr="00552B95" w:rsidTr="0009429A">
        <w:trPr>
          <w:trHeight w:hRule="exact" w:val="609"/>
          <w:jc w:val="center"/>
        </w:trPr>
        <w:tc>
          <w:tcPr>
            <w:tcW w:w="1101" w:type="pct"/>
            <w:vMerge w:val="restart"/>
            <w:tcBorders>
              <w:top w:val="single" w:sz="4" w:space="0" w:color="auto"/>
              <w:left w:val="single" w:sz="4" w:space="0" w:color="auto"/>
            </w:tcBorders>
          </w:tcPr>
          <w:p w:rsidR="00D52B49" w:rsidRPr="009753B2" w:rsidRDefault="00D52B49" w:rsidP="0009429A">
            <w:pPr>
              <w:pStyle w:val="a8"/>
              <w:tabs>
                <w:tab w:val="left" w:pos="1522"/>
              </w:tabs>
              <w:spacing w:line="240" w:lineRule="auto"/>
              <w:ind w:firstLine="0"/>
              <w:rPr>
                <w:rFonts w:ascii="Times New Roman" w:hAnsi="Times New Roman" w:cs="Times New Roman"/>
                <w:sz w:val="24"/>
                <w:szCs w:val="24"/>
              </w:rPr>
            </w:pPr>
            <w:r w:rsidRPr="009753B2">
              <w:rPr>
                <w:rFonts w:ascii="Times New Roman" w:hAnsi="Times New Roman" w:cs="Times New Roman"/>
                <w:sz w:val="24"/>
                <w:szCs w:val="24"/>
              </w:rPr>
              <w:t>Загальна кількість:</w:t>
            </w:r>
          </w:p>
          <w:p w:rsidR="00D52B49" w:rsidRPr="009753B2" w:rsidRDefault="00D52B49" w:rsidP="0009429A">
            <w:pPr>
              <w:pStyle w:val="a8"/>
              <w:spacing w:line="240" w:lineRule="auto"/>
              <w:ind w:firstLine="0"/>
              <w:rPr>
                <w:rFonts w:ascii="Times New Roman" w:hAnsi="Times New Roman" w:cs="Times New Roman"/>
                <w:sz w:val="24"/>
                <w:szCs w:val="24"/>
              </w:rPr>
            </w:pPr>
          </w:p>
          <w:p w:rsidR="00D52B49" w:rsidRPr="009753B2" w:rsidRDefault="00D52B49" w:rsidP="0009429A">
            <w:pPr>
              <w:pStyle w:val="a8"/>
              <w:spacing w:line="240" w:lineRule="auto"/>
              <w:ind w:firstLine="0"/>
              <w:rPr>
                <w:rFonts w:ascii="Times New Roman" w:hAnsi="Times New Roman" w:cs="Times New Roman"/>
                <w:sz w:val="24"/>
                <w:szCs w:val="24"/>
              </w:rPr>
            </w:pPr>
            <w:r w:rsidRPr="009753B2">
              <w:rPr>
                <w:rFonts w:ascii="Times New Roman" w:hAnsi="Times New Roman" w:cs="Times New Roman"/>
                <w:sz w:val="24"/>
                <w:szCs w:val="24"/>
              </w:rPr>
              <w:t>Кредитів: 2,0</w:t>
            </w:r>
          </w:p>
          <w:p w:rsidR="00D52B49" w:rsidRPr="009753B2" w:rsidRDefault="00D52B49" w:rsidP="0009429A">
            <w:pPr>
              <w:pStyle w:val="a8"/>
              <w:spacing w:line="240" w:lineRule="auto"/>
              <w:ind w:firstLine="0"/>
              <w:rPr>
                <w:rFonts w:ascii="Times New Roman" w:hAnsi="Times New Roman" w:cs="Times New Roman"/>
                <w:sz w:val="24"/>
                <w:szCs w:val="24"/>
              </w:rPr>
            </w:pPr>
          </w:p>
          <w:p w:rsidR="00D52B49" w:rsidRPr="009753B2" w:rsidRDefault="00D52B49" w:rsidP="0009429A">
            <w:pPr>
              <w:pStyle w:val="a8"/>
              <w:spacing w:line="240" w:lineRule="auto"/>
              <w:ind w:firstLine="0"/>
              <w:rPr>
                <w:rFonts w:ascii="Times New Roman" w:hAnsi="Times New Roman" w:cs="Times New Roman"/>
                <w:sz w:val="24"/>
                <w:szCs w:val="24"/>
              </w:rPr>
            </w:pPr>
            <w:r w:rsidRPr="009753B2">
              <w:rPr>
                <w:rFonts w:ascii="Times New Roman" w:hAnsi="Times New Roman" w:cs="Times New Roman"/>
                <w:sz w:val="24"/>
                <w:szCs w:val="24"/>
              </w:rPr>
              <w:t>Годин: 60</w:t>
            </w:r>
          </w:p>
        </w:tc>
        <w:tc>
          <w:tcPr>
            <w:tcW w:w="1703" w:type="pct"/>
            <w:vMerge w:val="restart"/>
            <w:tcBorders>
              <w:top w:val="single" w:sz="4" w:space="0" w:color="auto"/>
              <w:left w:val="single" w:sz="4" w:space="0" w:color="auto"/>
            </w:tcBorders>
          </w:tcPr>
          <w:p w:rsidR="00D52B49" w:rsidRPr="009753B2" w:rsidRDefault="00D52B49" w:rsidP="0009429A">
            <w:pPr>
              <w:pStyle w:val="a8"/>
              <w:spacing w:line="240" w:lineRule="auto"/>
              <w:ind w:firstLine="0"/>
              <w:jc w:val="center"/>
              <w:rPr>
                <w:rFonts w:ascii="Times New Roman" w:hAnsi="Times New Roman" w:cs="Times New Roman"/>
                <w:sz w:val="24"/>
                <w:szCs w:val="24"/>
              </w:rPr>
            </w:pPr>
            <w:r w:rsidRPr="009753B2">
              <w:rPr>
                <w:rFonts w:ascii="Times New Roman" w:hAnsi="Times New Roman" w:cs="Times New Roman"/>
                <w:sz w:val="24"/>
                <w:szCs w:val="24"/>
              </w:rPr>
              <w:t>Галузь знань</w:t>
            </w:r>
          </w:p>
          <w:p w:rsidR="00D52B49" w:rsidRPr="009753B2" w:rsidRDefault="00D52B49" w:rsidP="0009429A">
            <w:pPr>
              <w:pStyle w:val="a8"/>
              <w:spacing w:line="240" w:lineRule="auto"/>
              <w:ind w:firstLine="0"/>
              <w:jc w:val="center"/>
              <w:rPr>
                <w:rFonts w:ascii="Times New Roman" w:hAnsi="Times New Roman" w:cs="Times New Roman"/>
                <w:sz w:val="24"/>
                <w:szCs w:val="24"/>
              </w:rPr>
            </w:pPr>
            <w:r w:rsidRPr="009753B2">
              <w:rPr>
                <w:rFonts w:ascii="Times New Roman" w:hAnsi="Times New Roman" w:cs="Times New Roman"/>
                <w:sz w:val="24"/>
                <w:szCs w:val="24"/>
              </w:rPr>
              <w:t>22 «Охорона здоров’я»</w:t>
            </w:r>
          </w:p>
          <w:p w:rsidR="00D52B49" w:rsidRPr="009753B2" w:rsidRDefault="00D52B49" w:rsidP="0009429A">
            <w:pPr>
              <w:pStyle w:val="a8"/>
              <w:spacing w:line="240" w:lineRule="auto"/>
              <w:ind w:firstLine="0"/>
              <w:jc w:val="center"/>
              <w:rPr>
                <w:rFonts w:ascii="Times New Roman" w:hAnsi="Times New Roman" w:cs="Times New Roman"/>
                <w:sz w:val="24"/>
                <w:szCs w:val="24"/>
              </w:rPr>
            </w:pPr>
          </w:p>
          <w:p w:rsidR="00D52B49" w:rsidRPr="009753B2" w:rsidRDefault="00D52B49" w:rsidP="0009429A">
            <w:pPr>
              <w:pStyle w:val="a8"/>
              <w:spacing w:line="240" w:lineRule="auto"/>
              <w:ind w:firstLine="0"/>
              <w:jc w:val="center"/>
              <w:rPr>
                <w:rFonts w:ascii="Times New Roman" w:hAnsi="Times New Roman" w:cs="Times New Roman"/>
                <w:sz w:val="24"/>
                <w:szCs w:val="24"/>
              </w:rPr>
            </w:pPr>
            <w:r w:rsidRPr="009753B2">
              <w:rPr>
                <w:rFonts w:ascii="Times New Roman" w:hAnsi="Times New Roman" w:cs="Times New Roman"/>
                <w:sz w:val="24"/>
                <w:szCs w:val="24"/>
              </w:rPr>
              <w:t>Спеціальність</w:t>
            </w:r>
          </w:p>
          <w:p w:rsidR="00D52B49" w:rsidRPr="009753B2" w:rsidRDefault="00D52B49" w:rsidP="0009429A">
            <w:pPr>
              <w:pStyle w:val="a8"/>
              <w:spacing w:line="240" w:lineRule="auto"/>
              <w:ind w:firstLine="0"/>
              <w:jc w:val="center"/>
              <w:rPr>
                <w:rFonts w:ascii="Times New Roman" w:hAnsi="Times New Roman" w:cs="Times New Roman"/>
                <w:sz w:val="24"/>
                <w:szCs w:val="24"/>
              </w:rPr>
            </w:pPr>
            <w:r w:rsidRPr="009753B2">
              <w:rPr>
                <w:rFonts w:ascii="Times New Roman" w:hAnsi="Times New Roman" w:cs="Times New Roman"/>
                <w:sz w:val="24"/>
                <w:szCs w:val="24"/>
              </w:rPr>
              <w:t>222 «Медицина»</w:t>
            </w:r>
          </w:p>
          <w:p w:rsidR="00D52B49" w:rsidRPr="009753B2" w:rsidRDefault="00D52B49" w:rsidP="0009429A">
            <w:pPr>
              <w:pStyle w:val="a8"/>
              <w:spacing w:line="240" w:lineRule="auto"/>
              <w:ind w:firstLine="0"/>
              <w:jc w:val="center"/>
              <w:rPr>
                <w:rFonts w:ascii="Times New Roman" w:hAnsi="Times New Roman" w:cs="Times New Roman"/>
                <w:sz w:val="24"/>
                <w:szCs w:val="24"/>
              </w:rPr>
            </w:pPr>
          </w:p>
          <w:p w:rsidR="00D52B49" w:rsidRPr="009753B2" w:rsidRDefault="00D52B49" w:rsidP="0009429A">
            <w:pPr>
              <w:pStyle w:val="a8"/>
              <w:spacing w:line="240" w:lineRule="auto"/>
              <w:ind w:firstLine="0"/>
              <w:jc w:val="center"/>
              <w:rPr>
                <w:rFonts w:ascii="Times New Roman" w:hAnsi="Times New Roman" w:cs="Times New Roman"/>
                <w:sz w:val="24"/>
                <w:szCs w:val="24"/>
              </w:rPr>
            </w:pPr>
            <w:r w:rsidRPr="009753B2">
              <w:rPr>
                <w:rFonts w:ascii="Times New Roman" w:hAnsi="Times New Roman" w:cs="Times New Roman"/>
                <w:sz w:val="24"/>
                <w:szCs w:val="24"/>
              </w:rPr>
              <w:t>Рівень вищої освіти</w:t>
            </w:r>
          </w:p>
          <w:p w:rsidR="00D52B49" w:rsidRPr="009753B2" w:rsidRDefault="00D52B49" w:rsidP="0009429A">
            <w:pPr>
              <w:pStyle w:val="a8"/>
              <w:spacing w:line="240" w:lineRule="auto"/>
              <w:ind w:firstLine="0"/>
              <w:jc w:val="center"/>
              <w:rPr>
                <w:rFonts w:ascii="Times New Roman" w:hAnsi="Times New Roman" w:cs="Times New Roman"/>
                <w:b/>
                <w:sz w:val="24"/>
                <w:szCs w:val="24"/>
              </w:rPr>
            </w:pPr>
            <w:r w:rsidRPr="009753B2">
              <w:rPr>
                <w:rFonts w:ascii="Times New Roman" w:hAnsi="Times New Roman" w:cs="Times New Roman"/>
                <w:sz w:val="24"/>
                <w:szCs w:val="24"/>
              </w:rPr>
              <w:t>другий (магістерський</w:t>
            </w:r>
            <w:r w:rsidRPr="009753B2">
              <w:rPr>
                <w:rFonts w:ascii="Times New Roman" w:hAnsi="Times New Roman" w:cs="Times New Roman"/>
                <w:b/>
                <w:sz w:val="24"/>
                <w:szCs w:val="24"/>
              </w:rPr>
              <w:t>)</w:t>
            </w:r>
          </w:p>
          <w:p w:rsidR="00D52B49" w:rsidRPr="009753B2" w:rsidRDefault="00D52B49" w:rsidP="0009429A">
            <w:pPr>
              <w:pStyle w:val="a8"/>
              <w:spacing w:line="240" w:lineRule="auto"/>
              <w:ind w:firstLine="0"/>
              <w:jc w:val="center"/>
              <w:rPr>
                <w:rFonts w:ascii="Times New Roman" w:hAnsi="Times New Roman" w:cs="Times New Roman"/>
                <w:b/>
                <w:sz w:val="24"/>
                <w:szCs w:val="24"/>
              </w:rPr>
            </w:pPr>
          </w:p>
          <w:p w:rsidR="00D52B49" w:rsidRPr="009753B2" w:rsidRDefault="00D52B49" w:rsidP="0009429A">
            <w:pPr>
              <w:pStyle w:val="a8"/>
              <w:spacing w:line="240" w:lineRule="auto"/>
              <w:ind w:firstLine="0"/>
              <w:jc w:val="center"/>
              <w:rPr>
                <w:rFonts w:ascii="Times New Roman" w:hAnsi="Times New Roman" w:cs="Times New Roman"/>
                <w:sz w:val="24"/>
                <w:szCs w:val="24"/>
              </w:rPr>
            </w:pPr>
            <w:r w:rsidRPr="009753B2">
              <w:rPr>
                <w:rFonts w:ascii="Times New Roman" w:hAnsi="Times New Roman" w:cs="Times New Roman"/>
                <w:sz w:val="24"/>
                <w:szCs w:val="24"/>
              </w:rPr>
              <w:t>«Догляд за хворими»</w:t>
            </w:r>
          </w:p>
        </w:tc>
        <w:tc>
          <w:tcPr>
            <w:tcW w:w="2196" w:type="pct"/>
            <w:tcBorders>
              <w:top w:val="single" w:sz="4" w:space="0" w:color="auto"/>
              <w:left w:val="single" w:sz="4" w:space="0" w:color="auto"/>
              <w:right w:val="single" w:sz="4" w:space="0" w:color="auto"/>
            </w:tcBorders>
          </w:tcPr>
          <w:p w:rsidR="00D52B49" w:rsidRPr="009753B2" w:rsidRDefault="00D52B49" w:rsidP="0009429A">
            <w:pPr>
              <w:pStyle w:val="a8"/>
              <w:spacing w:line="240" w:lineRule="auto"/>
              <w:ind w:firstLine="0"/>
              <w:rPr>
                <w:rFonts w:ascii="Times New Roman" w:hAnsi="Times New Roman" w:cs="Times New Roman"/>
                <w:i/>
                <w:iCs/>
                <w:sz w:val="24"/>
                <w:szCs w:val="24"/>
              </w:rPr>
            </w:pPr>
            <w:r w:rsidRPr="009753B2">
              <w:rPr>
                <w:rFonts w:ascii="Times New Roman" w:hAnsi="Times New Roman" w:cs="Times New Roman"/>
                <w:i/>
                <w:iCs/>
                <w:sz w:val="24"/>
                <w:szCs w:val="24"/>
              </w:rPr>
              <w:t>Денна форма навчання</w:t>
            </w:r>
          </w:p>
          <w:p w:rsidR="00D52B49" w:rsidRPr="009753B2" w:rsidRDefault="00C87EE7" w:rsidP="0009429A">
            <w:pPr>
              <w:pStyle w:val="a8"/>
              <w:spacing w:line="240" w:lineRule="auto"/>
              <w:ind w:firstLine="0"/>
              <w:rPr>
                <w:rFonts w:ascii="Times New Roman" w:hAnsi="Times New Roman" w:cs="Times New Roman"/>
                <w:i/>
                <w:iCs/>
                <w:sz w:val="24"/>
                <w:szCs w:val="24"/>
              </w:rPr>
            </w:pPr>
            <w:r w:rsidRPr="009753B2">
              <w:rPr>
                <w:rFonts w:ascii="Times New Roman" w:hAnsi="Times New Roman" w:cs="Times New Roman"/>
                <w:i/>
                <w:iCs/>
                <w:sz w:val="24"/>
                <w:szCs w:val="24"/>
              </w:rPr>
              <w:t xml:space="preserve">Обов’язкова освітня </w:t>
            </w:r>
            <w:r w:rsidR="00D52B49" w:rsidRPr="009753B2">
              <w:rPr>
                <w:rFonts w:ascii="Times New Roman" w:hAnsi="Times New Roman" w:cs="Times New Roman"/>
                <w:i/>
                <w:iCs/>
                <w:sz w:val="24"/>
                <w:szCs w:val="24"/>
              </w:rPr>
              <w:t>компонента</w:t>
            </w:r>
          </w:p>
        </w:tc>
      </w:tr>
      <w:tr w:rsidR="00D52B49" w:rsidRPr="00552B95" w:rsidTr="0009429A">
        <w:trPr>
          <w:trHeight w:val="306"/>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pStyle w:val="a8"/>
              <w:spacing w:line="240" w:lineRule="auto"/>
              <w:jc w:val="center"/>
              <w:rPr>
                <w:rFonts w:ascii="Times New Roman" w:hAnsi="Times New Roman" w:cs="Times New Roman"/>
              </w:rPr>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i/>
                <w:sz w:val="24"/>
                <w:szCs w:val="24"/>
              </w:rPr>
            </w:pPr>
            <w:r w:rsidRPr="009753B2">
              <w:rPr>
                <w:rFonts w:ascii="Times New Roman" w:hAnsi="Times New Roman" w:cs="Times New Roman"/>
                <w:bCs/>
                <w:i/>
                <w:iCs/>
                <w:sz w:val="24"/>
                <w:szCs w:val="24"/>
              </w:rPr>
              <w:t>Рік підготовки: 2</w:t>
            </w:r>
          </w:p>
        </w:tc>
      </w:tr>
      <w:tr w:rsidR="00D52B49" w:rsidRPr="00552B95" w:rsidTr="0009429A">
        <w:trPr>
          <w:trHeight w:val="295"/>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pStyle w:val="a8"/>
              <w:spacing w:line="240" w:lineRule="auto"/>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i/>
                <w:sz w:val="24"/>
                <w:szCs w:val="24"/>
              </w:rPr>
            </w:pPr>
            <w:r w:rsidRPr="009753B2">
              <w:rPr>
                <w:rFonts w:ascii="Times New Roman" w:hAnsi="Times New Roman" w:cs="Times New Roman"/>
                <w:bCs/>
                <w:i/>
                <w:iCs/>
                <w:sz w:val="24"/>
                <w:szCs w:val="24"/>
              </w:rPr>
              <w:t>Семестри</w:t>
            </w:r>
            <w:r w:rsidRPr="009753B2">
              <w:rPr>
                <w:rFonts w:ascii="Times New Roman" w:hAnsi="Times New Roman" w:cs="Times New Roman"/>
                <w:i/>
                <w:sz w:val="24"/>
                <w:szCs w:val="24"/>
              </w:rPr>
              <w:t xml:space="preserve"> ІV</w:t>
            </w:r>
          </w:p>
        </w:tc>
      </w:tr>
      <w:tr w:rsidR="00D52B49" w:rsidRPr="00552B95" w:rsidTr="0009429A">
        <w:trPr>
          <w:trHeight w:val="258"/>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pStyle w:val="a8"/>
              <w:spacing w:line="240" w:lineRule="auto"/>
              <w:jc w:val="center"/>
              <w:rPr>
                <w:rFonts w:ascii="Times New Roman" w:hAnsi="Times New Roman" w:cs="Times New Roman"/>
              </w:rPr>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i/>
                <w:sz w:val="24"/>
                <w:szCs w:val="24"/>
              </w:rPr>
            </w:pPr>
            <w:r w:rsidRPr="009753B2">
              <w:rPr>
                <w:rFonts w:ascii="Times New Roman" w:hAnsi="Times New Roman" w:cs="Times New Roman"/>
                <w:bCs/>
                <w:i/>
                <w:iCs/>
                <w:sz w:val="24"/>
                <w:szCs w:val="24"/>
              </w:rPr>
              <w:t>Лекції (0 год.)</w:t>
            </w:r>
          </w:p>
        </w:tc>
      </w:tr>
      <w:tr w:rsidR="00D52B49" w:rsidRPr="00552B95" w:rsidTr="0009429A">
        <w:trPr>
          <w:trHeight w:hRule="exact" w:val="336"/>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pStyle w:val="a8"/>
              <w:spacing w:line="240" w:lineRule="auto"/>
              <w:jc w:val="center"/>
              <w:rPr>
                <w:rFonts w:ascii="Times New Roman" w:hAnsi="Times New Roman" w:cs="Times New Roman"/>
              </w:rPr>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i/>
                <w:sz w:val="24"/>
                <w:szCs w:val="24"/>
              </w:rPr>
            </w:pPr>
            <w:r w:rsidRPr="009753B2">
              <w:rPr>
                <w:rFonts w:ascii="Times New Roman" w:hAnsi="Times New Roman" w:cs="Times New Roman"/>
                <w:bCs/>
                <w:i/>
                <w:iCs/>
                <w:sz w:val="24"/>
                <w:szCs w:val="24"/>
              </w:rPr>
              <w:t xml:space="preserve">Семінарські (0 год.) </w:t>
            </w:r>
          </w:p>
        </w:tc>
      </w:tr>
      <w:tr w:rsidR="00D52B49" w:rsidRPr="00552B95" w:rsidTr="0009429A">
        <w:trPr>
          <w:trHeight w:hRule="exact" w:val="331"/>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pStyle w:val="a8"/>
              <w:spacing w:line="240" w:lineRule="auto"/>
              <w:ind w:firstLine="0"/>
              <w:jc w:val="center"/>
              <w:rPr>
                <w:rFonts w:ascii="Times New Roman" w:hAnsi="Times New Roman" w:cs="Times New Roman"/>
                <w:sz w:val="24"/>
                <w:szCs w:val="24"/>
              </w:rPr>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i/>
                <w:sz w:val="24"/>
                <w:szCs w:val="24"/>
              </w:rPr>
            </w:pPr>
            <w:r w:rsidRPr="009753B2">
              <w:rPr>
                <w:rFonts w:ascii="Times New Roman" w:hAnsi="Times New Roman" w:cs="Times New Roman"/>
                <w:bCs/>
                <w:i/>
                <w:iCs/>
                <w:sz w:val="24"/>
                <w:szCs w:val="24"/>
              </w:rPr>
              <w:t>Практичні (3</w:t>
            </w:r>
            <w:r w:rsidR="0009429A">
              <w:rPr>
                <w:rFonts w:ascii="Times New Roman" w:hAnsi="Times New Roman" w:cs="Times New Roman"/>
                <w:bCs/>
                <w:i/>
                <w:iCs/>
                <w:sz w:val="24"/>
                <w:szCs w:val="24"/>
              </w:rPr>
              <w:t>6</w:t>
            </w:r>
            <w:r w:rsidRPr="009753B2">
              <w:rPr>
                <w:rFonts w:ascii="Times New Roman" w:hAnsi="Times New Roman" w:cs="Times New Roman"/>
                <w:bCs/>
                <w:i/>
                <w:iCs/>
                <w:sz w:val="24"/>
                <w:szCs w:val="24"/>
              </w:rPr>
              <w:t xml:space="preserve"> год.)</w:t>
            </w:r>
          </w:p>
        </w:tc>
      </w:tr>
      <w:tr w:rsidR="00D52B49" w:rsidRPr="00552B95" w:rsidTr="0009429A">
        <w:trPr>
          <w:trHeight w:val="299"/>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widowControl w:val="0"/>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i/>
                <w:sz w:val="24"/>
                <w:szCs w:val="24"/>
              </w:rPr>
            </w:pPr>
            <w:r w:rsidRPr="009753B2">
              <w:rPr>
                <w:rFonts w:ascii="Times New Roman" w:hAnsi="Times New Roman" w:cs="Times New Roman"/>
                <w:bCs/>
                <w:i/>
                <w:iCs/>
                <w:sz w:val="24"/>
                <w:szCs w:val="24"/>
              </w:rPr>
              <w:t>Лабораторні (0 год.)</w:t>
            </w:r>
          </w:p>
        </w:tc>
      </w:tr>
      <w:tr w:rsidR="00D52B49" w:rsidRPr="00552B95" w:rsidTr="0009429A">
        <w:trPr>
          <w:trHeight w:hRule="exact" w:val="331"/>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widowControl w:val="0"/>
            </w:pPr>
          </w:p>
        </w:tc>
        <w:tc>
          <w:tcPr>
            <w:tcW w:w="2196" w:type="pct"/>
            <w:tcBorders>
              <w:top w:val="single" w:sz="4" w:space="0" w:color="auto"/>
              <w:left w:val="single" w:sz="4" w:space="0" w:color="auto"/>
              <w:right w:val="single" w:sz="4" w:space="0" w:color="auto"/>
            </w:tcBorders>
            <w:vAlign w:val="bottom"/>
          </w:tcPr>
          <w:p w:rsidR="00D52B49" w:rsidRPr="009753B2" w:rsidRDefault="0009429A" w:rsidP="0009429A">
            <w:pPr>
              <w:pStyle w:val="a8"/>
              <w:spacing w:line="240" w:lineRule="auto"/>
              <w:ind w:firstLine="0"/>
              <w:rPr>
                <w:rFonts w:ascii="Times New Roman" w:hAnsi="Times New Roman" w:cs="Times New Roman"/>
                <w:i/>
                <w:sz w:val="24"/>
                <w:szCs w:val="24"/>
              </w:rPr>
            </w:pPr>
            <w:r>
              <w:rPr>
                <w:rFonts w:ascii="Times New Roman" w:hAnsi="Times New Roman" w:cs="Times New Roman"/>
                <w:bCs/>
                <w:i/>
                <w:iCs/>
                <w:sz w:val="24"/>
                <w:szCs w:val="24"/>
              </w:rPr>
              <w:t>Самостійна робота (24</w:t>
            </w:r>
            <w:r w:rsidR="00D52B49" w:rsidRPr="009753B2">
              <w:rPr>
                <w:rFonts w:ascii="Times New Roman" w:hAnsi="Times New Roman" w:cs="Times New Roman"/>
                <w:bCs/>
                <w:i/>
                <w:iCs/>
                <w:sz w:val="24"/>
                <w:szCs w:val="24"/>
              </w:rPr>
              <w:t xml:space="preserve"> год.)</w:t>
            </w:r>
          </w:p>
        </w:tc>
      </w:tr>
      <w:tr w:rsidR="00D52B49" w:rsidRPr="00552B95" w:rsidTr="0009429A">
        <w:trPr>
          <w:trHeight w:hRule="exact" w:val="331"/>
          <w:jc w:val="center"/>
        </w:trPr>
        <w:tc>
          <w:tcPr>
            <w:tcW w:w="1101" w:type="pct"/>
            <w:vMerge/>
            <w:tcBorders>
              <w:left w:val="single" w:sz="4" w:space="0" w:color="auto"/>
            </w:tcBorders>
          </w:tcPr>
          <w:p w:rsidR="00D52B49" w:rsidRPr="009753B2" w:rsidRDefault="00D52B49" w:rsidP="0009429A">
            <w:pPr>
              <w:widowControl w:val="0"/>
            </w:pPr>
          </w:p>
        </w:tc>
        <w:tc>
          <w:tcPr>
            <w:tcW w:w="1703" w:type="pct"/>
            <w:vMerge/>
            <w:tcBorders>
              <w:left w:val="single" w:sz="4" w:space="0" w:color="auto"/>
            </w:tcBorders>
          </w:tcPr>
          <w:p w:rsidR="00D52B49" w:rsidRPr="009753B2" w:rsidRDefault="00D52B49" w:rsidP="0009429A">
            <w:pPr>
              <w:widowControl w:val="0"/>
            </w:pPr>
          </w:p>
        </w:tc>
        <w:tc>
          <w:tcPr>
            <w:tcW w:w="2196" w:type="pct"/>
            <w:tcBorders>
              <w:top w:val="single" w:sz="4" w:space="0" w:color="auto"/>
              <w:left w:val="single" w:sz="4" w:space="0" w:color="auto"/>
              <w:right w:val="single" w:sz="4" w:space="0" w:color="auto"/>
            </w:tcBorders>
            <w:vAlign w:val="bottom"/>
          </w:tcPr>
          <w:p w:rsidR="00D52B49" w:rsidRPr="009753B2" w:rsidRDefault="00D52B49" w:rsidP="0009429A">
            <w:pPr>
              <w:pStyle w:val="a8"/>
              <w:spacing w:line="240" w:lineRule="auto"/>
              <w:ind w:firstLine="0"/>
              <w:rPr>
                <w:rFonts w:ascii="Times New Roman" w:hAnsi="Times New Roman" w:cs="Times New Roman"/>
                <w:sz w:val="24"/>
                <w:szCs w:val="24"/>
              </w:rPr>
            </w:pPr>
            <w:r w:rsidRPr="009753B2">
              <w:rPr>
                <w:rFonts w:ascii="Times New Roman" w:hAnsi="Times New Roman" w:cs="Times New Roman"/>
                <w:i/>
                <w:sz w:val="24"/>
                <w:szCs w:val="24"/>
                <w:lang w:eastAsia="ru-RU" w:bidi="ru-RU"/>
              </w:rPr>
              <w:t xml:space="preserve">у </w:t>
            </w:r>
            <w:proofErr w:type="spellStart"/>
            <w:r w:rsidRPr="009753B2">
              <w:rPr>
                <w:rFonts w:ascii="Times New Roman" w:hAnsi="Times New Roman" w:cs="Times New Roman"/>
                <w:i/>
                <w:sz w:val="24"/>
                <w:szCs w:val="24"/>
                <w:lang w:eastAsia="ru-RU" w:bidi="ru-RU"/>
              </w:rPr>
              <w:t>т.ч</w:t>
            </w:r>
            <w:proofErr w:type="spellEnd"/>
            <w:r w:rsidRPr="009753B2">
              <w:rPr>
                <w:rFonts w:ascii="Times New Roman" w:hAnsi="Times New Roman" w:cs="Times New Roman"/>
                <w:i/>
                <w:sz w:val="24"/>
                <w:szCs w:val="24"/>
                <w:lang w:eastAsia="ru-RU" w:bidi="ru-RU"/>
              </w:rPr>
              <w:t>. індивідуальні завдання (0 год.)</w:t>
            </w:r>
          </w:p>
        </w:tc>
      </w:tr>
      <w:tr w:rsidR="00D52B49" w:rsidRPr="00552B95" w:rsidTr="0009429A">
        <w:trPr>
          <w:trHeight w:val="327"/>
          <w:jc w:val="center"/>
        </w:trPr>
        <w:tc>
          <w:tcPr>
            <w:tcW w:w="1101" w:type="pct"/>
            <w:vMerge/>
            <w:tcBorders>
              <w:left w:val="single" w:sz="4" w:space="0" w:color="auto"/>
              <w:bottom w:val="single" w:sz="4" w:space="0" w:color="auto"/>
            </w:tcBorders>
          </w:tcPr>
          <w:p w:rsidR="00D52B49" w:rsidRPr="009753B2" w:rsidRDefault="00D52B49" w:rsidP="0009429A">
            <w:pPr>
              <w:widowControl w:val="0"/>
            </w:pPr>
          </w:p>
        </w:tc>
        <w:tc>
          <w:tcPr>
            <w:tcW w:w="1703" w:type="pct"/>
            <w:vMerge/>
            <w:tcBorders>
              <w:left w:val="single" w:sz="4" w:space="0" w:color="auto"/>
              <w:bottom w:val="single" w:sz="4" w:space="0" w:color="auto"/>
            </w:tcBorders>
          </w:tcPr>
          <w:p w:rsidR="00D52B49" w:rsidRPr="009753B2" w:rsidRDefault="00D52B49" w:rsidP="0009429A">
            <w:pPr>
              <w:widowControl w:val="0"/>
            </w:pPr>
          </w:p>
        </w:tc>
        <w:tc>
          <w:tcPr>
            <w:tcW w:w="2196" w:type="pct"/>
            <w:tcBorders>
              <w:top w:val="single" w:sz="4" w:space="0" w:color="auto"/>
              <w:left w:val="single" w:sz="4" w:space="0" w:color="auto"/>
              <w:bottom w:val="single" w:sz="4" w:space="0" w:color="auto"/>
              <w:right w:val="single" w:sz="4" w:space="0" w:color="auto"/>
            </w:tcBorders>
          </w:tcPr>
          <w:p w:rsidR="00D52B49" w:rsidRPr="009753B2" w:rsidRDefault="00D52B49" w:rsidP="0009429A">
            <w:pPr>
              <w:pStyle w:val="a8"/>
              <w:spacing w:line="240" w:lineRule="auto"/>
              <w:ind w:firstLine="0"/>
              <w:rPr>
                <w:rFonts w:ascii="Times New Roman" w:hAnsi="Times New Roman" w:cs="Times New Roman"/>
              </w:rPr>
            </w:pPr>
            <w:r w:rsidRPr="009753B2">
              <w:rPr>
                <w:rFonts w:ascii="Times New Roman" w:hAnsi="Times New Roman" w:cs="Times New Roman"/>
                <w:i/>
                <w:sz w:val="24"/>
                <w:szCs w:val="24"/>
              </w:rPr>
              <w:t>Форма підсумкового контролю</w:t>
            </w:r>
            <w:r w:rsidRPr="009753B2">
              <w:rPr>
                <w:rFonts w:ascii="Times New Roman" w:hAnsi="Times New Roman" w:cs="Times New Roman"/>
                <w:sz w:val="24"/>
                <w:szCs w:val="24"/>
              </w:rPr>
              <w:t xml:space="preserve"> </w:t>
            </w:r>
            <w:r w:rsidR="00C87EE7" w:rsidRPr="009753B2">
              <w:rPr>
                <w:rFonts w:ascii="Times New Roman" w:hAnsi="Times New Roman" w:cs="Times New Roman"/>
                <w:i/>
                <w:iCs/>
                <w:sz w:val="24"/>
                <w:szCs w:val="24"/>
              </w:rPr>
              <w:t>– К</w:t>
            </w:r>
            <w:r w:rsidRPr="009753B2">
              <w:rPr>
                <w:rFonts w:ascii="Times New Roman" w:hAnsi="Times New Roman" w:cs="Times New Roman"/>
                <w:i/>
                <w:iCs/>
                <w:sz w:val="24"/>
                <w:szCs w:val="24"/>
              </w:rPr>
              <w:t>ПІ</w:t>
            </w:r>
          </w:p>
        </w:tc>
      </w:tr>
    </w:tbl>
    <w:p w:rsidR="00D52B49" w:rsidRPr="00D52B49" w:rsidRDefault="00D52B49" w:rsidP="00D52B49">
      <w:pPr>
        <w:pStyle w:val="a6"/>
        <w:widowControl w:val="0"/>
        <w:autoSpaceDE w:val="0"/>
        <w:autoSpaceDN w:val="0"/>
        <w:adjustRightInd w:val="0"/>
        <w:rPr>
          <w:b/>
          <w:caps/>
        </w:rPr>
      </w:pPr>
    </w:p>
    <w:p w:rsidR="002776C4" w:rsidRPr="00552B95" w:rsidRDefault="002776C4" w:rsidP="002776C4">
      <w:pPr>
        <w:widowControl w:val="0"/>
        <w:autoSpaceDE w:val="0"/>
        <w:autoSpaceDN w:val="0"/>
        <w:adjustRightInd w:val="0"/>
        <w:ind w:left="360"/>
        <w:rPr>
          <w:b/>
        </w:rPr>
      </w:pPr>
    </w:p>
    <w:p w:rsidR="002776C4" w:rsidRPr="00552B95" w:rsidRDefault="002776C4" w:rsidP="002776C4">
      <w:pPr>
        <w:widowControl w:val="0"/>
        <w:shd w:val="clear" w:color="auto" w:fill="FFFFFF"/>
        <w:tabs>
          <w:tab w:val="left" w:pos="1128"/>
        </w:tabs>
        <w:jc w:val="center"/>
        <w:rPr>
          <w:bCs/>
          <w:caps/>
        </w:rPr>
      </w:pPr>
      <w:r w:rsidRPr="00552B95">
        <w:rPr>
          <w:b/>
          <w:caps/>
        </w:rPr>
        <w:t xml:space="preserve">2. </w:t>
      </w:r>
      <w:r w:rsidRPr="00552B95">
        <w:rPr>
          <w:b/>
          <w:bCs/>
          <w:caps/>
          <w:lang w:bidi="ru-RU"/>
        </w:rPr>
        <w:t xml:space="preserve">Мета та завдання </w:t>
      </w:r>
      <w:r w:rsidRPr="00552B95">
        <w:rPr>
          <w:b/>
          <w:bCs/>
          <w:caps/>
        </w:rPr>
        <w:t>практики,</w:t>
      </w:r>
      <w:r w:rsidRPr="00552B95">
        <w:rPr>
          <w:b/>
          <w:caps/>
        </w:rPr>
        <w:t xml:space="preserve"> компетентності, програмні </w:t>
      </w:r>
      <w:r w:rsidRPr="00552B95">
        <w:rPr>
          <w:b/>
          <w:caps/>
          <w:lang w:bidi="ru-RU"/>
        </w:rPr>
        <w:t>результати навчання</w:t>
      </w:r>
    </w:p>
    <w:p w:rsidR="002776C4" w:rsidRPr="00552B95" w:rsidRDefault="002776C4" w:rsidP="002776C4">
      <w:pPr>
        <w:widowControl w:val="0"/>
        <w:tabs>
          <w:tab w:val="left" w:pos="709"/>
        </w:tabs>
        <w:autoSpaceDE w:val="0"/>
        <w:autoSpaceDN w:val="0"/>
        <w:adjustRightInd w:val="0"/>
        <w:ind w:firstLine="709"/>
        <w:jc w:val="both"/>
        <w:rPr>
          <w:rFonts w:ascii="Times New Roman CYR" w:hAnsi="Times New Roman CYR" w:cs="Times New Roman CYR"/>
          <w:b/>
          <w:color w:val="000000"/>
        </w:rPr>
      </w:pPr>
    </w:p>
    <w:p w:rsidR="002776C4" w:rsidRPr="00552B95" w:rsidRDefault="002776C4" w:rsidP="002776C4">
      <w:pPr>
        <w:widowControl w:val="0"/>
        <w:tabs>
          <w:tab w:val="left" w:pos="709"/>
        </w:tabs>
        <w:autoSpaceDE w:val="0"/>
        <w:autoSpaceDN w:val="0"/>
        <w:adjustRightInd w:val="0"/>
        <w:ind w:firstLine="709"/>
        <w:jc w:val="both"/>
        <w:rPr>
          <w:rFonts w:ascii="Times New Roman CYR" w:hAnsi="Times New Roman CYR" w:cs="Times New Roman CYR"/>
          <w:color w:val="000000"/>
        </w:rPr>
      </w:pPr>
      <w:r w:rsidRPr="00552B95">
        <w:rPr>
          <w:rFonts w:ascii="Times New Roman CYR" w:hAnsi="Times New Roman CYR" w:cs="Times New Roman CYR"/>
          <w:b/>
          <w:color w:val="000000"/>
        </w:rPr>
        <w:t xml:space="preserve">Мета: </w:t>
      </w:r>
      <w:r w:rsidRPr="00552B95">
        <w:t xml:space="preserve">Опанування здобувачем вищої освіти практичних навичок, одержаних при вивченні основних клінічних та теоретичних дисциплін та їх подальшого поглиблення й удосконалення під час роботи в лікувально-профілактичних закладах, а також ознайомлення з роботою медичного персоналу всіх ланок в умовах майбутньої діяльності на базах лікувально-профілактичних закладів.   </w:t>
      </w:r>
    </w:p>
    <w:p w:rsidR="002776C4" w:rsidRPr="00552B95" w:rsidRDefault="002776C4" w:rsidP="002776C4">
      <w:pPr>
        <w:widowControl w:val="0"/>
        <w:tabs>
          <w:tab w:val="left" w:pos="1276"/>
        </w:tabs>
        <w:autoSpaceDE w:val="0"/>
        <w:autoSpaceDN w:val="0"/>
        <w:adjustRightInd w:val="0"/>
        <w:ind w:firstLine="709"/>
        <w:jc w:val="both"/>
        <w:rPr>
          <w:rFonts w:ascii="Times New Roman CYR" w:hAnsi="Times New Roman CYR" w:cs="Times New Roman CYR"/>
          <w:b/>
          <w:color w:val="000000"/>
        </w:rPr>
      </w:pPr>
      <w:r w:rsidRPr="00552B95">
        <w:rPr>
          <w:b/>
          <w:color w:val="000000"/>
        </w:rPr>
        <w:t>З</w:t>
      </w:r>
      <w:r w:rsidRPr="00552B95">
        <w:rPr>
          <w:rFonts w:ascii="Times New Roman CYR" w:hAnsi="Times New Roman CYR" w:cs="Times New Roman CYR"/>
          <w:b/>
          <w:color w:val="000000"/>
        </w:rPr>
        <w:t>авдання:</w:t>
      </w:r>
    </w:p>
    <w:p w:rsidR="002776C4" w:rsidRPr="00552B95" w:rsidRDefault="00C87EE7" w:rsidP="002776C4">
      <w:pPr>
        <w:widowControl w:val="0"/>
        <w:tabs>
          <w:tab w:val="left" w:pos="426"/>
          <w:tab w:val="left" w:pos="5554"/>
        </w:tabs>
        <w:ind w:firstLine="709"/>
        <w:contextualSpacing/>
        <w:jc w:val="both"/>
      </w:pPr>
      <w:r>
        <w:t>1</w:t>
      </w:r>
      <w:r w:rsidR="002776C4" w:rsidRPr="00552B95">
        <w:t xml:space="preserve">. Удосконалення вмінь та навичок в роботі медичних працівників всіх ланок в медичних закладах хірургічного профілю. </w:t>
      </w:r>
    </w:p>
    <w:p w:rsidR="002776C4" w:rsidRDefault="002776C4" w:rsidP="002776C4">
      <w:pPr>
        <w:widowControl w:val="0"/>
        <w:tabs>
          <w:tab w:val="left" w:pos="426"/>
          <w:tab w:val="left" w:pos="5554"/>
        </w:tabs>
        <w:ind w:firstLine="709"/>
        <w:contextualSpacing/>
        <w:jc w:val="both"/>
        <w:rPr>
          <w:b/>
        </w:rPr>
      </w:pPr>
      <w:r w:rsidRPr="00552B95">
        <w:t xml:space="preserve">Процес проходження практики спрямований на формування елементів наступних </w:t>
      </w:r>
      <w:proofErr w:type="spellStart"/>
      <w:r w:rsidRPr="00552B95">
        <w:t>компетентностей</w:t>
      </w:r>
      <w:proofErr w:type="spellEnd"/>
      <w:r w:rsidRPr="00552B95">
        <w:rPr>
          <w:b/>
        </w:rPr>
        <w:t>:</w:t>
      </w:r>
    </w:p>
    <w:p w:rsidR="00401CBD" w:rsidRPr="00401CBD" w:rsidRDefault="00401CBD" w:rsidP="00401CBD">
      <w:pPr>
        <w:widowControl w:val="0"/>
        <w:tabs>
          <w:tab w:val="left" w:pos="426"/>
          <w:tab w:val="left" w:pos="5554"/>
        </w:tabs>
        <w:ind w:firstLine="709"/>
        <w:contextualSpacing/>
        <w:jc w:val="both"/>
      </w:pPr>
      <w:r w:rsidRPr="00401CBD">
        <w:rPr>
          <w:b/>
        </w:rPr>
        <w:t>Інтегральна</w:t>
      </w:r>
      <w:r>
        <w:rPr>
          <w:b/>
        </w:rPr>
        <w:t xml:space="preserve"> </w:t>
      </w:r>
      <w:r w:rsidRPr="00401CBD">
        <w:rPr>
          <w:b/>
        </w:rPr>
        <w:t>компетентність</w:t>
      </w:r>
      <w:r>
        <w:rPr>
          <w:b/>
        </w:rPr>
        <w:t>:</w:t>
      </w:r>
      <w:r w:rsidRPr="00401CBD">
        <w:t xml:space="preserve"> Здатність розв’язувати типові та складні задачі, у тому числі дослідницького та інноваційного характеру у сфері медицини. Здатність продовжувати навчання з високим ступенем автономії.</w:t>
      </w:r>
    </w:p>
    <w:p w:rsidR="002776C4" w:rsidRDefault="002776C4" w:rsidP="002776C4">
      <w:pPr>
        <w:widowControl w:val="0"/>
        <w:tabs>
          <w:tab w:val="left" w:pos="426"/>
          <w:tab w:val="left" w:pos="5554"/>
        </w:tabs>
        <w:ind w:firstLine="709"/>
        <w:contextualSpacing/>
        <w:jc w:val="both"/>
        <w:rPr>
          <w:b/>
        </w:rPr>
      </w:pPr>
      <w:bookmarkStart w:id="1" w:name="_Hlk83718564"/>
      <w:r w:rsidRPr="00552B95">
        <w:rPr>
          <w:b/>
        </w:rPr>
        <w:t>Загальних (ЗК):</w:t>
      </w:r>
    </w:p>
    <w:p w:rsidR="00C87EE7" w:rsidRPr="00C87EE7" w:rsidRDefault="00C87EE7" w:rsidP="00C87EE7">
      <w:pPr>
        <w:widowControl w:val="0"/>
        <w:tabs>
          <w:tab w:val="left" w:pos="426"/>
          <w:tab w:val="left" w:pos="5554"/>
        </w:tabs>
        <w:contextualSpacing/>
        <w:jc w:val="both"/>
      </w:pPr>
      <w:r w:rsidRPr="00C87EE7">
        <w:t>ЗК3.</w:t>
      </w:r>
      <w:r>
        <w:t>Здатність застосовувати знання у практичних ситуаціях.</w:t>
      </w:r>
    </w:p>
    <w:p w:rsidR="002776C4" w:rsidRPr="00552B95" w:rsidRDefault="00C87EE7" w:rsidP="002776C4">
      <w:pPr>
        <w:pStyle w:val="a5"/>
        <w:spacing w:before="0" w:beforeAutospacing="0" w:after="0" w:afterAutospacing="0"/>
        <w:jc w:val="both"/>
        <w:rPr>
          <w:color w:val="000000"/>
          <w:lang w:val="uk-UA"/>
        </w:rPr>
      </w:pPr>
      <w:r>
        <w:rPr>
          <w:color w:val="000000"/>
          <w:lang w:val="uk-UA"/>
        </w:rPr>
        <w:t>З</w:t>
      </w:r>
      <w:r w:rsidR="002776C4" w:rsidRPr="00552B95">
        <w:rPr>
          <w:color w:val="000000"/>
          <w:lang w:val="uk-UA"/>
        </w:rPr>
        <w:t>К4. Знання та розуміння предметної галузі та розуміння професійної діяльності.</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ЗК6. Здатність приймати обґрунтовані рішення.</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ЗК7. Здатність працювати в команді.</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ЗК8. Здатність до міжособистої взаємодії.</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ЗК10. Здатність використовувати інформаційні і комунікаційні технології.</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ЗК13. Усвідомлення різних можливостей та гендерних проблем.</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ЗК14. 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і свобод людини і громадянина в Україні.</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2776C4" w:rsidRPr="00552B95" w:rsidRDefault="002776C4" w:rsidP="002776C4">
      <w:pPr>
        <w:pStyle w:val="a5"/>
        <w:spacing w:before="0" w:beforeAutospacing="0" w:after="0" w:afterAutospacing="0"/>
        <w:jc w:val="both"/>
        <w:rPr>
          <w:color w:val="000000"/>
          <w:lang w:val="uk-UA"/>
        </w:rPr>
      </w:pPr>
      <w:r w:rsidRPr="00552B95">
        <w:rPr>
          <w:color w:val="000000"/>
          <w:lang w:val="uk-UA"/>
        </w:rPr>
        <w:t>ЗК16. Здатність оцінювати та забезпечувати якість виконуваних робіт.</w:t>
      </w:r>
    </w:p>
    <w:p w:rsidR="002776C4" w:rsidRPr="00552B95" w:rsidRDefault="002776C4" w:rsidP="002776C4">
      <w:pPr>
        <w:pStyle w:val="a6"/>
        <w:tabs>
          <w:tab w:val="left" w:pos="284"/>
          <w:tab w:val="left" w:pos="5554"/>
        </w:tabs>
        <w:ind w:left="0" w:firstLine="709"/>
        <w:jc w:val="both"/>
        <w:rPr>
          <w:b/>
          <w:color w:val="000000"/>
        </w:rPr>
      </w:pPr>
      <w:r w:rsidRPr="00552B95">
        <w:rPr>
          <w:b/>
          <w:color w:val="000000"/>
        </w:rPr>
        <w:t>Спеціальних (СК):</w:t>
      </w:r>
    </w:p>
    <w:p w:rsidR="002776C4" w:rsidRPr="00552B95" w:rsidRDefault="002776C4" w:rsidP="002776C4">
      <w:pPr>
        <w:widowControl w:val="0"/>
        <w:tabs>
          <w:tab w:val="left" w:pos="0"/>
          <w:tab w:val="left" w:pos="5554"/>
        </w:tabs>
        <w:jc w:val="both"/>
        <w:rPr>
          <w:iCs/>
          <w:color w:val="000000"/>
        </w:rPr>
      </w:pPr>
      <w:r w:rsidRPr="00552B95">
        <w:rPr>
          <w:iCs/>
          <w:color w:val="000000"/>
        </w:rPr>
        <w:t xml:space="preserve">СК7. </w:t>
      </w:r>
      <w:r w:rsidRPr="00552B95">
        <w:rPr>
          <w:color w:val="000000"/>
        </w:rPr>
        <w:t>Здатність до діагностування невідкладних станів.</w:t>
      </w:r>
    </w:p>
    <w:p w:rsidR="002776C4" w:rsidRPr="00552B95" w:rsidRDefault="002776C4" w:rsidP="002776C4">
      <w:pPr>
        <w:widowControl w:val="0"/>
        <w:tabs>
          <w:tab w:val="left" w:pos="0"/>
          <w:tab w:val="left" w:pos="5554"/>
        </w:tabs>
        <w:jc w:val="both"/>
        <w:rPr>
          <w:color w:val="000000"/>
        </w:rPr>
      </w:pPr>
      <w:r w:rsidRPr="00552B95">
        <w:rPr>
          <w:iCs/>
          <w:color w:val="000000"/>
        </w:rPr>
        <w:t xml:space="preserve">СК8. </w:t>
      </w:r>
      <w:r w:rsidRPr="00552B95">
        <w:rPr>
          <w:color w:val="000000"/>
        </w:rPr>
        <w:t>Здатність до визначення тактики та надання екстреної медичної допомоги.</w:t>
      </w:r>
    </w:p>
    <w:p w:rsidR="002776C4" w:rsidRPr="00552B95" w:rsidRDefault="002776C4" w:rsidP="002776C4">
      <w:pPr>
        <w:widowControl w:val="0"/>
        <w:tabs>
          <w:tab w:val="left" w:pos="0"/>
          <w:tab w:val="left" w:pos="5554"/>
        </w:tabs>
        <w:jc w:val="both"/>
        <w:rPr>
          <w:iCs/>
          <w:color w:val="000000"/>
        </w:rPr>
      </w:pPr>
      <w:r w:rsidRPr="00552B95">
        <w:rPr>
          <w:color w:val="000000"/>
        </w:rPr>
        <w:t>СК9. Здатність до проведення санітарно-евакуаційних заходів.</w:t>
      </w:r>
    </w:p>
    <w:p w:rsidR="002776C4" w:rsidRPr="00552B95" w:rsidRDefault="002776C4" w:rsidP="002776C4">
      <w:pPr>
        <w:widowControl w:val="0"/>
        <w:tabs>
          <w:tab w:val="left" w:pos="0"/>
          <w:tab w:val="left" w:pos="5554"/>
        </w:tabs>
        <w:jc w:val="both"/>
        <w:rPr>
          <w:color w:val="000000"/>
        </w:rPr>
      </w:pPr>
      <w:r w:rsidRPr="00552B95">
        <w:rPr>
          <w:color w:val="000000"/>
        </w:rPr>
        <w:t xml:space="preserve">СК10. Здатність до виконання медичних маніпуляцій. </w:t>
      </w:r>
    </w:p>
    <w:p w:rsidR="00401CBD" w:rsidRPr="00401CBD" w:rsidRDefault="00401CBD" w:rsidP="00401CBD">
      <w:pPr>
        <w:widowControl w:val="0"/>
        <w:autoSpaceDE w:val="0"/>
        <w:autoSpaceDN w:val="0"/>
        <w:spacing w:line="237" w:lineRule="auto"/>
        <w:ind w:left="9" w:right="167"/>
        <w:rPr>
          <w:szCs w:val="22"/>
          <w:lang w:eastAsia="en-US"/>
        </w:rPr>
      </w:pPr>
      <w:r w:rsidRPr="00401CBD">
        <w:rPr>
          <w:szCs w:val="22"/>
          <w:lang w:eastAsia="en-US"/>
        </w:rPr>
        <w:lastRenderedPageBreak/>
        <w:t>СК11. Здатність розв’язувати медичні проблеми у нових або</w:t>
      </w:r>
      <w:r w:rsidRPr="00401CBD">
        <w:rPr>
          <w:spacing w:val="1"/>
          <w:szCs w:val="22"/>
          <w:lang w:eastAsia="en-US"/>
        </w:rPr>
        <w:t xml:space="preserve"> </w:t>
      </w:r>
      <w:r w:rsidRPr="00401CBD">
        <w:rPr>
          <w:szCs w:val="22"/>
          <w:lang w:eastAsia="en-US"/>
        </w:rPr>
        <w:t>незнайомих</w:t>
      </w:r>
      <w:r w:rsidRPr="00401CBD">
        <w:rPr>
          <w:spacing w:val="-2"/>
          <w:szCs w:val="22"/>
          <w:lang w:eastAsia="en-US"/>
        </w:rPr>
        <w:t xml:space="preserve"> </w:t>
      </w:r>
      <w:r w:rsidRPr="00401CBD">
        <w:rPr>
          <w:szCs w:val="22"/>
          <w:lang w:eastAsia="en-US"/>
        </w:rPr>
        <w:t>середовищах</w:t>
      </w:r>
      <w:r w:rsidRPr="00401CBD">
        <w:rPr>
          <w:spacing w:val="-2"/>
          <w:szCs w:val="22"/>
          <w:lang w:eastAsia="en-US"/>
        </w:rPr>
        <w:t xml:space="preserve"> </w:t>
      </w:r>
      <w:r w:rsidRPr="00401CBD">
        <w:rPr>
          <w:szCs w:val="22"/>
          <w:lang w:eastAsia="en-US"/>
        </w:rPr>
        <w:t>за</w:t>
      </w:r>
      <w:r w:rsidRPr="00401CBD">
        <w:rPr>
          <w:spacing w:val="-4"/>
          <w:szCs w:val="22"/>
          <w:lang w:eastAsia="en-US"/>
        </w:rPr>
        <w:t xml:space="preserve"> </w:t>
      </w:r>
      <w:r w:rsidRPr="00401CBD">
        <w:rPr>
          <w:szCs w:val="22"/>
          <w:lang w:eastAsia="en-US"/>
        </w:rPr>
        <w:t>наявності</w:t>
      </w:r>
      <w:r w:rsidRPr="00401CBD">
        <w:rPr>
          <w:spacing w:val="-5"/>
          <w:szCs w:val="22"/>
          <w:lang w:eastAsia="en-US"/>
        </w:rPr>
        <w:t xml:space="preserve"> </w:t>
      </w:r>
      <w:r w:rsidRPr="00401CBD">
        <w:rPr>
          <w:szCs w:val="22"/>
          <w:lang w:eastAsia="en-US"/>
        </w:rPr>
        <w:t>неповної</w:t>
      </w:r>
      <w:r w:rsidRPr="00401CBD">
        <w:rPr>
          <w:spacing w:val="-4"/>
          <w:szCs w:val="22"/>
          <w:lang w:eastAsia="en-US"/>
        </w:rPr>
        <w:t xml:space="preserve"> </w:t>
      </w:r>
      <w:r w:rsidRPr="00401CBD">
        <w:rPr>
          <w:szCs w:val="22"/>
          <w:lang w:eastAsia="en-US"/>
        </w:rPr>
        <w:t>або</w:t>
      </w:r>
      <w:r w:rsidRPr="00401CBD">
        <w:rPr>
          <w:spacing w:val="-3"/>
          <w:szCs w:val="22"/>
          <w:lang w:eastAsia="en-US"/>
        </w:rPr>
        <w:t xml:space="preserve"> </w:t>
      </w:r>
      <w:r w:rsidRPr="00401CBD">
        <w:rPr>
          <w:szCs w:val="22"/>
          <w:lang w:eastAsia="en-US"/>
        </w:rPr>
        <w:t>обмеженої</w:t>
      </w:r>
      <w:r w:rsidRPr="00401CBD">
        <w:rPr>
          <w:spacing w:val="-57"/>
          <w:szCs w:val="22"/>
          <w:lang w:eastAsia="en-US"/>
        </w:rPr>
        <w:t xml:space="preserve"> </w:t>
      </w:r>
      <w:r w:rsidRPr="00401CBD">
        <w:rPr>
          <w:szCs w:val="22"/>
          <w:lang w:eastAsia="en-US"/>
        </w:rPr>
        <w:t>інформації з урахуванням аспектів соціальної та етичної</w:t>
      </w:r>
      <w:r w:rsidRPr="00401CBD">
        <w:rPr>
          <w:spacing w:val="1"/>
          <w:szCs w:val="22"/>
          <w:lang w:eastAsia="en-US"/>
        </w:rPr>
        <w:t xml:space="preserve"> </w:t>
      </w:r>
      <w:r w:rsidRPr="00401CBD">
        <w:rPr>
          <w:szCs w:val="22"/>
          <w:lang w:eastAsia="en-US"/>
        </w:rPr>
        <w:t>відповідальності,</w:t>
      </w:r>
      <w:r w:rsidRPr="00401CBD">
        <w:rPr>
          <w:spacing w:val="-2"/>
          <w:szCs w:val="22"/>
          <w:lang w:eastAsia="en-US"/>
        </w:rPr>
        <w:t xml:space="preserve"> </w:t>
      </w:r>
      <w:r w:rsidRPr="00401CBD">
        <w:rPr>
          <w:szCs w:val="22"/>
          <w:lang w:eastAsia="en-US"/>
        </w:rPr>
        <w:t>включаючи</w:t>
      </w:r>
      <w:r w:rsidRPr="00401CBD">
        <w:rPr>
          <w:spacing w:val="-1"/>
          <w:szCs w:val="22"/>
          <w:lang w:eastAsia="en-US"/>
        </w:rPr>
        <w:t xml:space="preserve"> </w:t>
      </w:r>
      <w:r w:rsidRPr="00401CBD">
        <w:rPr>
          <w:szCs w:val="22"/>
          <w:lang w:eastAsia="en-US"/>
        </w:rPr>
        <w:t>систему</w:t>
      </w:r>
      <w:r w:rsidRPr="00401CBD">
        <w:rPr>
          <w:spacing w:val="-6"/>
          <w:szCs w:val="22"/>
          <w:lang w:eastAsia="en-US"/>
        </w:rPr>
        <w:t xml:space="preserve"> </w:t>
      </w:r>
      <w:r w:rsidRPr="00401CBD">
        <w:rPr>
          <w:szCs w:val="22"/>
          <w:lang w:eastAsia="en-US"/>
        </w:rPr>
        <w:t>раннього</w:t>
      </w:r>
      <w:r w:rsidRPr="00401CBD">
        <w:rPr>
          <w:spacing w:val="-1"/>
          <w:szCs w:val="22"/>
          <w:lang w:eastAsia="en-US"/>
        </w:rPr>
        <w:t xml:space="preserve"> </w:t>
      </w:r>
      <w:r w:rsidRPr="00401CBD">
        <w:rPr>
          <w:szCs w:val="22"/>
          <w:lang w:eastAsia="en-US"/>
        </w:rPr>
        <w:t>втручання</w:t>
      </w:r>
      <w:r w:rsidR="00BC7F48">
        <w:rPr>
          <w:szCs w:val="22"/>
          <w:lang w:eastAsia="en-US"/>
        </w:rPr>
        <w:t>.</w:t>
      </w:r>
    </w:p>
    <w:p w:rsidR="002776C4" w:rsidRPr="00552B95" w:rsidRDefault="002776C4" w:rsidP="002776C4">
      <w:pPr>
        <w:pStyle w:val="a5"/>
        <w:widowControl w:val="0"/>
        <w:spacing w:before="0" w:beforeAutospacing="0" w:after="0" w:afterAutospacing="0"/>
        <w:jc w:val="both"/>
        <w:rPr>
          <w:color w:val="000000"/>
          <w:lang w:val="uk-UA"/>
        </w:rPr>
      </w:pPr>
      <w:r w:rsidRPr="00552B95">
        <w:rPr>
          <w:color w:val="000000"/>
          <w:lang w:val="uk-UA"/>
        </w:rPr>
        <w:t>СК13. Здатність до проведення санітарно-гігієнічних та профілактичних заходів.</w:t>
      </w:r>
    </w:p>
    <w:p w:rsidR="002776C4" w:rsidRPr="00552B95" w:rsidRDefault="002776C4" w:rsidP="002776C4">
      <w:pPr>
        <w:pStyle w:val="a5"/>
        <w:widowControl w:val="0"/>
        <w:spacing w:before="0" w:beforeAutospacing="0" w:after="0" w:afterAutospacing="0"/>
        <w:jc w:val="both"/>
        <w:rPr>
          <w:color w:val="000000"/>
          <w:lang w:val="uk-UA"/>
        </w:rPr>
      </w:pPr>
      <w:r w:rsidRPr="00552B95">
        <w:rPr>
          <w:color w:val="000000"/>
          <w:lang w:val="uk-UA"/>
        </w:rPr>
        <w:t>СК14. Здатність до планування і проведення профілактичних та протиепідемічних заходів щодо інфекційних хвороб.</w:t>
      </w:r>
    </w:p>
    <w:p w:rsidR="002776C4" w:rsidRPr="00552B95" w:rsidRDefault="002776C4" w:rsidP="002776C4">
      <w:pPr>
        <w:widowControl w:val="0"/>
        <w:tabs>
          <w:tab w:val="left" w:pos="0"/>
          <w:tab w:val="left" w:pos="5554"/>
        </w:tabs>
        <w:jc w:val="both"/>
        <w:rPr>
          <w:color w:val="000000"/>
        </w:rPr>
      </w:pPr>
      <w:r w:rsidRPr="00552B95">
        <w:rPr>
          <w:iCs/>
          <w:color w:val="000000"/>
        </w:rPr>
        <w:t xml:space="preserve">СК16. </w:t>
      </w:r>
      <w:r w:rsidRPr="00552B95">
        <w:rPr>
          <w:color w:val="000000"/>
        </w:rPr>
        <w:t>Здатність до ведення медичної документації, в тому числі електронних форм.</w:t>
      </w:r>
    </w:p>
    <w:p w:rsidR="002776C4" w:rsidRPr="00552B95" w:rsidRDefault="002776C4" w:rsidP="002776C4">
      <w:pPr>
        <w:widowControl w:val="0"/>
        <w:tabs>
          <w:tab w:val="left" w:pos="0"/>
          <w:tab w:val="left" w:pos="5554"/>
        </w:tabs>
        <w:jc w:val="both"/>
        <w:rPr>
          <w:color w:val="000000"/>
        </w:rPr>
      </w:pPr>
      <w:r w:rsidRPr="00552B95">
        <w:rPr>
          <w:color w:val="000000"/>
        </w:rPr>
        <w:t>СК24. Дотримання етичних принципів при роботі з пацієнтом, лабораторними тваринами.</w:t>
      </w:r>
    </w:p>
    <w:p w:rsidR="002776C4" w:rsidRPr="00552B95" w:rsidRDefault="002776C4" w:rsidP="002776C4">
      <w:pPr>
        <w:widowControl w:val="0"/>
        <w:tabs>
          <w:tab w:val="left" w:pos="0"/>
          <w:tab w:val="left" w:pos="5554"/>
        </w:tabs>
        <w:jc w:val="both"/>
        <w:rPr>
          <w:iCs/>
          <w:color w:val="000000"/>
        </w:rPr>
      </w:pPr>
      <w:r w:rsidRPr="00552B95">
        <w:rPr>
          <w:color w:val="000000"/>
        </w:rPr>
        <w:t>СК25. Дотримання професійної та академічної доброчесності, нести відповідальність за достовірність отриманих наукових результатів.</w:t>
      </w:r>
    </w:p>
    <w:p w:rsidR="002776C4" w:rsidRPr="00552B95" w:rsidRDefault="002776C4" w:rsidP="002776C4">
      <w:pPr>
        <w:widowControl w:val="0"/>
        <w:tabs>
          <w:tab w:val="left" w:pos="0"/>
          <w:tab w:val="left" w:pos="5554"/>
        </w:tabs>
        <w:ind w:firstLine="709"/>
        <w:jc w:val="both"/>
        <w:rPr>
          <w:b/>
          <w:color w:val="000000"/>
        </w:rPr>
      </w:pPr>
      <w:r w:rsidRPr="00552B95">
        <w:rPr>
          <w:b/>
          <w:color w:val="000000"/>
        </w:rPr>
        <w:t>Програмні результати навчання (ПРН):</w:t>
      </w:r>
    </w:p>
    <w:p w:rsidR="002776C4" w:rsidRPr="00552B95" w:rsidRDefault="002776C4" w:rsidP="002776C4">
      <w:pPr>
        <w:widowControl w:val="0"/>
        <w:tabs>
          <w:tab w:val="left" w:pos="0"/>
          <w:tab w:val="left" w:pos="5554"/>
        </w:tabs>
        <w:jc w:val="both"/>
        <w:rPr>
          <w:color w:val="000000"/>
        </w:rPr>
      </w:pPr>
      <w:r w:rsidRPr="00552B95">
        <w:rPr>
          <w:color w:val="000000"/>
        </w:rPr>
        <w:t>ПРН</w:t>
      </w:r>
      <w:r w:rsidR="00401CBD">
        <w:rPr>
          <w:color w:val="000000"/>
        </w:rPr>
        <w:t xml:space="preserve"> </w:t>
      </w:r>
      <w:r w:rsidRPr="00552B95">
        <w:rPr>
          <w:color w:val="000000"/>
        </w:rPr>
        <w:t>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rsidR="002776C4" w:rsidRPr="00552B95" w:rsidRDefault="002776C4" w:rsidP="002776C4">
      <w:pPr>
        <w:pStyle w:val="a5"/>
        <w:widowControl w:val="0"/>
        <w:spacing w:before="0" w:beforeAutospacing="0" w:after="0" w:afterAutospacing="0"/>
        <w:jc w:val="both"/>
        <w:rPr>
          <w:color w:val="000000"/>
          <w:lang w:val="uk-UA"/>
        </w:rPr>
      </w:pPr>
      <w:r w:rsidRPr="00552B95">
        <w:rPr>
          <w:color w:val="000000"/>
          <w:lang w:val="uk-UA"/>
        </w:rPr>
        <w:t>ПРН</w:t>
      </w:r>
      <w:r w:rsidR="00401CBD">
        <w:rPr>
          <w:color w:val="000000"/>
          <w:lang w:val="uk-UA"/>
        </w:rPr>
        <w:t xml:space="preserve"> </w:t>
      </w:r>
      <w:r w:rsidRPr="00552B95">
        <w:rPr>
          <w:color w:val="000000"/>
          <w:lang w:val="uk-UA"/>
        </w:rPr>
        <w:t xml:space="preserve">24.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2776C4" w:rsidRPr="00552B95" w:rsidRDefault="002776C4" w:rsidP="002776C4">
      <w:pPr>
        <w:pStyle w:val="a5"/>
        <w:widowControl w:val="0"/>
        <w:spacing w:before="0" w:beforeAutospacing="0" w:after="0" w:afterAutospacing="0"/>
        <w:jc w:val="both"/>
        <w:rPr>
          <w:color w:val="000000"/>
          <w:lang w:val="uk-UA"/>
        </w:rPr>
      </w:pPr>
      <w:r w:rsidRPr="00552B95">
        <w:rPr>
          <w:color w:val="000000"/>
          <w:lang w:val="uk-UA"/>
        </w:rPr>
        <w:t>.</w:t>
      </w:r>
    </w:p>
    <w:p w:rsidR="002776C4" w:rsidRPr="00552B95" w:rsidRDefault="002776C4" w:rsidP="002776C4">
      <w:pPr>
        <w:widowControl w:val="0"/>
        <w:tabs>
          <w:tab w:val="left" w:pos="0"/>
          <w:tab w:val="left" w:pos="5554"/>
        </w:tabs>
        <w:ind w:firstLine="709"/>
        <w:jc w:val="both"/>
        <w:rPr>
          <w:b/>
          <w:iCs/>
        </w:rPr>
      </w:pPr>
      <w:r w:rsidRPr="00552B95">
        <w:rPr>
          <w:b/>
          <w:iCs/>
        </w:rPr>
        <w:t>У результаті проходження практики здобувач вищої освіти повинен:</w:t>
      </w:r>
    </w:p>
    <w:p w:rsidR="002776C4" w:rsidRPr="00552B95" w:rsidRDefault="002776C4" w:rsidP="002776C4">
      <w:pPr>
        <w:widowControl w:val="0"/>
        <w:tabs>
          <w:tab w:val="left" w:pos="0"/>
          <w:tab w:val="left" w:pos="5554"/>
        </w:tabs>
        <w:ind w:firstLine="709"/>
        <w:jc w:val="both"/>
        <w:rPr>
          <w:b/>
          <w:iCs/>
        </w:rPr>
      </w:pPr>
      <w:r w:rsidRPr="00552B95">
        <w:rPr>
          <w:rFonts w:eastAsia="Calibri"/>
          <w:b/>
          <w:iCs/>
        </w:rPr>
        <w:t>Знати:</w:t>
      </w:r>
      <w:bookmarkEnd w:id="1"/>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Основи організації хірургічної допомоги населенню України.</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Основні функціональні обов’язки медичних працівників всіх ланок.</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Структуру та функції хірургічного стаціонару.</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Структуру та функції поліклініки.</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Морально-деонтологічні принципи медичного працівника та принципи фахової субординації</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Правила заповнення медичної документації в різних підрозділах медичних закладів.</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 xml:space="preserve">Надання екстреної допомоги при невідкладних станах. </w:t>
      </w:r>
    </w:p>
    <w:p w:rsidR="002776C4" w:rsidRPr="00552B95" w:rsidRDefault="002776C4" w:rsidP="002776C4">
      <w:pPr>
        <w:pStyle w:val="a3"/>
        <w:widowControl w:val="0"/>
        <w:numPr>
          <w:ilvl w:val="0"/>
          <w:numId w:val="1"/>
        </w:numPr>
        <w:suppressAutoHyphens w:val="0"/>
        <w:spacing w:line="200" w:lineRule="atLeast"/>
        <w:ind w:left="284" w:right="0" w:hanging="284"/>
        <w:rPr>
          <w:sz w:val="24"/>
          <w:szCs w:val="24"/>
        </w:rPr>
      </w:pPr>
      <w:r w:rsidRPr="00552B95">
        <w:rPr>
          <w:sz w:val="24"/>
          <w:szCs w:val="24"/>
        </w:rPr>
        <w:t>Організацію проведення лікувально-евакуаційних заходів.</w:t>
      </w:r>
    </w:p>
    <w:p w:rsidR="002776C4" w:rsidRPr="00552B95" w:rsidRDefault="002776C4" w:rsidP="002776C4">
      <w:pPr>
        <w:pStyle w:val="a6"/>
        <w:widowControl w:val="0"/>
        <w:tabs>
          <w:tab w:val="left" w:pos="0"/>
          <w:tab w:val="left" w:pos="5554"/>
        </w:tabs>
        <w:ind w:left="634"/>
        <w:jc w:val="both"/>
        <w:rPr>
          <w:rFonts w:eastAsia="Calibri"/>
          <w:b/>
          <w:iCs/>
        </w:rPr>
      </w:pPr>
      <w:r w:rsidRPr="00552B95">
        <w:rPr>
          <w:rFonts w:eastAsia="Calibri"/>
          <w:b/>
          <w:iCs/>
        </w:rPr>
        <w:t>Вміти:</w:t>
      </w:r>
    </w:p>
    <w:p w:rsidR="000458C8" w:rsidRPr="000458C8" w:rsidRDefault="002776C4" w:rsidP="0009429A">
      <w:pPr>
        <w:pStyle w:val="a6"/>
        <w:widowControl w:val="0"/>
        <w:numPr>
          <w:ilvl w:val="0"/>
          <w:numId w:val="2"/>
        </w:numPr>
        <w:tabs>
          <w:tab w:val="left" w:pos="0"/>
        </w:tabs>
        <w:ind w:left="284" w:hanging="284"/>
        <w:jc w:val="both"/>
        <w:rPr>
          <w:rFonts w:eastAsia="Calibri"/>
          <w:b/>
          <w:iCs/>
        </w:rPr>
      </w:pPr>
      <w:r w:rsidRPr="00C87EE7">
        <w:rPr>
          <w:rFonts w:ascii="Times New Roman CYR" w:hAnsi="Times New Roman CYR" w:cs="Times New Roman CYR"/>
        </w:rPr>
        <w:t xml:space="preserve">Володіти навичками комунікації та клінічного обстеження пацієнта. </w:t>
      </w:r>
    </w:p>
    <w:p w:rsidR="002776C4" w:rsidRPr="00552B95" w:rsidRDefault="002776C4" w:rsidP="002776C4">
      <w:pPr>
        <w:pStyle w:val="a6"/>
        <w:widowControl w:val="0"/>
        <w:numPr>
          <w:ilvl w:val="0"/>
          <w:numId w:val="2"/>
        </w:numPr>
        <w:tabs>
          <w:tab w:val="left" w:pos="0"/>
        </w:tabs>
        <w:ind w:left="284" w:hanging="284"/>
        <w:jc w:val="both"/>
        <w:rPr>
          <w:rFonts w:eastAsia="Calibri"/>
          <w:b/>
          <w:iCs/>
        </w:rPr>
      </w:pPr>
      <w:r w:rsidRPr="00552B95">
        <w:rPr>
          <w:rFonts w:ascii="Times New Roman CYR" w:hAnsi="Times New Roman CYR" w:cs="Times New Roman CYR"/>
        </w:rPr>
        <w:t>Діагностувати невідкладні стани (перелік 3).</w:t>
      </w:r>
    </w:p>
    <w:p w:rsidR="002776C4" w:rsidRPr="00552B95" w:rsidRDefault="002776C4" w:rsidP="002776C4">
      <w:pPr>
        <w:pStyle w:val="a6"/>
        <w:widowControl w:val="0"/>
        <w:numPr>
          <w:ilvl w:val="0"/>
          <w:numId w:val="2"/>
        </w:numPr>
        <w:tabs>
          <w:tab w:val="left" w:pos="0"/>
        </w:tabs>
        <w:ind w:left="284" w:hanging="284"/>
        <w:jc w:val="both"/>
        <w:rPr>
          <w:rFonts w:eastAsia="Calibri"/>
          <w:b/>
          <w:iCs/>
        </w:rPr>
      </w:pPr>
      <w:r w:rsidRPr="00552B95">
        <w:rPr>
          <w:rFonts w:ascii="Times New Roman CYR" w:hAnsi="Times New Roman CYR" w:cs="Times New Roman CYR"/>
        </w:rPr>
        <w:t>Визначати тактику та надавати екстрену медичну допомогу при невідкладних станах (перелік 3).</w:t>
      </w:r>
    </w:p>
    <w:p w:rsidR="002776C4" w:rsidRPr="00552B95" w:rsidRDefault="002776C4" w:rsidP="002776C4">
      <w:pPr>
        <w:pStyle w:val="a6"/>
        <w:widowControl w:val="0"/>
        <w:numPr>
          <w:ilvl w:val="0"/>
          <w:numId w:val="2"/>
        </w:numPr>
        <w:tabs>
          <w:tab w:val="left" w:pos="0"/>
        </w:tabs>
        <w:ind w:left="284" w:hanging="284"/>
        <w:jc w:val="both"/>
        <w:rPr>
          <w:rFonts w:eastAsia="Calibri"/>
          <w:b/>
          <w:iCs/>
        </w:rPr>
      </w:pPr>
      <w:r w:rsidRPr="00552B95">
        <w:rPr>
          <w:rFonts w:ascii="Times New Roman CYR" w:hAnsi="Times New Roman CYR" w:cs="Times New Roman CYR"/>
        </w:rPr>
        <w:t>Виконувати медичні маніпуляції (за переліком 5).</w:t>
      </w:r>
    </w:p>
    <w:p w:rsidR="002776C4" w:rsidRPr="00552B95" w:rsidRDefault="002776C4" w:rsidP="002776C4">
      <w:pPr>
        <w:pStyle w:val="a6"/>
        <w:widowControl w:val="0"/>
        <w:numPr>
          <w:ilvl w:val="0"/>
          <w:numId w:val="2"/>
        </w:numPr>
        <w:tabs>
          <w:tab w:val="left" w:pos="0"/>
        </w:tabs>
        <w:ind w:left="284" w:hanging="284"/>
        <w:jc w:val="both"/>
        <w:rPr>
          <w:rFonts w:eastAsia="Calibri"/>
          <w:b/>
          <w:iCs/>
        </w:rPr>
      </w:pPr>
      <w:r w:rsidRPr="00552B95">
        <w:rPr>
          <w:rFonts w:ascii="Times New Roman CYR" w:hAnsi="Times New Roman CYR" w:cs="Times New Roman CYR"/>
        </w:rPr>
        <w:t>Вести медичну документацію.</w:t>
      </w:r>
    </w:p>
    <w:p w:rsidR="002776C4" w:rsidRPr="00552B95" w:rsidRDefault="002776C4" w:rsidP="002776C4">
      <w:pPr>
        <w:pStyle w:val="a6"/>
        <w:widowControl w:val="0"/>
        <w:numPr>
          <w:ilvl w:val="0"/>
          <w:numId w:val="2"/>
        </w:numPr>
        <w:tabs>
          <w:tab w:val="left" w:pos="0"/>
        </w:tabs>
        <w:ind w:left="284" w:hanging="284"/>
        <w:jc w:val="both"/>
        <w:rPr>
          <w:rFonts w:eastAsia="Calibri"/>
          <w:b/>
          <w:iCs/>
        </w:rPr>
      </w:pPr>
      <w:r w:rsidRPr="00552B95">
        <w:rPr>
          <w:rFonts w:ascii="Times New Roman CYR" w:hAnsi="Times New Roman CYR" w:cs="Times New Roman CYR"/>
        </w:rPr>
        <w:t>Дотримуватись вимог етики, біоетики та деонтології у свої фахової діяльності.</w:t>
      </w:r>
    </w:p>
    <w:p w:rsidR="002776C4" w:rsidRPr="00002FAB" w:rsidRDefault="002776C4" w:rsidP="002776C4">
      <w:pPr>
        <w:pStyle w:val="a6"/>
        <w:widowControl w:val="0"/>
        <w:numPr>
          <w:ilvl w:val="0"/>
          <w:numId w:val="2"/>
        </w:numPr>
        <w:tabs>
          <w:tab w:val="left" w:pos="0"/>
        </w:tabs>
        <w:ind w:left="284" w:hanging="284"/>
        <w:jc w:val="both"/>
        <w:rPr>
          <w:rFonts w:eastAsia="Calibri"/>
          <w:b/>
          <w:iCs/>
        </w:rPr>
      </w:pPr>
      <w:r w:rsidRPr="00552B95">
        <w:rPr>
          <w:rFonts w:ascii="Times New Roman CYR" w:hAnsi="Times New Roman CYR" w:cs="Times New Roman CYR"/>
        </w:rPr>
        <w:t>Планувати та проводити санітарно-гігієнічні та профілактичні заходи.</w:t>
      </w:r>
    </w:p>
    <w:p w:rsidR="002776C4" w:rsidRPr="00552B95" w:rsidRDefault="002776C4" w:rsidP="002776C4">
      <w:pPr>
        <w:pStyle w:val="a6"/>
        <w:widowControl w:val="0"/>
        <w:numPr>
          <w:ilvl w:val="0"/>
          <w:numId w:val="2"/>
        </w:numPr>
        <w:tabs>
          <w:tab w:val="left" w:pos="0"/>
        </w:tabs>
        <w:ind w:left="284" w:hanging="284"/>
        <w:jc w:val="both"/>
        <w:rPr>
          <w:rFonts w:eastAsia="Calibri"/>
          <w:b/>
          <w:iCs/>
        </w:rPr>
      </w:pPr>
    </w:p>
    <w:p w:rsidR="002776C4" w:rsidRPr="00D52B49" w:rsidRDefault="002776C4" w:rsidP="00D52B49">
      <w:pPr>
        <w:pStyle w:val="a6"/>
        <w:widowControl w:val="0"/>
        <w:numPr>
          <w:ilvl w:val="0"/>
          <w:numId w:val="11"/>
        </w:numPr>
        <w:jc w:val="center"/>
        <w:rPr>
          <w:rFonts w:eastAsia="Calibri"/>
          <w:b/>
          <w:bCs/>
          <w:caps/>
        </w:rPr>
      </w:pPr>
      <w:bookmarkStart w:id="2" w:name="_Hlk83720314"/>
      <w:r w:rsidRPr="00D52B49">
        <w:rPr>
          <w:rFonts w:eastAsia="Calibri"/>
          <w:b/>
          <w:bCs/>
          <w:caps/>
        </w:rPr>
        <w:t>Зміст практики</w:t>
      </w:r>
    </w:p>
    <w:p w:rsidR="00D52B49" w:rsidRPr="00D52B49" w:rsidRDefault="00D52B49" w:rsidP="00D52B49">
      <w:pPr>
        <w:pStyle w:val="a6"/>
        <w:widowControl w:val="0"/>
        <w:rPr>
          <w:rFonts w:eastAsia="Calibri"/>
          <w:b/>
          <w:bCs/>
          <w:caps/>
        </w:rPr>
      </w:pPr>
    </w:p>
    <w:p w:rsidR="00D52B49" w:rsidRPr="00552B95" w:rsidRDefault="00D52B49" w:rsidP="00565349">
      <w:pPr>
        <w:widowControl w:val="0"/>
        <w:shd w:val="clear" w:color="auto" w:fill="FFFFFF"/>
        <w:autoSpaceDE w:val="0"/>
        <w:rPr>
          <w:lang w:eastAsia="ar-SA"/>
        </w:rPr>
      </w:pPr>
      <w:r w:rsidRPr="00552B95">
        <w:rPr>
          <w:b/>
          <w:color w:val="000000"/>
          <w:lang w:eastAsia="ar-SA"/>
        </w:rPr>
        <w:t xml:space="preserve">Тема </w:t>
      </w:r>
      <w:r w:rsidRPr="00552B95">
        <w:rPr>
          <w:b/>
          <w:lang w:eastAsia="ar-SA"/>
        </w:rPr>
        <w:t>1.</w:t>
      </w:r>
      <w:r w:rsidRPr="00552B95">
        <w:rPr>
          <w:i/>
          <w:lang w:eastAsia="ar-SA"/>
        </w:rPr>
        <w:t xml:space="preserve"> </w:t>
      </w:r>
      <w:r w:rsidRPr="00552B95">
        <w:rPr>
          <w:lang w:eastAsia="ar-SA"/>
        </w:rPr>
        <w:t xml:space="preserve">Особливості деонтології в роботі медичних працівників хірургічного відділення. </w:t>
      </w:r>
      <w:r w:rsidRPr="00552B95">
        <w:rPr>
          <w:color w:val="000000"/>
          <w:lang w:eastAsia="ar-SA"/>
        </w:rPr>
        <w:t>Комунікація з невиліковним пацієнтом та його близькими. Психологічні та духовні аспекти паліативної та хоспісної допомоги.</w:t>
      </w:r>
      <w:r w:rsidRPr="00552B95">
        <w:rPr>
          <w:lang w:eastAsia="ar-SA"/>
        </w:rPr>
        <w:t xml:space="preserve"> Ознайомлення з правилами поводження з померлою людиною. Структура та функції поліклініки. </w:t>
      </w:r>
      <w:r w:rsidRPr="00552B95">
        <w:rPr>
          <w:bCs/>
          <w:lang w:eastAsia="ar-SA"/>
        </w:rPr>
        <w:t xml:space="preserve">Структура та функції хірургічного стаціонару. </w:t>
      </w:r>
      <w:r w:rsidRPr="00552B95">
        <w:rPr>
          <w:lang w:eastAsia="ar-SA"/>
        </w:rPr>
        <w:t>Основні профе</w:t>
      </w:r>
      <w:r w:rsidR="00A660A4">
        <w:rPr>
          <w:lang w:eastAsia="ar-SA"/>
        </w:rPr>
        <w:t>сійні обов'язки молодшого медич</w:t>
      </w:r>
      <w:r w:rsidRPr="00552B95">
        <w:rPr>
          <w:lang w:eastAsia="ar-SA"/>
        </w:rPr>
        <w:t xml:space="preserve">ного персоналу. Медична документація. </w:t>
      </w:r>
      <w:r w:rsidRPr="00552B95">
        <w:rPr>
          <w:bCs/>
          <w:lang w:eastAsia="ar-SA"/>
        </w:rPr>
        <w:t>Приймальне відділення хірургічного стаціонару. Госпіталізація, санітарна обробка та транспортування хворих.</w:t>
      </w:r>
    </w:p>
    <w:p w:rsidR="00D52B49" w:rsidRPr="00552B95" w:rsidRDefault="00D52B49" w:rsidP="00565349">
      <w:pPr>
        <w:widowControl w:val="0"/>
        <w:shd w:val="clear" w:color="auto" w:fill="FFFFFF"/>
        <w:autoSpaceDE w:val="0"/>
        <w:rPr>
          <w:bCs/>
          <w:lang w:eastAsia="ar-SA"/>
        </w:rPr>
      </w:pPr>
      <w:r w:rsidRPr="00552B95">
        <w:rPr>
          <w:b/>
          <w:bCs/>
          <w:lang w:eastAsia="ar-SA"/>
        </w:rPr>
        <w:t>Тема 2.</w:t>
      </w:r>
      <w:r w:rsidRPr="00552B95">
        <w:rPr>
          <w:bCs/>
          <w:lang w:eastAsia="ar-SA"/>
        </w:rPr>
        <w:t xml:space="preserve"> Організація санітарно-гігієнічного та протиепідемічного режиму в хірургічному відділені. Асептика та антисептика. Шляхи розповсюдження інфекції. Особливості розповсюдження внутрішньо-лікарняної інфекції в хірургічному стаціонарі. Поняття про дезінфекцію та стерилізацію. </w:t>
      </w:r>
      <w:r w:rsidRPr="00552B95">
        <w:t xml:space="preserve">Прибирання та дезінфекція медичних приміщень та приладів. Передстерилізаційна обробка та стерилізація хірургічного інструментарію, білизни, шовного </w:t>
      </w:r>
      <w:r w:rsidRPr="00552B95">
        <w:lastRenderedPageBreak/>
        <w:t xml:space="preserve">матеріалу. Методи обробки рук медичного персоналу. </w:t>
      </w:r>
      <w:r w:rsidRPr="00552B95">
        <w:rPr>
          <w:bCs/>
          <w:color w:val="000000"/>
          <w:lang w:eastAsia="ar-SA"/>
        </w:rPr>
        <w:t>Дезінфекція та стерилізація предметів догляду за хворими.</w:t>
      </w:r>
    </w:p>
    <w:p w:rsidR="00AD04CF" w:rsidRDefault="00D52B49" w:rsidP="00565349">
      <w:pPr>
        <w:widowControl w:val="0"/>
        <w:shd w:val="clear" w:color="auto" w:fill="FFFFFF"/>
        <w:autoSpaceDE w:val="0"/>
        <w:rPr>
          <w:color w:val="000000"/>
          <w:lang w:eastAsia="ar-SA"/>
        </w:rPr>
      </w:pPr>
      <w:r w:rsidRPr="00552B95">
        <w:rPr>
          <w:b/>
          <w:color w:val="000000"/>
          <w:lang w:eastAsia="ar-SA"/>
        </w:rPr>
        <w:t>Тема 3.</w:t>
      </w:r>
      <w:r w:rsidRPr="00552B95">
        <w:rPr>
          <w:i/>
          <w:lang w:eastAsia="ar-SA"/>
        </w:rPr>
        <w:t xml:space="preserve"> </w:t>
      </w:r>
      <w:r w:rsidRPr="00552B95">
        <w:rPr>
          <w:iCs/>
          <w:color w:val="000000"/>
          <w:lang w:eastAsia="ar-SA"/>
        </w:rPr>
        <w:t>Основні професійні обов’язки молодшого медичного персоналу</w:t>
      </w:r>
      <w:r w:rsidRPr="00552B95">
        <w:rPr>
          <w:b/>
          <w:iCs/>
          <w:color w:val="000000"/>
          <w:lang w:eastAsia="ar-SA"/>
        </w:rPr>
        <w:t>.</w:t>
      </w:r>
      <w:r w:rsidRPr="00552B95">
        <w:rPr>
          <w:iCs/>
          <w:color w:val="000000"/>
          <w:lang w:eastAsia="ar-SA"/>
        </w:rPr>
        <w:t xml:space="preserve"> Особиста гігієна медперсоналу. </w:t>
      </w:r>
      <w:r w:rsidRPr="00552B95">
        <w:rPr>
          <w:bCs/>
          <w:color w:val="000000"/>
          <w:lang w:eastAsia="ar-SA"/>
        </w:rPr>
        <w:t xml:space="preserve">Особливості гігієни хворих. Гігієнічні та лікувальні ванни. </w:t>
      </w:r>
      <w:r w:rsidRPr="00552B95">
        <w:rPr>
          <w:color w:val="000000"/>
          <w:lang w:eastAsia="ar-SA"/>
        </w:rPr>
        <w:t xml:space="preserve">Переміна натільної та постільної білизни. Особливості її проведення у оперованих хворих та тяжкохворих. </w:t>
      </w:r>
    </w:p>
    <w:p w:rsidR="00D52B49" w:rsidRPr="00552B95" w:rsidRDefault="00AD04CF" w:rsidP="00565349">
      <w:pPr>
        <w:widowControl w:val="0"/>
        <w:shd w:val="clear" w:color="auto" w:fill="FFFFFF"/>
        <w:autoSpaceDE w:val="0"/>
        <w:rPr>
          <w:rFonts w:eastAsia="MS Mincho"/>
          <w:lang w:eastAsia="ar-SA"/>
        </w:rPr>
      </w:pPr>
      <w:r w:rsidRPr="0009429A">
        <w:rPr>
          <w:b/>
          <w:color w:val="000000"/>
          <w:lang w:eastAsia="ar-SA"/>
        </w:rPr>
        <w:t>Тема 4.</w:t>
      </w:r>
      <w:r>
        <w:rPr>
          <w:color w:val="000000"/>
          <w:lang w:eastAsia="ar-SA"/>
        </w:rPr>
        <w:t xml:space="preserve"> </w:t>
      </w:r>
      <w:r w:rsidR="00D52B49" w:rsidRPr="00552B95">
        <w:rPr>
          <w:bCs/>
          <w:color w:val="000000"/>
          <w:lang w:eastAsia="ar-SA"/>
        </w:rPr>
        <w:t>Догляд за тяжкохворими</w:t>
      </w:r>
      <w:r w:rsidR="00D52B49" w:rsidRPr="00552B95">
        <w:rPr>
          <w:lang w:eastAsia="ar-SA"/>
        </w:rPr>
        <w:t xml:space="preserve">: підмивання, техніка промивання очей, прочищення вух і носа. </w:t>
      </w:r>
      <w:r w:rsidR="00D52B49" w:rsidRPr="00552B95">
        <w:rPr>
          <w:bCs/>
          <w:color w:val="000000"/>
          <w:lang w:eastAsia="ar-SA"/>
        </w:rPr>
        <w:t xml:space="preserve">Догляд за хворими з гарячкою. Профілактика пролежнів. Основи </w:t>
      </w:r>
      <w:r w:rsidR="00D52B49" w:rsidRPr="00552B95">
        <w:rPr>
          <w:rFonts w:eastAsia="MS Mincho"/>
          <w:lang w:eastAsia="ar-SA"/>
        </w:rPr>
        <w:t>загального та спеціального догляду за важкохворими, інкурабельними та агонуючими пацієнтами різного віку.</w:t>
      </w:r>
    </w:p>
    <w:p w:rsidR="00D52B49" w:rsidRDefault="00AD04CF" w:rsidP="00565349">
      <w:pPr>
        <w:widowControl w:val="0"/>
        <w:shd w:val="clear" w:color="auto" w:fill="FFFFFF"/>
        <w:autoSpaceDE w:val="0"/>
        <w:rPr>
          <w:lang w:eastAsia="ar-SA"/>
        </w:rPr>
      </w:pPr>
      <w:r>
        <w:rPr>
          <w:b/>
          <w:color w:val="000000"/>
          <w:lang w:eastAsia="ar-SA"/>
        </w:rPr>
        <w:t>Тема 5</w:t>
      </w:r>
      <w:r w:rsidR="00D52B49" w:rsidRPr="00552B95">
        <w:rPr>
          <w:b/>
          <w:color w:val="000000"/>
          <w:lang w:eastAsia="ar-SA"/>
        </w:rPr>
        <w:t xml:space="preserve">. </w:t>
      </w:r>
      <w:r w:rsidR="00D52B49" w:rsidRPr="00552B95">
        <w:rPr>
          <w:lang w:eastAsia="ar-SA"/>
        </w:rPr>
        <w:t>Основні заходи догляду за хворими в хірургічному стаціонарі</w:t>
      </w:r>
      <w:r w:rsidR="00D52B49" w:rsidRPr="00552B95">
        <w:rPr>
          <w:b/>
          <w:lang w:eastAsia="ar-SA"/>
        </w:rPr>
        <w:t>.</w:t>
      </w:r>
      <w:r w:rsidR="00D52B49" w:rsidRPr="00552B95">
        <w:rPr>
          <w:lang w:eastAsia="ar-SA"/>
        </w:rPr>
        <w:t xml:space="preserve"> Специфіка надання невідкладної допомоги та проведення найпростіших реанімаційних заходів </w:t>
      </w:r>
      <w:proofErr w:type="spellStart"/>
      <w:r w:rsidR="00D52B49" w:rsidRPr="00552B95">
        <w:rPr>
          <w:lang w:eastAsia="ar-SA"/>
        </w:rPr>
        <w:t>інкурабельним</w:t>
      </w:r>
      <w:proofErr w:type="spellEnd"/>
      <w:r w:rsidR="00D52B49" w:rsidRPr="00552B95">
        <w:rPr>
          <w:lang w:eastAsia="ar-SA"/>
        </w:rPr>
        <w:t xml:space="preserve"> пацієнтам.</w:t>
      </w:r>
    </w:p>
    <w:p w:rsidR="00D52B49" w:rsidRDefault="00E474FA" w:rsidP="00565349">
      <w:pPr>
        <w:widowControl w:val="0"/>
        <w:shd w:val="clear" w:color="auto" w:fill="FFFFFF"/>
        <w:autoSpaceDE w:val="0"/>
        <w:rPr>
          <w:lang w:eastAsia="ar-SA"/>
        </w:rPr>
      </w:pPr>
      <w:r>
        <w:rPr>
          <w:b/>
          <w:color w:val="000000"/>
          <w:lang w:eastAsia="ar-SA"/>
        </w:rPr>
        <w:t>Тема 6</w:t>
      </w:r>
      <w:r w:rsidR="00D52B49" w:rsidRPr="00552B95">
        <w:rPr>
          <w:b/>
          <w:color w:val="000000"/>
          <w:lang w:eastAsia="ar-SA"/>
        </w:rPr>
        <w:t xml:space="preserve">. </w:t>
      </w:r>
      <w:r w:rsidR="00D52B49" w:rsidRPr="00552B95">
        <w:rPr>
          <w:lang w:eastAsia="ar-SA"/>
        </w:rPr>
        <w:t>Організація та особливості харчування</w:t>
      </w:r>
      <w:r w:rsidR="00D52B49" w:rsidRPr="00552B95">
        <w:rPr>
          <w:b/>
          <w:lang w:eastAsia="ar-SA"/>
        </w:rPr>
        <w:t xml:space="preserve">. </w:t>
      </w:r>
      <w:r w:rsidR="00D52B49" w:rsidRPr="00552B95">
        <w:rPr>
          <w:lang w:eastAsia="ar-SA"/>
        </w:rPr>
        <w:t xml:space="preserve">Організація харчування в умовах стаціонару. Годування важкохворих. Харчування хворих у післяопераційному періоді. Ентеральне та парентеральне живлення. </w:t>
      </w:r>
      <w:proofErr w:type="spellStart"/>
      <w:r w:rsidR="00D52B49" w:rsidRPr="00552B95">
        <w:rPr>
          <w:lang w:eastAsia="ar-SA"/>
        </w:rPr>
        <w:t>Зондове</w:t>
      </w:r>
      <w:proofErr w:type="spellEnd"/>
      <w:r w:rsidR="00D52B49" w:rsidRPr="00552B95">
        <w:rPr>
          <w:lang w:eastAsia="ar-SA"/>
        </w:rPr>
        <w:t xml:space="preserve"> годування.</w:t>
      </w:r>
    </w:p>
    <w:p w:rsidR="00D52B49" w:rsidRDefault="00AD04CF" w:rsidP="00565349">
      <w:pPr>
        <w:widowControl w:val="0"/>
        <w:shd w:val="clear" w:color="auto" w:fill="FFFFFF"/>
        <w:autoSpaceDE w:val="0"/>
        <w:rPr>
          <w:color w:val="000000"/>
          <w:lang w:eastAsia="ar-SA"/>
        </w:rPr>
      </w:pPr>
      <w:r>
        <w:rPr>
          <w:b/>
          <w:color w:val="000000"/>
          <w:lang w:eastAsia="ar-SA"/>
        </w:rPr>
        <w:t xml:space="preserve">Тема </w:t>
      </w:r>
      <w:r w:rsidR="00E474FA">
        <w:rPr>
          <w:b/>
          <w:color w:val="000000"/>
          <w:lang w:eastAsia="ar-SA"/>
        </w:rPr>
        <w:t>7</w:t>
      </w:r>
      <w:r w:rsidR="00D52B49" w:rsidRPr="00552B95">
        <w:rPr>
          <w:b/>
          <w:color w:val="000000"/>
          <w:lang w:eastAsia="ar-SA"/>
        </w:rPr>
        <w:t xml:space="preserve">. </w:t>
      </w:r>
      <w:r w:rsidR="00ED0236" w:rsidRPr="00565349">
        <w:rPr>
          <w:color w:val="000000"/>
          <w:lang w:eastAsia="ar-SA"/>
        </w:rPr>
        <w:t>Догляд за пацієнтами з порушеннями функцій шлунково-кишкового тракту.</w:t>
      </w:r>
      <w:r w:rsidR="00ED0236">
        <w:rPr>
          <w:b/>
          <w:color w:val="000000"/>
          <w:lang w:eastAsia="ar-SA"/>
        </w:rPr>
        <w:t xml:space="preserve"> </w:t>
      </w:r>
      <w:r w:rsidR="00D52B49" w:rsidRPr="00552B95">
        <w:rPr>
          <w:lang w:eastAsia="ar-SA"/>
        </w:rPr>
        <w:t>З</w:t>
      </w:r>
      <w:r w:rsidR="00D52B49" w:rsidRPr="00552B95">
        <w:rPr>
          <w:bCs/>
          <w:color w:val="000000"/>
          <w:lang w:eastAsia="ar-SA"/>
        </w:rPr>
        <w:t>астосування клізм.</w:t>
      </w:r>
      <w:r w:rsidR="00D52B49" w:rsidRPr="00552B95">
        <w:rPr>
          <w:b/>
          <w:bCs/>
          <w:color w:val="000000"/>
          <w:lang w:eastAsia="ar-SA"/>
        </w:rPr>
        <w:t xml:space="preserve"> </w:t>
      </w:r>
      <w:r w:rsidR="00D52B49" w:rsidRPr="00552B95">
        <w:rPr>
          <w:color w:val="000000"/>
          <w:lang w:eastAsia="ar-SA"/>
        </w:rPr>
        <w:t>Основні види клізм, методика та правила їх постановки. Показання та протипоказання.</w:t>
      </w:r>
    </w:p>
    <w:p w:rsidR="00AD04CF" w:rsidRPr="00565349" w:rsidRDefault="00AD04CF" w:rsidP="00565349">
      <w:pPr>
        <w:widowControl w:val="0"/>
        <w:shd w:val="clear" w:color="auto" w:fill="FFFFFF"/>
        <w:autoSpaceDE w:val="0"/>
        <w:rPr>
          <w:lang w:eastAsia="ar-SA"/>
        </w:rPr>
      </w:pPr>
      <w:r w:rsidRPr="00565349">
        <w:rPr>
          <w:b/>
          <w:lang w:eastAsia="ar-SA"/>
        </w:rPr>
        <w:t xml:space="preserve">Тема </w:t>
      </w:r>
      <w:r w:rsidR="00E474FA" w:rsidRPr="00565349">
        <w:rPr>
          <w:b/>
          <w:lang w:eastAsia="ar-SA"/>
        </w:rPr>
        <w:t>8</w:t>
      </w:r>
      <w:r w:rsidRPr="00565349">
        <w:rPr>
          <w:b/>
          <w:lang w:eastAsia="ar-SA"/>
        </w:rPr>
        <w:t>.</w:t>
      </w:r>
      <w:r w:rsidRPr="00565349">
        <w:rPr>
          <w:lang w:eastAsia="ar-SA"/>
        </w:rPr>
        <w:t xml:space="preserve"> Догляд за хворими з порушеннями функцій сечовидільної системи. Катетеризація сечового міхура, догляд за катетером. </w:t>
      </w:r>
    </w:p>
    <w:p w:rsidR="00AD04CF" w:rsidRDefault="00E474FA" w:rsidP="00565349">
      <w:pPr>
        <w:widowControl w:val="0"/>
        <w:shd w:val="clear" w:color="auto" w:fill="FFFFFF"/>
        <w:autoSpaceDE w:val="0"/>
        <w:rPr>
          <w:color w:val="000000"/>
          <w:lang w:eastAsia="ar-SA"/>
        </w:rPr>
      </w:pPr>
      <w:r w:rsidRPr="00565349">
        <w:rPr>
          <w:b/>
          <w:color w:val="000000"/>
          <w:lang w:eastAsia="ar-SA"/>
        </w:rPr>
        <w:t>Тема 9</w:t>
      </w:r>
      <w:r w:rsidR="00AD04CF" w:rsidRPr="00565349">
        <w:rPr>
          <w:b/>
          <w:color w:val="000000"/>
          <w:lang w:eastAsia="ar-SA"/>
        </w:rPr>
        <w:t>.</w:t>
      </w:r>
      <w:r w:rsidR="00AD04CF">
        <w:rPr>
          <w:color w:val="000000"/>
          <w:lang w:eastAsia="ar-SA"/>
        </w:rPr>
        <w:t xml:space="preserve"> </w:t>
      </w:r>
      <w:r w:rsidR="00AD04CF">
        <w:t xml:space="preserve">Догляд за пацієнтами з </w:t>
      </w:r>
      <w:proofErr w:type="spellStart"/>
      <w:r w:rsidR="00AD04CF">
        <w:t>дренажами</w:t>
      </w:r>
      <w:proofErr w:type="spellEnd"/>
      <w:r w:rsidR="00AD04CF">
        <w:t xml:space="preserve"> та стомами (шлункові, кишкові, сечові дренажі).</w:t>
      </w:r>
    </w:p>
    <w:p w:rsidR="00ED0236" w:rsidRDefault="00ED0236" w:rsidP="00565349">
      <w:pPr>
        <w:widowControl w:val="0"/>
        <w:shd w:val="clear" w:color="auto" w:fill="FFFFFF"/>
        <w:autoSpaceDE w:val="0"/>
        <w:rPr>
          <w:color w:val="000000"/>
          <w:lang w:eastAsia="ar-SA"/>
        </w:rPr>
      </w:pPr>
      <w:r w:rsidRPr="00565349">
        <w:rPr>
          <w:b/>
          <w:color w:val="000000"/>
          <w:lang w:eastAsia="ar-SA"/>
        </w:rPr>
        <w:t xml:space="preserve">Тема </w:t>
      </w:r>
      <w:r w:rsidR="0009429A">
        <w:rPr>
          <w:b/>
          <w:color w:val="000000"/>
          <w:lang w:eastAsia="ar-SA"/>
        </w:rPr>
        <w:t>10</w:t>
      </w:r>
      <w:r w:rsidRPr="00565349">
        <w:rPr>
          <w:b/>
          <w:color w:val="000000"/>
          <w:lang w:eastAsia="ar-SA"/>
        </w:rPr>
        <w:t>.</w:t>
      </w:r>
      <w:r>
        <w:rPr>
          <w:color w:val="000000"/>
          <w:lang w:eastAsia="ar-SA"/>
        </w:rPr>
        <w:t xml:space="preserve"> Догляд з</w:t>
      </w:r>
      <w:r w:rsidR="00E474FA">
        <w:rPr>
          <w:color w:val="000000"/>
          <w:lang w:eastAsia="ar-SA"/>
        </w:rPr>
        <w:t>а хворими з ранами</w:t>
      </w:r>
      <w:r>
        <w:rPr>
          <w:color w:val="000000"/>
          <w:lang w:eastAsia="ar-SA"/>
        </w:rPr>
        <w:t xml:space="preserve">. </w:t>
      </w:r>
      <w:r w:rsidR="000C3D0A">
        <w:rPr>
          <w:color w:val="000000"/>
          <w:lang w:eastAsia="ar-SA"/>
        </w:rPr>
        <w:t>Тимчасова зупинка кровотечі. Основи десмургії. Н</w:t>
      </w:r>
      <w:r>
        <w:rPr>
          <w:color w:val="000000"/>
          <w:lang w:eastAsia="ar-SA"/>
        </w:rPr>
        <w:t>акладання пов’</w:t>
      </w:r>
      <w:r w:rsidR="00E474FA">
        <w:rPr>
          <w:color w:val="000000"/>
          <w:lang w:eastAsia="ar-SA"/>
        </w:rPr>
        <w:t>язок</w:t>
      </w:r>
      <w:r>
        <w:rPr>
          <w:color w:val="000000"/>
          <w:lang w:eastAsia="ar-SA"/>
        </w:rPr>
        <w:t>.</w:t>
      </w:r>
    </w:p>
    <w:p w:rsidR="00E474FA" w:rsidRDefault="00E474FA" w:rsidP="00565349">
      <w:pPr>
        <w:widowControl w:val="0"/>
        <w:shd w:val="clear" w:color="auto" w:fill="FFFFFF"/>
        <w:autoSpaceDE w:val="0"/>
        <w:rPr>
          <w:color w:val="000000"/>
          <w:lang w:eastAsia="ar-SA"/>
        </w:rPr>
      </w:pPr>
      <w:r w:rsidRPr="00565349">
        <w:rPr>
          <w:b/>
          <w:color w:val="000000"/>
          <w:lang w:eastAsia="ar-SA"/>
        </w:rPr>
        <w:t xml:space="preserve">Тема </w:t>
      </w:r>
      <w:r w:rsidR="0009429A">
        <w:rPr>
          <w:b/>
          <w:color w:val="000000"/>
          <w:lang w:eastAsia="ar-SA"/>
        </w:rPr>
        <w:t>11</w:t>
      </w:r>
      <w:r w:rsidRPr="00565349">
        <w:rPr>
          <w:b/>
          <w:color w:val="000000"/>
          <w:lang w:eastAsia="ar-SA"/>
        </w:rPr>
        <w:t>.</w:t>
      </w:r>
      <w:r>
        <w:rPr>
          <w:color w:val="000000"/>
          <w:lang w:eastAsia="ar-SA"/>
        </w:rPr>
        <w:t xml:space="preserve"> Догляд за хворими з травмами. </w:t>
      </w:r>
      <w:r w:rsidR="000C3D0A">
        <w:rPr>
          <w:color w:val="000000"/>
          <w:lang w:eastAsia="ar-SA"/>
        </w:rPr>
        <w:t xml:space="preserve">Переломи та вивихи. </w:t>
      </w:r>
      <w:r>
        <w:rPr>
          <w:color w:val="000000"/>
          <w:lang w:eastAsia="ar-SA"/>
        </w:rPr>
        <w:t>Транспортна іммобілізація.</w:t>
      </w:r>
    </w:p>
    <w:p w:rsidR="0009429A" w:rsidRDefault="0009429A" w:rsidP="00565349">
      <w:pPr>
        <w:widowControl w:val="0"/>
        <w:shd w:val="clear" w:color="auto" w:fill="FFFFFF"/>
        <w:autoSpaceDE w:val="0"/>
        <w:rPr>
          <w:color w:val="000000"/>
          <w:lang w:eastAsia="ar-SA"/>
        </w:rPr>
      </w:pPr>
      <w:r>
        <w:rPr>
          <w:b/>
          <w:color w:val="000000"/>
          <w:lang w:eastAsia="ar-SA"/>
        </w:rPr>
        <w:t>Тема 12</w:t>
      </w:r>
      <w:r w:rsidRPr="00565349">
        <w:rPr>
          <w:b/>
          <w:color w:val="000000"/>
          <w:lang w:eastAsia="ar-SA"/>
        </w:rPr>
        <w:t>.</w:t>
      </w:r>
      <w:r>
        <w:rPr>
          <w:color w:val="000000"/>
          <w:lang w:eastAsia="ar-SA"/>
        </w:rPr>
        <w:t xml:space="preserve"> Догляд за хворими з гнійно-запальними захворюваннями. Перев’язки.</w:t>
      </w:r>
    </w:p>
    <w:p w:rsidR="00ED0236" w:rsidRDefault="00AD04CF" w:rsidP="00565349">
      <w:pPr>
        <w:widowControl w:val="0"/>
        <w:shd w:val="clear" w:color="auto" w:fill="FFFFFF"/>
        <w:autoSpaceDE w:val="0"/>
        <w:rPr>
          <w:color w:val="000000"/>
          <w:lang w:eastAsia="ar-SA"/>
        </w:rPr>
      </w:pPr>
      <w:r w:rsidRPr="00565349">
        <w:rPr>
          <w:b/>
          <w:color w:val="000000"/>
          <w:lang w:eastAsia="ar-SA"/>
        </w:rPr>
        <w:t>Тема 13</w:t>
      </w:r>
      <w:r w:rsidR="00ED0236" w:rsidRPr="00565349">
        <w:rPr>
          <w:b/>
          <w:color w:val="000000"/>
          <w:lang w:eastAsia="ar-SA"/>
        </w:rPr>
        <w:t>.</w:t>
      </w:r>
      <w:r w:rsidR="00ED0236">
        <w:rPr>
          <w:color w:val="000000"/>
          <w:lang w:eastAsia="ar-SA"/>
        </w:rPr>
        <w:t xml:space="preserve"> Догляд за хворими з </w:t>
      </w:r>
      <w:proofErr w:type="spellStart"/>
      <w:r w:rsidR="00ED0236">
        <w:rPr>
          <w:color w:val="000000"/>
          <w:lang w:eastAsia="ar-SA"/>
        </w:rPr>
        <w:t>опіками</w:t>
      </w:r>
      <w:proofErr w:type="spellEnd"/>
      <w:r w:rsidR="00ED0236">
        <w:rPr>
          <w:color w:val="000000"/>
          <w:lang w:eastAsia="ar-SA"/>
        </w:rPr>
        <w:t xml:space="preserve"> та </w:t>
      </w:r>
      <w:proofErr w:type="spellStart"/>
      <w:r w:rsidR="00ED0236">
        <w:rPr>
          <w:color w:val="000000"/>
          <w:lang w:eastAsia="ar-SA"/>
        </w:rPr>
        <w:t>відмороженнями</w:t>
      </w:r>
      <w:proofErr w:type="spellEnd"/>
      <w:r w:rsidR="00ED0236">
        <w:rPr>
          <w:color w:val="000000"/>
          <w:lang w:eastAsia="ar-SA"/>
        </w:rPr>
        <w:t>. Особливості перев’язок.</w:t>
      </w:r>
    </w:p>
    <w:p w:rsidR="00ED0236" w:rsidRDefault="00ED0236" w:rsidP="00565349">
      <w:pPr>
        <w:widowControl w:val="0"/>
        <w:shd w:val="clear" w:color="auto" w:fill="FFFFFF"/>
        <w:autoSpaceDE w:val="0"/>
        <w:rPr>
          <w:color w:val="000000"/>
          <w:lang w:eastAsia="ar-SA"/>
        </w:rPr>
      </w:pPr>
      <w:r w:rsidRPr="00565349">
        <w:rPr>
          <w:b/>
          <w:color w:val="000000"/>
          <w:lang w:eastAsia="ar-SA"/>
        </w:rPr>
        <w:t>Т</w:t>
      </w:r>
      <w:r w:rsidR="00AD04CF" w:rsidRPr="00565349">
        <w:rPr>
          <w:b/>
          <w:color w:val="000000"/>
          <w:lang w:eastAsia="ar-SA"/>
        </w:rPr>
        <w:t>ема 14</w:t>
      </w:r>
      <w:r w:rsidRPr="00565349">
        <w:rPr>
          <w:b/>
          <w:color w:val="000000"/>
          <w:lang w:eastAsia="ar-SA"/>
        </w:rPr>
        <w:t>.</w:t>
      </w:r>
      <w:r>
        <w:rPr>
          <w:color w:val="000000"/>
          <w:lang w:eastAsia="ar-SA"/>
        </w:rPr>
        <w:t xml:space="preserve"> Догляд за хворими з гострою абдомінальною патологією ( апендицит, перитоніт, кишкова непрохідність). Передопераційна підготовка.</w:t>
      </w:r>
    </w:p>
    <w:p w:rsidR="00ED0236" w:rsidRDefault="00AD04CF" w:rsidP="00565349">
      <w:pPr>
        <w:widowControl w:val="0"/>
        <w:shd w:val="clear" w:color="auto" w:fill="FFFFFF"/>
        <w:autoSpaceDE w:val="0"/>
        <w:rPr>
          <w:color w:val="000000"/>
          <w:lang w:eastAsia="ar-SA"/>
        </w:rPr>
      </w:pPr>
      <w:r w:rsidRPr="00565349">
        <w:rPr>
          <w:b/>
          <w:color w:val="000000"/>
          <w:lang w:eastAsia="ar-SA"/>
        </w:rPr>
        <w:t>Тема 15</w:t>
      </w:r>
      <w:r w:rsidR="00ED0236" w:rsidRPr="00565349">
        <w:rPr>
          <w:b/>
          <w:color w:val="000000"/>
          <w:lang w:eastAsia="ar-SA"/>
        </w:rPr>
        <w:t>.</w:t>
      </w:r>
      <w:r w:rsidR="00ED0236">
        <w:rPr>
          <w:color w:val="000000"/>
          <w:lang w:eastAsia="ar-SA"/>
        </w:rPr>
        <w:t xml:space="preserve"> Догляд за хворими в післяопераційному періоді. Профілактика післяопераційних ускладнень.</w:t>
      </w:r>
    </w:p>
    <w:p w:rsidR="00AD04CF" w:rsidRDefault="00AD04CF" w:rsidP="00565349">
      <w:pPr>
        <w:widowControl w:val="0"/>
        <w:shd w:val="clear" w:color="auto" w:fill="FFFFFF"/>
        <w:autoSpaceDE w:val="0"/>
        <w:rPr>
          <w:color w:val="000000"/>
          <w:lang w:eastAsia="ar-SA"/>
        </w:rPr>
      </w:pPr>
      <w:r w:rsidRPr="00565349">
        <w:rPr>
          <w:b/>
          <w:color w:val="000000"/>
          <w:lang w:eastAsia="ar-SA"/>
        </w:rPr>
        <w:t>Тема 16.</w:t>
      </w:r>
      <w:r>
        <w:rPr>
          <w:color w:val="000000"/>
          <w:lang w:eastAsia="ar-SA"/>
        </w:rPr>
        <w:t xml:space="preserve"> Догляд за хворими оперованими на органах грудної клітки. </w:t>
      </w:r>
    </w:p>
    <w:p w:rsidR="00AD04CF" w:rsidRDefault="00565349" w:rsidP="00565349">
      <w:pPr>
        <w:widowControl w:val="0"/>
        <w:shd w:val="clear" w:color="auto" w:fill="FFFFFF"/>
        <w:autoSpaceDE w:val="0"/>
      </w:pPr>
      <w:r w:rsidRPr="00565349">
        <w:rPr>
          <w:b/>
          <w:color w:val="000000"/>
          <w:lang w:eastAsia="ar-SA"/>
        </w:rPr>
        <w:t>Тема 17.</w:t>
      </w:r>
      <w:r>
        <w:rPr>
          <w:color w:val="000000"/>
          <w:lang w:eastAsia="ar-SA"/>
        </w:rPr>
        <w:t xml:space="preserve"> </w:t>
      </w:r>
      <w:r w:rsidR="00AD04CF">
        <w:t xml:space="preserve">Догляд за пацієнтами з патологією судин та лімфатичної системи (тромбофлебіт, </w:t>
      </w:r>
      <w:proofErr w:type="spellStart"/>
      <w:r w:rsidR="00AD04CF">
        <w:t>варикоз</w:t>
      </w:r>
      <w:proofErr w:type="spellEnd"/>
      <w:r w:rsidR="00AD04CF">
        <w:t>, лімфаденіт).</w:t>
      </w:r>
    </w:p>
    <w:p w:rsidR="00AD04CF" w:rsidRDefault="00AD04CF" w:rsidP="00565349">
      <w:pPr>
        <w:widowControl w:val="0"/>
        <w:shd w:val="clear" w:color="auto" w:fill="FFFFFF"/>
        <w:autoSpaceDE w:val="0"/>
        <w:rPr>
          <w:color w:val="000000"/>
          <w:lang w:eastAsia="ar-SA"/>
        </w:rPr>
      </w:pPr>
      <w:r w:rsidRPr="00565349">
        <w:rPr>
          <w:b/>
        </w:rPr>
        <w:t xml:space="preserve">Тема 18. </w:t>
      </w:r>
      <w:r>
        <w:t xml:space="preserve">Догляд за </w:t>
      </w:r>
      <w:proofErr w:type="spellStart"/>
      <w:r>
        <w:t>онкохірургічними</w:t>
      </w:r>
      <w:proofErr w:type="spellEnd"/>
      <w:r>
        <w:t xml:space="preserve"> пацієнтами. Особливості паліативної допомоги та знеболення.</w:t>
      </w:r>
    </w:p>
    <w:p w:rsidR="00ED0236" w:rsidRPr="00552B95" w:rsidRDefault="00ED0236" w:rsidP="00D52B49">
      <w:pPr>
        <w:widowControl w:val="0"/>
        <w:shd w:val="clear" w:color="auto" w:fill="FFFFFF"/>
        <w:autoSpaceDE w:val="0"/>
        <w:ind w:firstLine="708"/>
        <w:jc w:val="both"/>
        <w:rPr>
          <w:color w:val="000000"/>
          <w:lang w:eastAsia="ar-SA"/>
        </w:rPr>
      </w:pPr>
    </w:p>
    <w:p w:rsidR="002776C4" w:rsidRPr="00552B95" w:rsidRDefault="002776C4" w:rsidP="002776C4">
      <w:pPr>
        <w:widowControl w:val="0"/>
        <w:jc w:val="center"/>
        <w:rPr>
          <w:rFonts w:eastAsia="Calibri"/>
          <w:b/>
          <w:bCs/>
          <w:caps/>
        </w:rPr>
      </w:pPr>
    </w:p>
    <w:bookmarkEnd w:id="2"/>
    <w:p w:rsidR="002776C4" w:rsidRPr="00552B95" w:rsidRDefault="002776C4" w:rsidP="002776C4">
      <w:pPr>
        <w:widowControl w:val="0"/>
        <w:jc w:val="center"/>
        <w:rPr>
          <w:rFonts w:eastAsia="Calibri"/>
          <w:b/>
          <w:caps/>
        </w:rPr>
      </w:pPr>
      <w:r w:rsidRPr="00552B95">
        <w:rPr>
          <w:b/>
          <w:caps/>
        </w:rPr>
        <w:t xml:space="preserve">4. Структура </w:t>
      </w:r>
      <w:r w:rsidRPr="00552B95">
        <w:rPr>
          <w:rFonts w:eastAsia="Calibri"/>
          <w:b/>
          <w:caps/>
        </w:rPr>
        <w:t>практики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57"/>
        <w:gridCol w:w="1240"/>
        <w:gridCol w:w="1654"/>
        <w:gridCol w:w="978"/>
      </w:tblGrid>
      <w:tr w:rsidR="00D52B49" w:rsidRPr="00552B95" w:rsidTr="0009429A">
        <w:tc>
          <w:tcPr>
            <w:tcW w:w="2989" w:type="pct"/>
          </w:tcPr>
          <w:p w:rsidR="00D52B49" w:rsidRPr="00552B95" w:rsidRDefault="00D52B49" w:rsidP="0009429A">
            <w:pPr>
              <w:widowControl w:val="0"/>
              <w:ind w:right="176"/>
              <w:jc w:val="center"/>
              <w:rPr>
                <w:b/>
              </w:rPr>
            </w:pPr>
            <w:r w:rsidRPr="00552B95">
              <w:rPr>
                <w:b/>
              </w:rPr>
              <w:t>Тема</w:t>
            </w:r>
          </w:p>
        </w:tc>
        <w:tc>
          <w:tcPr>
            <w:tcW w:w="644" w:type="pct"/>
          </w:tcPr>
          <w:p w:rsidR="00D52B49" w:rsidRPr="00552B95" w:rsidRDefault="00D52B49" w:rsidP="0009429A">
            <w:pPr>
              <w:widowControl w:val="0"/>
              <w:ind w:right="176"/>
              <w:jc w:val="center"/>
              <w:rPr>
                <w:b/>
              </w:rPr>
            </w:pPr>
            <w:r w:rsidRPr="00552B95">
              <w:rPr>
                <w:b/>
              </w:rPr>
              <w:t>Усього</w:t>
            </w:r>
          </w:p>
        </w:tc>
        <w:tc>
          <w:tcPr>
            <w:tcW w:w="859" w:type="pct"/>
          </w:tcPr>
          <w:p w:rsidR="00D52B49" w:rsidRPr="00552B95" w:rsidRDefault="00D52B49" w:rsidP="0009429A">
            <w:pPr>
              <w:widowControl w:val="0"/>
              <w:ind w:right="176"/>
              <w:jc w:val="center"/>
              <w:rPr>
                <w:b/>
              </w:rPr>
            </w:pPr>
            <w:r w:rsidRPr="00552B95">
              <w:rPr>
                <w:b/>
              </w:rPr>
              <w:t>Практичні заняття</w:t>
            </w:r>
          </w:p>
        </w:tc>
        <w:tc>
          <w:tcPr>
            <w:tcW w:w="508" w:type="pct"/>
          </w:tcPr>
          <w:p w:rsidR="00D52B49" w:rsidRPr="00552B95" w:rsidRDefault="00D52B49" w:rsidP="0049714A">
            <w:pPr>
              <w:widowControl w:val="0"/>
              <w:ind w:right="176"/>
              <w:jc w:val="center"/>
              <w:rPr>
                <w:b/>
              </w:rPr>
            </w:pPr>
            <w:r w:rsidRPr="00552B95">
              <w:rPr>
                <w:b/>
              </w:rPr>
              <w:t>СР</w:t>
            </w:r>
            <w:r w:rsidR="0049714A">
              <w:rPr>
                <w:b/>
              </w:rPr>
              <w:t>З</w:t>
            </w:r>
          </w:p>
        </w:tc>
      </w:tr>
      <w:tr w:rsidR="00D52B49" w:rsidRPr="00552B95" w:rsidTr="0009429A">
        <w:tc>
          <w:tcPr>
            <w:tcW w:w="2989" w:type="pct"/>
            <w:shd w:val="clear" w:color="auto" w:fill="auto"/>
          </w:tcPr>
          <w:p w:rsidR="00D52B49" w:rsidRPr="00552B95" w:rsidRDefault="00D52B49" w:rsidP="0009429A">
            <w:pPr>
              <w:pStyle w:val="21"/>
              <w:jc w:val="left"/>
              <w:rPr>
                <w:rFonts w:ascii="Times New Roman" w:hAnsi="Times New Roman"/>
              </w:rPr>
            </w:pPr>
            <w:r w:rsidRPr="00552B95">
              <w:rPr>
                <w:rFonts w:ascii="Times New Roman" w:hAnsi="Times New Roman"/>
              </w:rPr>
              <w:t>Тема 1</w:t>
            </w:r>
            <w:r w:rsidRPr="00552B95">
              <w:rPr>
                <w:rFonts w:ascii="Times New Roman" w:hAnsi="Times New Roman"/>
                <w:b w:val="0"/>
              </w:rPr>
              <w:t>.  Особливості деонтології в роботі медичних працівників хірургічного відділення. Комунікація з невиліковним пацієнтом та його близькими. Психологічні та духовні аспекти паліативної та хоспісної допомоги. Ознайомлення з правилами поводження з померлою людиною. Структура та функції поліклініки. Структура та функції хірургічного стаціонару. Основні професійні обов'язки молодшого медичного персоналу. Медична документація. Приймальне відділення хірургічного стаціонару. Госпіталізація, санітарна обробка та транспортування хворих.</w:t>
            </w:r>
          </w:p>
        </w:tc>
        <w:tc>
          <w:tcPr>
            <w:tcW w:w="644" w:type="pct"/>
            <w:shd w:val="clear" w:color="auto" w:fill="auto"/>
          </w:tcPr>
          <w:p w:rsidR="00D52B49" w:rsidRPr="00552B95" w:rsidRDefault="00202F5F" w:rsidP="0009429A">
            <w:pPr>
              <w:widowControl w:val="0"/>
              <w:ind w:right="176"/>
              <w:jc w:val="center"/>
            </w:pPr>
            <w:r>
              <w:t>3</w:t>
            </w:r>
          </w:p>
        </w:tc>
        <w:tc>
          <w:tcPr>
            <w:tcW w:w="859" w:type="pct"/>
            <w:shd w:val="clear" w:color="auto" w:fill="auto"/>
          </w:tcPr>
          <w:p w:rsidR="00D52B49" w:rsidRPr="00552B95" w:rsidRDefault="00D52B49" w:rsidP="0009429A">
            <w:pPr>
              <w:widowControl w:val="0"/>
              <w:ind w:right="176"/>
              <w:jc w:val="center"/>
            </w:pPr>
            <w:r w:rsidRPr="00552B95">
              <w:t>2</w:t>
            </w:r>
          </w:p>
        </w:tc>
        <w:tc>
          <w:tcPr>
            <w:tcW w:w="508" w:type="pct"/>
            <w:shd w:val="clear" w:color="auto" w:fill="auto"/>
          </w:tcPr>
          <w:p w:rsidR="00D52B49" w:rsidRPr="00552B95" w:rsidRDefault="00202F5F" w:rsidP="0009429A">
            <w:pPr>
              <w:jc w:val="center"/>
            </w:pPr>
            <w:r>
              <w:t>1</w:t>
            </w:r>
          </w:p>
        </w:tc>
      </w:tr>
      <w:tr w:rsidR="00D52B49" w:rsidRPr="00552B95" w:rsidTr="0009429A">
        <w:tc>
          <w:tcPr>
            <w:tcW w:w="2989" w:type="pct"/>
            <w:shd w:val="clear" w:color="auto" w:fill="auto"/>
          </w:tcPr>
          <w:p w:rsidR="00D52B49" w:rsidRPr="00552B95" w:rsidRDefault="00D52B49" w:rsidP="0009429A">
            <w:pPr>
              <w:widowControl w:val="0"/>
              <w:shd w:val="clear" w:color="auto" w:fill="FFFFFF"/>
              <w:autoSpaceDE w:val="0"/>
            </w:pPr>
            <w:r w:rsidRPr="00552B95">
              <w:rPr>
                <w:b/>
              </w:rPr>
              <w:t xml:space="preserve">Тема </w:t>
            </w:r>
            <w:r w:rsidRPr="00552B95">
              <w:rPr>
                <w:b/>
                <w:bCs/>
              </w:rPr>
              <w:t xml:space="preserve">2. </w:t>
            </w:r>
            <w:r w:rsidRPr="00552B95">
              <w:rPr>
                <w:bCs/>
                <w:lang w:eastAsia="ar-SA"/>
              </w:rPr>
              <w:t xml:space="preserve">Організація санітарно-гігієнічного та протиепідемічного режиму в хірургічному відділені. </w:t>
            </w:r>
            <w:r w:rsidRPr="00552B95">
              <w:rPr>
                <w:bCs/>
                <w:lang w:eastAsia="ar-SA"/>
              </w:rPr>
              <w:lastRenderedPageBreak/>
              <w:t xml:space="preserve">Асептика та антисептика. Шляхи розповсюдження інфекції. Особливості розповсюдження внутрішньо-лікарняної інфекції в хірургічному стаціонарі. Поняття про дезінфекцію та стерилізацію. </w:t>
            </w:r>
            <w:r w:rsidRPr="00552B95">
              <w:t xml:space="preserve">Прибирання та дезінфекція медичних приміщень та приладів. Передстерилізаційна обробка та стерилізація хірургічного інструментарію, білизни, шовного матеріалу. Методи обробки рук медичного персоналу. </w:t>
            </w:r>
            <w:r w:rsidRPr="00552B95">
              <w:rPr>
                <w:bCs/>
                <w:color w:val="000000"/>
                <w:lang w:eastAsia="ar-SA"/>
              </w:rPr>
              <w:t>Дезінфекція та стерилізація предметів догляду за хворими.</w:t>
            </w:r>
          </w:p>
        </w:tc>
        <w:tc>
          <w:tcPr>
            <w:tcW w:w="644" w:type="pct"/>
            <w:shd w:val="clear" w:color="auto" w:fill="auto"/>
          </w:tcPr>
          <w:p w:rsidR="00D52B49" w:rsidRPr="00552B95" w:rsidRDefault="00202F5F" w:rsidP="0009429A">
            <w:pPr>
              <w:widowControl w:val="0"/>
              <w:ind w:right="176"/>
              <w:jc w:val="center"/>
            </w:pPr>
            <w:r>
              <w:lastRenderedPageBreak/>
              <w:t>3</w:t>
            </w:r>
          </w:p>
        </w:tc>
        <w:tc>
          <w:tcPr>
            <w:tcW w:w="859" w:type="pct"/>
            <w:shd w:val="clear" w:color="auto" w:fill="auto"/>
          </w:tcPr>
          <w:p w:rsidR="00D52B49" w:rsidRPr="00552B95" w:rsidRDefault="004474A7" w:rsidP="0009429A">
            <w:pPr>
              <w:widowControl w:val="0"/>
              <w:ind w:right="176"/>
              <w:jc w:val="center"/>
            </w:pPr>
            <w:r>
              <w:t>2</w:t>
            </w:r>
          </w:p>
        </w:tc>
        <w:tc>
          <w:tcPr>
            <w:tcW w:w="508" w:type="pct"/>
            <w:shd w:val="clear" w:color="auto" w:fill="auto"/>
          </w:tcPr>
          <w:p w:rsidR="00D52B49" w:rsidRPr="00552B95" w:rsidRDefault="00202F5F" w:rsidP="0009429A">
            <w:pPr>
              <w:widowControl w:val="0"/>
              <w:ind w:right="176"/>
              <w:jc w:val="center"/>
            </w:pPr>
            <w:r>
              <w:t>1</w:t>
            </w:r>
          </w:p>
        </w:tc>
      </w:tr>
      <w:tr w:rsidR="00D52B49" w:rsidRPr="00552B95" w:rsidTr="0009429A">
        <w:tc>
          <w:tcPr>
            <w:tcW w:w="2989" w:type="pct"/>
            <w:shd w:val="clear" w:color="auto" w:fill="auto"/>
          </w:tcPr>
          <w:p w:rsidR="00D52B49" w:rsidRPr="0009429A" w:rsidRDefault="0009429A" w:rsidP="0009429A">
            <w:pPr>
              <w:widowControl w:val="0"/>
              <w:shd w:val="clear" w:color="auto" w:fill="FFFFFF"/>
              <w:autoSpaceDE w:val="0"/>
              <w:rPr>
                <w:color w:val="000000"/>
                <w:lang w:eastAsia="ar-SA"/>
              </w:rPr>
            </w:pPr>
            <w:r w:rsidRPr="00552B95">
              <w:rPr>
                <w:b/>
                <w:color w:val="000000"/>
                <w:lang w:eastAsia="ar-SA"/>
              </w:rPr>
              <w:lastRenderedPageBreak/>
              <w:t>Тема 3.</w:t>
            </w:r>
            <w:r w:rsidRPr="00552B95">
              <w:rPr>
                <w:i/>
                <w:lang w:eastAsia="ar-SA"/>
              </w:rPr>
              <w:t xml:space="preserve"> </w:t>
            </w:r>
            <w:r w:rsidRPr="00552B95">
              <w:rPr>
                <w:iCs/>
                <w:color w:val="000000"/>
                <w:lang w:eastAsia="ar-SA"/>
              </w:rPr>
              <w:t>Основні професійні обов’язки молодшого медичного персоналу</w:t>
            </w:r>
            <w:r w:rsidRPr="00552B95">
              <w:rPr>
                <w:b/>
                <w:iCs/>
                <w:color w:val="000000"/>
                <w:lang w:eastAsia="ar-SA"/>
              </w:rPr>
              <w:t>.</w:t>
            </w:r>
            <w:r w:rsidRPr="00552B95">
              <w:rPr>
                <w:iCs/>
                <w:color w:val="000000"/>
                <w:lang w:eastAsia="ar-SA"/>
              </w:rPr>
              <w:t xml:space="preserve"> Особиста гігієна медперсоналу. </w:t>
            </w:r>
            <w:r w:rsidRPr="00552B95">
              <w:rPr>
                <w:bCs/>
                <w:color w:val="000000"/>
                <w:lang w:eastAsia="ar-SA"/>
              </w:rPr>
              <w:t xml:space="preserve">Особливості гігієни хворих. Гігієнічні та лікувальні ванни. </w:t>
            </w:r>
            <w:r w:rsidRPr="00552B95">
              <w:rPr>
                <w:color w:val="000000"/>
                <w:lang w:eastAsia="ar-SA"/>
              </w:rPr>
              <w:t xml:space="preserve">Переміна натільної та постільної білизни. Особливості її проведення у оперованих хворих та тяжкохворих. </w:t>
            </w:r>
          </w:p>
        </w:tc>
        <w:tc>
          <w:tcPr>
            <w:tcW w:w="644" w:type="pct"/>
            <w:shd w:val="clear" w:color="auto" w:fill="auto"/>
          </w:tcPr>
          <w:p w:rsidR="00D52B49" w:rsidRPr="00552B95" w:rsidRDefault="00202F5F" w:rsidP="0009429A">
            <w:pPr>
              <w:widowControl w:val="0"/>
              <w:ind w:right="176"/>
              <w:jc w:val="center"/>
            </w:pPr>
            <w:r>
              <w:t>3</w:t>
            </w:r>
          </w:p>
        </w:tc>
        <w:tc>
          <w:tcPr>
            <w:tcW w:w="859" w:type="pct"/>
            <w:shd w:val="clear" w:color="auto" w:fill="auto"/>
          </w:tcPr>
          <w:p w:rsidR="00D52B49" w:rsidRPr="00552B95" w:rsidRDefault="004474A7" w:rsidP="0009429A">
            <w:pPr>
              <w:widowControl w:val="0"/>
              <w:ind w:right="176"/>
              <w:jc w:val="center"/>
            </w:pPr>
            <w:r>
              <w:t>2</w:t>
            </w:r>
          </w:p>
        </w:tc>
        <w:tc>
          <w:tcPr>
            <w:tcW w:w="508" w:type="pct"/>
            <w:shd w:val="clear" w:color="auto" w:fill="auto"/>
          </w:tcPr>
          <w:p w:rsidR="00D52B49" w:rsidRDefault="00202F5F" w:rsidP="0009429A">
            <w:pPr>
              <w:widowControl w:val="0"/>
              <w:ind w:right="176"/>
              <w:jc w:val="center"/>
            </w:pPr>
            <w:r>
              <w:t>1</w:t>
            </w:r>
          </w:p>
          <w:p w:rsidR="0009429A" w:rsidRPr="00552B95" w:rsidRDefault="0009429A" w:rsidP="0009429A">
            <w:pPr>
              <w:widowControl w:val="0"/>
              <w:ind w:right="176"/>
              <w:jc w:val="center"/>
            </w:pP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rFonts w:eastAsia="MS Mincho"/>
                <w:lang w:eastAsia="ar-SA"/>
              </w:rPr>
            </w:pPr>
            <w:r w:rsidRPr="0009429A">
              <w:rPr>
                <w:b/>
                <w:color w:val="000000"/>
                <w:lang w:eastAsia="ar-SA"/>
              </w:rPr>
              <w:t>Тема 4.</w:t>
            </w:r>
            <w:r>
              <w:rPr>
                <w:color w:val="000000"/>
                <w:lang w:eastAsia="ar-SA"/>
              </w:rPr>
              <w:t xml:space="preserve"> </w:t>
            </w:r>
            <w:r w:rsidRPr="00552B95">
              <w:rPr>
                <w:bCs/>
                <w:color w:val="000000"/>
                <w:lang w:eastAsia="ar-SA"/>
              </w:rPr>
              <w:t>Догляд за тяжкохворими</w:t>
            </w:r>
            <w:r w:rsidRPr="00552B95">
              <w:rPr>
                <w:lang w:eastAsia="ar-SA"/>
              </w:rPr>
              <w:t xml:space="preserve">: підмивання, техніка промивання очей, прочищення вух і носа. </w:t>
            </w:r>
            <w:r w:rsidRPr="00552B95">
              <w:rPr>
                <w:bCs/>
                <w:color w:val="000000"/>
                <w:lang w:eastAsia="ar-SA"/>
              </w:rPr>
              <w:t xml:space="preserve">Догляд за хворими з гарячкою. Профілактика пролежнів. Основи </w:t>
            </w:r>
            <w:r w:rsidRPr="00552B95">
              <w:rPr>
                <w:rFonts w:eastAsia="MS Mincho"/>
                <w:lang w:eastAsia="ar-SA"/>
              </w:rPr>
              <w:t xml:space="preserve">загального та спеціального догляду за важкохворими, </w:t>
            </w:r>
            <w:proofErr w:type="spellStart"/>
            <w:r w:rsidRPr="00552B95">
              <w:rPr>
                <w:rFonts w:eastAsia="MS Mincho"/>
                <w:lang w:eastAsia="ar-SA"/>
              </w:rPr>
              <w:t>інкурабельними</w:t>
            </w:r>
            <w:proofErr w:type="spellEnd"/>
            <w:r w:rsidRPr="00552B95">
              <w:rPr>
                <w:rFonts w:eastAsia="MS Mincho"/>
                <w:lang w:eastAsia="ar-SA"/>
              </w:rPr>
              <w:t xml:space="preserve"> та </w:t>
            </w:r>
            <w:proofErr w:type="spellStart"/>
            <w:r w:rsidRPr="00552B95">
              <w:rPr>
                <w:rFonts w:eastAsia="MS Mincho"/>
                <w:lang w:eastAsia="ar-SA"/>
              </w:rPr>
              <w:t>агонуючими</w:t>
            </w:r>
            <w:proofErr w:type="spellEnd"/>
            <w:r w:rsidRPr="00552B95">
              <w:rPr>
                <w:rFonts w:eastAsia="MS Mincho"/>
                <w:lang w:eastAsia="ar-SA"/>
              </w:rPr>
              <w:t xml:space="preserve"> пацієнтами різного віку.</w:t>
            </w:r>
          </w:p>
        </w:tc>
        <w:tc>
          <w:tcPr>
            <w:tcW w:w="644" w:type="pct"/>
            <w:shd w:val="clear" w:color="auto" w:fill="auto"/>
          </w:tcPr>
          <w:p w:rsidR="0009429A" w:rsidRPr="00552B95" w:rsidRDefault="00202F5F"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202F5F" w:rsidP="0009429A">
            <w:pPr>
              <w:widowControl w:val="0"/>
              <w:ind w:right="176"/>
              <w:jc w:val="center"/>
            </w:pPr>
            <w:r>
              <w:t>1</w:t>
            </w:r>
          </w:p>
        </w:tc>
      </w:tr>
      <w:tr w:rsidR="00D52B49" w:rsidRPr="00552B95" w:rsidTr="0009429A">
        <w:tc>
          <w:tcPr>
            <w:tcW w:w="2989" w:type="pct"/>
            <w:shd w:val="clear" w:color="auto" w:fill="auto"/>
          </w:tcPr>
          <w:p w:rsidR="00D52B49" w:rsidRPr="00552B95" w:rsidRDefault="0009429A" w:rsidP="0009429A">
            <w:pPr>
              <w:pStyle w:val="21"/>
              <w:spacing w:line="240" w:lineRule="atLeast"/>
              <w:jc w:val="left"/>
              <w:rPr>
                <w:rFonts w:ascii="Times New Roman" w:hAnsi="Times New Roman"/>
                <w:b w:val="0"/>
              </w:rPr>
            </w:pPr>
            <w:r>
              <w:rPr>
                <w:rFonts w:ascii="Times New Roman" w:hAnsi="Times New Roman"/>
              </w:rPr>
              <w:t>Тема 5</w:t>
            </w:r>
            <w:r w:rsidR="00D52B49" w:rsidRPr="00552B95">
              <w:rPr>
                <w:rFonts w:ascii="Times New Roman" w:hAnsi="Times New Roman"/>
                <w:b w:val="0"/>
              </w:rPr>
              <w:t xml:space="preserve">. Основні заходи догляду за хворими в хірургічному стаціонарі. Специфіка надання невідкладної допомоги та проведення найпростіших реанімаційних заходів інкурабельним пацієнтам. </w:t>
            </w:r>
          </w:p>
        </w:tc>
        <w:tc>
          <w:tcPr>
            <w:tcW w:w="644" w:type="pct"/>
            <w:shd w:val="clear" w:color="auto" w:fill="auto"/>
          </w:tcPr>
          <w:p w:rsidR="00D52B49" w:rsidRPr="00552B95" w:rsidRDefault="00202F5F" w:rsidP="0009429A">
            <w:pPr>
              <w:widowControl w:val="0"/>
              <w:ind w:right="176"/>
              <w:jc w:val="center"/>
            </w:pPr>
            <w:r>
              <w:t>3</w:t>
            </w:r>
          </w:p>
        </w:tc>
        <w:tc>
          <w:tcPr>
            <w:tcW w:w="859" w:type="pct"/>
            <w:shd w:val="clear" w:color="auto" w:fill="auto"/>
          </w:tcPr>
          <w:p w:rsidR="00D52B49" w:rsidRPr="00552B95" w:rsidRDefault="004474A7" w:rsidP="0009429A">
            <w:pPr>
              <w:widowControl w:val="0"/>
              <w:ind w:right="176"/>
              <w:jc w:val="center"/>
            </w:pPr>
            <w:r>
              <w:t>2</w:t>
            </w:r>
          </w:p>
        </w:tc>
        <w:tc>
          <w:tcPr>
            <w:tcW w:w="508" w:type="pct"/>
            <w:shd w:val="clear" w:color="auto" w:fill="auto"/>
          </w:tcPr>
          <w:p w:rsidR="00D52B49" w:rsidRPr="00552B95" w:rsidRDefault="00202F5F" w:rsidP="0009429A">
            <w:pPr>
              <w:widowControl w:val="0"/>
              <w:ind w:right="176"/>
              <w:jc w:val="center"/>
            </w:pPr>
            <w:r>
              <w:t>1</w:t>
            </w:r>
          </w:p>
        </w:tc>
      </w:tr>
      <w:tr w:rsidR="00D52B49" w:rsidRPr="00552B95" w:rsidTr="0009429A">
        <w:tc>
          <w:tcPr>
            <w:tcW w:w="2989" w:type="pct"/>
            <w:shd w:val="clear" w:color="auto" w:fill="auto"/>
          </w:tcPr>
          <w:p w:rsidR="00D52B49" w:rsidRPr="00552B95" w:rsidRDefault="00D52B49" w:rsidP="0009429A">
            <w:pPr>
              <w:pStyle w:val="21"/>
              <w:jc w:val="left"/>
              <w:rPr>
                <w:rFonts w:ascii="Times New Roman" w:hAnsi="Times New Roman"/>
                <w:b w:val="0"/>
              </w:rPr>
            </w:pPr>
            <w:r w:rsidRPr="00552B95">
              <w:rPr>
                <w:rFonts w:ascii="Times New Roman" w:hAnsi="Times New Roman"/>
              </w:rPr>
              <w:t xml:space="preserve">Тема </w:t>
            </w:r>
            <w:r w:rsidR="0009429A">
              <w:rPr>
                <w:rFonts w:ascii="Times New Roman" w:hAnsi="Times New Roman"/>
              </w:rPr>
              <w:t>6</w:t>
            </w:r>
            <w:r w:rsidRPr="00552B95">
              <w:rPr>
                <w:rFonts w:ascii="Times New Roman" w:hAnsi="Times New Roman"/>
                <w:b w:val="0"/>
              </w:rPr>
              <w:t>. Організація та особливості харчування. Організація харчування в умовах стаціонару. Годування важкохворих. Харчування хворих у післяопераційному періоді. Ентеральне та парентеральне живлення. Зондове годування.</w:t>
            </w:r>
          </w:p>
        </w:tc>
        <w:tc>
          <w:tcPr>
            <w:tcW w:w="644" w:type="pct"/>
            <w:shd w:val="clear" w:color="auto" w:fill="auto"/>
          </w:tcPr>
          <w:p w:rsidR="00D52B49" w:rsidRPr="00552B95" w:rsidRDefault="00202F5F" w:rsidP="0009429A">
            <w:pPr>
              <w:widowControl w:val="0"/>
              <w:ind w:right="176"/>
              <w:jc w:val="center"/>
            </w:pPr>
            <w:r>
              <w:t>3</w:t>
            </w:r>
          </w:p>
        </w:tc>
        <w:tc>
          <w:tcPr>
            <w:tcW w:w="859" w:type="pct"/>
            <w:shd w:val="clear" w:color="auto" w:fill="auto"/>
          </w:tcPr>
          <w:p w:rsidR="00D52B49" w:rsidRPr="00552B95" w:rsidRDefault="004474A7" w:rsidP="0009429A">
            <w:pPr>
              <w:jc w:val="center"/>
            </w:pPr>
            <w:r>
              <w:t>2</w:t>
            </w:r>
          </w:p>
        </w:tc>
        <w:tc>
          <w:tcPr>
            <w:tcW w:w="508" w:type="pct"/>
            <w:shd w:val="clear" w:color="auto" w:fill="auto"/>
          </w:tcPr>
          <w:p w:rsidR="00D52B49" w:rsidRPr="00552B95" w:rsidRDefault="001F658D" w:rsidP="0009429A">
            <w:pPr>
              <w:widowControl w:val="0"/>
              <w:ind w:right="176"/>
              <w:jc w:val="center"/>
            </w:pPr>
            <w:r>
              <w:t>1</w:t>
            </w:r>
          </w:p>
        </w:tc>
      </w:tr>
      <w:tr w:rsidR="00D52B49" w:rsidRPr="00552B95" w:rsidTr="0009429A">
        <w:tc>
          <w:tcPr>
            <w:tcW w:w="2989" w:type="pct"/>
            <w:shd w:val="clear" w:color="auto" w:fill="auto"/>
          </w:tcPr>
          <w:p w:rsidR="00D52B49" w:rsidRPr="0009429A" w:rsidRDefault="0009429A" w:rsidP="0009429A">
            <w:pPr>
              <w:widowControl w:val="0"/>
              <w:shd w:val="clear" w:color="auto" w:fill="FFFFFF"/>
              <w:autoSpaceDE w:val="0"/>
              <w:rPr>
                <w:color w:val="000000"/>
                <w:lang w:eastAsia="ar-SA"/>
              </w:rPr>
            </w:pPr>
            <w:r>
              <w:rPr>
                <w:b/>
                <w:color w:val="000000"/>
                <w:lang w:eastAsia="ar-SA"/>
              </w:rPr>
              <w:t>Тема 7</w:t>
            </w:r>
            <w:r w:rsidRPr="00552B95">
              <w:rPr>
                <w:b/>
                <w:color w:val="000000"/>
                <w:lang w:eastAsia="ar-SA"/>
              </w:rPr>
              <w:t xml:space="preserve">. </w:t>
            </w:r>
            <w:r w:rsidRPr="00565349">
              <w:rPr>
                <w:color w:val="000000"/>
                <w:lang w:eastAsia="ar-SA"/>
              </w:rPr>
              <w:t>Догляд за пацієнтами з порушеннями функцій шлунково-кишкового тракту.</w:t>
            </w:r>
            <w:r>
              <w:rPr>
                <w:b/>
                <w:color w:val="000000"/>
                <w:lang w:eastAsia="ar-SA"/>
              </w:rPr>
              <w:t xml:space="preserve"> </w:t>
            </w:r>
            <w:r w:rsidRPr="00552B95">
              <w:rPr>
                <w:lang w:eastAsia="ar-SA"/>
              </w:rPr>
              <w:t>З</w:t>
            </w:r>
            <w:r w:rsidRPr="00552B95">
              <w:rPr>
                <w:bCs/>
                <w:color w:val="000000"/>
                <w:lang w:eastAsia="ar-SA"/>
              </w:rPr>
              <w:t>астосування клізм.</w:t>
            </w:r>
            <w:r w:rsidRPr="00552B95">
              <w:rPr>
                <w:b/>
                <w:bCs/>
                <w:color w:val="000000"/>
                <w:lang w:eastAsia="ar-SA"/>
              </w:rPr>
              <w:t xml:space="preserve"> </w:t>
            </w:r>
            <w:r w:rsidRPr="00552B95">
              <w:rPr>
                <w:color w:val="000000"/>
                <w:lang w:eastAsia="ar-SA"/>
              </w:rPr>
              <w:t>Основні види клізм, методика та правила їх постановки. Показання та протипоказання.</w:t>
            </w:r>
          </w:p>
        </w:tc>
        <w:tc>
          <w:tcPr>
            <w:tcW w:w="644" w:type="pct"/>
            <w:shd w:val="clear" w:color="auto" w:fill="auto"/>
          </w:tcPr>
          <w:p w:rsidR="00D52B49" w:rsidRPr="00552B95" w:rsidRDefault="001F658D" w:rsidP="0009429A">
            <w:pPr>
              <w:widowControl w:val="0"/>
              <w:ind w:right="176"/>
              <w:jc w:val="center"/>
            </w:pPr>
            <w:r>
              <w:t>3</w:t>
            </w:r>
          </w:p>
        </w:tc>
        <w:tc>
          <w:tcPr>
            <w:tcW w:w="859" w:type="pct"/>
            <w:shd w:val="clear" w:color="auto" w:fill="auto"/>
          </w:tcPr>
          <w:p w:rsidR="00D52B49" w:rsidRPr="00552B95" w:rsidRDefault="00D52B49" w:rsidP="0009429A">
            <w:pPr>
              <w:widowControl w:val="0"/>
              <w:ind w:right="176"/>
              <w:jc w:val="center"/>
            </w:pPr>
            <w:r w:rsidRPr="00552B95">
              <w:t>2</w:t>
            </w:r>
          </w:p>
        </w:tc>
        <w:tc>
          <w:tcPr>
            <w:tcW w:w="508" w:type="pct"/>
            <w:shd w:val="clear" w:color="auto" w:fill="auto"/>
          </w:tcPr>
          <w:p w:rsidR="00D52B49"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lang w:eastAsia="ar-SA"/>
              </w:rPr>
            </w:pPr>
            <w:r w:rsidRPr="00565349">
              <w:rPr>
                <w:b/>
                <w:lang w:eastAsia="ar-SA"/>
              </w:rPr>
              <w:t>Тема 8.</w:t>
            </w:r>
            <w:r w:rsidRPr="00565349">
              <w:rPr>
                <w:lang w:eastAsia="ar-SA"/>
              </w:rPr>
              <w:t xml:space="preserve"> Догляд за хворими з порушеннями функцій сечовидільної системи. Катетеризація сечового міхура, догляд за катетером. </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sidRPr="00565349">
              <w:rPr>
                <w:b/>
                <w:color w:val="000000"/>
                <w:lang w:eastAsia="ar-SA"/>
              </w:rPr>
              <w:t>Тема 9.</w:t>
            </w:r>
            <w:r>
              <w:rPr>
                <w:color w:val="000000"/>
                <w:lang w:eastAsia="ar-SA"/>
              </w:rPr>
              <w:t xml:space="preserve"> </w:t>
            </w:r>
            <w:r>
              <w:t xml:space="preserve">Догляд за пацієнтами з </w:t>
            </w:r>
            <w:proofErr w:type="spellStart"/>
            <w:r>
              <w:t>дренажами</w:t>
            </w:r>
            <w:proofErr w:type="spellEnd"/>
            <w:r>
              <w:t xml:space="preserve"> та стомами (шлункові, кишкові, сечові дренажі).</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sidRPr="00565349">
              <w:rPr>
                <w:b/>
                <w:color w:val="000000"/>
                <w:lang w:eastAsia="ar-SA"/>
              </w:rPr>
              <w:t xml:space="preserve">Тема </w:t>
            </w:r>
            <w:r>
              <w:rPr>
                <w:b/>
                <w:color w:val="000000"/>
                <w:lang w:eastAsia="ar-SA"/>
              </w:rPr>
              <w:t>10</w:t>
            </w:r>
            <w:r w:rsidRPr="00565349">
              <w:rPr>
                <w:b/>
                <w:color w:val="000000"/>
                <w:lang w:eastAsia="ar-SA"/>
              </w:rPr>
              <w:t>.</w:t>
            </w:r>
            <w:r>
              <w:rPr>
                <w:color w:val="000000"/>
                <w:lang w:eastAsia="ar-SA"/>
              </w:rPr>
              <w:t xml:space="preserve"> Догляд за хворими з ранами. Тимчасова зупинка кровотечі. Основи десмургії. Накладання пов’язок.</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sidRPr="00565349">
              <w:rPr>
                <w:b/>
                <w:color w:val="000000"/>
                <w:lang w:eastAsia="ar-SA"/>
              </w:rPr>
              <w:t xml:space="preserve">Тема </w:t>
            </w:r>
            <w:r>
              <w:rPr>
                <w:b/>
                <w:color w:val="000000"/>
                <w:lang w:eastAsia="ar-SA"/>
              </w:rPr>
              <w:t>11</w:t>
            </w:r>
            <w:r w:rsidRPr="00565349">
              <w:rPr>
                <w:b/>
                <w:color w:val="000000"/>
                <w:lang w:eastAsia="ar-SA"/>
              </w:rPr>
              <w:t>.</w:t>
            </w:r>
            <w:r>
              <w:rPr>
                <w:color w:val="000000"/>
                <w:lang w:eastAsia="ar-SA"/>
              </w:rPr>
              <w:t xml:space="preserve"> Догляд за хворими з травмами. Переломи та вивихи. Транспортна іммобілізація.</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Pr>
                <w:b/>
                <w:color w:val="000000"/>
                <w:lang w:eastAsia="ar-SA"/>
              </w:rPr>
              <w:t>Тема 12</w:t>
            </w:r>
            <w:r w:rsidRPr="00565349">
              <w:rPr>
                <w:b/>
                <w:color w:val="000000"/>
                <w:lang w:eastAsia="ar-SA"/>
              </w:rPr>
              <w:t>.</w:t>
            </w:r>
            <w:r>
              <w:rPr>
                <w:color w:val="000000"/>
                <w:lang w:eastAsia="ar-SA"/>
              </w:rPr>
              <w:t xml:space="preserve"> Догляд за хворими з гнійно-запальними захворюваннями. Перев’язки.</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sidRPr="00565349">
              <w:rPr>
                <w:b/>
                <w:color w:val="000000"/>
                <w:lang w:eastAsia="ar-SA"/>
              </w:rPr>
              <w:t>Тема 13.</w:t>
            </w:r>
            <w:r>
              <w:rPr>
                <w:color w:val="000000"/>
                <w:lang w:eastAsia="ar-SA"/>
              </w:rPr>
              <w:t xml:space="preserve"> Догляд за хворими з </w:t>
            </w:r>
            <w:proofErr w:type="spellStart"/>
            <w:r>
              <w:rPr>
                <w:color w:val="000000"/>
                <w:lang w:eastAsia="ar-SA"/>
              </w:rPr>
              <w:t>опіками</w:t>
            </w:r>
            <w:proofErr w:type="spellEnd"/>
            <w:r>
              <w:rPr>
                <w:color w:val="000000"/>
                <w:lang w:eastAsia="ar-SA"/>
              </w:rPr>
              <w:t xml:space="preserve"> та </w:t>
            </w:r>
            <w:proofErr w:type="spellStart"/>
            <w:r>
              <w:rPr>
                <w:color w:val="000000"/>
                <w:lang w:eastAsia="ar-SA"/>
              </w:rPr>
              <w:t>відмороженнями</w:t>
            </w:r>
            <w:proofErr w:type="spellEnd"/>
            <w:r>
              <w:rPr>
                <w:color w:val="000000"/>
                <w:lang w:eastAsia="ar-SA"/>
              </w:rPr>
              <w:t>. Особливості перев’язок.</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sidRPr="00565349">
              <w:rPr>
                <w:b/>
                <w:color w:val="000000"/>
                <w:lang w:eastAsia="ar-SA"/>
              </w:rPr>
              <w:t>Тема 14.</w:t>
            </w:r>
            <w:r>
              <w:rPr>
                <w:color w:val="000000"/>
                <w:lang w:eastAsia="ar-SA"/>
              </w:rPr>
              <w:t xml:space="preserve"> Догляд за хворими з гострою абдомінальною патологією ( апендицит, перитоніт, кишкова непрохідність). Передопераційна підготовка.</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565349" w:rsidRDefault="0009429A" w:rsidP="001F658D">
            <w:pPr>
              <w:widowControl w:val="0"/>
              <w:shd w:val="clear" w:color="auto" w:fill="FFFFFF"/>
              <w:autoSpaceDE w:val="0"/>
              <w:rPr>
                <w:b/>
                <w:color w:val="000000"/>
                <w:lang w:eastAsia="ar-SA"/>
              </w:rPr>
            </w:pPr>
            <w:r w:rsidRPr="00565349">
              <w:rPr>
                <w:b/>
                <w:color w:val="000000"/>
                <w:lang w:eastAsia="ar-SA"/>
              </w:rPr>
              <w:t>Тема 15.</w:t>
            </w:r>
            <w:r>
              <w:rPr>
                <w:color w:val="000000"/>
                <w:lang w:eastAsia="ar-SA"/>
              </w:rPr>
              <w:t xml:space="preserve"> Догляд за хворими в післяопераційному </w:t>
            </w:r>
            <w:r>
              <w:rPr>
                <w:color w:val="000000"/>
                <w:lang w:eastAsia="ar-SA"/>
              </w:rPr>
              <w:lastRenderedPageBreak/>
              <w:t>періоді. Профілактика післяопераційних ускладнень.</w:t>
            </w:r>
          </w:p>
        </w:tc>
        <w:tc>
          <w:tcPr>
            <w:tcW w:w="644" w:type="pct"/>
            <w:shd w:val="clear" w:color="auto" w:fill="auto"/>
          </w:tcPr>
          <w:p w:rsidR="0009429A" w:rsidRPr="00552B95" w:rsidRDefault="001F658D" w:rsidP="0009429A">
            <w:pPr>
              <w:widowControl w:val="0"/>
              <w:ind w:right="176"/>
              <w:jc w:val="center"/>
            </w:pPr>
            <w:r>
              <w:lastRenderedPageBreak/>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rPr>
                <w:color w:val="000000"/>
                <w:lang w:eastAsia="ar-SA"/>
              </w:rPr>
            </w:pPr>
            <w:r w:rsidRPr="00565349">
              <w:rPr>
                <w:b/>
                <w:color w:val="000000"/>
                <w:lang w:eastAsia="ar-SA"/>
              </w:rPr>
              <w:lastRenderedPageBreak/>
              <w:t>Тема 16.</w:t>
            </w:r>
            <w:r>
              <w:rPr>
                <w:color w:val="000000"/>
                <w:lang w:eastAsia="ar-SA"/>
              </w:rPr>
              <w:t xml:space="preserve"> Догляд за хворими оперованими на органах грудної клітки. </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09429A" w:rsidRPr="00552B95" w:rsidTr="0009429A">
        <w:tc>
          <w:tcPr>
            <w:tcW w:w="2989" w:type="pct"/>
            <w:shd w:val="clear" w:color="auto" w:fill="auto"/>
          </w:tcPr>
          <w:p w:rsidR="0009429A" w:rsidRPr="0009429A" w:rsidRDefault="0009429A" w:rsidP="0009429A">
            <w:pPr>
              <w:widowControl w:val="0"/>
              <w:shd w:val="clear" w:color="auto" w:fill="FFFFFF"/>
              <w:autoSpaceDE w:val="0"/>
            </w:pPr>
            <w:r w:rsidRPr="00565349">
              <w:rPr>
                <w:b/>
                <w:color w:val="000000"/>
                <w:lang w:eastAsia="ar-SA"/>
              </w:rPr>
              <w:t>Тема 17.</w:t>
            </w:r>
            <w:r>
              <w:rPr>
                <w:color w:val="000000"/>
                <w:lang w:eastAsia="ar-SA"/>
              </w:rPr>
              <w:t xml:space="preserve"> </w:t>
            </w:r>
            <w:r>
              <w:t xml:space="preserve">Догляд за пацієнтами з патологією судин та лімфатичної системи (тромбофлебіт, </w:t>
            </w:r>
            <w:proofErr w:type="spellStart"/>
            <w:r>
              <w:t>варикоз</w:t>
            </w:r>
            <w:proofErr w:type="spellEnd"/>
            <w:r>
              <w:t>, лімфаденіт).</w:t>
            </w:r>
          </w:p>
        </w:tc>
        <w:tc>
          <w:tcPr>
            <w:tcW w:w="644" w:type="pct"/>
            <w:shd w:val="clear" w:color="auto" w:fill="auto"/>
          </w:tcPr>
          <w:p w:rsidR="0009429A" w:rsidRPr="00552B95" w:rsidRDefault="001F658D" w:rsidP="0009429A">
            <w:pPr>
              <w:widowControl w:val="0"/>
              <w:ind w:right="176"/>
              <w:jc w:val="center"/>
            </w:pPr>
            <w:r>
              <w:t>3</w:t>
            </w:r>
          </w:p>
        </w:tc>
        <w:tc>
          <w:tcPr>
            <w:tcW w:w="859" w:type="pct"/>
            <w:shd w:val="clear" w:color="auto" w:fill="auto"/>
          </w:tcPr>
          <w:p w:rsidR="0009429A" w:rsidRPr="00552B95" w:rsidRDefault="004474A7" w:rsidP="0009429A">
            <w:pPr>
              <w:widowControl w:val="0"/>
              <w:ind w:right="176"/>
              <w:jc w:val="center"/>
            </w:pPr>
            <w:r>
              <w:t>2</w:t>
            </w:r>
          </w:p>
        </w:tc>
        <w:tc>
          <w:tcPr>
            <w:tcW w:w="508" w:type="pct"/>
            <w:shd w:val="clear" w:color="auto" w:fill="auto"/>
          </w:tcPr>
          <w:p w:rsidR="0009429A" w:rsidRPr="00552B95" w:rsidRDefault="001F658D" w:rsidP="0009429A">
            <w:pPr>
              <w:widowControl w:val="0"/>
              <w:ind w:right="176"/>
              <w:jc w:val="center"/>
            </w:pPr>
            <w:r>
              <w:t>1</w:t>
            </w:r>
          </w:p>
        </w:tc>
      </w:tr>
      <w:tr w:rsidR="00D52B49" w:rsidRPr="00552B95" w:rsidTr="0009429A">
        <w:tc>
          <w:tcPr>
            <w:tcW w:w="2989" w:type="pct"/>
            <w:shd w:val="clear" w:color="auto" w:fill="auto"/>
          </w:tcPr>
          <w:p w:rsidR="00D52B49" w:rsidRPr="0009429A" w:rsidRDefault="0009429A" w:rsidP="0009429A">
            <w:pPr>
              <w:widowControl w:val="0"/>
              <w:shd w:val="clear" w:color="auto" w:fill="FFFFFF"/>
              <w:autoSpaceDE w:val="0"/>
              <w:rPr>
                <w:color w:val="000000"/>
                <w:lang w:eastAsia="ar-SA"/>
              </w:rPr>
            </w:pPr>
            <w:r w:rsidRPr="00565349">
              <w:rPr>
                <w:b/>
              </w:rPr>
              <w:t xml:space="preserve">Тема 18. </w:t>
            </w:r>
            <w:r>
              <w:t xml:space="preserve">Догляд за </w:t>
            </w:r>
            <w:proofErr w:type="spellStart"/>
            <w:r>
              <w:t>онкохірургічними</w:t>
            </w:r>
            <w:proofErr w:type="spellEnd"/>
            <w:r>
              <w:t xml:space="preserve"> пацієнтами. Особливості паліативної допомоги та знеболення.</w:t>
            </w:r>
            <w:r w:rsidR="004474A7">
              <w:t xml:space="preserve">  </w:t>
            </w:r>
          </w:p>
        </w:tc>
        <w:tc>
          <w:tcPr>
            <w:tcW w:w="644" w:type="pct"/>
            <w:shd w:val="clear" w:color="auto" w:fill="auto"/>
          </w:tcPr>
          <w:p w:rsidR="00D52B49" w:rsidRPr="00552B95" w:rsidRDefault="001F658D" w:rsidP="0009429A">
            <w:pPr>
              <w:widowControl w:val="0"/>
              <w:ind w:right="176"/>
              <w:jc w:val="center"/>
            </w:pPr>
            <w:r>
              <w:t>3</w:t>
            </w:r>
          </w:p>
        </w:tc>
        <w:tc>
          <w:tcPr>
            <w:tcW w:w="859" w:type="pct"/>
            <w:shd w:val="clear" w:color="auto" w:fill="auto"/>
          </w:tcPr>
          <w:p w:rsidR="00D52B49" w:rsidRPr="00552B95" w:rsidRDefault="004474A7" w:rsidP="0009429A">
            <w:pPr>
              <w:widowControl w:val="0"/>
              <w:ind w:right="176"/>
              <w:jc w:val="center"/>
            </w:pPr>
            <w:r>
              <w:t>2</w:t>
            </w:r>
          </w:p>
        </w:tc>
        <w:tc>
          <w:tcPr>
            <w:tcW w:w="508" w:type="pct"/>
            <w:shd w:val="clear" w:color="auto" w:fill="auto"/>
          </w:tcPr>
          <w:p w:rsidR="00D52B49" w:rsidRPr="00552B95" w:rsidRDefault="001F658D" w:rsidP="0009429A">
            <w:pPr>
              <w:widowControl w:val="0"/>
              <w:ind w:right="176"/>
              <w:jc w:val="center"/>
            </w:pPr>
            <w:r>
              <w:t>1</w:t>
            </w:r>
          </w:p>
        </w:tc>
      </w:tr>
      <w:tr w:rsidR="00202F5F" w:rsidRPr="00552B95" w:rsidTr="00527C62">
        <w:tc>
          <w:tcPr>
            <w:tcW w:w="2989" w:type="pct"/>
          </w:tcPr>
          <w:p w:rsidR="00202F5F" w:rsidRPr="00552B95" w:rsidRDefault="00202F5F" w:rsidP="00202F5F">
            <w:pPr>
              <w:rPr>
                <w:b/>
              </w:rPr>
            </w:pPr>
            <w:r w:rsidRPr="00552B95">
              <w:t>Заповнення звітної документації – Щоденника виробничої практики</w:t>
            </w:r>
          </w:p>
        </w:tc>
        <w:tc>
          <w:tcPr>
            <w:tcW w:w="644" w:type="pct"/>
          </w:tcPr>
          <w:p w:rsidR="00202F5F" w:rsidRPr="00552B95" w:rsidRDefault="00202F5F" w:rsidP="00202F5F">
            <w:pPr>
              <w:widowControl w:val="0"/>
              <w:suppressAutoHyphens/>
              <w:ind w:right="176"/>
              <w:jc w:val="center"/>
            </w:pPr>
            <w:r w:rsidRPr="00552B95">
              <w:t>2</w:t>
            </w:r>
          </w:p>
        </w:tc>
        <w:tc>
          <w:tcPr>
            <w:tcW w:w="859" w:type="pct"/>
          </w:tcPr>
          <w:p w:rsidR="00202F5F" w:rsidRPr="00552B95" w:rsidRDefault="00202F5F" w:rsidP="00202F5F">
            <w:pPr>
              <w:jc w:val="center"/>
              <w:rPr>
                <w:bCs/>
              </w:rPr>
            </w:pPr>
            <w:r w:rsidRPr="00552B95">
              <w:rPr>
                <w:bCs/>
              </w:rPr>
              <w:t>-</w:t>
            </w:r>
          </w:p>
        </w:tc>
        <w:tc>
          <w:tcPr>
            <w:tcW w:w="508" w:type="pct"/>
          </w:tcPr>
          <w:p w:rsidR="00202F5F" w:rsidRPr="00552B95" w:rsidRDefault="00202F5F" w:rsidP="00202F5F">
            <w:pPr>
              <w:widowControl w:val="0"/>
              <w:suppressAutoHyphens/>
              <w:ind w:right="176"/>
              <w:jc w:val="center"/>
            </w:pPr>
            <w:r w:rsidRPr="00552B95">
              <w:t>2</w:t>
            </w:r>
          </w:p>
        </w:tc>
      </w:tr>
      <w:tr w:rsidR="00D52B49" w:rsidRPr="00552B95" w:rsidTr="0009429A">
        <w:tc>
          <w:tcPr>
            <w:tcW w:w="2989" w:type="pct"/>
            <w:shd w:val="clear" w:color="auto" w:fill="auto"/>
          </w:tcPr>
          <w:p w:rsidR="00D52B49" w:rsidRPr="00552B95" w:rsidRDefault="00D52B49" w:rsidP="000458C8">
            <w:pPr>
              <w:widowControl w:val="0"/>
              <w:snapToGrid w:val="0"/>
              <w:jc w:val="both"/>
            </w:pPr>
            <w:r w:rsidRPr="00552B95">
              <w:t xml:space="preserve">Підготовка до </w:t>
            </w:r>
            <w:r w:rsidR="000458C8">
              <w:t>К</w:t>
            </w:r>
            <w:r w:rsidRPr="00552B95">
              <w:t>ПІ</w:t>
            </w:r>
          </w:p>
        </w:tc>
        <w:tc>
          <w:tcPr>
            <w:tcW w:w="644" w:type="pct"/>
            <w:shd w:val="clear" w:color="auto" w:fill="auto"/>
          </w:tcPr>
          <w:p w:rsidR="00D52B49" w:rsidRPr="00552B95" w:rsidRDefault="00202F5F" w:rsidP="0009429A">
            <w:pPr>
              <w:widowControl w:val="0"/>
              <w:ind w:right="176"/>
              <w:jc w:val="center"/>
            </w:pPr>
            <w:r>
              <w:t>4</w:t>
            </w:r>
          </w:p>
        </w:tc>
        <w:tc>
          <w:tcPr>
            <w:tcW w:w="859" w:type="pct"/>
            <w:shd w:val="clear" w:color="auto" w:fill="auto"/>
          </w:tcPr>
          <w:p w:rsidR="00D52B49" w:rsidRPr="00552B95" w:rsidRDefault="00D52B49" w:rsidP="0009429A">
            <w:pPr>
              <w:widowControl w:val="0"/>
              <w:ind w:right="176"/>
              <w:jc w:val="center"/>
            </w:pPr>
            <w:r w:rsidRPr="00552B95">
              <w:t>-</w:t>
            </w:r>
          </w:p>
        </w:tc>
        <w:tc>
          <w:tcPr>
            <w:tcW w:w="508" w:type="pct"/>
            <w:shd w:val="clear" w:color="auto" w:fill="auto"/>
          </w:tcPr>
          <w:p w:rsidR="00D52B49" w:rsidRPr="00552B95" w:rsidRDefault="00202F5F" w:rsidP="0009429A">
            <w:pPr>
              <w:widowControl w:val="0"/>
              <w:ind w:right="176"/>
              <w:jc w:val="center"/>
            </w:pPr>
            <w:r>
              <w:t>4</w:t>
            </w:r>
          </w:p>
        </w:tc>
      </w:tr>
      <w:tr w:rsidR="00D52B49" w:rsidRPr="00552B95" w:rsidTr="0009429A">
        <w:trPr>
          <w:trHeight w:val="60"/>
        </w:trPr>
        <w:tc>
          <w:tcPr>
            <w:tcW w:w="2989" w:type="pct"/>
            <w:shd w:val="clear" w:color="auto" w:fill="auto"/>
          </w:tcPr>
          <w:p w:rsidR="00D52B49" w:rsidRPr="00552B95" w:rsidRDefault="00D52B49" w:rsidP="0009429A">
            <w:pPr>
              <w:widowControl w:val="0"/>
              <w:snapToGrid w:val="0"/>
              <w:jc w:val="both"/>
              <w:rPr>
                <w:b/>
              </w:rPr>
            </w:pPr>
            <w:r w:rsidRPr="00552B95">
              <w:rPr>
                <w:b/>
              </w:rPr>
              <w:t>Усього годин</w:t>
            </w:r>
          </w:p>
        </w:tc>
        <w:tc>
          <w:tcPr>
            <w:tcW w:w="644" w:type="pct"/>
            <w:shd w:val="clear" w:color="auto" w:fill="auto"/>
          </w:tcPr>
          <w:p w:rsidR="00D52B49" w:rsidRPr="00552B95" w:rsidRDefault="00D52B49" w:rsidP="0009429A">
            <w:pPr>
              <w:widowControl w:val="0"/>
              <w:ind w:right="176"/>
              <w:jc w:val="center"/>
              <w:rPr>
                <w:b/>
              </w:rPr>
            </w:pPr>
            <w:r w:rsidRPr="00552B95">
              <w:rPr>
                <w:b/>
              </w:rPr>
              <w:t>60</w:t>
            </w:r>
          </w:p>
        </w:tc>
        <w:tc>
          <w:tcPr>
            <w:tcW w:w="859" w:type="pct"/>
            <w:shd w:val="clear" w:color="auto" w:fill="auto"/>
          </w:tcPr>
          <w:p w:rsidR="00D52B49" w:rsidRPr="00552B95" w:rsidRDefault="004474A7" w:rsidP="0009429A">
            <w:pPr>
              <w:widowControl w:val="0"/>
              <w:ind w:right="176"/>
              <w:jc w:val="center"/>
              <w:rPr>
                <w:b/>
              </w:rPr>
            </w:pPr>
            <w:r>
              <w:rPr>
                <w:b/>
              </w:rPr>
              <w:t>36</w:t>
            </w:r>
          </w:p>
        </w:tc>
        <w:tc>
          <w:tcPr>
            <w:tcW w:w="508" w:type="pct"/>
            <w:shd w:val="clear" w:color="auto" w:fill="auto"/>
          </w:tcPr>
          <w:p w:rsidR="00D52B49" w:rsidRPr="00552B95" w:rsidRDefault="004474A7" w:rsidP="0009429A">
            <w:pPr>
              <w:widowControl w:val="0"/>
              <w:ind w:right="176"/>
              <w:jc w:val="center"/>
              <w:rPr>
                <w:b/>
              </w:rPr>
            </w:pPr>
            <w:r>
              <w:rPr>
                <w:b/>
              </w:rPr>
              <w:t>24</w:t>
            </w:r>
          </w:p>
        </w:tc>
      </w:tr>
    </w:tbl>
    <w:p w:rsidR="002776C4" w:rsidRPr="00552B95" w:rsidRDefault="002776C4" w:rsidP="002776C4">
      <w:pPr>
        <w:widowControl w:val="0"/>
        <w:jc w:val="center"/>
        <w:rPr>
          <w:rFonts w:eastAsia="Calibri"/>
        </w:rPr>
      </w:pPr>
    </w:p>
    <w:p w:rsidR="002776C4" w:rsidRPr="00552B95" w:rsidRDefault="002776C4" w:rsidP="002776C4">
      <w:pPr>
        <w:widowControl w:val="0"/>
        <w:suppressAutoHyphens/>
        <w:jc w:val="center"/>
        <w:rPr>
          <w:b/>
          <w:caps/>
        </w:rPr>
      </w:pPr>
      <w:r w:rsidRPr="00552B95">
        <w:rPr>
          <w:b/>
          <w:caps/>
        </w:rPr>
        <w:t>5. Теми лекційних / семінарських / практичних / лабораторних занять</w:t>
      </w:r>
    </w:p>
    <w:p w:rsidR="002776C4" w:rsidRPr="00552B95" w:rsidRDefault="002776C4" w:rsidP="002776C4">
      <w:pPr>
        <w:widowControl w:val="0"/>
        <w:suppressAutoHyphens/>
        <w:rPr>
          <w:b/>
        </w:rPr>
      </w:pPr>
    </w:p>
    <w:p w:rsidR="002776C4" w:rsidRPr="00552B95" w:rsidRDefault="002776C4" w:rsidP="002776C4">
      <w:pPr>
        <w:widowControl w:val="0"/>
        <w:suppressAutoHyphens/>
        <w:rPr>
          <w:b/>
          <w:bCs/>
        </w:rPr>
      </w:pPr>
      <w:r w:rsidRPr="00552B95">
        <w:rPr>
          <w:b/>
          <w:bCs/>
        </w:rPr>
        <w:t>5.1. Теми лекційних занять</w:t>
      </w:r>
    </w:p>
    <w:p w:rsidR="002776C4" w:rsidRPr="00552B95" w:rsidRDefault="002776C4" w:rsidP="002776C4">
      <w:pPr>
        <w:widowControl w:val="0"/>
        <w:suppressAutoHyphens/>
        <w:rPr>
          <w:bCs/>
        </w:rPr>
      </w:pPr>
      <w:r w:rsidRPr="00552B95">
        <w:rPr>
          <w:bCs/>
        </w:rPr>
        <w:t>Лекції не передбачені.</w:t>
      </w:r>
    </w:p>
    <w:p w:rsidR="002776C4" w:rsidRPr="00552B95" w:rsidRDefault="002776C4" w:rsidP="002776C4">
      <w:pPr>
        <w:widowControl w:val="0"/>
        <w:suppressAutoHyphens/>
        <w:jc w:val="both"/>
        <w:rPr>
          <w:b/>
          <w:bCs/>
        </w:rPr>
      </w:pPr>
    </w:p>
    <w:p w:rsidR="002776C4" w:rsidRPr="00552B95" w:rsidRDefault="002776C4" w:rsidP="002776C4">
      <w:pPr>
        <w:widowControl w:val="0"/>
        <w:suppressAutoHyphens/>
        <w:jc w:val="both"/>
        <w:rPr>
          <w:bCs/>
        </w:rPr>
      </w:pPr>
      <w:r w:rsidRPr="00552B95">
        <w:rPr>
          <w:b/>
          <w:bCs/>
        </w:rPr>
        <w:t>5.2. Теми семінарських занять</w:t>
      </w:r>
    </w:p>
    <w:p w:rsidR="002776C4" w:rsidRPr="00552B95" w:rsidRDefault="002776C4" w:rsidP="002776C4">
      <w:pPr>
        <w:widowControl w:val="0"/>
        <w:suppressAutoHyphens/>
        <w:jc w:val="both"/>
        <w:rPr>
          <w:bCs/>
        </w:rPr>
      </w:pPr>
      <w:r w:rsidRPr="00552B95">
        <w:rPr>
          <w:bCs/>
        </w:rPr>
        <w:t>Семінарські заняття не передбачені.</w:t>
      </w:r>
    </w:p>
    <w:p w:rsidR="002776C4" w:rsidRPr="00552B95" w:rsidRDefault="002776C4" w:rsidP="002776C4">
      <w:pPr>
        <w:widowControl w:val="0"/>
        <w:suppressAutoHyphens/>
        <w:jc w:val="both"/>
        <w:rPr>
          <w:bCs/>
          <w:highlight w:val="yellow"/>
        </w:rPr>
      </w:pPr>
    </w:p>
    <w:p w:rsidR="002776C4" w:rsidRPr="00552B95" w:rsidRDefault="002776C4" w:rsidP="002776C4">
      <w:pPr>
        <w:widowControl w:val="0"/>
        <w:suppressAutoHyphens/>
        <w:jc w:val="both"/>
        <w:rPr>
          <w:b/>
        </w:rPr>
      </w:pPr>
      <w:r w:rsidRPr="00552B95">
        <w:rPr>
          <w:b/>
        </w:rPr>
        <w:t>5.3. Теми практичних занять</w:t>
      </w:r>
    </w:p>
    <w:p w:rsidR="002776C4" w:rsidRPr="00552B95" w:rsidRDefault="002776C4" w:rsidP="002776C4">
      <w:pPr>
        <w:widowControl w:val="0"/>
        <w:suppressAutoHyphens/>
        <w:jc w:val="center"/>
        <w:rPr>
          <w:b/>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
        <w:gridCol w:w="8187"/>
        <w:gridCol w:w="940"/>
      </w:tblGrid>
      <w:tr w:rsidR="002C69F1" w:rsidRPr="00552B95" w:rsidTr="002C69F1">
        <w:tc>
          <w:tcPr>
            <w:tcW w:w="261"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widowControl w:val="0"/>
              <w:jc w:val="center"/>
              <w:rPr>
                <w:rFonts w:eastAsia="Calibri"/>
                <w:b/>
                <w:bCs/>
              </w:rPr>
            </w:pPr>
            <w:r w:rsidRPr="00552B95">
              <w:rPr>
                <w:rFonts w:eastAsia="Calibri"/>
                <w:b/>
                <w:bCs/>
              </w:rPr>
              <w:t>№</w:t>
            </w:r>
          </w:p>
        </w:tc>
        <w:tc>
          <w:tcPr>
            <w:tcW w:w="4251"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widowControl w:val="0"/>
              <w:jc w:val="center"/>
              <w:rPr>
                <w:rFonts w:eastAsia="Calibri"/>
                <w:b/>
                <w:bCs/>
              </w:rPr>
            </w:pPr>
            <w:r w:rsidRPr="00552B95">
              <w:rPr>
                <w:rFonts w:eastAsia="Calibri"/>
                <w:b/>
                <w:bCs/>
              </w:rPr>
              <w:t>Назва теми</w:t>
            </w:r>
          </w:p>
        </w:tc>
        <w:tc>
          <w:tcPr>
            <w:tcW w:w="488"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widowControl w:val="0"/>
              <w:jc w:val="center"/>
              <w:rPr>
                <w:rFonts w:eastAsia="Calibri"/>
                <w:b/>
                <w:bCs/>
              </w:rPr>
            </w:pPr>
            <w:r w:rsidRPr="00552B95">
              <w:rPr>
                <w:rFonts w:eastAsia="Calibri"/>
                <w:b/>
                <w:bCs/>
              </w:rPr>
              <w:t>Кіл-</w:t>
            </w:r>
            <w:proofErr w:type="spellStart"/>
            <w:r w:rsidRPr="00552B95">
              <w:rPr>
                <w:rFonts w:eastAsia="Calibri"/>
                <w:b/>
                <w:bCs/>
              </w:rPr>
              <w:t>ть</w:t>
            </w:r>
            <w:proofErr w:type="spellEnd"/>
            <w:r w:rsidRPr="00552B95">
              <w:rPr>
                <w:rFonts w:eastAsia="Calibri"/>
                <w:b/>
                <w:bCs/>
              </w:rPr>
              <w:t xml:space="preserve"> годин</w:t>
            </w:r>
          </w:p>
        </w:tc>
      </w:tr>
      <w:tr w:rsidR="002C69F1" w:rsidRPr="00552B95" w:rsidTr="002C69F1">
        <w:tc>
          <w:tcPr>
            <w:tcW w:w="261"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widowControl w:val="0"/>
              <w:jc w:val="both"/>
              <w:rPr>
                <w:rFonts w:eastAsia="Calibri"/>
              </w:rPr>
            </w:pPr>
            <w:r w:rsidRPr="00552B95">
              <w:rPr>
                <w:rFonts w:eastAsia="Calibri"/>
              </w:rPr>
              <w:t>1</w:t>
            </w:r>
          </w:p>
        </w:tc>
        <w:tc>
          <w:tcPr>
            <w:tcW w:w="4251"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pStyle w:val="21"/>
              <w:jc w:val="left"/>
              <w:rPr>
                <w:rFonts w:ascii="Times New Roman" w:hAnsi="Times New Roman"/>
                <w:b w:val="0"/>
              </w:rPr>
            </w:pPr>
            <w:r w:rsidRPr="00552B95">
              <w:rPr>
                <w:rFonts w:ascii="Times New Roman" w:hAnsi="Times New Roman"/>
              </w:rPr>
              <w:t>Практичне заняття 1.</w:t>
            </w:r>
            <w:r w:rsidRPr="00552B95">
              <w:rPr>
                <w:rFonts w:ascii="Times New Roman" w:hAnsi="Times New Roman"/>
                <w:b w:val="0"/>
              </w:rPr>
              <w:t xml:space="preserve"> Особливості деонтології в роботі медичних працівників хірургічного відділення. Комунікація з невиліковним пацієнтом та його близькими. Психологічні та духовні аспекти паліативної та хоспісної допомоги. Ознайомлення з правилами поводження з померлою людиною. Структура та функції поліклініки. Структура та функції хірургічного стаціонару. Основні професійні обов'язки молодшого медичного персоналу. Медична документація. Приймальне відділення хірургічного стаціонару. Госпіталізація, санітарна обробка та транспортування хворих.</w:t>
            </w:r>
          </w:p>
        </w:tc>
        <w:tc>
          <w:tcPr>
            <w:tcW w:w="488"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widowControl w:val="0"/>
              <w:jc w:val="center"/>
              <w:rPr>
                <w:rFonts w:eastAsia="Calibri"/>
              </w:rPr>
            </w:pPr>
            <w:r w:rsidRPr="00552B95">
              <w:rPr>
                <w:rFonts w:eastAsia="Calibri"/>
              </w:rPr>
              <w:t>2</w:t>
            </w:r>
          </w:p>
        </w:tc>
      </w:tr>
      <w:tr w:rsidR="002C69F1" w:rsidRPr="00552B95" w:rsidTr="002C69F1">
        <w:tc>
          <w:tcPr>
            <w:tcW w:w="261" w:type="pct"/>
            <w:tcBorders>
              <w:top w:val="single" w:sz="4" w:space="0" w:color="auto"/>
              <w:left w:val="single" w:sz="4" w:space="0" w:color="auto"/>
              <w:bottom w:val="single" w:sz="4" w:space="0" w:color="auto"/>
              <w:right w:val="single" w:sz="4" w:space="0" w:color="auto"/>
            </w:tcBorders>
            <w:hideMark/>
          </w:tcPr>
          <w:p w:rsidR="002C69F1" w:rsidRPr="00552B95" w:rsidRDefault="002C69F1" w:rsidP="0009429A">
            <w:pPr>
              <w:widowControl w:val="0"/>
              <w:jc w:val="both"/>
              <w:rPr>
                <w:rFonts w:eastAsia="Calibri"/>
              </w:rPr>
            </w:pPr>
            <w:r w:rsidRPr="00552B95">
              <w:rPr>
                <w:rFonts w:eastAsia="Calibri"/>
              </w:rPr>
              <w:t>2</w:t>
            </w:r>
          </w:p>
        </w:tc>
        <w:tc>
          <w:tcPr>
            <w:tcW w:w="4251" w:type="pct"/>
            <w:tcBorders>
              <w:top w:val="single" w:sz="4" w:space="0" w:color="auto"/>
              <w:left w:val="single" w:sz="4" w:space="0" w:color="auto"/>
              <w:bottom w:val="single" w:sz="4" w:space="0" w:color="auto"/>
              <w:right w:val="single" w:sz="4" w:space="0" w:color="auto"/>
            </w:tcBorders>
            <w:hideMark/>
          </w:tcPr>
          <w:p w:rsidR="002C69F1" w:rsidRPr="00552B95" w:rsidRDefault="004474A7" w:rsidP="0009429A">
            <w:pPr>
              <w:pStyle w:val="21"/>
              <w:jc w:val="left"/>
              <w:rPr>
                <w:rFonts w:ascii="Times New Roman" w:hAnsi="Times New Roman"/>
                <w:b w:val="0"/>
              </w:rPr>
            </w:pPr>
            <w:r>
              <w:rPr>
                <w:rFonts w:ascii="Times New Roman" w:hAnsi="Times New Roman"/>
              </w:rPr>
              <w:t>Практичне</w:t>
            </w:r>
            <w:r w:rsidR="002C69F1" w:rsidRPr="00552B95">
              <w:rPr>
                <w:rFonts w:ascii="Times New Roman" w:hAnsi="Times New Roman"/>
              </w:rPr>
              <w:t xml:space="preserve"> заня</w:t>
            </w:r>
            <w:r>
              <w:rPr>
                <w:rFonts w:ascii="Times New Roman" w:hAnsi="Times New Roman"/>
              </w:rPr>
              <w:t>ття 2</w:t>
            </w:r>
            <w:r w:rsidR="002C69F1" w:rsidRPr="00552B95">
              <w:rPr>
                <w:rFonts w:ascii="Times New Roman" w:hAnsi="Times New Roman"/>
              </w:rPr>
              <w:t xml:space="preserve">. </w:t>
            </w:r>
            <w:r w:rsidR="002C69F1" w:rsidRPr="00552B95">
              <w:rPr>
                <w:rFonts w:ascii="Times New Roman" w:hAnsi="Times New Roman"/>
                <w:b w:val="0"/>
              </w:rPr>
              <w:t>Організація санітарно-гігієнічного та протиепідемічного режиму в хірургічному відділені. Асептика та антисептика. Шляхи розповсюдження інфекції. Особливості розповсюдження внутрішньо-лікарняної інфекції в хірургічному стаціонарі. Поняття про дезінфекцію та стерилізацію. Прибирання та дезінфекція медичних приміщень та приладів. Передстерилізаційна обробка та стерилізація хірургічного інструментарію, білизни, шовного матеріалу. Методи обробки рук медичного персоналу. Дезінфекція та стерилізація предметів догляду за хворими.</w:t>
            </w:r>
          </w:p>
        </w:tc>
        <w:tc>
          <w:tcPr>
            <w:tcW w:w="488" w:type="pct"/>
            <w:tcBorders>
              <w:top w:val="single" w:sz="4" w:space="0" w:color="auto"/>
              <w:left w:val="single" w:sz="4" w:space="0" w:color="auto"/>
              <w:bottom w:val="single" w:sz="4" w:space="0" w:color="auto"/>
              <w:right w:val="single" w:sz="4" w:space="0" w:color="auto"/>
            </w:tcBorders>
            <w:hideMark/>
          </w:tcPr>
          <w:p w:rsidR="002C69F1" w:rsidRPr="00552B95" w:rsidRDefault="00202F5F" w:rsidP="0009429A">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hideMark/>
          </w:tcPr>
          <w:p w:rsidR="004474A7" w:rsidRPr="00552B95" w:rsidRDefault="004474A7" w:rsidP="004474A7">
            <w:pPr>
              <w:widowControl w:val="0"/>
              <w:jc w:val="both"/>
              <w:rPr>
                <w:rFonts w:eastAsia="Calibri"/>
              </w:rPr>
            </w:pPr>
            <w:r w:rsidRPr="00552B95">
              <w:rPr>
                <w:rFonts w:eastAsia="Calibri"/>
              </w:rPr>
              <w:t>3</w:t>
            </w:r>
          </w:p>
        </w:tc>
        <w:tc>
          <w:tcPr>
            <w:tcW w:w="4251" w:type="pct"/>
            <w:shd w:val="clear" w:color="auto" w:fill="auto"/>
            <w:hideMark/>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ття</w:t>
            </w:r>
            <w:r w:rsidRPr="00552B95">
              <w:rPr>
                <w:b/>
                <w:color w:val="000000"/>
                <w:lang w:eastAsia="ar-SA"/>
              </w:rPr>
              <w:t xml:space="preserve"> 3.</w:t>
            </w:r>
            <w:r w:rsidRPr="00552B95">
              <w:rPr>
                <w:i/>
                <w:lang w:eastAsia="ar-SA"/>
              </w:rPr>
              <w:t xml:space="preserve"> </w:t>
            </w:r>
            <w:r w:rsidRPr="00552B95">
              <w:rPr>
                <w:iCs/>
                <w:color w:val="000000"/>
                <w:lang w:eastAsia="ar-SA"/>
              </w:rPr>
              <w:t>Основні професійні обов’язки молодшого медичного персоналу</w:t>
            </w:r>
            <w:r w:rsidRPr="00552B95">
              <w:rPr>
                <w:b/>
                <w:iCs/>
                <w:color w:val="000000"/>
                <w:lang w:eastAsia="ar-SA"/>
              </w:rPr>
              <w:t>.</w:t>
            </w:r>
            <w:r w:rsidRPr="00552B95">
              <w:rPr>
                <w:iCs/>
                <w:color w:val="000000"/>
                <w:lang w:eastAsia="ar-SA"/>
              </w:rPr>
              <w:t xml:space="preserve"> Особиста гігієна медперсоналу. </w:t>
            </w:r>
            <w:r w:rsidRPr="00552B95">
              <w:rPr>
                <w:bCs/>
                <w:color w:val="000000"/>
                <w:lang w:eastAsia="ar-SA"/>
              </w:rPr>
              <w:t xml:space="preserve">Особливості гігієни хворих. Гігієнічні та лікувальні ванни. </w:t>
            </w:r>
            <w:r w:rsidRPr="00552B95">
              <w:rPr>
                <w:color w:val="000000"/>
                <w:lang w:eastAsia="ar-SA"/>
              </w:rPr>
              <w:t xml:space="preserve">Переміна натільної та постільної білизни. Особливості її проведення у оперованих хворих та тяжкохворих. </w:t>
            </w:r>
          </w:p>
        </w:tc>
        <w:tc>
          <w:tcPr>
            <w:tcW w:w="488" w:type="pct"/>
            <w:tcBorders>
              <w:top w:val="single" w:sz="4" w:space="0" w:color="auto"/>
              <w:left w:val="single" w:sz="4" w:space="0" w:color="auto"/>
              <w:bottom w:val="single" w:sz="4" w:space="0" w:color="auto"/>
              <w:right w:val="single" w:sz="4" w:space="0" w:color="auto"/>
            </w:tcBorders>
            <w:hideMark/>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hideMark/>
          </w:tcPr>
          <w:p w:rsidR="004474A7" w:rsidRPr="00552B95" w:rsidRDefault="004474A7" w:rsidP="004474A7">
            <w:pPr>
              <w:widowControl w:val="0"/>
              <w:jc w:val="both"/>
              <w:rPr>
                <w:rFonts w:eastAsia="Calibri"/>
              </w:rPr>
            </w:pPr>
            <w:r w:rsidRPr="00552B95">
              <w:rPr>
                <w:rFonts w:eastAsia="Calibri"/>
              </w:rPr>
              <w:t>4</w:t>
            </w:r>
          </w:p>
        </w:tc>
        <w:tc>
          <w:tcPr>
            <w:tcW w:w="4251" w:type="pct"/>
            <w:shd w:val="clear" w:color="auto" w:fill="auto"/>
          </w:tcPr>
          <w:p w:rsidR="004474A7" w:rsidRPr="0009429A" w:rsidRDefault="004474A7" w:rsidP="004474A7">
            <w:pPr>
              <w:widowControl w:val="0"/>
              <w:shd w:val="clear" w:color="auto" w:fill="FFFFFF"/>
              <w:autoSpaceDE w:val="0"/>
              <w:rPr>
                <w:rFonts w:eastAsia="MS Mincho"/>
                <w:lang w:eastAsia="ar-SA"/>
              </w:rPr>
            </w:pPr>
            <w:r w:rsidRPr="004474A7">
              <w:rPr>
                <w:b/>
                <w:color w:val="000000"/>
                <w:lang w:eastAsia="ar-SA"/>
              </w:rPr>
              <w:t>Практичне заня</w:t>
            </w:r>
            <w:r>
              <w:rPr>
                <w:b/>
                <w:color w:val="000000"/>
                <w:lang w:eastAsia="ar-SA"/>
              </w:rPr>
              <w:t xml:space="preserve">ття </w:t>
            </w:r>
            <w:r w:rsidRPr="0009429A">
              <w:rPr>
                <w:b/>
                <w:color w:val="000000"/>
                <w:lang w:eastAsia="ar-SA"/>
              </w:rPr>
              <w:t>4.</w:t>
            </w:r>
            <w:r>
              <w:rPr>
                <w:color w:val="000000"/>
                <w:lang w:eastAsia="ar-SA"/>
              </w:rPr>
              <w:t xml:space="preserve"> </w:t>
            </w:r>
            <w:r w:rsidRPr="00552B95">
              <w:rPr>
                <w:bCs/>
                <w:color w:val="000000"/>
                <w:lang w:eastAsia="ar-SA"/>
              </w:rPr>
              <w:t>Догляд за тяжкохворими</w:t>
            </w:r>
            <w:r w:rsidRPr="00552B95">
              <w:rPr>
                <w:lang w:eastAsia="ar-SA"/>
              </w:rPr>
              <w:t xml:space="preserve">: підмивання, техніка промивання очей, прочищення вух і носа. </w:t>
            </w:r>
            <w:r w:rsidRPr="00552B95">
              <w:rPr>
                <w:bCs/>
                <w:color w:val="000000"/>
                <w:lang w:eastAsia="ar-SA"/>
              </w:rPr>
              <w:t xml:space="preserve">Догляд за хворими з гарячкою. Профілактика пролежнів. Основи </w:t>
            </w:r>
            <w:r w:rsidRPr="00552B95">
              <w:rPr>
                <w:rFonts w:eastAsia="MS Mincho"/>
                <w:lang w:eastAsia="ar-SA"/>
              </w:rPr>
              <w:t xml:space="preserve">загального та спеціального догляду за важкохворими, </w:t>
            </w:r>
            <w:proofErr w:type="spellStart"/>
            <w:r w:rsidRPr="00552B95">
              <w:rPr>
                <w:rFonts w:eastAsia="MS Mincho"/>
                <w:lang w:eastAsia="ar-SA"/>
              </w:rPr>
              <w:t>інкурабельними</w:t>
            </w:r>
            <w:proofErr w:type="spellEnd"/>
            <w:r w:rsidRPr="00552B95">
              <w:rPr>
                <w:rFonts w:eastAsia="MS Mincho"/>
                <w:lang w:eastAsia="ar-SA"/>
              </w:rPr>
              <w:t xml:space="preserve"> та </w:t>
            </w:r>
            <w:proofErr w:type="spellStart"/>
            <w:r w:rsidRPr="00552B95">
              <w:rPr>
                <w:rFonts w:eastAsia="MS Mincho"/>
                <w:lang w:eastAsia="ar-SA"/>
              </w:rPr>
              <w:t>агонуючими</w:t>
            </w:r>
            <w:proofErr w:type="spellEnd"/>
            <w:r w:rsidRPr="00552B95">
              <w:rPr>
                <w:rFonts w:eastAsia="MS Mincho"/>
                <w:lang w:eastAsia="ar-SA"/>
              </w:rPr>
              <w:t xml:space="preserve"> пацієнтами різного віку.</w:t>
            </w:r>
          </w:p>
        </w:tc>
        <w:tc>
          <w:tcPr>
            <w:tcW w:w="488" w:type="pct"/>
            <w:tcBorders>
              <w:top w:val="single" w:sz="4" w:space="0" w:color="auto"/>
              <w:left w:val="single" w:sz="4" w:space="0" w:color="auto"/>
              <w:bottom w:val="single" w:sz="4" w:space="0" w:color="auto"/>
              <w:right w:val="single" w:sz="4" w:space="0" w:color="auto"/>
            </w:tcBorders>
            <w:hideMark/>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hideMark/>
          </w:tcPr>
          <w:p w:rsidR="004474A7" w:rsidRPr="00552B95" w:rsidRDefault="004474A7" w:rsidP="004474A7">
            <w:pPr>
              <w:widowControl w:val="0"/>
              <w:jc w:val="both"/>
              <w:rPr>
                <w:rFonts w:eastAsia="Calibri"/>
              </w:rPr>
            </w:pPr>
            <w:r w:rsidRPr="00552B95">
              <w:rPr>
                <w:rFonts w:eastAsia="Calibri"/>
              </w:rPr>
              <w:t>5</w:t>
            </w:r>
          </w:p>
        </w:tc>
        <w:tc>
          <w:tcPr>
            <w:tcW w:w="4251" w:type="pct"/>
            <w:shd w:val="clear" w:color="auto" w:fill="auto"/>
          </w:tcPr>
          <w:p w:rsidR="004474A7" w:rsidRPr="00552B95" w:rsidRDefault="004474A7" w:rsidP="004474A7">
            <w:pPr>
              <w:pStyle w:val="21"/>
              <w:spacing w:line="240" w:lineRule="atLeast"/>
              <w:jc w:val="left"/>
              <w:rPr>
                <w:rFonts w:ascii="Times New Roman" w:hAnsi="Times New Roman"/>
                <w:b w:val="0"/>
              </w:rPr>
            </w:pPr>
            <w:r w:rsidRPr="004474A7">
              <w:rPr>
                <w:rFonts w:ascii="Times New Roman" w:hAnsi="Times New Roman"/>
              </w:rPr>
              <w:t>Практичне заня</w:t>
            </w:r>
            <w:r>
              <w:rPr>
                <w:rFonts w:ascii="Times New Roman" w:hAnsi="Times New Roman"/>
              </w:rPr>
              <w:t>ття 5</w:t>
            </w:r>
            <w:r w:rsidRPr="00552B95">
              <w:rPr>
                <w:rFonts w:ascii="Times New Roman" w:hAnsi="Times New Roman"/>
                <w:b w:val="0"/>
              </w:rPr>
              <w:t xml:space="preserve">. Основні заходи догляду за хворими в хірургічному стаціонарі. Специфіка надання невідкладної допомоги та проведення найпростіших реанімаційних заходів </w:t>
            </w:r>
            <w:proofErr w:type="spellStart"/>
            <w:r w:rsidRPr="00552B95">
              <w:rPr>
                <w:rFonts w:ascii="Times New Roman" w:hAnsi="Times New Roman"/>
                <w:b w:val="0"/>
              </w:rPr>
              <w:t>інкурабельним</w:t>
            </w:r>
            <w:proofErr w:type="spellEnd"/>
            <w:r w:rsidRPr="00552B95">
              <w:rPr>
                <w:rFonts w:ascii="Times New Roman" w:hAnsi="Times New Roman"/>
                <w:b w:val="0"/>
              </w:rPr>
              <w:t xml:space="preserve"> пацієнтам. </w:t>
            </w:r>
          </w:p>
        </w:tc>
        <w:tc>
          <w:tcPr>
            <w:tcW w:w="488" w:type="pct"/>
            <w:tcBorders>
              <w:top w:val="single" w:sz="4" w:space="0" w:color="auto"/>
              <w:left w:val="single" w:sz="4" w:space="0" w:color="auto"/>
              <w:bottom w:val="single" w:sz="4" w:space="0" w:color="auto"/>
              <w:right w:val="single" w:sz="4" w:space="0" w:color="auto"/>
            </w:tcBorders>
            <w:hideMark/>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hideMark/>
          </w:tcPr>
          <w:p w:rsidR="004474A7" w:rsidRPr="00552B95" w:rsidRDefault="004474A7" w:rsidP="004474A7">
            <w:pPr>
              <w:widowControl w:val="0"/>
              <w:jc w:val="both"/>
              <w:rPr>
                <w:rFonts w:eastAsia="Calibri"/>
              </w:rPr>
            </w:pPr>
            <w:r w:rsidRPr="00552B95">
              <w:lastRenderedPageBreak/>
              <w:br w:type="page"/>
            </w:r>
            <w:r w:rsidRPr="00552B95">
              <w:rPr>
                <w:rFonts w:eastAsia="Calibri"/>
              </w:rPr>
              <w:t>6</w:t>
            </w:r>
          </w:p>
        </w:tc>
        <w:tc>
          <w:tcPr>
            <w:tcW w:w="4251" w:type="pct"/>
            <w:shd w:val="clear" w:color="auto" w:fill="auto"/>
          </w:tcPr>
          <w:p w:rsidR="004474A7" w:rsidRPr="00552B95" w:rsidRDefault="004474A7" w:rsidP="004474A7">
            <w:pPr>
              <w:pStyle w:val="21"/>
              <w:jc w:val="left"/>
              <w:rPr>
                <w:rFonts w:ascii="Times New Roman" w:hAnsi="Times New Roman"/>
                <w:b w:val="0"/>
              </w:rPr>
            </w:pPr>
            <w:r w:rsidRPr="004474A7">
              <w:rPr>
                <w:rFonts w:ascii="Times New Roman" w:hAnsi="Times New Roman"/>
              </w:rPr>
              <w:t>Практичне заня</w:t>
            </w:r>
            <w:r>
              <w:rPr>
                <w:rFonts w:ascii="Times New Roman" w:hAnsi="Times New Roman"/>
              </w:rPr>
              <w:t>ття 6</w:t>
            </w:r>
            <w:r w:rsidRPr="00552B95">
              <w:rPr>
                <w:rFonts w:ascii="Times New Roman" w:hAnsi="Times New Roman"/>
                <w:b w:val="0"/>
              </w:rPr>
              <w:t xml:space="preserve">. Організація та особливості харчування. Організація харчування в умовах стаціонару. Годування важкохворих. Харчування хворих у післяопераційному періоді. </w:t>
            </w:r>
            <w:proofErr w:type="spellStart"/>
            <w:r w:rsidRPr="00552B95">
              <w:rPr>
                <w:rFonts w:ascii="Times New Roman" w:hAnsi="Times New Roman"/>
                <w:b w:val="0"/>
              </w:rPr>
              <w:t>Ентеральне</w:t>
            </w:r>
            <w:proofErr w:type="spellEnd"/>
            <w:r w:rsidRPr="00552B95">
              <w:rPr>
                <w:rFonts w:ascii="Times New Roman" w:hAnsi="Times New Roman"/>
                <w:b w:val="0"/>
              </w:rPr>
              <w:t xml:space="preserve"> та </w:t>
            </w:r>
            <w:proofErr w:type="spellStart"/>
            <w:r w:rsidRPr="00552B95">
              <w:rPr>
                <w:rFonts w:ascii="Times New Roman" w:hAnsi="Times New Roman"/>
                <w:b w:val="0"/>
              </w:rPr>
              <w:t>парентеральне</w:t>
            </w:r>
            <w:proofErr w:type="spellEnd"/>
            <w:r w:rsidRPr="00552B95">
              <w:rPr>
                <w:rFonts w:ascii="Times New Roman" w:hAnsi="Times New Roman"/>
                <w:b w:val="0"/>
              </w:rPr>
              <w:t xml:space="preserve"> живлення. </w:t>
            </w:r>
            <w:proofErr w:type="spellStart"/>
            <w:r w:rsidRPr="00552B95">
              <w:rPr>
                <w:rFonts w:ascii="Times New Roman" w:hAnsi="Times New Roman"/>
                <w:b w:val="0"/>
              </w:rPr>
              <w:t>Зондове</w:t>
            </w:r>
            <w:proofErr w:type="spellEnd"/>
            <w:r w:rsidRPr="00552B95">
              <w:rPr>
                <w:rFonts w:ascii="Times New Roman" w:hAnsi="Times New Roman"/>
                <w:b w:val="0"/>
              </w:rPr>
              <w:t xml:space="preserve"> годування.</w:t>
            </w:r>
          </w:p>
        </w:tc>
        <w:tc>
          <w:tcPr>
            <w:tcW w:w="488" w:type="pct"/>
            <w:tcBorders>
              <w:top w:val="single" w:sz="4" w:space="0" w:color="auto"/>
              <w:left w:val="single" w:sz="4" w:space="0" w:color="auto"/>
              <w:bottom w:val="single" w:sz="4" w:space="0" w:color="auto"/>
              <w:right w:val="single" w:sz="4" w:space="0" w:color="auto"/>
            </w:tcBorders>
            <w:hideMark/>
          </w:tcPr>
          <w:p w:rsidR="004474A7" w:rsidRPr="00552B95" w:rsidRDefault="004474A7" w:rsidP="004474A7">
            <w:pPr>
              <w:widowControl w:val="0"/>
              <w:jc w:val="center"/>
              <w:rPr>
                <w:rFonts w:eastAsia="Calibri"/>
              </w:rPr>
            </w:pPr>
            <w:r w:rsidRPr="00552B95">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hideMark/>
          </w:tcPr>
          <w:p w:rsidR="004474A7" w:rsidRPr="00552B95" w:rsidRDefault="004474A7" w:rsidP="004474A7">
            <w:pPr>
              <w:widowControl w:val="0"/>
              <w:jc w:val="both"/>
              <w:rPr>
                <w:rFonts w:eastAsia="Calibri"/>
              </w:rPr>
            </w:pPr>
            <w:r w:rsidRPr="00552B95">
              <w:rPr>
                <w:rFonts w:eastAsia="Calibri"/>
              </w:rPr>
              <w:t>7</w:t>
            </w:r>
          </w:p>
        </w:tc>
        <w:tc>
          <w:tcPr>
            <w:tcW w:w="4251" w:type="pct"/>
            <w:shd w:val="clear" w:color="auto" w:fill="auto"/>
            <w:hideMark/>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ття 7</w:t>
            </w:r>
            <w:r w:rsidRPr="00552B95">
              <w:rPr>
                <w:b/>
                <w:color w:val="000000"/>
                <w:lang w:eastAsia="ar-SA"/>
              </w:rPr>
              <w:t xml:space="preserve">. </w:t>
            </w:r>
            <w:r w:rsidRPr="00565349">
              <w:rPr>
                <w:color w:val="000000"/>
                <w:lang w:eastAsia="ar-SA"/>
              </w:rPr>
              <w:t>Догляд за пацієнтами з порушеннями функцій шлунково-кишкового тракту.</w:t>
            </w:r>
            <w:r>
              <w:rPr>
                <w:b/>
                <w:color w:val="000000"/>
                <w:lang w:eastAsia="ar-SA"/>
              </w:rPr>
              <w:t xml:space="preserve"> </w:t>
            </w:r>
            <w:r w:rsidRPr="00552B95">
              <w:rPr>
                <w:lang w:eastAsia="ar-SA"/>
              </w:rPr>
              <w:t>З</w:t>
            </w:r>
            <w:r w:rsidRPr="00552B95">
              <w:rPr>
                <w:bCs/>
                <w:color w:val="000000"/>
                <w:lang w:eastAsia="ar-SA"/>
              </w:rPr>
              <w:t>астосування клізм.</w:t>
            </w:r>
            <w:r w:rsidRPr="00552B95">
              <w:rPr>
                <w:b/>
                <w:bCs/>
                <w:color w:val="000000"/>
                <w:lang w:eastAsia="ar-SA"/>
              </w:rPr>
              <w:t xml:space="preserve"> </w:t>
            </w:r>
            <w:r w:rsidRPr="00552B95">
              <w:rPr>
                <w:color w:val="000000"/>
                <w:lang w:eastAsia="ar-SA"/>
              </w:rPr>
              <w:t>Основні види клізм, методика та правила їх постановки. Показання та протипоказання.</w:t>
            </w:r>
          </w:p>
        </w:tc>
        <w:tc>
          <w:tcPr>
            <w:tcW w:w="488" w:type="pct"/>
            <w:tcBorders>
              <w:top w:val="single" w:sz="4" w:space="0" w:color="auto"/>
              <w:left w:val="single" w:sz="4" w:space="0" w:color="auto"/>
              <w:bottom w:val="single" w:sz="4" w:space="0" w:color="auto"/>
              <w:right w:val="single" w:sz="4" w:space="0" w:color="auto"/>
            </w:tcBorders>
            <w:hideMark/>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8</w:t>
            </w:r>
          </w:p>
        </w:tc>
        <w:tc>
          <w:tcPr>
            <w:tcW w:w="4251" w:type="pct"/>
            <w:shd w:val="clear" w:color="auto" w:fill="auto"/>
          </w:tcPr>
          <w:p w:rsidR="004474A7" w:rsidRPr="0009429A" w:rsidRDefault="004474A7" w:rsidP="004474A7">
            <w:pPr>
              <w:widowControl w:val="0"/>
              <w:shd w:val="clear" w:color="auto" w:fill="FFFFFF"/>
              <w:autoSpaceDE w:val="0"/>
              <w:rPr>
                <w:lang w:eastAsia="ar-SA"/>
              </w:rPr>
            </w:pPr>
            <w:r w:rsidRPr="004474A7">
              <w:rPr>
                <w:b/>
                <w:lang w:eastAsia="ar-SA"/>
              </w:rPr>
              <w:t>Практичне заня</w:t>
            </w:r>
            <w:r>
              <w:rPr>
                <w:b/>
                <w:lang w:eastAsia="ar-SA"/>
              </w:rPr>
              <w:t>ття</w:t>
            </w:r>
            <w:r w:rsidRPr="00565349">
              <w:rPr>
                <w:b/>
                <w:lang w:eastAsia="ar-SA"/>
              </w:rPr>
              <w:t xml:space="preserve"> 8.</w:t>
            </w:r>
            <w:r w:rsidRPr="00565349">
              <w:rPr>
                <w:lang w:eastAsia="ar-SA"/>
              </w:rPr>
              <w:t xml:space="preserve"> Догляд за хворими з порушеннями функцій сечовидільної системи. Катетеризація сечового міхура, догляд за катетером. </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9</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 xml:space="preserve">ття </w:t>
            </w:r>
            <w:r w:rsidRPr="00565349">
              <w:rPr>
                <w:b/>
                <w:color w:val="000000"/>
                <w:lang w:eastAsia="ar-SA"/>
              </w:rPr>
              <w:t>9.</w:t>
            </w:r>
            <w:r>
              <w:rPr>
                <w:color w:val="000000"/>
                <w:lang w:eastAsia="ar-SA"/>
              </w:rPr>
              <w:t xml:space="preserve"> </w:t>
            </w:r>
            <w:r>
              <w:t xml:space="preserve">Догляд за пацієнтами з </w:t>
            </w:r>
            <w:proofErr w:type="spellStart"/>
            <w:r>
              <w:t>дренажами</w:t>
            </w:r>
            <w:proofErr w:type="spellEnd"/>
            <w:r>
              <w:t xml:space="preserve"> та стомами (шлункові, кишкові, сечові дренажі).</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10</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ття 10</w:t>
            </w:r>
            <w:r w:rsidRPr="00565349">
              <w:rPr>
                <w:b/>
                <w:color w:val="000000"/>
                <w:lang w:eastAsia="ar-SA"/>
              </w:rPr>
              <w:t>.</w:t>
            </w:r>
            <w:r>
              <w:rPr>
                <w:color w:val="000000"/>
                <w:lang w:eastAsia="ar-SA"/>
              </w:rPr>
              <w:t xml:space="preserve"> Догляд за хворими з ранами. Тимчасова зупинка кровотечі. Основи десмургії. Накладання пов’язок.</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11</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ття 11</w:t>
            </w:r>
            <w:r w:rsidRPr="00565349">
              <w:rPr>
                <w:b/>
                <w:color w:val="000000"/>
                <w:lang w:eastAsia="ar-SA"/>
              </w:rPr>
              <w:t>.</w:t>
            </w:r>
            <w:r>
              <w:rPr>
                <w:color w:val="000000"/>
                <w:lang w:eastAsia="ar-SA"/>
              </w:rPr>
              <w:t xml:space="preserve"> Догляд за хворими з травмами. Переломи та вивихи. Транспортна іммобілізація.</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12</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ття 12</w:t>
            </w:r>
            <w:r w:rsidRPr="00565349">
              <w:rPr>
                <w:b/>
                <w:color w:val="000000"/>
                <w:lang w:eastAsia="ar-SA"/>
              </w:rPr>
              <w:t>.</w:t>
            </w:r>
            <w:r>
              <w:rPr>
                <w:color w:val="000000"/>
                <w:lang w:eastAsia="ar-SA"/>
              </w:rPr>
              <w:t xml:space="preserve"> Догляд за хворими з гнійно-запальними захворюваннями. Перев’язки.</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13</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 xml:space="preserve">ття </w:t>
            </w:r>
            <w:r w:rsidRPr="00565349">
              <w:rPr>
                <w:b/>
                <w:color w:val="000000"/>
                <w:lang w:eastAsia="ar-SA"/>
              </w:rPr>
              <w:t>13.</w:t>
            </w:r>
            <w:r>
              <w:rPr>
                <w:color w:val="000000"/>
                <w:lang w:eastAsia="ar-SA"/>
              </w:rPr>
              <w:t xml:space="preserve"> Догляд за хворими з </w:t>
            </w:r>
            <w:proofErr w:type="spellStart"/>
            <w:r>
              <w:rPr>
                <w:color w:val="000000"/>
                <w:lang w:eastAsia="ar-SA"/>
              </w:rPr>
              <w:t>опіками</w:t>
            </w:r>
            <w:proofErr w:type="spellEnd"/>
            <w:r>
              <w:rPr>
                <w:color w:val="000000"/>
                <w:lang w:eastAsia="ar-SA"/>
              </w:rPr>
              <w:t xml:space="preserve"> та </w:t>
            </w:r>
            <w:proofErr w:type="spellStart"/>
            <w:r>
              <w:rPr>
                <w:color w:val="000000"/>
                <w:lang w:eastAsia="ar-SA"/>
              </w:rPr>
              <w:t>відмороженнями</w:t>
            </w:r>
            <w:proofErr w:type="spellEnd"/>
            <w:r>
              <w:rPr>
                <w:color w:val="000000"/>
                <w:lang w:eastAsia="ar-SA"/>
              </w:rPr>
              <w:t>. Особливості перев’язок.</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r>
              <w:rPr>
                <w:rFonts w:eastAsia="Calibri"/>
              </w:rPr>
              <w:t>14</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 xml:space="preserve">ття </w:t>
            </w:r>
            <w:r w:rsidRPr="00565349">
              <w:rPr>
                <w:b/>
                <w:color w:val="000000"/>
                <w:lang w:eastAsia="ar-SA"/>
              </w:rPr>
              <w:t>14.</w:t>
            </w:r>
            <w:r>
              <w:rPr>
                <w:color w:val="000000"/>
                <w:lang w:eastAsia="ar-SA"/>
              </w:rPr>
              <w:t xml:space="preserve"> Догляд за хворими з гострою абдомінальною патологією ( апендицит, перитоніт, кишкова непрохідність). Передопераційна підготовка.</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Default="004474A7" w:rsidP="004474A7">
            <w:pPr>
              <w:widowControl w:val="0"/>
              <w:jc w:val="both"/>
              <w:rPr>
                <w:rFonts w:eastAsia="Calibri"/>
              </w:rPr>
            </w:pPr>
            <w:r>
              <w:rPr>
                <w:rFonts w:eastAsia="Calibri"/>
              </w:rPr>
              <w:t>15</w:t>
            </w:r>
          </w:p>
        </w:tc>
        <w:tc>
          <w:tcPr>
            <w:tcW w:w="4251" w:type="pct"/>
            <w:shd w:val="clear" w:color="auto" w:fill="auto"/>
          </w:tcPr>
          <w:p w:rsidR="004474A7" w:rsidRPr="00565349" w:rsidRDefault="004474A7" w:rsidP="004474A7">
            <w:pPr>
              <w:widowControl w:val="0"/>
              <w:shd w:val="clear" w:color="auto" w:fill="FFFFFF"/>
              <w:autoSpaceDE w:val="0"/>
              <w:rPr>
                <w:b/>
                <w:color w:val="000000"/>
                <w:lang w:eastAsia="ar-SA"/>
              </w:rPr>
            </w:pPr>
            <w:r w:rsidRPr="004474A7">
              <w:rPr>
                <w:b/>
                <w:color w:val="000000"/>
                <w:lang w:eastAsia="ar-SA"/>
              </w:rPr>
              <w:t>Практичне заня</w:t>
            </w:r>
            <w:r>
              <w:rPr>
                <w:b/>
                <w:color w:val="000000"/>
                <w:lang w:eastAsia="ar-SA"/>
              </w:rPr>
              <w:t xml:space="preserve">ття </w:t>
            </w:r>
            <w:r w:rsidRPr="00565349">
              <w:rPr>
                <w:b/>
                <w:color w:val="000000"/>
                <w:lang w:eastAsia="ar-SA"/>
              </w:rPr>
              <w:t>15.</w:t>
            </w:r>
            <w:r>
              <w:rPr>
                <w:color w:val="000000"/>
                <w:lang w:eastAsia="ar-SA"/>
              </w:rPr>
              <w:t xml:space="preserve"> Догляд за хворими в післяопераційному періоді. Профілактика післяопераційних ускладнень.</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Default="004474A7" w:rsidP="004474A7">
            <w:pPr>
              <w:widowControl w:val="0"/>
              <w:jc w:val="both"/>
              <w:rPr>
                <w:rFonts w:eastAsia="Calibri"/>
              </w:rPr>
            </w:pPr>
            <w:r>
              <w:rPr>
                <w:rFonts w:eastAsia="Calibri"/>
              </w:rPr>
              <w:t>16</w:t>
            </w:r>
          </w:p>
        </w:tc>
        <w:tc>
          <w:tcPr>
            <w:tcW w:w="4251" w:type="pct"/>
            <w:shd w:val="clear" w:color="auto" w:fill="auto"/>
          </w:tcPr>
          <w:p w:rsidR="004474A7" w:rsidRPr="0009429A" w:rsidRDefault="004474A7" w:rsidP="004474A7">
            <w:pPr>
              <w:widowControl w:val="0"/>
              <w:shd w:val="clear" w:color="auto" w:fill="FFFFFF"/>
              <w:autoSpaceDE w:val="0"/>
              <w:rPr>
                <w:color w:val="000000"/>
                <w:lang w:eastAsia="ar-SA"/>
              </w:rPr>
            </w:pPr>
            <w:r w:rsidRPr="004474A7">
              <w:rPr>
                <w:b/>
                <w:color w:val="000000"/>
                <w:lang w:eastAsia="ar-SA"/>
              </w:rPr>
              <w:t>Практичне заня</w:t>
            </w:r>
            <w:r>
              <w:rPr>
                <w:b/>
                <w:color w:val="000000"/>
                <w:lang w:eastAsia="ar-SA"/>
              </w:rPr>
              <w:t>ття</w:t>
            </w:r>
            <w:r w:rsidRPr="00565349">
              <w:rPr>
                <w:b/>
                <w:color w:val="000000"/>
                <w:lang w:eastAsia="ar-SA"/>
              </w:rPr>
              <w:t xml:space="preserve"> 16.</w:t>
            </w:r>
            <w:r>
              <w:rPr>
                <w:color w:val="000000"/>
                <w:lang w:eastAsia="ar-SA"/>
              </w:rPr>
              <w:t xml:space="preserve"> Догляд за хворими оперованими на органах грудної клітки. </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Default="004474A7" w:rsidP="004474A7">
            <w:pPr>
              <w:widowControl w:val="0"/>
              <w:jc w:val="both"/>
              <w:rPr>
                <w:rFonts w:eastAsia="Calibri"/>
              </w:rPr>
            </w:pPr>
            <w:r>
              <w:rPr>
                <w:rFonts w:eastAsia="Calibri"/>
              </w:rPr>
              <w:t>17</w:t>
            </w:r>
          </w:p>
        </w:tc>
        <w:tc>
          <w:tcPr>
            <w:tcW w:w="4251" w:type="pct"/>
            <w:shd w:val="clear" w:color="auto" w:fill="auto"/>
          </w:tcPr>
          <w:p w:rsidR="004474A7" w:rsidRPr="0009429A" w:rsidRDefault="00202F5F" w:rsidP="004474A7">
            <w:pPr>
              <w:widowControl w:val="0"/>
              <w:shd w:val="clear" w:color="auto" w:fill="FFFFFF"/>
              <w:autoSpaceDE w:val="0"/>
            </w:pPr>
            <w:r w:rsidRPr="00202F5F">
              <w:rPr>
                <w:b/>
                <w:color w:val="000000"/>
                <w:lang w:eastAsia="ar-SA"/>
              </w:rPr>
              <w:t>Практичне заня</w:t>
            </w:r>
            <w:r>
              <w:rPr>
                <w:b/>
                <w:color w:val="000000"/>
                <w:lang w:eastAsia="ar-SA"/>
              </w:rPr>
              <w:t>ття</w:t>
            </w:r>
            <w:r w:rsidR="004474A7" w:rsidRPr="00565349">
              <w:rPr>
                <w:b/>
                <w:color w:val="000000"/>
                <w:lang w:eastAsia="ar-SA"/>
              </w:rPr>
              <w:t xml:space="preserve"> 17.</w:t>
            </w:r>
            <w:r w:rsidR="004474A7">
              <w:rPr>
                <w:color w:val="000000"/>
                <w:lang w:eastAsia="ar-SA"/>
              </w:rPr>
              <w:t xml:space="preserve"> </w:t>
            </w:r>
            <w:r w:rsidR="004474A7">
              <w:t xml:space="preserve">Догляд за пацієнтами з патологією судин та лімфатичної системи (тромбофлебіт, </w:t>
            </w:r>
            <w:proofErr w:type="spellStart"/>
            <w:r w:rsidR="004474A7">
              <w:t>варикоз</w:t>
            </w:r>
            <w:proofErr w:type="spellEnd"/>
            <w:r w:rsidR="004474A7">
              <w:t>, лімфаденіт).</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527C62">
        <w:tc>
          <w:tcPr>
            <w:tcW w:w="261" w:type="pct"/>
            <w:tcBorders>
              <w:top w:val="single" w:sz="4" w:space="0" w:color="auto"/>
              <w:left w:val="single" w:sz="4" w:space="0" w:color="auto"/>
              <w:bottom w:val="single" w:sz="4" w:space="0" w:color="auto"/>
              <w:right w:val="single" w:sz="4" w:space="0" w:color="auto"/>
            </w:tcBorders>
          </w:tcPr>
          <w:p w:rsidR="004474A7" w:rsidRDefault="004474A7" w:rsidP="004474A7">
            <w:pPr>
              <w:widowControl w:val="0"/>
              <w:jc w:val="both"/>
              <w:rPr>
                <w:rFonts w:eastAsia="Calibri"/>
              </w:rPr>
            </w:pPr>
            <w:r>
              <w:rPr>
                <w:rFonts w:eastAsia="Calibri"/>
              </w:rPr>
              <w:t>18</w:t>
            </w:r>
          </w:p>
        </w:tc>
        <w:tc>
          <w:tcPr>
            <w:tcW w:w="4251" w:type="pct"/>
            <w:shd w:val="clear" w:color="auto" w:fill="auto"/>
          </w:tcPr>
          <w:p w:rsidR="004474A7" w:rsidRPr="0009429A" w:rsidRDefault="00202F5F" w:rsidP="004474A7">
            <w:pPr>
              <w:widowControl w:val="0"/>
              <w:shd w:val="clear" w:color="auto" w:fill="FFFFFF"/>
              <w:autoSpaceDE w:val="0"/>
              <w:rPr>
                <w:color w:val="000000"/>
                <w:lang w:eastAsia="ar-SA"/>
              </w:rPr>
            </w:pPr>
            <w:r w:rsidRPr="00202F5F">
              <w:rPr>
                <w:b/>
              </w:rPr>
              <w:t>Практичне заня</w:t>
            </w:r>
            <w:r>
              <w:rPr>
                <w:b/>
              </w:rPr>
              <w:t xml:space="preserve">ття </w:t>
            </w:r>
            <w:r w:rsidR="004474A7" w:rsidRPr="00565349">
              <w:rPr>
                <w:b/>
              </w:rPr>
              <w:t xml:space="preserve">18. </w:t>
            </w:r>
            <w:r w:rsidR="004474A7">
              <w:t xml:space="preserve">Догляд за </w:t>
            </w:r>
            <w:proofErr w:type="spellStart"/>
            <w:r w:rsidR="004474A7">
              <w:t>онкохірургічними</w:t>
            </w:r>
            <w:proofErr w:type="spellEnd"/>
            <w:r w:rsidR="004474A7">
              <w:t xml:space="preserve"> пацієнтами. Особливості паліативної допомоги та знеболення.  </w:t>
            </w:r>
          </w:p>
        </w:tc>
        <w:tc>
          <w:tcPr>
            <w:tcW w:w="488" w:type="pct"/>
            <w:tcBorders>
              <w:top w:val="single" w:sz="4" w:space="0" w:color="auto"/>
              <w:left w:val="single" w:sz="4" w:space="0" w:color="auto"/>
              <w:bottom w:val="single" w:sz="4" w:space="0" w:color="auto"/>
              <w:right w:val="single" w:sz="4" w:space="0" w:color="auto"/>
            </w:tcBorders>
          </w:tcPr>
          <w:p w:rsidR="004474A7" w:rsidRPr="00552B95" w:rsidRDefault="00202F5F" w:rsidP="004474A7">
            <w:pPr>
              <w:widowControl w:val="0"/>
              <w:jc w:val="center"/>
              <w:rPr>
                <w:rFonts w:eastAsia="Calibri"/>
              </w:rPr>
            </w:pPr>
            <w:r>
              <w:rPr>
                <w:rFonts w:eastAsia="Calibri"/>
              </w:rPr>
              <w:t>2</w:t>
            </w:r>
          </w:p>
        </w:tc>
      </w:tr>
      <w:tr w:rsidR="004474A7" w:rsidRPr="00552B95" w:rsidTr="002C69F1">
        <w:trPr>
          <w:trHeight w:val="323"/>
        </w:trPr>
        <w:tc>
          <w:tcPr>
            <w:tcW w:w="261" w:type="pct"/>
            <w:tcBorders>
              <w:top w:val="single" w:sz="4" w:space="0" w:color="auto"/>
              <w:left w:val="single" w:sz="4" w:space="0" w:color="auto"/>
              <w:bottom w:val="single" w:sz="4" w:space="0" w:color="auto"/>
              <w:right w:val="single" w:sz="4" w:space="0" w:color="auto"/>
            </w:tcBorders>
          </w:tcPr>
          <w:p w:rsidR="004474A7" w:rsidRPr="00552B95" w:rsidRDefault="004474A7" w:rsidP="004474A7">
            <w:pPr>
              <w:widowControl w:val="0"/>
              <w:jc w:val="both"/>
              <w:rPr>
                <w:rFonts w:eastAsia="Calibri"/>
              </w:rPr>
            </w:pPr>
          </w:p>
        </w:tc>
        <w:tc>
          <w:tcPr>
            <w:tcW w:w="4251" w:type="pct"/>
            <w:tcBorders>
              <w:top w:val="single" w:sz="4" w:space="0" w:color="auto"/>
              <w:left w:val="single" w:sz="4" w:space="0" w:color="auto"/>
              <w:bottom w:val="single" w:sz="4" w:space="0" w:color="auto"/>
              <w:right w:val="single" w:sz="4" w:space="0" w:color="auto"/>
            </w:tcBorders>
            <w:vAlign w:val="center"/>
          </w:tcPr>
          <w:p w:rsidR="004474A7" w:rsidRPr="00552B95" w:rsidRDefault="004474A7" w:rsidP="004474A7">
            <w:pPr>
              <w:rPr>
                <w:b/>
                <w:bCs/>
                <w:color w:val="000000"/>
              </w:rPr>
            </w:pPr>
            <w:r w:rsidRPr="00552B95">
              <w:rPr>
                <w:rStyle w:val="fontstyle01"/>
              </w:rPr>
              <w:t>Усього годин</w:t>
            </w:r>
          </w:p>
        </w:tc>
        <w:tc>
          <w:tcPr>
            <w:tcW w:w="488" w:type="pct"/>
            <w:tcBorders>
              <w:top w:val="single" w:sz="4" w:space="0" w:color="auto"/>
              <w:left w:val="single" w:sz="4" w:space="0" w:color="auto"/>
              <w:bottom w:val="single" w:sz="4" w:space="0" w:color="auto"/>
              <w:right w:val="single" w:sz="4" w:space="0" w:color="auto"/>
            </w:tcBorders>
            <w:vAlign w:val="center"/>
          </w:tcPr>
          <w:p w:rsidR="004474A7" w:rsidRPr="00552B95" w:rsidRDefault="00202F5F" w:rsidP="004474A7">
            <w:pPr>
              <w:jc w:val="center"/>
              <w:rPr>
                <w:b/>
              </w:rPr>
            </w:pPr>
            <w:r>
              <w:rPr>
                <w:b/>
              </w:rPr>
              <w:t>36</w:t>
            </w:r>
          </w:p>
        </w:tc>
      </w:tr>
    </w:tbl>
    <w:p w:rsidR="002776C4" w:rsidRDefault="002776C4" w:rsidP="002776C4">
      <w:pPr>
        <w:widowControl w:val="0"/>
        <w:jc w:val="center"/>
        <w:rPr>
          <w:b/>
          <w:caps/>
        </w:rPr>
      </w:pPr>
    </w:p>
    <w:p w:rsidR="002776C4" w:rsidRDefault="002776C4" w:rsidP="002776C4">
      <w:pPr>
        <w:widowControl w:val="0"/>
        <w:jc w:val="center"/>
        <w:rPr>
          <w:b/>
          <w:caps/>
          <w:lang w:bidi="ru-RU"/>
        </w:rPr>
      </w:pPr>
      <w:r w:rsidRPr="00552B95">
        <w:rPr>
          <w:b/>
          <w:caps/>
        </w:rPr>
        <w:t xml:space="preserve">6. Самостійна </w:t>
      </w:r>
      <w:r w:rsidRPr="00552B95">
        <w:rPr>
          <w:b/>
          <w:caps/>
          <w:lang w:bidi="ru-RU"/>
        </w:rPr>
        <w:t>робота здобувача вищої освіти</w:t>
      </w:r>
    </w:p>
    <w:p w:rsidR="002C69F1" w:rsidRDefault="002C69F1" w:rsidP="002776C4">
      <w:pPr>
        <w:widowControl w:val="0"/>
        <w:jc w:val="center"/>
        <w:rPr>
          <w:b/>
          <w:caps/>
          <w:lang w:bidi="ru-RU"/>
        </w:rPr>
      </w:pPr>
    </w:p>
    <w:tbl>
      <w:tblPr>
        <w:tblW w:w="9526" w:type="dxa"/>
        <w:tblInd w:w="108" w:type="dxa"/>
        <w:tblLayout w:type="fixed"/>
        <w:tblLook w:val="0000" w:firstRow="0" w:lastRow="0" w:firstColumn="0" w:lastColumn="0" w:noHBand="0" w:noVBand="0"/>
      </w:tblPr>
      <w:tblGrid>
        <w:gridCol w:w="567"/>
        <w:gridCol w:w="7967"/>
        <w:gridCol w:w="992"/>
      </w:tblGrid>
      <w:tr w:rsidR="002C69F1" w:rsidRPr="00552B95" w:rsidTr="005269D7">
        <w:trPr>
          <w:trHeight w:val="60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widowControl w:val="0"/>
              <w:autoSpaceDE w:val="0"/>
              <w:autoSpaceDN w:val="0"/>
              <w:adjustRightInd w:val="0"/>
              <w:jc w:val="center"/>
              <w:rPr>
                <w:b/>
                <w:bCs/>
              </w:rPr>
            </w:pPr>
            <w:r w:rsidRPr="00552B95">
              <w:rPr>
                <w:b/>
                <w:bCs/>
              </w:rPr>
              <w:t>№</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widowControl w:val="0"/>
              <w:autoSpaceDE w:val="0"/>
              <w:autoSpaceDN w:val="0"/>
              <w:adjustRightInd w:val="0"/>
              <w:jc w:val="center"/>
            </w:pPr>
            <w:r w:rsidRPr="00552B95">
              <w:rPr>
                <w:b/>
                <w:bCs/>
              </w:rPr>
              <w:t>Назва теми / види завдань</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widowControl w:val="0"/>
              <w:autoSpaceDE w:val="0"/>
              <w:autoSpaceDN w:val="0"/>
              <w:adjustRightInd w:val="0"/>
              <w:jc w:val="center"/>
            </w:pPr>
            <w:r w:rsidRPr="00552B95">
              <w:rPr>
                <w:b/>
                <w:bCs/>
              </w:rPr>
              <w:t>К-ть годин</w:t>
            </w:r>
          </w:p>
        </w:tc>
      </w:tr>
      <w:tr w:rsidR="002C69F1"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widowControl w:val="0"/>
              <w:autoSpaceDE w:val="0"/>
              <w:autoSpaceDN w:val="0"/>
              <w:adjustRightInd w:val="0"/>
              <w:jc w:val="center"/>
            </w:pPr>
            <w:r w:rsidRPr="00552B95">
              <w:t>1</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pStyle w:val="21"/>
              <w:jc w:val="left"/>
              <w:rPr>
                <w:rFonts w:ascii="Times New Roman" w:hAnsi="Times New Roman"/>
              </w:rPr>
            </w:pPr>
            <w:r w:rsidRPr="00552B95">
              <w:rPr>
                <w:rFonts w:ascii="Times New Roman" w:hAnsi="Times New Roman"/>
              </w:rPr>
              <w:t xml:space="preserve">Підготовка до практичного заняття 1. </w:t>
            </w:r>
            <w:r w:rsidRPr="00552B95">
              <w:rPr>
                <w:rFonts w:ascii="Times New Roman" w:hAnsi="Times New Roman"/>
                <w:b w:val="0"/>
              </w:rPr>
              <w:t xml:space="preserve">Особливості деонтології в роботі медичних працівників хірургічного відділення. Комунікація з невиліковним пацієнтом та його близькими. Психологічні та духовні аспекти паліативної та </w:t>
            </w:r>
            <w:proofErr w:type="spellStart"/>
            <w:r w:rsidRPr="00552B95">
              <w:rPr>
                <w:rFonts w:ascii="Times New Roman" w:hAnsi="Times New Roman"/>
                <w:b w:val="0"/>
              </w:rPr>
              <w:t>хоспісної</w:t>
            </w:r>
            <w:proofErr w:type="spellEnd"/>
            <w:r w:rsidRPr="00552B95">
              <w:rPr>
                <w:rFonts w:ascii="Times New Roman" w:hAnsi="Times New Roman"/>
                <w:b w:val="0"/>
              </w:rPr>
              <w:t xml:space="preserve"> допомоги. Ознайомлення з правилами поводження з померлою людиною. Структура та функції поліклініки. Структура та функції хірургічного стаціонару. Основні професійні обов'язки молодшого медичного персоналу. Медична документація. Приймальне відділення хірургічного стаціонару. Госпіталізація, санітарна обробка та транспортування хворих.</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02F5F" w:rsidP="0009429A">
            <w:pPr>
              <w:jc w:val="center"/>
            </w:pPr>
            <w:r>
              <w:t>1</w:t>
            </w:r>
          </w:p>
        </w:tc>
      </w:tr>
      <w:tr w:rsidR="002C69F1"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widowControl w:val="0"/>
              <w:autoSpaceDE w:val="0"/>
              <w:autoSpaceDN w:val="0"/>
              <w:adjustRightInd w:val="0"/>
              <w:jc w:val="center"/>
            </w:pPr>
            <w:r w:rsidRPr="00552B95">
              <w:t>2</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C69F1" w:rsidP="0009429A">
            <w:pPr>
              <w:widowControl w:val="0"/>
              <w:shd w:val="clear" w:color="auto" w:fill="FFFFFF"/>
              <w:autoSpaceDE w:val="0"/>
            </w:pPr>
            <w:r w:rsidRPr="00552B95">
              <w:rPr>
                <w:b/>
              </w:rPr>
              <w:t>Під</w:t>
            </w:r>
            <w:r w:rsidR="00945732">
              <w:rPr>
                <w:b/>
              </w:rPr>
              <w:t>готовка до практичного заняття</w:t>
            </w:r>
            <w:r w:rsidR="00202F5F">
              <w:rPr>
                <w:b/>
              </w:rPr>
              <w:t xml:space="preserve"> 2</w:t>
            </w:r>
            <w:r w:rsidRPr="00552B95">
              <w:rPr>
                <w:b/>
              </w:rPr>
              <w:t>.</w:t>
            </w:r>
            <w:r w:rsidRPr="00552B95">
              <w:t xml:space="preserve"> </w:t>
            </w:r>
            <w:r w:rsidRPr="00552B95">
              <w:rPr>
                <w:bCs/>
                <w:lang w:eastAsia="ar-SA"/>
              </w:rPr>
              <w:t xml:space="preserve">Організація санітарно-гігієнічного та протиепідемічного режиму в хірургічному відділені. Асептика та антисептика. Шляхи розповсюдження інфекції. Особливості розповсюдження внутрішньо-лікарняної інфекції в хірургічному стаціонарі. Поняття про дезінфекцію та стерилізацію. </w:t>
            </w:r>
            <w:r w:rsidRPr="00552B95">
              <w:t xml:space="preserve">Прибирання та дезінфекція медичних приміщень та приладів. </w:t>
            </w:r>
            <w:proofErr w:type="spellStart"/>
            <w:r w:rsidRPr="00552B95">
              <w:t>Передстерилізаційна</w:t>
            </w:r>
            <w:proofErr w:type="spellEnd"/>
            <w:r w:rsidRPr="00552B95">
              <w:t xml:space="preserve"> обробка та стерилізація хірургічного інструментарію, білизни, шовного матеріалу. Методи обробки рук медичного персоналу. </w:t>
            </w:r>
            <w:r w:rsidRPr="00552B95">
              <w:rPr>
                <w:bCs/>
                <w:lang w:eastAsia="ar-SA"/>
              </w:rPr>
              <w:t xml:space="preserve">Дезінфекція та </w:t>
            </w:r>
            <w:r w:rsidRPr="00552B95">
              <w:rPr>
                <w:bCs/>
                <w:lang w:eastAsia="ar-SA"/>
              </w:rPr>
              <w:lastRenderedPageBreak/>
              <w:t>стерилізація предметів догляду за хворими.</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2C69F1" w:rsidRPr="00552B95" w:rsidRDefault="00202F5F" w:rsidP="0009429A">
            <w:pPr>
              <w:widowControl w:val="0"/>
              <w:ind w:right="176"/>
              <w:jc w:val="center"/>
            </w:pPr>
            <w:r>
              <w:lastRenderedPageBreak/>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rsidRPr="00552B95">
              <w:lastRenderedPageBreak/>
              <w:t>3</w:t>
            </w:r>
          </w:p>
        </w:tc>
        <w:tc>
          <w:tcPr>
            <w:tcW w:w="7967" w:type="dxa"/>
            <w:shd w:val="clear" w:color="auto" w:fill="auto"/>
          </w:tcPr>
          <w:p w:rsidR="001F658D" w:rsidRPr="0009429A" w:rsidRDefault="00945732" w:rsidP="001F658D">
            <w:pPr>
              <w:widowControl w:val="0"/>
              <w:shd w:val="clear" w:color="auto" w:fill="FFFFFF"/>
              <w:autoSpaceDE w:val="0"/>
              <w:rPr>
                <w:color w:val="000000"/>
                <w:lang w:eastAsia="ar-SA"/>
              </w:rPr>
            </w:pPr>
            <w:r w:rsidRPr="00945732">
              <w:rPr>
                <w:b/>
                <w:color w:val="000000"/>
                <w:lang w:eastAsia="ar-SA"/>
              </w:rPr>
              <w:t>Підготовка до практичного заняття</w:t>
            </w:r>
            <w:r w:rsidR="001F658D" w:rsidRPr="00552B95">
              <w:rPr>
                <w:b/>
                <w:color w:val="000000"/>
                <w:lang w:eastAsia="ar-SA"/>
              </w:rPr>
              <w:t xml:space="preserve"> 3.</w:t>
            </w:r>
            <w:r w:rsidR="001F658D" w:rsidRPr="00552B95">
              <w:rPr>
                <w:i/>
                <w:lang w:eastAsia="ar-SA"/>
              </w:rPr>
              <w:t xml:space="preserve"> </w:t>
            </w:r>
            <w:r w:rsidR="001F658D" w:rsidRPr="00552B95">
              <w:rPr>
                <w:iCs/>
                <w:color w:val="000000"/>
                <w:lang w:eastAsia="ar-SA"/>
              </w:rPr>
              <w:t>Основні професійні обов’язки молодшого медичного персоналу</w:t>
            </w:r>
            <w:r w:rsidR="001F658D" w:rsidRPr="00552B95">
              <w:rPr>
                <w:b/>
                <w:iCs/>
                <w:color w:val="000000"/>
                <w:lang w:eastAsia="ar-SA"/>
              </w:rPr>
              <w:t>.</w:t>
            </w:r>
            <w:r w:rsidR="001F658D" w:rsidRPr="00552B95">
              <w:rPr>
                <w:iCs/>
                <w:color w:val="000000"/>
                <w:lang w:eastAsia="ar-SA"/>
              </w:rPr>
              <w:t xml:space="preserve"> Особиста гігієна медперсоналу. </w:t>
            </w:r>
            <w:r w:rsidR="001F658D" w:rsidRPr="00552B95">
              <w:rPr>
                <w:bCs/>
                <w:color w:val="000000"/>
                <w:lang w:eastAsia="ar-SA"/>
              </w:rPr>
              <w:t xml:space="preserve">Особливості гігієни хворих. Гігієнічні та лікувальні ванни. </w:t>
            </w:r>
            <w:r w:rsidR="001F658D" w:rsidRPr="00552B95">
              <w:rPr>
                <w:color w:val="000000"/>
                <w:lang w:eastAsia="ar-SA"/>
              </w:rPr>
              <w:t xml:space="preserve">Переміна натільної та постільної білизни. Особливості її проведення у оперованих хворих та тяжкохворих. </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1F658D">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rsidRPr="00552B95">
              <w:t>4</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spacing w:line="240" w:lineRule="atLeast"/>
              <w:jc w:val="left"/>
              <w:rPr>
                <w:rFonts w:ascii="Times New Roman" w:hAnsi="Times New Roman"/>
                <w:b w:val="0"/>
              </w:rPr>
            </w:pPr>
            <w:r w:rsidRPr="00945732">
              <w:rPr>
                <w:rFonts w:ascii="Times New Roman" w:hAnsi="Times New Roman"/>
              </w:rPr>
              <w:t>Підготовка до практичного заняття</w:t>
            </w:r>
            <w:r w:rsidR="001F658D" w:rsidRPr="00945732">
              <w:rPr>
                <w:rFonts w:ascii="Times New Roman" w:hAnsi="Times New Roman"/>
              </w:rPr>
              <w:t xml:space="preserve"> 4.</w:t>
            </w:r>
            <w:r w:rsidR="001F658D" w:rsidRPr="00945732">
              <w:rPr>
                <w:rFonts w:ascii="Times New Roman" w:hAnsi="Times New Roman"/>
                <w:b w:val="0"/>
              </w:rPr>
              <w:t xml:space="preserve"> Догляд за тяжкохворими: підмивання, техніка промивання очей, прочищення вух і носа. Догляд за хворими з гарячкою. Профілактика пролежнів. Основи загального та спеціального догляду за важкохворими, </w:t>
            </w:r>
            <w:proofErr w:type="spellStart"/>
            <w:r w:rsidR="001F658D" w:rsidRPr="00945732">
              <w:rPr>
                <w:rFonts w:ascii="Times New Roman" w:hAnsi="Times New Roman"/>
                <w:b w:val="0"/>
              </w:rPr>
              <w:t>інкурабельними</w:t>
            </w:r>
            <w:proofErr w:type="spellEnd"/>
            <w:r w:rsidR="001F658D" w:rsidRPr="00945732">
              <w:rPr>
                <w:rFonts w:ascii="Times New Roman" w:hAnsi="Times New Roman"/>
                <w:b w:val="0"/>
              </w:rPr>
              <w:t xml:space="preserve"> та </w:t>
            </w:r>
            <w:proofErr w:type="spellStart"/>
            <w:r w:rsidR="001F658D" w:rsidRPr="00945732">
              <w:rPr>
                <w:rFonts w:ascii="Times New Roman" w:hAnsi="Times New Roman"/>
                <w:b w:val="0"/>
              </w:rPr>
              <w:t>агонуючими</w:t>
            </w:r>
            <w:proofErr w:type="spellEnd"/>
            <w:r w:rsidR="001F658D" w:rsidRPr="00945732">
              <w:rPr>
                <w:rFonts w:ascii="Times New Roman" w:hAnsi="Times New Roman"/>
                <w:b w:val="0"/>
              </w:rPr>
              <w:t xml:space="preserve"> пацієнтами різного віку.</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1F658D">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rsidRPr="00552B95">
              <w:t>5</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 xml:space="preserve">Підготовка до практичного заняття </w:t>
            </w:r>
            <w:r w:rsidR="001F658D" w:rsidRPr="00945732">
              <w:rPr>
                <w:rFonts w:ascii="Times New Roman" w:hAnsi="Times New Roman"/>
              </w:rPr>
              <w:t>5.</w:t>
            </w:r>
            <w:r w:rsidR="001F658D" w:rsidRPr="00945732">
              <w:rPr>
                <w:rFonts w:ascii="Times New Roman" w:hAnsi="Times New Roman"/>
                <w:b w:val="0"/>
              </w:rPr>
              <w:t xml:space="preserve"> Основні заходи догляду за хворими в хірургічному стаціонарі. Специфіка надання невідкладної допомоги та проведення найпростіших реанімаційних заходів </w:t>
            </w:r>
            <w:proofErr w:type="spellStart"/>
            <w:r w:rsidR="001F658D" w:rsidRPr="00945732">
              <w:rPr>
                <w:rFonts w:ascii="Times New Roman" w:hAnsi="Times New Roman"/>
                <w:b w:val="0"/>
              </w:rPr>
              <w:t>інкурабельним</w:t>
            </w:r>
            <w:proofErr w:type="spellEnd"/>
            <w:r w:rsidR="001F658D" w:rsidRPr="00945732">
              <w:rPr>
                <w:rFonts w:ascii="Times New Roman" w:hAnsi="Times New Roman"/>
                <w:b w:val="0"/>
              </w:rPr>
              <w:t xml:space="preserve"> пацієнтам.</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1F658D">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rsidRPr="00552B95">
              <w:t>6</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 xml:space="preserve">Підготовка до практичного заняття </w:t>
            </w:r>
            <w:r w:rsidR="001F658D" w:rsidRPr="00945732">
              <w:rPr>
                <w:rFonts w:ascii="Times New Roman" w:hAnsi="Times New Roman"/>
              </w:rPr>
              <w:t>6.</w:t>
            </w:r>
            <w:r w:rsidR="001F658D" w:rsidRPr="00945732">
              <w:rPr>
                <w:rFonts w:ascii="Times New Roman" w:hAnsi="Times New Roman"/>
                <w:b w:val="0"/>
              </w:rPr>
              <w:t xml:space="preserve"> Організація та особливості харчування. Організація харчування в умовах стаціонару. Годування важкохворих. Харчування хворих у післяопераційному періоді. </w:t>
            </w:r>
            <w:proofErr w:type="spellStart"/>
            <w:r w:rsidR="001F658D" w:rsidRPr="00945732">
              <w:rPr>
                <w:rFonts w:ascii="Times New Roman" w:hAnsi="Times New Roman"/>
                <w:b w:val="0"/>
              </w:rPr>
              <w:t>Ентеральне</w:t>
            </w:r>
            <w:proofErr w:type="spellEnd"/>
            <w:r w:rsidR="001F658D" w:rsidRPr="00945732">
              <w:rPr>
                <w:rFonts w:ascii="Times New Roman" w:hAnsi="Times New Roman"/>
                <w:b w:val="0"/>
              </w:rPr>
              <w:t xml:space="preserve"> та </w:t>
            </w:r>
            <w:proofErr w:type="spellStart"/>
            <w:r w:rsidR="001F658D" w:rsidRPr="00945732">
              <w:rPr>
                <w:rFonts w:ascii="Times New Roman" w:hAnsi="Times New Roman"/>
                <w:b w:val="0"/>
              </w:rPr>
              <w:t>парентеральне</w:t>
            </w:r>
            <w:proofErr w:type="spellEnd"/>
            <w:r w:rsidR="001F658D" w:rsidRPr="00945732">
              <w:rPr>
                <w:rFonts w:ascii="Times New Roman" w:hAnsi="Times New Roman"/>
                <w:b w:val="0"/>
              </w:rPr>
              <w:t xml:space="preserve"> живлення. </w:t>
            </w:r>
            <w:proofErr w:type="spellStart"/>
            <w:r w:rsidR="001F658D" w:rsidRPr="00945732">
              <w:rPr>
                <w:rFonts w:ascii="Times New Roman" w:hAnsi="Times New Roman"/>
                <w:b w:val="0"/>
              </w:rPr>
              <w:t>Зондове</w:t>
            </w:r>
            <w:proofErr w:type="spellEnd"/>
            <w:r w:rsidR="001F658D" w:rsidRPr="00945732">
              <w:rPr>
                <w:rFonts w:ascii="Times New Roman" w:hAnsi="Times New Roman"/>
                <w:b w:val="0"/>
              </w:rPr>
              <w:t xml:space="preserve"> годування.</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1F658D">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rsidRPr="00552B95">
              <w:t>7</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w:t>
            </w:r>
            <w:r w:rsidR="001F658D" w:rsidRPr="00945732">
              <w:rPr>
                <w:rFonts w:ascii="Times New Roman" w:hAnsi="Times New Roman"/>
              </w:rPr>
              <w:t xml:space="preserve"> 7.</w:t>
            </w:r>
            <w:r w:rsidR="001F658D" w:rsidRPr="00945732">
              <w:rPr>
                <w:rFonts w:ascii="Times New Roman" w:hAnsi="Times New Roman"/>
                <w:b w:val="0"/>
              </w:rPr>
              <w:t xml:space="preserve"> Догляд за пацієнтами з порушеннями функцій шлунково-кишкового тракту. З</w:t>
            </w:r>
            <w:r w:rsidR="001F658D" w:rsidRPr="00945732">
              <w:rPr>
                <w:rFonts w:ascii="Times New Roman" w:hAnsi="Times New Roman"/>
                <w:b w:val="0"/>
                <w:bCs/>
              </w:rPr>
              <w:t xml:space="preserve">астосування клізм. </w:t>
            </w:r>
            <w:r w:rsidR="001F658D" w:rsidRPr="00945732">
              <w:rPr>
                <w:rFonts w:ascii="Times New Roman" w:hAnsi="Times New Roman"/>
                <w:b w:val="0"/>
              </w:rPr>
              <w:t>Основні види клізм, методика та правила їх постановки. Показання та протипоказання.</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1F658D">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8</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 xml:space="preserve">Підготовка до практичного заняття </w:t>
            </w:r>
            <w:r w:rsidR="001F658D" w:rsidRPr="00945732">
              <w:rPr>
                <w:rFonts w:ascii="Times New Roman" w:hAnsi="Times New Roman"/>
              </w:rPr>
              <w:t>8.</w:t>
            </w:r>
            <w:r w:rsidR="001F658D" w:rsidRPr="00945732">
              <w:rPr>
                <w:rFonts w:ascii="Times New Roman" w:hAnsi="Times New Roman"/>
                <w:b w:val="0"/>
              </w:rPr>
              <w:t xml:space="preserve"> Догляд за хворими з порушеннями функцій сечовидільної системи. Катетеризація сечового міхура, догляд за катетером.</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9</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 xml:space="preserve">Підготовка до практичного заняття </w:t>
            </w:r>
            <w:r w:rsidR="001F658D" w:rsidRPr="00945732">
              <w:rPr>
                <w:rFonts w:ascii="Times New Roman" w:hAnsi="Times New Roman"/>
              </w:rPr>
              <w:t>9.</w:t>
            </w:r>
            <w:r w:rsidR="001F658D" w:rsidRPr="00945732">
              <w:rPr>
                <w:rFonts w:ascii="Times New Roman" w:hAnsi="Times New Roman"/>
                <w:b w:val="0"/>
              </w:rPr>
              <w:t xml:space="preserve"> Догляд за пацієнтами з </w:t>
            </w:r>
            <w:proofErr w:type="spellStart"/>
            <w:r w:rsidR="001F658D" w:rsidRPr="00945732">
              <w:rPr>
                <w:rFonts w:ascii="Times New Roman" w:hAnsi="Times New Roman"/>
                <w:b w:val="0"/>
              </w:rPr>
              <w:t>дренажами</w:t>
            </w:r>
            <w:proofErr w:type="spellEnd"/>
            <w:r w:rsidR="001F658D" w:rsidRPr="00945732">
              <w:rPr>
                <w:rFonts w:ascii="Times New Roman" w:hAnsi="Times New Roman"/>
                <w:b w:val="0"/>
              </w:rPr>
              <w:t xml:space="preserve"> та стомами (шлункові, кишкові, сечові дренажі).</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10</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 xml:space="preserve">Підготовка до практичного заняття </w:t>
            </w:r>
            <w:r w:rsidR="001F658D" w:rsidRPr="00945732">
              <w:rPr>
                <w:rFonts w:ascii="Times New Roman" w:hAnsi="Times New Roman"/>
              </w:rPr>
              <w:t>10.</w:t>
            </w:r>
            <w:r w:rsidR="001F658D" w:rsidRPr="00945732">
              <w:rPr>
                <w:rFonts w:ascii="Times New Roman" w:hAnsi="Times New Roman"/>
                <w:b w:val="0"/>
              </w:rPr>
              <w:t xml:space="preserve"> Догляд за хворими з ранами. Тимчасова зупинка кровотечі. Основи десмургії. Накладання пов’язок.</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11</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11.</w:t>
            </w:r>
            <w:r w:rsidRPr="00945732">
              <w:rPr>
                <w:rFonts w:ascii="Times New Roman" w:hAnsi="Times New Roman"/>
                <w:b w:val="0"/>
              </w:rPr>
              <w:t xml:space="preserve"> Догляд за хворими з травмами. Переломи та вивихи. Транспортна іммобілізація.</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12</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12.</w:t>
            </w:r>
            <w:r w:rsidRPr="00945732">
              <w:rPr>
                <w:rFonts w:ascii="Times New Roman" w:hAnsi="Times New Roman"/>
                <w:b w:val="0"/>
              </w:rPr>
              <w:t xml:space="preserve"> Догляд за хворими з гнійно-запальними захворюваннями. Перев’язки.</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13</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13.</w:t>
            </w:r>
            <w:r w:rsidRPr="00945732">
              <w:rPr>
                <w:rFonts w:ascii="Times New Roman" w:hAnsi="Times New Roman"/>
                <w:b w:val="0"/>
              </w:rPr>
              <w:t xml:space="preserve"> Догляд за хворими з </w:t>
            </w:r>
            <w:proofErr w:type="spellStart"/>
            <w:r w:rsidRPr="00945732">
              <w:rPr>
                <w:rFonts w:ascii="Times New Roman" w:hAnsi="Times New Roman"/>
                <w:b w:val="0"/>
              </w:rPr>
              <w:t>опіками</w:t>
            </w:r>
            <w:proofErr w:type="spellEnd"/>
            <w:r w:rsidRPr="00945732">
              <w:rPr>
                <w:rFonts w:ascii="Times New Roman" w:hAnsi="Times New Roman"/>
                <w:b w:val="0"/>
              </w:rPr>
              <w:t xml:space="preserve"> та </w:t>
            </w:r>
            <w:proofErr w:type="spellStart"/>
            <w:r w:rsidRPr="00945732">
              <w:rPr>
                <w:rFonts w:ascii="Times New Roman" w:hAnsi="Times New Roman"/>
                <w:b w:val="0"/>
              </w:rPr>
              <w:t>відмороженнями</w:t>
            </w:r>
            <w:proofErr w:type="spellEnd"/>
            <w:r w:rsidRPr="00945732">
              <w:rPr>
                <w:rFonts w:ascii="Times New Roman" w:hAnsi="Times New Roman"/>
                <w:b w:val="0"/>
              </w:rPr>
              <w:t>. Особливості перев’язок.</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14</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 xml:space="preserve">Підготовка до практичного заняття 14. </w:t>
            </w:r>
            <w:r w:rsidRPr="00945732">
              <w:rPr>
                <w:rFonts w:ascii="Times New Roman" w:hAnsi="Times New Roman"/>
                <w:b w:val="0"/>
              </w:rPr>
              <w:t>Догляд за хворими з гострою абдомінальною патологією ( апендицит, перитоніт, кишкова непрохідність). Передопераційна підготовка.</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15</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15.</w:t>
            </w:r>
            <w:r w:rsidRPr="00945732">
              <w:rPr>
                <w:rFonts w:ascii="Times New Roman" w:hAnsi="Times New Roman"/>
                <w:b w:val="0"/>
              </w:rPr>
              <w:t xml:space="preserve"> Догляд за хворими в післяопераційному періоді. Профілактика післяопераційних ускладнень.</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16</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16.</w:t>
            </w:r>
            <w:r w:rsidRPr="00945732">
              <w:rPr>
                <w:rFonts w:ascii="Times New Roman" w:hAnsi="Times New Roman"/>
                <w:b w:val="0"/>
              </w:rPr>
              <w:t xml:space="preserve"> Догляд за хворими оперованими на органах грудної клітки.</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17</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17.</w:t>
            </w:r>
            <w:r w:rsidRPr="00945732">
              <w:rPr>
                <w:rFonts w:ascii="Times New Roman" w:hAnsi="Times New Roman"/>
                <w:b w:val="0"/>
              </w:rPr>
              <w:t xml:space="preserve"> Догляд за пацієнтами з патологією судин та лімфатичної системи (тромбофлебіт, </w:t>
            </w:r>
            <w:proofErr w:type="spellStart"/>
            <w:r w:rsidRPr="00945732">
              <w:rPr>
                <w:rFonts w:ascii="Times New Roman" w:hAnsi="Times New Roman"/>
                <w:b w:val="0"/>
              </w:rPr>
              <w:t>варикоз</w:t>
            </w:r>
            <w:proofErr w:type="spellEnd"/>
            <w:r w:rsidRPr="00945732">
              <w:rPr>
                <w:rFonts w:ascii="Times New Roman" w:hAnsi="Times New Roman"/>
                <w:b w:val="0"/>
              </w:rPr>
              <w:t>, лімфаденіт).</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18</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945732" w:rsidRDefault="00945732" w:rsidP="001F658D">
            <w:pPr>
              <w:pStyle w:val="21"/>
              <w:jc w:val="left"/>
              <w:rPr>
                <w:rFonts w:ascii="Times New Roman" w:hAnsi="Times New Roman"/>
                <w:b w:val="0"/>
              </w:rPr>
            </w:pPr>
            <w:r w:rsidRPr="00945732">
              <w:rPr>
                <w:rFonts w:ascii="Times New Roman" w:hAnsi="Times New Roman"/>
              </w:rPr>
              <w:t>Підготовка до практичного заняття 18.</w:t>
            </w:r>
            <w:r w:rsidRPr="00945732">
              <w:rPr>
                <w:rFonts w:ascii="Times New Roman" w:hAnsi="Times New Roman"/>
                <w:b w:val="0"/>
              </w:rPr>
              <w:t xml:space="preserve"> Догляд за </w:t>
            </w:r>
            <w:proofErr w:type="spellStart"/>
            <w:r w:rsidRPr="00945732">
              <w:rPr>
                <w:rFonts w:ascii="Times New Roman" w:hAnsi="Times New Roman"/>
                <w:b w:val="0"/>
              </w:rPr>
              <w:t>онкохірургічними</w:t>
            </w:r>
            <w:proofErr w:type="spellEnd"/>
            <w:r w:rsidRPr="00945732">
              <w:rPr>
                <w:rFonts w:ascii="Times New Roman" w:hAnsi="Times New Roman"/>
                <w:b w:val="0"/>
              </w:rPr>
              <w:t xml:space="preserve"> пацієнтами. Особливості паліативної допомоги та знеболення.  </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945732" w:rsidP="00945732">
            <w:pPr>
              <w:widowControl w:val="0"/>
              <w:ind w:right="176"/>
              <w:jc w:val="center"/>
            </w:pPr>
            <w:r>
              <w:t>1</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19</w:t>
            </w:r>
          </w:p>
        </w:tc>
        <w:tc>
          <w:tcPr>
            <w:tcW w:w="7967" w:type="dxa"/>
          </w:tcPr>
          <w:p w:rsidR="001F658D" w:rsidRPr="00552B95" w:rsidRDefault="001F658D" w:rsidP="001F658D">
            <w:pPr>
              <w:rPr>
                <w:b/>
              </w:rPr>
            </w:pPr>
            <w:r w:rsidRPr="00552B95">
              <w:t>Заповнення звітної документації – Щоденника виробничої практики</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945732">
            <w:pPr>
              <w:widowControl w:val="0"/>
              <w:ind w:right="176"/>
              <w:jc w:val="center"/>
            </w:pPr>
            <w:r>
              <w:t>2</w:t>
            </w:r>
          </w:p>
        </w:tc>
      </w:tr>
      <w:tr w:rsidR="001F658D" w:rsidRPr="00552B95" w:rsidTr="005269D7">
        <w:trPr>
          <w:trHeight w:val="279"/>
        </w:trPr>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pPr>
            <w:r>
              <w:t>20</w:t>
            </w: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pPr>
            <w:r>
              <w:t>Підготовка до К</w:t>
            </w:r>
            <w:r w:rsidRPr="00552B95">
              <w:t>ПІ</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945732">
            <w:pPr>
              <w:widowControl w:val="0"/>
              <w:autoSpaceDE w:val="0"/>
              <w:autoSpaceDN w:val="0"/>
              <w:adjustRightInd w:val="0"/>
              <w:jc w:val="center"/>
            </w:pPr>
            <w:r w:rsidRPr="00552B95">
              <w:t>4</w:t>
            </w:r>
          </w:p>
        </w:tc>
      </w:tr>
      <w:tr w:rsidR="001F658D" w:rsidRPr="00552B95" w:rsidTr="005269D7">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rPr>
                <w:b/>
              </w:rPr>
            </w:pPr>
          </w:p>
        </w:tc>
        <w:tc>
          <w:tcPr>
            <w:tcW w:w="7967"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rPr>
                <w:b/>
              </w:rPr>
            </w:pPr>
            <w:r w:rsidRPr="00552B95">
              <w:rPr>
                <w:b/>
                <w:bCs/>
              </w:rPr>
              <w:t>Усього годин</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Pr>
          <w:p w:rsidR="001F658D" w:rsidRPr="00552B95" w:rsidRDefault="001F658D" w:rsidP="001F658D">
            <w:pPr>
              <w:widowControl w:val="0"/>
              <w:autoSpaceDE w:val="0"/>
              <w:autoSpaceDN w:val="0"/>
              <w:adjustRightInd w:val="0"/>
              <w:jc w:val="center"/>
              <w:rPr>
                <w:b/>
              </w:rPr>
            </w:pPr>
            <w:r w:rsidRPr="00552B95">
              <w:rPr>
                <w:b/>
              </w:rPr>
              <w:t>30</w:t>
            </w:r>
          </w:p>
        </w:tc>
      </w:tr>
    </w:tbl>
    <w:p w:rsidR="002776C4" w:rsidRPr="00552B95" w:rsidRDefault="002776C4" w:rsidP="002776C4">
      <w:pPr>
        <w:widowControl w:val="0"/>
        <w:jc w:val="center"/>
        <w:rPr>
          <w:b/>
          <w:caps/>
          <w:lang w:bidi="ru-RU"/>
        </w:rPr>
      </w:pPr>
    </w:p>
    <w:p w:rsidR="002776C4" w:rsidRPr="00552B95" w:rsidRDefault="002776C4" w:rsidP="002776C4">
      <w:pPr>
        <w:widowControl w:val="0"/>
        <w:pBdr>
          <w:top w:val="nil"/>
          <w:left w:val="nil"/>
          <w:bottom w:val="nil"/>
          <w:right w:val="nil"/>
          <w:between w:val="nil"/>
        </w:pBdr>
        <w:tabs>
          <w:tab w:val="right" w:pos="709"/>
          <w:tab w:val="left" w:pos="851"/>
          <w:tab w:val="right" w:pos="10193"/>
        </w:tabs>
        <w:ind w:hanging="2"/>
        <w:jc w:val="center"/>
        <w:rPr>
          <w:rFonts w:ascii="Times New Roman Полужирный" w:hAnsi="Times New Roman Полужирный"/>
          <w:caps/>
          <w:color w:val="000000"/>
        </w:rPr>
      </w:pPr>
      <w:r w:rsidRPr="00552B95">
        <w:rPr>
          <w:rFonts w:ascii="Times New Roman Полужирный" w:hAnsi="Times New Roman Полужирный"/>
          <w:b/>
          <w:caps/>
          <w:color w:val="000000"/>
        </w:rPr>
        <w:t>7. Методи навчання</w:t>
      </w:r>
    </w:p>
    <w:p w:rsidR="002776C4" w:rsidRPr="00552B95" w:rsidRDefault="002776C4" w:rsidP="002776C4">
      <w:pPr>
        <w:widowControl w:val="0"/>
        <w:pBdr>
          <w:top w:val="nil"/>
          <w:left w:val="nil"/>
          <w:bottom w:val="nil"/>
          <w:right w:val="nil"/>
          <w:between w:val="nil"/>
        </w:pBdr>
        <w:tabs>
          <w:tab w:val="right" w:pos="709"/>
          <w:tab w:val="left" w:pos="851"/>
          <w:tab w:val="right" w:pos="10193"/>
        </w:tabs>
        <w:ind w:hanging="2"/>
        <w:jc w:val="both"/>
        <w:rPr>
          <w:color w:val="000000"/>
        </w:rPr>
      </w:pPr>
    </w:p>
    <w:p w:rsidR="002776C4" w:rsidRPr="00552B95" w:rsidRDefault="002776C4" w:rsidP="002776C4">
      <w:pPr>
        <w:widowControl w:val="0"/>
        <w:pBdr>
          <w:top w:val="nil"/>
          <w:left w:val="nil"/>
          <w:bottom w:val="nil"/>
          <w:right w:val="nil"/>
          <w:between w:val="nil"/>
        </w:pBdr>
        <w:tabs>
          <w:tab w:val="right" w:pos="709"/>
          <w:tab w:val="left" w:pos="851"/>
          <w:tab w:val="right" w:pos="10193"/>
        </w:tabs>
        <w:ind w:firstLine="709"/>
        <w:jc w:val="both"/>
        <w:rPr>
          <w:color w:val="000000"/>
        </w:rPr>
      </w:pPr>
      <w:r w:rsidRPr="00552B95">
        <w:rPr>
          <w:b/>
          <w:color w:val="000000"/>
        </w:rPr>
        <w:lastRenderedPageBreak/>
        <w:t xml:space="preserve">Практичні заняття: </w:t>
      </w:r>
      <w:r w:rsidRPr="00552B95">
        <w:rPr>
          <w:color w:val="000000"/>
        </w:rPr>
        <w:t>бесіда, рольові ігри, вирішення клінічних ситуаційних задач, відпрацювання навичок огляду пацієнтів, відпрацювання навичок виконання маніпуляцій за переліком 5, інструктаж та відпрацювання навичок на симуляційних муляжах, безпосередня робота з пацієнтом.</w:t>
      </w:r>
    </w:p>
    <w:p w:rsidR="002776C4" w:rsidRDefault="002776C4" w:rsidP="002776C4">
      <w:pPr>
        <w:widowControl w:val="0"/>
        <w:pBdr>
          <w:top w:val="nil"/>
          <w:left w:val="nil"/>
          <w:bottom w:val="nil"/>
          <w:right w:val="nil"/>
          <w:between w:val="nil"/>
        </w:pBdr>
        <w:tabs>
          <w:tab w:val="right" w:pos="709"/>
          <w:tab w:val="left" w:pos="851"/>
          <w:tab w:val="right" w:pos="10193"/>
        </w:tabs>
        <w:ind w:firstLine="709"/>
        <w:jc w:val="both"/>
        <w:rPr>
          <w:color w:val="000000"/>
        </w:rPr>
      </w:pPr>
      <w:r w:rsidRPr="00552B95">
        <w:rPr>
          <w:b/>
          <w:color w:val="000000"/>
        </w:rPr>
        <w:t xml:space="preserve">Самостійна робота: </w:t>
      </w:r>
      <w:r w:rsidRPr="00552B95">
        <w:rPr>
          <w:color w:val="000000"/>
        </w:rPr>
        <w:t xml:space="preserve">самостійна робота з рекомендованою основною та додатковою літературою, з електронними інформаційними ресурсами, оформлення звітних документів і щоденника практики. </w:t>
      </w:r>
    </w:p>
    <w:p w:rsidR="000458C8" w:rsidRPr="00552B95" w:rsidRDefault="000458C8" w:rsidP="000458C8">
      <w:pPr>
        <w:widowControl w:val="0"/>
        <w:pBdr>
          <w:top w:val="nil"/>
          <w:left w:val="nil"/>
          <w:bottom w:val="nil"/>
          <w:right w:val="nil"/>
          <w:between w:val="nil"/>
        </w:pBdr>
        <w:jc w:val="center"/>
        <w:rPr>
          <w:rFonts w:ascii="Times New Roman Полужирный" w:hAnsi="Times New Roman Полужирный"/>
          <w:caps/>
          <w:color w:val="000000"/>
        </w:rPr>
      </w:pPr>
      <w:r w:rsidRPr="00552B95">
        <w:rPr>
          <w:rFonts w:ascii="Times New Roman Полужирный" w:hAnsi="Times New Roman Полужирный"/>
          <w:b/>
          <w:caps/>
          <w:color w:val="000000"/>
        </w:rPr>
        <w:t xml:space="preserve">8. Форми контролю та методи оцінювання </w:t>
      </w:r>
    </w:p>
    <w:p w:rsidR="000458C8" w:rsidRPr="00552B95" w:rsidRDefault="000458C8" w:rsidP="000458C8">
      <w:pPr>
        <w:widowControl w:val="0"/>
        <w:pBdr>
          <w:top w:val="nil"/>
          <w:left w:val="nil"/>
          <w:bottom w:val="nil"/>
          <w:right w:val="nil"/>
          <w:between w:val="nil"/>
        </w:pBdr>
        <w:tabs>
          <w:tab w:val="left" w:pos="426"/>
          <w:tab w:val="left" w:pos="5554"/>
        </w:tabs>
        <w:jc w:val="center"/>
        <w:rPr>
          <w:rFonts w:ascii="Times New Roman Полужирный" w:hAnsi="Times New Roman Полужирный"/>
          <w:caps/>
          <w:color w:val="000000"/>
        </w:rPr>
      </w:pPr>
      <w:r w:rsidRPr="00552B95">
        <w:rPr>
          <w:rFonts w:ascii="Times New Roman Полужирный" w:hAnsi="Times New Roman Полужирный"/>
          <w:b/>
          <w:caps/>
          <w:color w:val="000000"/>
        </w:rPr>
        <w:t>(у т.ч. критерії оцінювання результатів практики)</w:t>
      </w:r>
    </w:p>
    <w:p w:rsidR="000458C8" w:rsidRPr="00552B95" w:rsidRDefault="000458C8" w:rsidP="000458C8">
      <w:pPr>
        <w:widowControl w:val="0"/>
        <w:pBdr>
          <w:top w:val="nil"/>
          <w:left w:val="nil"/>
          <w:bottom w:val="nil"/>
          <w:right w:val="nil"/>
          <w:between w:val="nil"/>
        </w:pBdr>
        <w:tabs>
          <w:tab w:val="left" w:pos="426"/>
          <w:tab w:val="left" w:pos="5554"/>
        </w:tabs>
        <w:ind w:hanging="2"/>
        <w:jc w:val="both"/>
        <w:rPr>
          <w:color w:val="000000"/>
        </w:rPr>
      </w:pPr>
    </w:p>
    <w:p w:rsidR="000458C8" w:rsidRPr="00552B95" w:rsidRDefault="000458C8" w:rsidP="000458C8">
      <w:pPr>
        <w:widowControl w:val="0"/>
        <w:pBdr>
          <w:top w:val="nil"/>
          <w:left w:val="nil"/>
          <w:bottom w:val="nil"/>
          <w:right w:val="nil"/>
          <w:between w:val="nil"/>
        </w:pBdr>
        <w:tabs>
          <w:tab w:val="left" w:pos="426"/>
          <w:tab w:val="left" w:pos="5554"/>
        </w:tabs>
        <w:ind w:firstLine="709"/>
        <w:jc w:val="both"/>
        <w:rPr>
          <w:color w:val="000000"/>
        </w:rPr>
      </w:pPr>
      <w:r w:rsidRPr="00552B95">
        <w:rPr>
          <w:b/>
          <w:color w:val="000000"/>
        </w:rPr>
        <w:t xml:space="preserve">Поточний контроль: </w:t>
      </w:r>
      <w:r w:rsidRPr="00552B95">
        <w:rPr>
          <w:color w:val="000000"/>
        </w:rPr>
        <w:t>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0458C8" w:rsidRPr="00552B95" w:rsidRDefault="000458C8" w:rsidP="000458C8">
      <w:pPr>
        <w:widowControl w:val="0"/>
        <w:pBdr>
          <w:top w:val="nil"/>
          <w:left w:val="nil"/>
          <w:bottom w:val="nil"/>
          <w:right w:val="nil"/>
          <w:between w:val="nil"/>
        </w:pBdr>
        <w:tabs>
          <w:tab w:val="left" w:pos="426"/>
          <w:tab w:val="left" w:pos="5554"/>
        </w:tabs>
        <w:ind w:firstLine="709"/>
        <w:jc w:val="both"/>
        <w:rPr>
          <w:color w:val="000000"/>
        </w:rPr>
      </w:pPr>
      <w:r w:rsidRPr="00552B95">
        <w:rPr>
          <w:b/>
          <w:color w:val="000000"/>
        </w:rPr>
        <w:t>Підсумковий контроль:</w:t>
      </w:r>
      <w:r>
        <w:rPr>
          <w:color w:val="000000"/>
        </w:rPr>
        <w:t xml:space="preserve"> К</w:t>
      </w:r>
      <w:r w:rsidRPr="00552B95">
        <w:rPr>
          <w:color w:val="000000"/>
        </w:rPr>
        <w:t>ПІ.</w:t>
      </w:r>
    </w:p>
    <w:p w:rsidR="000458C8" w:rsidRPr="00552B95" w:rsidRDefault="000458C8" w:rsidP="000458C8">
      <w:pPr>
        <w:widowControl w:val="0"/>
        <w:pBdr>
          <w:top w:val="nil"/>
          <w:left w:val="nil"/>
          <w:bottom w:val="nil"/>
          <w:right w:val="nil"/>
          <w:between w:val="nil"/>
        </w:pBdr>
        <w:tabs>
          <w:tab w:val="left" w:pos="426"/>
          <w:tab w:val="left" w:pos="5554"/>
        </w:tabs>
        <w:ind w:firstLine="709"/>
        <w:jc w:val="both"/>
        <w:rPr>
          <w:color w:val="000000"/>
        </w:rPr>
      </w:pPr>
      <w:r w:rsidRPr="00552B95">
        <w:rPr>
          <w:b/>
          <w:color w:val="000000"/>
        </w:rPr>
        <w:t>Оцінювання поточної діяльності на практичному занятті</w:t>
      </w:r>
      <w:r w:rsidRPr="00552B95">
        <w:rPr>
          <w:color w:val="000000"/>
        </w:rPr>
        <w:t>:</w:t>
      </w:r>
    </w:p>
    <w:p w:rsidR="000458C8" w:rsidRPr="00552B95" w:rsidRDefault="000458C8" w:rsidP="000458C8">
      <w:pPr>
        <w:widowControl w:val="0"/>
        <w:numPr>
          <w:ilvl w:val="0"/>
          <w:numId w:val="6"/>
        </w:numPr>
        <w:pBdr>
          <w:top w:val="nil"/>
          <w:left w:val="nil"/>
          <w:bottom w:val="nil"/>
          <w:right w:val="nil"/>
          <w:between w:val="nil"/>
        </w:pBdr>
        <w:jc w:val="both"/>
        <w:rPr>
          <w:color w:val="000000"/>
        </w:rPr>
      </w:pPr>
      <w:r w:rsidRPr="00552B95">
        <w:rPr>
          <w:color w:val="000000"/>
        </w:rPr>
        <w:t>Оцінювання теоретичних знань з теми заняття:</w:t>
      </w:r>
    </w:p>
    <w:p w:rsidR="000458C8" w:rsidRPr="00552B95" w:rsidRDefault="000458C8" w:rsidP="000458C8">
      <w:pPr>
        <w:widowControl w:val="0"/>
        <w:numPr>
          <w:ilvl w:val="1"/>
          <w:numId w:val="6"/>
        </w:numPr>
        <w:pBdr>
          <w:top w:val="nil"/>
          <w:left w:val="nil"/>
          <w:bottom w:val="nil"/>
          <w:right w:val="nil"/>
          <w:between w:val="nil"/>
        </w:pBdr>
        <w:tabs>
          <w:tab w:val="left" w:pos="720"/>
        </w:tabs>
        <w:jc w:val="both"/>
        <w:rPr>
          <w:color w:val="000000"/>
        </w:rPr>
      </w:pPr>
      <w:r w:rsidRPr="00552B95">
        <w:rPr>
          <w:color w:val="000000"/>
        </w:rPr>
        <w:t>методи: опитування, вирішення ситуаційної клінічної задачі</w:t>
      </w:r>
    </w:p>
    <w:p w:rsidR="000458C8" w:rsidRPr="00552B95" w:rsidRDefault="000458C8" w:rsidP="000458C8">
      <w:pPr>
        <w:widowControl w:val="0"/>
        <w:numPr>
          <w:ilvl w:val="1"/>
          <w:numId w:val="6"/>
        </w:numPr>
        <w:pBdr>
          <w:top w:val="nil"/>
          <w:left w:val="nil"/>
          <w:bottom w:val="nil"/>
          <w:right w:val="nil"/>
          <w:between w:val="nil"/>
        </w:pBdr>
        <w:tabs>
          <w:tab w:val="left" w:pos="720"/>
        </w:tabs>
        <w:jc w:val="both"/>
        <w:rPr>
          <w:color w:val="000000"/>
        </w:rPr>
      </w:pPr>
      <w:r w:rsidRPr="00552B95">
        <w:rPr>
          <w:color w:val="000000"/>
        </w:rPr>
        <w:t xml:space="preserve">оцінювання: максимально – 5, мінімально – 3, незадовільно </w:t>
      </w:r>
      <w:r w:rsidRPr="00552B95">
        <w:rPr>
          <w:smallCaps/>
          <w:color w:val="000000"/>
        </w:rPr>
        <w:t>– 2</w:t>
      </w:r>
    </w:p>
    <w:p w:rsidR="000458C8" w:rsidRPr="00552B95" w:rsidRDefault="000458C8" w:rsidP="000458C8">
      <w:pPr>
        <w:widowControl w:val="0"/>
        <w:numPr>
          <w:ilvl w:val="0"/>
          <w:numId w:val="3"/>
        </w:numPr>
        <w:pBdr>
          <w:top w:val="nil"/>
          <w:left w:val="nil"/>
          <w:bottom w:val="nil"/>
          <w:right w:val="nil"/>
          <w:between w:val="nil"/>
        </w:pBdr>
        <w:jc w:val="both"/>
        <w:rPr>
          <w:color w:val="000000"/>
        </w:rPr>
      </w:pPr>
      <w:r w:rsidRPr="00552B95">
        <w:rPr>
          <w:color w:val="000000"/>
        </w:rPr>
        <w:t xml:space="preserve">Оцінка практичних навичок та маніпуляцій з теми заняття: </w:t>
      </w:r>
    </w:p>
    <w:p w:rsidR="000458C8" w:rsidRPr="00552B95" w:rsidRDefault="000458C8" w:rsidP="000458C8">
      <w:pPr>
        <w:widowControl w:val="0"/>
        <w:numPr>
          <w:ilvl w:val="1"/>
          <w:numId w:val="3"/>
        </w:numPr>
        <w:pBdr>
          <w:top w:val="nil"/>
          <w:left w:val="nil"/>
          <w:bottom w:val="nil"/>
          <w:right w:val="nil"/>
          <w:between w:val="nil"/>
        </w:pBdr>
        <w:tabs>
          <w:tab w:val="left" w:pos="720"/>
        </w:tabs>
        <w:jc w:val="both"/>
        <w:rPr>
          <w:color w:val="000000"/>
        </w:rPr>
      </w:pPr>
      <w:r w:rsidRPr="00552B95">
        <w:rPr>
          <w:color w:val="000000"/>
        </w:rPr>
        <w:t xml:space="preserve">методи: оцінювання правильності виконання практичних навичок </w:t>
      </w:r>
    </w:p>
    <w:p w:rsidR="000458C8" w:rsidRPr="00552B95" w:rsidRDefault="000458C8" w:rsidP="000458C8">
      <w:pPr>
        <w:widowControl w:val="0"/>
        <w:numPr>
          <w:ilvl w:val="1"/>
          <w:numId w:val="3"/>
        </w:numPr>
        <w:pBdr>
          <w:top w:val="nil"/>
          <w:left w:val="nil"/>
          <w:bottom w:val="nil"/>
          <w:right w:val="nil"/>
          <w:between w:val="nil"/>
        </w:pBdr>
        <w:tabs>
          <w:tab w:val="left" w:pos="720"/>
        </w:tabs>
        <w:jc w:val="both"/>
        <w:rPr>
          <w:color w:val="000000"/>
        </w:rPr>
      </w:pPr>
      <w:r w:rsidRPr="00552B95">
        <w:rPr>
          <w:color w:val="000000"/>
        </w:rPr>
        <w:t xml:space="preserve">оцінювання: максимально – 5, мінімально – 3, незадовільно </w:t>
      </w:r>
      <w:r w:rsidRPr="00552B95">
        <w:rPr>
          <w:smallCaps/>
          <w:color w:val="000000"/>
        </w:rPr>
        <w:t>– 2</w:t>
      </w:r>
    </w:p>
    <w:p w:rsidR="000458C8" w:rsidRPr="00552B95" w:rsidRDefault="000458C8" w:rsidP="000458C8">
      <w:pPr>
        <w:widowControl w:val="0"/>
        <w:numPr>
          <w:ilvl w:val="0"/>
          <w:numId w:val="4"/>
        </w:numPr>
        <w:pBdr>
          <w:top w:val="nil"/>
          <w:left w:val="nil"/>
          <w:bottom w:val="nil"/>
          <w:right w:val="nil"/>
          <w:between w:val="nil"/>
        </w:pBdr>
        <w:jc w:val="both"/>
        <w:rPr>
          <w:color w:val="000000"/>
        </w:rPr>
      </w:pPr>
      <w:r w:rsidRPr="00552B95">
        <w:rPr>
          <w:color w:val="000000"/>
        </w:rPr>
        <w:t xml:space="preserve">Оцінювання роботи із пацієнтами з теми заняття: </w:t>
      </w:r>
    </w:p>
    <w:p w:rsidR="000458C8" w:rsidRPr="00552B95" w:rsidRDefault="000458C8" w:rsidP="000458C8">
      <w:pPr>
        <w:widowControl w:val="0"/>
        <w:numPr>
          <w:ilvl w:val="1"/>
          <w:numId w:val="4"/>
        </w:numPr>
        <w:pBdr>
          <w:top w:val="nil"/>
          <w:left w:val="nil"/>
          <w:bottom w:val="nil"/>
          <w:right w:val="nil"/>
          <w:between w:val="nil"/>
        </w:pBdr>
        <w:tabs>
          <w:tab w:val="left" w:pos="720"/>
        </w:tabs>
        <w:jc w:val="both"/>
        <w:rPr>
          <w:color w:val="000000"/>
        </w:rPr>
      </w:pPr>
      <w:r w:rsidRPr="00552B95">
        <w:rPr>
          <w:color w:val="000000"/>
        </w:rPr>
        <w:t>методи: комунікативні навички спілкування з пацієнтом та його близькими; правильність призначення та оцінки лабораторних та інструментальних досліджень; дотримання алгоритму проведення диференціального діагнозу; обґрунтування клінічного діагнозу; складання плану лікування</w:t>
      </w:r>
    </w:p>
    <w:p w:rsidR="000458C8" w:rsidRPr="00552B95" w:rsidRDefault="000458C8" w:rsidP="000458C8">
      <w:pPr>
        <w:widowControl w:val="0"/>
        <w:numPr>
          <w:ilvl w:val="1"/>
          <w:numId w:val="4"/>
        </w:numPr>
        <w:pBdr>
          <w:top w:val="nil"/>
          <w:left w:val="nil"/>
          <w:bottom w:val="nil"/>
          <w:right w:val="nil"/>
          <w:between w:val="nil"/>
        </w:pBdr>
        <w:tabs>
          <w:tab w:val="left" w:pos="720"/>
        </w:tabs>
        <w:jc w:val="both"/>
        <w:rPr>
          <w:color w:val="000000"/>
        </w:rPr>
      </w:pPr>
      <w:r w:rsidRPr="00552B95">
        <w:rPr>
          <w:color w:val="000000"/>
        </w:rPr>
        <w:t xml:space="preserve">оцінювання: максимально – 5, мінімально – 3, незадовільно </w:t>
      </w:r>
      <w:r w:rsidRPr="00552B95">
        <w:rPr>
          <w:smallCaps/>
          <w:color w:val="000000"/>
        </w:rPr>
        <w:t>– 2</w:t>
      </w:r>
    </w:p>
    <w:p w:rsidR="000458C8" w:rsidRPr="00552B95" w:rsidRDefault="000458C8" w:rsidP="000458C8">
      <w:pPr>
        <w:widowControl w:val="0"/>
        <w:pBdr>
          <w:top w:val="nil"/>
          <w:left w:val="nil"/>
          <w:bottom w:val="nil"/>
          <w:right w:val="nil"/>
          <w:between w:val="nil"/>
        </w:pBdr>
        <w:ind w:firstLine="709"/>
        <w:jc w:val="both"/>
        <w:rPr>
          <w:color w:val="000000"/>
        </w:rPr>
      </w:pPr>
      <w:r w:rsidRPr="00552B95">
        <w:rPr>
          <w:color w:val="000000"/>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458C8" w:rsidRPr="00552B95" w:rsidRDefault="000458C8" w:rsidP="000458C8">
      <w:pPr>
        <w:widowControl w:val="0"/>
        <w:pBdr>
          <w:top w:val="nil"/>
          <w:left w:val="nil"/>
          <w:bottom w:val="nil"/>
          <w:right w:val="nil"/>
          <w:between w:val="nil"/>
        </w:pBdr>
        <w:ind w:hanging="2"/>
        <w:jc w:val="center"/>
        <w:rPr>
          <w:color w:val="000000"/>
        </w:rPr>
      </w:pPr>
    </w:p>
    <w:p w:rsidR="000458C8" w:rsidRPr="00552B95" w:rsidRDefault="000458C8" w:rsidP="000458C8">
      <w:pPr>
        <w:widowControl w:val="0"/>
        <w:pBdr>
          <w:top w:val="nil"/>
          <w:left w:val="nil"/>
          <w:bottom w:val="nil"/>
          <w:right w:val="nil"/>
          <w:between w:val="nil"/>
        </w:pBdr>
        <w:ind w:hanging="2"/>
        <w:jc w:val="center"/>
        <w:rPr>
          <w:color w:val="000000"/>
        </w:rPr>
      </w:pPr>
      <w:r w:rsidRPr="00552B95">
        <w:rPr>
          <w:b/>
          <w:color w:val="000000"/>
        </w:rPr>
        <w:t>Критерії поточного оцінювання на практичному занятті</w:t>
      </w:r>
    </w:p>
    <w:p w:rsidR="000458C8" w:rsidRPr="00552B95" w:rsidRDefault="000458C8" w:rsidP="000458C8">
      <w:pPr>
        <w:widowControl w:val="0"/>
        <w:pBdr>
          <w:top w:val="nil"/>
          <w:left w:val="nil"/>
          <w:bottom w:val="nil"/>
          <w:right w:val="nil"/>
          <w:between w:val="nil"/>
        </w:pBdr>
        <w:ind w:hanging="2"/>
        <w:jc w:val="center"/>
        <w:rPr>
          <w:color w:val="00000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53"/>
        <w:gridCol w:w="42"/>
        <w:gridCol w:w="8034"/>
      </w:tblGrid>
      <w:tr w:rsidR="000458C8" w:rsidRPr="00552B95" w:rsidTr="0009429A">
        <w:tc>
          <w:tcPr>
            <w:tcW w:w="806" w:type="pct"/>
          </w:tcPr>
          <w:p w:rsidR="000458C8" w:rsidRPr="00552B95" w:rsidRDefault="000458C8" w:rsidP="0009429A">
            <w:pPr>
              <w:widowControl w:val="0"/>
              <w:pBdr>
                <w:top w:val="nil"/>
                <w:left w:val="nil"/>
                <w:bottom w:val="nil"/>
                <w:right w:val="nil"/>
                <w:between w:val="nil"/>
              </w:pBdr>
              <w:ind w:hanging="2"/>
              <w:jc w:val="center"/>
              <w:rPr>
                <w:color w:val="000000"/>
              </w:rPr>
            </w:pPr>
            <w:r w:rsidRPr="00552B95">
              <w:rPr>
                <w:b/>
                <w:color w:val="000000"/>
              </w:rPr>
              <w:t>Оцінка</w:t>
            </w:r>
          </w:p>
        </w:tc>
        <w:tc>
          <w:tcPr>
            <w:tcW w:w="4194" w:type="pct"/>
            <w:gridSpan w:val="2"/>
          </w:tcPr>
          <w:p w:rsidR="000458C8" w:rsidRPr="00552B95" w:rsidRDefault="000458C8" w:rsidP="0009429A">
            <w:pPr>
              <w:widowControl w:val="0"/>
              <w:pBdr>
                <w:top w:val="nil"/>
                <w:left w:val="nil"/>
                <w:bottom w:val="nil"/>
                <w:right w:val="nil"/>
                <w:between w:val="nil"/>
              </w:pBdr>
              <w:ind w:hanging="2"/>
              <w:jc w:val="center"/>
              <w:rPr>
                <w:color w:val="000000"/>
              </w:rPr>
            </w:pPr>
            <w:r w:rsidRPr="00552B95">
              <w:rPr>
                <w:b/>
                <w:color w:val="000000"/>
              </w:rPr>
              <w:t>Критерії оцінювання</w:t>
            </w:r>
          </w:p>
        </w:tc>
      </w:tr>
      <w:tr w:rsidR="000458C8" w:rsidRPr="00552B95" w:rsidTr="0009429A">
        <w:tc>
          <w:tcPr>
            <w:tcW w:w="806" w:type="pct"/>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Відмінно</w:t>
            </w:r>
          </w:p>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«5»</w:t>
            </w:r>
          </w:p>
        </w:tc>
        <w:tc>
          <w:tcPr>
            <w:tcW w:w="4194" w:type="pct"/>
            <w:gridSpan w:val="2"/>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Відмінно інтерпретує данні клінічного, лабораторних та інструментальних досліджень, висловлює свою думку з теми заняття, демонструє клінічне мислення.</w:t>
            </w:r>
          </w:p>
        </w:tc>
      </w:tr>
      <w:tr w:rsidR="000458C8" w:rsidRPr="00552B95" w:rsidTr="0009429A">
        <w:tc>
          <w:tcPr>
            <w:tcW w:w="806" w:type="pct"/>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Добре</w:t>
            </w:r>
          </w:p>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«4»</w:t>
            </w:r>
          </w:p>
        </w:tc>
        <w:tc>
          <w:tcPr>
            <w:tcW w:w="4194" w:type="pct"/>
            <w:gridSpan w:val="2"/>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Здобувач добре володіє матеріалом, бере участь в обговоренні та вирішенні ситуаційної клінічної задачі, демонструє практичні навички. Добре інтерпретує данні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0458C8" w:rsidRPr="00552B95" w:rsidTr="0009429A">
        <w:tc>
          <w:tcPr>
            <w:tcW w:w="828" w:type="pct"/>
            <w:gridSpan w:val="2"/>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Задовільно</w:t>
            </w:r>
          </w:p>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«3»</w:t>
            </w:r>
          </w:p>
        </w:tc>
        <w:tc>
          <w:tcPr>
            <w:tcW w:w="4172" w:type="pct"/>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та інтерпретує данні клінічного, лабораторних та інструментальних досліджень з суттєвими помилками.</w:t>
            </w:r>
          </w:p>
        </w:tc>
      </w:tr>
      <w:tr w:rsidR="000458C8" w:rsidRPr="00552B95" w:rsidTr="0009429A">
        <w:tc>
          <w:tcPr>
            <w:tcW w:w="828" w:type="pct"/>
            <w:gridSpan w:val="2"/>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Незадовільно</w:t>
            </w:r>
          </w:p>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«2»</w:t>
            </w:r>
          </w:p>
        </w:tc>
        <w:tc>
          <w:tcPr>
            <w:tcW w:w="4172" w:type="pct"/>
          </w:tcPr>
          <w:p w:rsidR="000458C8" w:rsidRPr="00552B95" w:rsidRDefault="000458C8" w:rsidP="0009429A">
            <w:pPr>
              <w:widowControl w:val="0"/>
              <w:pBdr>
                <w:top w:val="nil"/>
                <w:left w:val="nil"/>
                <w:bottom w:val="nil"/>
                <w:right w:val="nil"/>
                <w:between w:val="nil"/>
              </w:pBdr>
              <w:ind w:hanging="2"/>
              <w:jc w:val="both"/>
              <w:rPr>
                <w:color w:val="000000"/>
              </w:rPr>
            </w:pPr>
            <w:r w:rsidRPr="00552B95">
              <w:rPr>
                <w:color w:val="000000"/>
              </w:rPr>
              <w:t xml:space="preserve">Здобувач не володіє матеріалом, не бере участь в обговоренні та вирішенні ситуаційної клінічної задачі, не демонструє практичні навички. </w:t>
            </w:r>
          </w:p>
        </w:tc>
      </w:tr>
    </w:tbl>
    <w:p w:rsidR="000458C8" w:rsidRPr="00552B95" w:rsidRDefault="000458C8" w:rsidP="000458C8">
      <w:pPr>
        <w:widowControl w:val="0"/>
        <w:pBdr>
          <w:top w:val="nil"/>
          <w:left w:val="nil"/>
          <w:bottom w:val="nil"/>
          <w:right w:val="nil"/>
          <w:between w:val="nil"/>
        </w:pBdr>
        <w:ind w:hanging="2"/>
        <w:jc w:val="both"/>
        <w:rPr>
          <w:color w:val="000000"/>
        </w:rPr>
      </w:pPr>
    </w:p>
    <w:p w:rsidR="000458C8" w:rsidRDefault="000458C8" w:rsidP="000458C8">
      <w:pPr>
        <w:widowControl w:val="0"/>
        <w:pBdr>
          <w:top w:val="nil"/>
          <w:left w:val="nil"/>
          <w:bottom w:val="nil"/>
          <w:right w:val="nil"/>
          <w:between w:val="nil"/>
        </w:pBdr>
        <w:ind w:firstLine="708"/>
        <w:jc w:val="both"/>
        <w:rPr>
          <w:color w:val="000000"/>
        </w:rPr>
      </w:pPr>
      <w:r>
        <w:rPr>
          <w:color w:val="000000"/>
        </w:rPr>
        <w:t>Здобувач допускається до К</w:t>
      </w:r>
      <w:r w:rsidRPr="00552B95">
        <w:rPr>
          <w:color w:val="000000"/>
        </w:rPr>
        <w:t>ПІ за умови виконання вимог наскрізної робочої програми практики та в разі, якщо за поточну діяльність він отримав не менше 3,00 балів.</w:t>
      </w:r>
    </w:p>
    <w:p w:rsidR="000458C8" w:rsidRDefault="000458C8" w:rsidP="000458C8">
      <w:pPr>
        <w:widowControl w:val="0"/>
        <w:ind w:firstLine="709"/>
        <w:jc w:val="both"/>
      </w:pPr>
      <w:r w:rsidRPr="008D2B41">
        <w:rPr>
          <w:b/>
        </w:rPr>
        <w:t xml:space="preserve">Оцінювання результатів </w:t>
      </w:r>
      <w:r>
        <w:rPr>
          <w:b/>
        </w:rPr>
        <w:t xml:space="preserve">практики </w:t>
      </w:r>
      <w:r w:rsidRPr="008D2B41">
        <w:rPr>
          <w:b/>
        </w:rPr>
        <w:t xml:space="preserve">здобувачів </w:t>
      </w:r>
      <w:r>
        <w:rPr>
          <w:b/>
        </w:rPr>
        <w:t>під час підсумкового контролю –</w:t>
      </w:r>
      <w:proofErr w:type="spellStart"/>
      <w:r>
        <w:rPr>
          <w:b/>
        </w:rPr>
        <w:t>комплесного</w:t>
      </w:r>
      <w:proofErr w:type="spellEnd"/>
      <w:r>
        <w:rPr>
          <w:b/>
        </w:rPr>
        <w:t xml:space="preserve"> практичного </w:t>
      </w:r>
      <w:r w:rsidRPr="008D2B41">
        <w:rPr>
          <w:b/>
        </w:rPr>
        <w:t>іспиту</w:t>
      </w:r>
      <w:r>
        <w:rPr>
          <w:b/>
        </w:rPr>
        <w:t>( КПІ)</w:t>
      </w:r>
      <w:r w:rsidRPr="008D2B41">
        <w:rPr>
          <w:b/>
        </w:rPr>
        <w:t>.</w:t>
      </w:r>
    </w:p>
    <w:p w:rsidR="000458C8" w:rsidRDefault="000458C8" w:rsidP="000458C8">
      <w:pPr>
        <w:widowControl w:val="0"/>
        <w:ind w:firstLine="709"/>
        <w:jc w:val="both"/>
        <w:rPr>
          <w:bCs/>
        </w:rPr>
      </w:pPr>
      <w:r w:rsidRPr="00AA30F0">
        <w:rPr>
          <w:rStyle w:val="fontstyle01"/>
        </w:rPr>
        <w:lastRenderedPageBreak/>
        <w:t xml:space="preserve">Методика проведення підсумкового контролю у формі </w:t>
      </w:r>
      <w:r>
        <w:rPr>
          <w:rStyle w:val="fontstyle01"/>
        </w:rPr>
        <w:t xml:space="preserve">КПІ </w:t>
      </w:r>
      <w:r w:rsidRPr="00AA30F0">
        <w:rPr>
          <w:rStyle w:val="fontstyle01"/>
        </w:rPr>
        <w:t>є уніфікованою та передбачає використання стандартизованих форм.</w:t>
      </w:r>
      <w:r>
        <w:rPr>
          <w:rStyle w:val="fontstyle01"/>
        </w:rPr>
        <w:t xml:space="preserve"> </w:t>
      </w:r>
      <w:r w:rsidRPr="008D2B41">
        <w:rPr>
          <w:bCs/>
        </w:rPr>
        <w:t xml:space="preserve">Кількість </w:t>
      </w:r>
      <w:r>
        <w:rPr>
          <w:bCs/>
        </w:rPr>
        <w:t>практичних навичок</w:t>
      </w:r>
      <w:r w:rsidRPr="008D2B41">
        <w:rPr>
          <w:bCs/>
        </w:rPr>
        <w:t xml:space="preserve">, які виносяться на </w:t>
      </w:r>
      <w:r>
        <w:rPr>
          <w:bCs/>
        </w:rPr>
        <w:t xml:space="preserve">КПІ, </w:t>
      </w:r>
      <w:r w:rsidRPr="008D2B41">
        <w:rPr>
          <w:bCs/>
        </w:rPr>
        <w:t>відповід</w:t>
      </w:r>
      <w:r>
        <w:rPr>
          <w:bCs/>
        </w:rPr>
        <w:t xml:space="preserve">ає кількості профілів виробничої практики на відповідному курсі за відповідною ОПП </w:t>
      </w:r>
      <w:r w:rsidRPr="008D2B41">
        <w:rPr>
          <w:bCs/>
        </w:rPr>
        <w:t>.</w:t>
      </w:r>
    </w:p>
    <w:p w:rsidR="000458C8" w:rsidRPr="00F252C3" w:rsidRDefault="000458C8" w:rsidP="000458C8">
      <w:pPr>
        <w:widowControl w:val="0"/>
        <w:ind w:firstLine="709"/>
        <w:jc w:val="both"/>
        <w:rPr>
          <w:bCs/>
        </w:rPr>
      </w:pPr>
      <w:r>
        <w:rPr>
          <w:b/>
          <w:bCs/>
          <w:sz w:val="28"/>
          <w:szCs w:val="28"/>
          <w:lang w:eastAsia="en-US"/>
        </w:rPr>
        <w:t xml:space="preserve"> </w:t>
      </w:r>
      <w:r w:rsidRPr="00712CEC">
        <w:rPr>
          <w:color w:val="000000" w:themeColor="text1"/>
        </w:rPr>
        <w:t xml:space="preserve">Оцінювання здобувача проводиться за чек-листом. </w:t>
      </w:r>
      <w:r w:rsidRPr="00542FCD">
        <w:rPr>
          <w:bCs/>
          <w:color w:val="000000" w:themeColor="text1"/>
        </w:rPr>
        <w:t>Під час</w:t>
      </w:r>
      <w:r>
        <w:rPr>
          <w:bCs/>
          <w:color w:val="000000" w:themeColor="text1"/>
        </w:rPr>
        <w:t xml:space="preserve"> КПІ</w:t>
      </w:r>
      <w:r w:rsidRPr="00542FCD">
        <w:rPr>
          <w:bCs/>
          <w:color w:val="000000" w:themeColor="text1"/>
        </w:rPr>
        <w:t xml:space="preserve">, здобувач отримує білет, а екзаменатори використовують чек - лист до відповідного білету з еталонними відповідями та визначають, </w:t>
      </w:r>
      <w:r w:rsidRPr="00F252C3">
        <w:rPr>
          <w:bCs/>
        </w:rPr>
        <w:t>які обов’язкові складові відповіді бул</w:t>
      </w:r>
      <w:r>
        <w:rPr>
          <w:bCs/>
        </w:rPr>
        <w:t>о виконано або не викон</w:t>
      </w:r>
      <w:r w:rsidRPr="00F252C3">
        <w:rPr>
          <w:bCs/>
        </w:rPr>
        <w:t>ано здобувачем.</w:t>
      </w:r>
    </w:p>
    <w:p w:rsidR="000458C8" w:rsidRPr="00542FCD" w:rsidRDefault="000458C8" w:rsidP="000458C8">
      <w:pPr>
        <w:tabs>
          <w:tab w:val="left" w:pos="1362"/>
        </w:tabs>
        <w:jc w:val="both"/>
        <w:rPr>
          <w:color w:val="000000" w:themeColor="text1"/>
        </w:rPr>
      </w:pPr>
      <w:r w:rsidRPr="00542FCD">
        <w:rPr>
          <w:color w:val="000000" w:themeColor="text1"/>
        </w:rPr>
        <w:t xml:space="preserve">Кожному пункту алгоритму, залежно від складності, присвоюється певна кількість балів. Питома вага (кількість балів) кожного пункту може бути різною - залежно від кількості пунктів та складності виконання конкретного пункту. Деякі сценарії можуть мати критичні точки, при невиконанні яких завдання вважається невиконаним. При формуванні пунктів чек-листу повинні бути виключені двоякість розуміння. </w:t>
      </w:r>
    </w:p>
    <w:p w:rsidR="000458C8" w:rsidRPr="00542FCD" w:rsidRDefault="005269D7" w:rsidP="000458C8">
      <w:pPr>
        <w:tabs>
          <w:tab w:val="left" w:pos="1362"/>
        </w:tabs>
        <w:ind w:firstLineChars="150" w:firstLine="360"/>
        <w:jc w:val="both"/>
        <w:rPr>
          <w:color w:val="000000" w:themeColor="text1"/>
        </w:rPr>
      </w:pPr>
      <w:r>
        <w:rPr>
          <w:color w:val="000000" w:themeColor="text1"/>
        </w:rPr>
        <w:t xml:space="preserve">     </w:t>
      </w:r>
      <w:r w:rsidR="000458C8" w:rsidRPr="00542FCD">
        <w:rPr>
          <w:color w:val="000000" w:themeColor="text1"/>
        </w:rPr>
        <w:t>При виконанні здобувачем певних дій, він може отримати "мінус бали", а саме:</w:t>
      </w:r>
    </w:p>
    <w:tbl>
      <w:tblPr>
        <w:tblW w:w="0" w:type="auto"/>
        <w:jc w:val="center"/>
        <w:tblLayout w:type="fixed"/>
        <w:tblCellMar>
          <w:left w:w="10" w:type="dxa"/>
          <w:right w:w="10" w:type="dxa"/>
        </w:tblCellMar>
        <w:tblLook w:val="04A0" w:firstRow="1" w:lastRow="0" w:firstColumn="1" w:lastColumn="0" w:noHBand="0" w:noVBand="1"/>
      </w:tblPr>
      <w:tblGrid>
        <w:gridCol w:w="773"/>
        <w:gridCol w:w="7920"/>
        <w:gridCol w:w="893"/>
      </w:tblGrid>
      <w:tr w:rsidR="000458C8" w:rsidRPr="00542FCD" w:rsidTr="0009429A">
        <w:trPr>
          <w:trHeight w:hRule="exact" w:val="499"/>
          <w:jc w:val="center"/>
        </w:trPr>
        <w:tc>
          <w:tcPr>
            <w:tcW w:w="773" w:type="dxa"/>
            <w:tcBorders>
              <w:top w:val="single" w:sz="4" w:space="0" w:color="auto"/>
              <w:left w:val="single" w:sz="4" w:space="0" w:color="auto"/>
            </w:tcBorders>
            <w:shd w:val="clear" w:color="auto" w:fill="FFFFFF"/>
          </w:tcPr>
          <w:p w:rsidR="000458C8" w:rsidRPr="00542FCD" w:rsidRDefault="000458C8" w:rsidP="0009429A">
            <w:pPr>
              <w:ind w:left="260"/>
              <w:jc w:val="center"/>
              <w:rPr>
                <w:color w:val="000000" w:themeColor="text1"/>
              </w:rPr>
            </w:pPr>
            <w:r w:rsidRPr="00542FCD">
              <w:rPr>
                <w:color w:val="000000" w:themeColor="text1"/>
              </w:rPr>
              <w:t>№</w:t>
            </w:r>
          </w:p>
        </w:tc>
        <w:tc>
          <w:tcPr>
            <w:tcW w:w="7920" w:type="dxa"/>
            <w:tcBorders>
              <w:top w:val="single" w:sz="4" w:space="0" w:color="auto"/>
              <w:lef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Критерій оцінювання</w:t>
            </w:r>
          </w:p>
        </w:tc>
        <w:tc>
          <w:tcPr>
            <w:tcW w:w="893" w:type="dxa"/>
            <w:tcBorders>
              <w:top w:val="single" w:sz="4" w:space="0" w:color="auto"/>
              <w:left w:val="single" w:sz="4" w:space="0" w:color="auto"/>
              <w:right w:val="single" w:sz="4" w:space="0" w:color="auto"/>
            </w:tcBorders>
            <w:shd w:val="clear" w:color="auto" w:fill="FFFFFF"/>
          </w:tcPr>
          <w:p w:rsidR="000458C8" w:rsidRPr="00542FCD" w:rsidRDefault="000458C8" w:rsidP="0009429A">
            <w:pPr>
              <w:ind w:left="240"/>
              <w:jc w:val="center"/>
              <w:rPr>
                <w:color w:val="000000" w:themeColor="text1"/>
              </w:rPr>
            </w:pPr>
            <w:r w:rsidRPr="00542FCD">
              <w:rPr>
                <w:color w:val="000000" w:themeColor="text1"/>
              </w:rPr>
              <w:t>Бал</w:t>
            </w:r>
          </w:p>
        </w:tc>
      </w:tr>
      <w:tr w:rsidR="000458C8" w:rsidRPr="00542FCD" w:rsidTr="0009429A">
        <w:trPr>
          <w:trHeight w:hRule="exact" w:val="653"/>
          <w:jc w:val="center"/>
        </w:trPr>
        <w:tc>
          <w:tcPr>
            <w:tcW w:w="773" w:type="dxa"/>
            <w:tcBorders>
              <w:top w:val="single" w:sz="4" w:space="0" w:color="auto"/>
              <w:left w:val="single" w:sz="4" w:space="0" w:color="auto"/>
            </w:tcBorders>
            <w:shd w:val="clear" w:color="auto" w:fill="FFFFFF"/>
            <w:vAlign w:val="center"/>
          </w:tcPr>
          <w:p w:rsidR="000458C8" w:rsidRPr="00542FCD" w:rsidRDefault="000458C8" w:rsidP="0009429A">
            <w:pPr>
              <w:jc w:val="center"/>
              <w:rPr>
                <w:color w:val="000000" w:themeColor="text1"/>
              </w:rPr>
            </w:pPr>
            <w:r w:rsidRPr="00542FCD">
              <w:rPr>
                <w:color w:val="000000" w:themeColor="text1"/>
              </w:rPr>
              <w:t>1.</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- 5</w:t>
            </w:r>
          </w:p>
        </w:tc>
      </w:tr>
      <w:tr w:rsidR="000458C8" w:rsidRPr="00542FCD" w:rsidTr="0009429A">
        <w:trPr>
          <w:trHeight w:hRule="exact" w:val="658"/>
          <w:jc w:val="center"/>
        </w:trPr>
        <w:tc>
          <w:tcPr>
            <w:tcW w:w="773" w:type="dxa"/>
            <w:tcBorders>
              <w:top w:val="single" w:sz="4" w:space="0" w:color="auto"/>
              <w:left w:val="single" w:sz="4" w:space="0" w:color="auto"/>
            </w:tcBorders>
            <w:shd w:val="clear" w:color="auto" w:fill="FFFFFF"/>
            <w:vAlign w:val="center"/>
          </w:tcPr>
          <w:p w:rsidR="000458C8" w:rsidRPr="00542FCD" w:rsidRDefault="000458C8" w:rsidP="0009429A">
            <w:pPr>
              <w:jc w:val="center"/>
              <w:rPr>
                <w:color w:val="000000" w:themeColor="text1"/>
              </w:rPr>
            </w:pPr>
            <w:r w:rsidRPr="00542FCD">
              <w:rPr>
                <w:color w:val="000000" w:themeColor="text1"/>
              </w:rPr>
              <w:t>2.</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Друга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- 5</w:t>
            </w:r>
          </w:p>
        </w:tc>
      </w:tr>
      <w:tr w:rsidR="000458C8" w:rsidRPr="00542FCD" w:rsidTr="0009429A">
        <w:trPr>
          <w:trHeight w:hRule="exact" w:val="653"/>
          <w:jc w:val="center"/>
        </w:trPr>
        <w:tc>
          <w:tcPr>
            <w:tcW w:w="773" w:type="dxa"/>
            <w:tcBorders>
              <w:top w:val="single" w:sz="4" w:space="0" w:color="auto"/>
              <w:lef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3.</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Третя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-5</w:t>
            </w:r>
          </w:p>
        </w:tc>
      </w:tr>
      <w:tr w:rsidR="000458C8" w:rsidRPr="00542FCD" w:rsidTr="0009429A">
        <w:trPr>
          <w:trHeight w:hRule="exact" w:val="653"/>
          <w:jc w:val="center"/>
        </w:trPr>
        <w:tc>
          <w:tcPr>
            <w:tcW w:w="773" w:type="dxa"/>
            <w:tcBorders>
              <w:top w:val="single" w:sz="4" w:space="0" w:color="auto"/>
              <w:lef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4.</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Четверта нерегламентована дія або спроба спілкування з екзаменатором, не передбачена завданням</w:t>
            </w:r>
          </w:p>
        </w:tc>
        <w:tc>
          <w:tcPr>
            <w:tcW w:w="893" w:type="dxa"/>
            <w:tcBorders>
              <w:top w:val="single" w:sz="4" w:space="0" w:color="auto"/>
              <w:left w:val="single" w:sz="4" w:space="0" w:color="auto"/>
              <w:righ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- 5</w:t>
            </w:r>
          </w:p>
        </w:tc>
      </w:tr>
      <w:tr w:rsidR="000458C8" w:rsidRPr="00542FCD" w:rsidTr="0009429A">
        <w:trPr>
          <w:trHeight w:hRule="exact" w:val="331"/>
          <w:jc w:val="center"/>
        </w:trPr>
        <w:tc>
          <w:tcPr>
            <w:tcW w:w="773" w:type="dxa"/>
            <w:tcBorders>
              <w:top w:val="single" w:sz="4" w:space="0" w:color="auto"/>
              <w:lef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5.</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Більше 4-х нерегламентованих дій</w:t>
            </w:r>
          </w:p>
        </w:tc>
        <w:tc>
          <w:tcPr>
            <w:tcW w:w="893" w:type="dxa"/>
            <w:tcBorders>
              <w:top w:val="single" w:sz="4" w:space="0" w:color="auto"/>
              <w:left w:val="single" w:sz="4" w:space="0" w:color="auto"/>
              <w:right w:val="single" w:sz="4" w:space="0" w:color="auto"/>
            </w:tcBorders>
            <w:shd w:val="clear" w:color="auto" w:fill="FFFFFF"/>
            <w:vAlign w:val="bottom"/>
          </w:tcPr>
          <w:p w:rsidR="000458C8" w:rsidRPr="00542FCD" w:rsidRDefault="000458C8" w:rsidP="0009429A">
            <w:pPr>
              <w:jc w:val="center"/>
              <w:rPr>
                <w:color w:val="000000" w:themeColor="text1"/>
              </w:rPr>
            </w:pPr>
            <w:r w:rsidRPr="00542FCD">
              <w:rPr>
                <w:color w:val="000000" w:themeColor="text1"/>
              </w:rPr>
              <w:t>- 20</w:t>
            </w:r>
          </w:p>
        </w:tc>
      </w:tr>
      <w:tr w:rsidR="000458C8" w:rsidRPr="00542FCD" w:rsidTr="0009429A">
        <w:trPr>
          <w:trHeight w:hRule="exact" w:val="653"/>
          <w:jc w:val="center"/>
        </w:trPr>
        <w:tc>
          <w:tcPr>
            <w:tcW w:w="773" w:type="dxa"/>
            <w:tcBorders>
              <w:top w:val="single" w:sz="4" w:space="0" w:color="auto"/>
              <w:left w:val="single" w:sz="4" w:space="0" w:color="auto"/>
            </w:tcBorders>
            <w:shd w:val="clear" w:color="auto" w:fill="FFFFFF"/>
            <w:vAlign w:val="center"/>
          </w:tcPr>
          <w:p w:rsidR="000458C8" w:rsidRPr="00542FCD" w:rsidRDefault="000458C8" w:rsidP="0009429A">
            <w:pPr>
              <w:jc w:val="center"/>
              <w:rPr>
                <w:color w:val="000000" w:themeColor="text1"/>
              </w:rPr>
            </w:pPr>
            <w:r w:rsidRPr="00542FCD">
              <w:rPr>
                <w:color w:val="000000" w:themeColor="text1"/>
              </w:rPr>
              <w:t>6.</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Небезпечна дія (яка неминуче приведе до погіршення стану пацієнта)</w:t>
            </w:r>
          </w:p>
        </w:tc>
        <w:tc>
          <w:tcPr>
            <w:tcW w:w="893" w:type="dxa"/>
            <w:tcBorders>
              <w:top w:val="single" w:sz="4" w:space="0" w:color="auto"/>
              <w:left w:val="single" w:sz="4" w:space="0" w:color="auto"/>
              <w:right w:val="single" w:sz="4" w:space="0" w:color="auto"/>
            </w:tcBorders>
            <w:shd w:val="clear" w:color="auto" w:fill="FFFFFF"/>
            <w:vAlign w:val="center"/>
          </w:tcPr>
          <w:p w:rsidR="000458C8" w:rsidRPr="00542FCD" w:rsidRDefault="000458C8" w:rsidP="0009429A">
            <w:pPr>
              <w:jc w:val="center"/>
              <w:rPr>
                <w:color w:val="000000" w:themeColor="text1"/>
              </w:rPr>
            </w:pPr>
            <w:r w:rsidRPr="00542FCD">
              <w:rPr>
                <w:color w:val="000000" w:themeColor="text1"/>
              </w:rPr>
              <w:t>- 20</w:t>
            </w:r>
          </w:p>
        </w:tc>
      </w:tr>
      <w:tr w:rsidR="000458C8" w:rsidRPr="00542FCD" w:rsidTr="0009429A">
        <w:trPr>
          <w:trHeight w:hRule="exact" w:val="336"/>
          <w:jc w:val="center"/>
        </w:trPr>
        <w:tc>
          <w:tcPr>
            <w:tcW w:w="773" w:type="dxa"/>
            <w:tcBorders>
              <w:top w:val="single" w:sz="4" w:space="0" w:color="auto"/>
              <w:left w:val="single" w:sz="4" w:space="0" w:color="auto"/>
            </w:tcBorders>
            <w:shd w:val="clear" w:color="auto" w:fill="FFFFFF"/>
          </w:tcPr>
          <w:p w:rsidR="000458C8" w:rsidRPr="00542FCD" w:rsidRDefault="000458C8" w:rsidP="0009429A">
            <w:pPr>
              <w:jc w:val="center"/>
              <w:rPr>
                <w:color w:val="000000" w:themeColor="text1"/>
              </w:rPr>
            </w:pPr>
            <w:r w:rsidRPr="00542FCD">
              <w:rPr>
                <w:color w:val="000000" w:themeColor="text1"/>
              </w:rPr>
              <w:t>7.</w:t>
            </w:r>
          </w:p>
        </w:tc>
        <w:tc>
          <w:tcPr>
            <w:tcW w:w="7920" w:type="dxa"/>
            <w:tcBorders>
              <w:top w:val="single" w:sz="4" w:space="0" w:color="auto"/>
              <w:left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Неприпустима поведінка</w:t>
            </w:r>
          </w:p>
        </w:tc>
        <w:tc>
          <w:tcPr>
            <w:tcW w:w="893" w:type="dxa"/>
            <w:tcBorders>
              <w:top w:val="single" w:sz="4" w:space="0" w:color="auto"/>
              <w:left w:val="single" w:sz="4" w:space="0" w:color="auto"/>
              <w:right w:val="single" w:sz="4" w:space="0" w:color="auto"/>
            </w:tcBorders>
            <w:shd w:val="clear" w:color="auto" w:fill="FFFFFF"/>
            <w:vAlign w:val="center"/>
          </w:tcPr>
          <w:p w:rsidR="000458C8" w:rsidRPr="00542FCD" w:rsidRDefault="000458C8" w:rsidP="0009429A">
            <w:pPr>
              <w:jc w:val="center"/>
              <w:rPr>
                <w:color w:val="000000" w:themeColor="text1"/>
              </w:rPr>
            </w:pPr>
            <w:r w:rsidRPr="00542FCD">
              <w:rPr>
                <w:color w:val="000000" w:themeColor="text1"/>
              </w:rPr>
              <w:t>- 20</w:t>
            </w:r>
          </w:p>
        </w:tc>
      </w:tr>
      <w:tr w:rsidR="000458C8" w:rsidRPr="00542FCD" w:rsidTr="0009429A">
        <w:trPr>
          <w:trHeight w:hRule="exact" w:val="341"/>
          <w:jc w:val="center"/>
        </w:trPr>
        <w:tc>
          <w:tcPr>
            <w:tcW w:w="773" w:type="dxa"/>
            <w:tcBorders>
              <w:top w:val="single" w:sz="4" w:space="0" w:color="auto"/>
              <w:left w:val="single" w:sz="4" w:space="0" w:color="auto"/>
              <w:bottom w:val="single" w:sz="4" w:space="0" w:color="auto"/>
            </w:tcBorders>
            <w:shd w:val="clear" w:color="auto" w:fill="FFFFFF"/>
            <w:vAlign w:val="bottom"/>
          </w:tcPr>
          <w:p w:rsidR="000458C8" w:rsidRPr="00542FCD" w:rsidRDefault="000458C8" w:rsidP="0009429A">
            <w:pPr>
              <w:jc w:val="center"/>
              <w:rPr>
                <w:color w:val="000000" w:themeColor="text1"/>
              </w:rPr>
            </w:pPr>
            <w:r w:rsidRPr="00542FCD">
              <w:rPr>
                <w:color w:val="000000" w:themeColor="text1"/>
              </w:rPr>
              <w:t>8.</w:t>
            </w:r>
          </w:p>
        </w:tc>
        <w:tc>
          <w:tcPr>
            <w:tcW w:w="7920" w:type="dxa"/>
            <w:tcBorders>
              <w:top w:val="single" w:sz="4" w:space="0" w:color="auto"/>
              <w:left w:val="single" w:sz="4" w:space="0" w:color="auto"/>
              <w:bottom w:val="single" w:sz="4" w:space="0" w:color="auto"/>
            </w:tcBorders>
            <w:shd w:val="clear" w:color="auto" w:fill="FFFFFF"/>
            <w:vAlign w:val="bottom"/>
          </w:tcPr>
          <w:p w:rsidR="000458C8" w:rsidRPr="00542FCD" w:rsidRDefault="000458C8" w:rsidP="0009429A">
            <w:pPr>
              <w:rPr>
                <w:color w:val="000000" w:themeColor="text1"/>
              </w:rPr>
            </w:pPr>
            <w:r w:rsidRPr="00542FCD">
              <w:rPr>
                <w:color w:val="000000" w:themeColor="text1"/>
              </w:rPr>
              <w:t>Пошкодження сімуляційного обладнання або інвентаря</w:t>
            </w:r>
          </w:p>
        </w:tc>
        <w:tc>
          <w:tcPr>
            <w:tcW w:w="893" w:type="dxa"/>
            <w:tcBorders>
              <w:top w:val="single" w:sz="4" w:space="0" w:color="auto"/>
              <w:left w:val="single" w:sz="4" w:space="0" w:color="auto"/>
              <w:bottom w:val="single" w:sz="4" w:space="0" w:color="auto"/>
              <w:right w:val="single" w:sz="4" w:space="0" w:color="auto"/>
            </w:tcBorders>
            <w:shd w:val="clear" w:color="auto" w:fill="FFFFFF"/>
            <w:vAlign w:val="center"/>
          </w:tcPr>
          <w:p w:rsidR="000458C8" w:rsidRPr="00542FCD" w:rsidRDefault="000458C8" w:rsidP="0009429A">
            <w:pPr>
              <w:jc w:val="center"/>
              <w:rPr>
                <w:color w:val="000000" w:themeColor="text1"/>
              </w:rPr>
            </w:pPr>
            <w:r w:rsidRPr="00542FCD">
              <w:rPr>
                <w:color w:val="000000" w:themeColor="text1"/>
              </w:rPr>
              <w:t>- 20</w:t>
            </w:r>
          </w:p>
        </w:tc>
      </w:tr>
    </w:tbl>
    <w:p w:rsidR="000458C8" w:rsidRDefault="000458C8" w:rsidP="000458C8">
      <w:pPr>
        <w:tabs>
          <w:tab w:val="left" w:pos="1402"/>
        </w:tabs>
        <w:jc w:val="both"/>
        <w:rPr>
          <w:color w:val="000000" w:themeColor="text1"/>
        </w:rPr>
      </w:pPr>
      <w:r>
        <w:rPr>
          <w:color w:val="000000" w:themeColor="text1"/>
        </w:rPr>
        <w:t xml:space="preserve">       </w:t>
      </w:r>
    </w:p>
    <w:p w:rsidR="009753B2" w:rsidRPr="009753B2" w:rsidRDefault="000458C8" w:rsidP="009753B2">
      <w:pPr>
        <w:tabs>
          <w:tab w:val="left" w:pos="1402"/>
        </w:tabs>
        <w:jc w:val="both"/>
        <w:rPr>
          <w:bCs/>
          <w:color w:val="000000" w:themeColor="text1"/>
        </w:rPr>
      </w:pPr>
      <w:r>
        <w:rPr>
          <w:color w:val="000000" w:themeColor="text1"/>
        </w:rPr>
        <w:t xml:space="preserve">          </w:t>
      </w:r>
      <w:r w:rsidR="009753B2" w:rsidRPr="009753B2">
        <w:rPr>
          <w:color w:val="000000" w:themeColor="text1"/>
        </w:rPr>
        <w:t xml:space="preserve">Максимальна оцінка за виконання завдання на одній станції становить 100 балів. КПІ вважається складеним, якщо здобувач набрав не менше 60% від максимальної кількості балів на кожній станції. </w:t>
      </w:r>
    </w:p>
    <w:p w:rsidR="009753B2" w:rsidRPr="009753B2" w:rsidRDefault="009753B2" w:rsidP="009753B2">
      <w:pPr>
        <w:widowControl w:val="0"/>
        <w:ind w:firstLine="709"/>
        <w:jc w:val="both"/>
        <w:rPr>
          <w:rFonts w:ascii="TimesNewRomanPSMT" w:hAnsi="TimesNewRomanPSMT"/>
          <w:color w:val="000000"/>
        </w:rPr>
      </w:pPr>
      <w:r w:rsidRPr="009753B2">
        <w:rPr>
          <w:bCs/>
        </w:rPr>
        <w:t>Загальна оцінка за КПІ складається як середньо арифметична всіх отриманих оцінок за всі профілі КПІ</w:t>
      </w:r>
      <w:r w:rsidRPr="009753B2">
        <w:t xml:space="preserve">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в період екзаменаційних сесій наприкінці семестру (осіннього та весняного ) згідно з розкладом. </w:t>
      </w:r>
    </w:p>
    <w:p w:rsidR="000458C8" w:rsidRDefault="000458C8" w:rsidP="009753B2">
      <w:pPr>
        <w:tabs>
          <w:tab w:val="left" w:pos="1402"/>
        </w:tabs>
        <w:jc w:val="both"/>
        <w:rPr>
          <w:b/>
        </w:rPr>
      </w:pPr>
    </w:p>
    <w:p w:rsidR="000458C8" w:rsidRPr="00927516" w:rsidRDefault="000458C8" w:rsidP="000458C8">
      <w:pPr>
        <w:widowControl w:val="0"/>
        <w:jc w:val="center"/>
        <w:rPr>
          <w:b/>
        </w:rPr>
      </w:pPr>
      <w:r w:rsidRPr="00927516">
        <w:rPr>
          <w:b/>
        </w:rPr>
        <w:t>9. Розподіл балів, які отримують здобувачі вищої освіти</w:t>
      </w:r>
    </w:p>
    <w:p w:rsidR="000458C8" w:rsidRPr="00927516" w:rsidRDefault="000458C8" w:rsidP="000458C8">
      <w:pPr>
        <w:widowControl w:val="0"/>
        <w:jc w:val="both"/>
      </w:pPr>
    </w:p>
    <w:p w:rsidR="000458C8" w:rsidRPr="00927516" w:rsidRDefault="000458C8" w:rsidP="000458C8">
      <w:pPr>
        <w:pStyle w:val="a3"/>
        <w:widowControl w:val="0"/>
        <w:ind w:firstLine="707"/>
        <w:rPr>
          <w:sz w:val="24"/>
          <w:szCs w:val="24"/>
        </w:rPr>
      </w:pPr>
      <w:r w:rsidRPr="00927516">
        <w:rPr>
          <w:sz w:val="24"/>
          <w:szCs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0458C8" w:rsidRPr="00927516" w:rsidRDefault="000458C8" w:rsidP="000458C8">
      <w:pPr>
        <w:widowControl w:val="0"/>
        <w:jc w:val="center"/>
        <w:rPr>
          <w:b/>
        </w:rPr>
      </w:pPr>
    </w:p>
    <w:p w:rsidR="000458C8" w:rsidRPr="00927516" w:rsidRDefault="000458C8" w:rsidP="000458C8">
      <w:pPr>
        <w:widowControl w:val="0"/>
        <w:jc w:val="center"/>
        <w:rPr>
          <w:b/>
        </w:rPr>
      </w:pPr>
      <w:r w:rsidRPr="00927516">
        <w:rPr>
          <w:b/>
        </w:rPr>
        <w:t>Таблиця конвертації традиційної оцінки у багатобальну шкалу</w:t>
      </w:r>
    </w:p>
    <w:p w:rsidR="000458C8" w:rsidRPr="00927516" w:rsidRDefault="000458C8" w:rsidP="000458C8">
      <w:pPr>
        <w:widowControl w:val="0"/>
        <w:jc w:val="center"/>
        <w:rPr>
          <w:b/>
        </w:rPr>
      </w:pPr>
    </w:p>
    <w:tbl>
      <w:tblPr>
        <w:tblStyle w:val="aa"/>
        <w:tblW w:w="5000" w:type="pct"/>
        <w:tblLook w:val="04A0" w:firstRow="1" w:lastRow="0" w:firstColumn="1" w:lastColumn="0" w:noHBand="0" w:noVBand="1"/>
      </w:tblPr>
      <w:tblGrid>
        <w:gridCol w:w="4814"/>
        <w:gridCol w:w="4815"/>
      </w:tblGrid>
      <w:tr w:rsidR="000458C8" w:rsidRPr="00927516" w:rsidTr="0009429A">
        <w:tc>
          <w:tcPr>
            <w:tcW w:w="2500" w:type="pct"/>
          </w:tcPr>
          <w:p w:rsidR="000458C8" w:rsidRPr="00927516" w:rsidRDefault="000458C8" w:rsidP="0009429A">
            <w:pPr>
              <w:pStyle w:val="HTML"/>
              <w:widowControl w:val="0"/>
              <w:jc w:val="center"/>
              <w:rPr>
                <w:rFonts w:ascii="Times New Roman" w:hAnsi="Times New Roman" w:cs="Times New Roman"/>
                <w:b/>
                <w:sz w:val="24"/>
                <w:szCs w:val="24"/>
                <w:lang w:val="uk-UA"/>
              </w:rPr>
            </w:pPr>
            <w:r w:rsidRPr="00927516">
              <w:rPr>
                <w:rFonts w:ascii="Times New Roman" w:hAnsi="Times New Roman" w:cs="Times New Roman"/>
                <w:b/>
                <w:sz w:val="24"/>
                <w:szCs w:val="24"/>
                <w:lang w:val="uk-UA"/>
              </w:rPr>
              <w:t>Традиційна чотирибальна шкала</w:t>
            </w:r>
          </w:p>
        </w:tc>
        <w:tc>
          <w:tcPr>
            <w:tcW w:w="2500" w:type="pct"/>
          </w:tcPr>
          <w:p w:rsidR="000458C8" w:rsidRPr="00927516" w:rsidRDefault="000458C8" w:rsidP="0009429A">
            <w:pPr>
              <w:pStyle w:val="HTML"/>
              <w:widowControl w:val="0"/>
              <w:jc w:val="center"/>
              <w:rPr>
                <w:rFonts w:ascii="Times New Roman" w:hAnsi="Times New Roman" w:cs="Times New Roman"/>
                <w:b/>
                <w:bCs/>
                <w:sz w:val="24"/>
                <w:szCs w:val="24"/>
                <w:lang w:val="uk-UA"/>
              </w:rPr>
            </w:pPr>
            <w:r w:rsidRPr="00927516">
              <w:rPr>
                <w:rFonts w:ascii="Times New Roman" w:hAnsi="Times New Roman" w:cs="Times New Roman"/>
                <w:b/>
                <w:sz w:val="24"/>
                <w:szCs w:val="24"/>
                <w:lang w:val="uk-UA"/>
              </w:rPr>
              <w:t>Багатобальна 200-бальна шкала</w:t>
            </w:r>
          </w:p>
        </w:tc>
      </w:tr>
      <w:tr w:rsidR="000458C8" w:rsidRPr="00927516" w:rsidTr="0009429A">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Відмінно («5»)</w:t>
            </w:r>
          </w:p>
        </w:tc>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 xml:space="preserve">185 – 200 </w:t>
            </w:r>
          </w:p>
        </w:tc>
      </w:tr>
      <w:tr w:rsidR="000458C8" w:rsidRPr="00927516" w:rsidTr="0009429A">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Добре («4»)</w:t>
            </w:r>
          </w:p>
        </w:tc>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 xml:space="preserve">151 – 184 </w:t>
            </w:r>
          </w:p>
        </w:tc>
      </w:tr>
      <w:tr w:rsidR="000458C8" w:rsidRPr="00927516" w:rsidTr="0009429A">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Задовільно («3»)</w:t>
            </w:r>
          </w:p>
        </w:tc>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 xml:space="preserve">120 – 150 </w:t>
            </w:r>
          </w:p>
        </w:tc>
      </w:tr>
      <w:tr w:rsidR="000458C8" w:rsidRPr="00927516" w:rsidTr="0009429A">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Незадовільно («2»)</w:t>
            </w:r>
          </w:p>
        </w:tc>
        <w:tc>
          <w:tcPr>
            <w:tcW w:w="2500" w:type="pct"/>
          </w:tcPr>
          <w:p w:rsidR="000458C8" w:rsidRPr="00927516" w:rsidRDefault="000458C8" w:rsidP="0009429A">
            <w:pPr>
              <w:pStyle w:val="HTML"/>
              <w:widowControl w:val="0"/>
              <w:jc w:val="center"/>
              <w:rPr>
                <w:rFonts w:ascii="Times New Roman" w:hAnsi="Times New Roman" w:cs="Times New Roman"/>
                <w:bCs/>
                <w:sz w:val="24"/>
                <w:szCs w:val="24"/>
                <w:lang w:val="uk-UA"/>
              </w:rPr>
            </w:pPr>
            <w:r w:rsidRPr="00927516">
              <w:rPr>
                <w:rFonts w:ascii="Times New Roman" w:hAnsi="Times New Roman" w:cs="Times New Roman"/>
                <w:bCs/>
                <w:sz w:val="24"/>
                <w:szCs w:val="24"/>
                <w:lang w:val="uk-UA"/>
              </w:rPr>
              <w:t>Нижче 120</w:t>
            </w:r>
          </w:p>
        </w:tc>
      </w:tr>
    </w:tbl>
    <w:p w:rsidR="000458C8" w:rsidRPr="00B02D6D" w:rsidRDefault="000458C8" w:rsidP="000458C8">
      <w:pPr>
        <w:widowControl w:val="0"/>
        <w:rPr>
          <w:b/>
        </w:rPr>
      </w:pPr>
    </w:p>
    <w:p w:rsidR="000458C8" w:rsidRPr="00641320" w:rsidRDefault="000458C8" w:rsidP="000458C8">
      <w:pPr>
        <w:widowControl w:val="0"/>
        <w:ind w:firstLine="708"/>
        <w:jc w:val="both"/>
      </w:pPr>
      <w:r w:rsidRPr="00641320">
        <w:lastRenderedPageBreak/>
        <w:t>Багатобальна</w:t>
      </w:r>
      <w:r w:rsidRPr="00641320">
        <w:rPr>
          <w:spacing w:val="1"/>
        </w:rPr>
        <w:t xml:space="preserve"> </w:t>
      </w:r>
      <w:r w:rsidRPr="00641320">
        <w:t>шкала (200-бальна шкала)</w:t>
      </w:r>
      <w:r w:rsidRPr="00641320">
        <w:rPr>
          <w:spacing w:val="1"/>
        </w:rPr>
        <w:t xml:space="preserve"> </w:t>
      </w:r>
      <w:r w:rsidRPr="00641320">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458C8" w:rsidRPr="00641320" w:rsidRDefault="000458C8" w:rsidP="000458C8">
      <w:pPr>
        <w:pStyle w:val="a3"/>
        <w:widowControl w:val="0"/>
        <w:ind w:firstLine="707"/>
        <w:rPr>
          <w:sz w:val="24"/>
          <w:szCs w:val="24"/>
        </w:rPr>
      </w:pPr>
      <w:r w:rsidRPr="00641320">
        <w:rPr>
          <w:sz w:val="24"/>
          <w:szCs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458C8" w:rsidRPr="00641320" w:rsidRDefault="000458C8" w:rsidP="000458C8">
      <w:pPr>
        <w:pStyle w:val="210"/>
        <w:ind w:right="0" w:firstLine="709"/>
        <w:rPr>
          <w:bCs/>
          <w:sz w:val="24"/>
          <w:szCs w:val="24"/>
        </w:rPr>
      </w:pPr>
      <w:r w:rsidRPr="00641320">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sidRPr="00641320">
        <w:rPr>
          <w:sz w:val="24"/>
          <w:szCs w:val="24"/>
        </w:rPr>
        <w:t>ранжуються</w:t>
      </w:r>
      <w:proofErr w:type="spellEnd"/>
      <w:r w:rsidRPr="00641320">
        <w:rPr>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458C8" w:rsidRPr="00641320" w:rsidRDefault="000458C8" w:rsidP="000458C8">
      <w:pPr>
        <w:ind w:firstLine="709"/>
        <w:jc w:val="both"/>
      </w:pPr>
      <w:r w:rsidRPr="00641320">
        <w:t xml:space="preserve">Здобувачі, які навчаються на одному курсі (однієї спеціальності), на підставі кількості балів, набраних з дисципліни, </w:t>
      </w:r>
      <w:proofErr w:type="spellStart"/>
      <w:r w:rsidRPr="00641320">
        <w:t>ранжуються</w:t>
      </w:r>
      <w:proofErr w:type="spellEnd"/>
      <w:r w:rsidRPr="00641320">
        <w:t xml:space="preserve"> за шкалою ЕСTS таким чином:</w:t>
      </w:r>
    </w:p>
    <w:p w:rsidR="000458C8" w:rsidRPr="00641320" w:rsidRDefault="000458C8" w:rsidP="000458C8">
      <w:pPr>
        <w:widowControl w:val="0"/>
        <w:tabs>
          <w:tab w:val="left" w:pos="1140"/>
        </w:tabs>
        <w:jc w:val="center"/>
        <w:rPr>
          <w:b/>
        </w:rPr>
      </w:pPr>
    </w:p>
    <w:p w:rsidR="000458C8" w:rsidRPr="00641320" w:rsidRDefault="000458C8" w:rsidP="000458C8">
      <w:pPr>
        <w:widowControl w:val="0"/>
        <w:tabs>
          <w:tab w:val="left" w:pos="1140"/>
        </w:tabs>
        <w:jc w:val="center"/>
        <w:rPr>
          <w:b/>
        </w:rPr>
      </w:pPr>
      <w:r w:rsidRPr="00641320">
        <w:rPr>
          <w:b/>
        </w:rPr>
        <w:t>Конвертація традиційної оцінки з дисципліни та суми балів за шкалою ECTS</w:t>
      </w:r>
    </w:p>
    <w:p w:rsidR="000458C8" w:rsidRPr="00641320" w:rsidRDefault="000458C8" w:rsidP="000458C8">
      <w:pPr>
        <w:widowControl w:val="0"/>
        <w:tabs>
          <w:tab w:val="left" w:pos="1140"/>
        </w:tabs>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5"/>
      </w:tblGrid>
      <w:tr w:rsidR="000458C8" w:rsidRPr="00641320" w:rsidTr="0009429A">
        <w:tc>
          <w:tcPr>
            <w:tcW w:w="2500" w:type="pct"/>
          </w:tcPr>
          <w:p w:rsidR="000458C8" w:rsidRPr="00641320" w:rsidRDefault="000458C8" w:rsidP="0009429A">
            <w:pPr>
              <w:widowControl w:val="0"/>
              <w:jc w:val="center"/>
              <w:rPr>
                <w:b/>
              </w:rPr>
            </w:pPr>
            <w:r w:rsidRPr="00641320">
              <w:rPr>
                <w:b/>
              </w:rPr>
              <w:t>Оцінка за шкалою ECTS</w:t>
            </w:r>
          </w:p>
        </w:tc>
        <w:tc>
          <w:tcPr>
            <w:tcW w:w="2500" w:type="pct"/>
          </w:tcPr>
          <w:p w:rsidR="000458C8" w:rsidRPr="00641320" w:rsidRDefault="000458C8" w:rsidP="0009429A">
            <w:pPr>
              <w:widowControl w:val="0"/>
              <w:jc w:val="center"/>
              <w:rPr>
                <w:b/>
              </w:rPr>
            </w:pPr>
            <w:r w:rsidRPr="00641320">
              <w:rPr>
                <w:b/>
              </w:rPr>
              <w:t>Статистичний показник</w:t>
            </w:r>
          </w:p>
        </w:tc>
      </w:tr>
      <w:tr w:rsidR="000458C8" w:rsidRPr="00641320" w:rsidTr="0009429A">
        <w:tc>
          <w:tcPr>
            <w:tcW w:w="2500" w:type="pct"/>
          </w:tcPr>
          <w:p w:rsidR="000458C8" w:rsidRPr="00641320" w:rsidRDefault="000458C8" w:rsidP="0009429A">
            <w:pPr>
              <w:widowControl w:val="0"/>
              <w:jc w:val="center"/>
            </w:pPr>
            <w:r w:rsidRPr="00641320">
              <w:t>А</w:t>
            </w:r>
          </w:p>
        </w:tc>
        <w:tc>
          <w:tcPr>
            <w:tcW w:w="2500" w:type="pct"/>
          </w:tcPr>
          <w:p w:rsidR="000458C8" w:rsidRPr="00641320" w:rsidRDefault="000458C8" w:rsidP="0009429A">
            <w:pPr>
              <w:widowControl w:val="0"/>
              <w:jc w:val="center"/>
            </w:pPr>
            <w:r w:rsidRPr="00641320">
              <w:t>Найкращі 10% здобувачів</w:t>
            </w:r>
          </w:p>
        </w:tc>
      </w:tr>
      <w:tr w:rsidR="000458C8" w:rsidRPr="00641320" w:rsidTr="0009429A">
        <w:tc>
          <w:tcPr>
            <w:tcW w:w="2500" w:type="pct"/>
          </w:tcPr>
          <w:p w:rsidR="000458C8" w:rsidRPr="00641320" w:rsidRDefault="000458C8" w:rsidP="0009429A">
            <w:pPr>
              <w:widowControl w:val="0"/>
              <w:jc w:val="center"/>
            </w:pPr>
            <w:r w:rsidRPr="00641320">
              <w:t>В</w:t>
            </w:r>
          </w:p>
        </w:tc>
        <w:tc>
          <w:tcPr>
            <w:tcW w:w="2500" w:type="pct"/>
          </w:tcPr>
          <w:p w:rsidR="000458C8" w:rsidRPr="00641320" w:rsidRDefault="000458C8" w:rsidP="0009429A">
            <w:pPr>
              <w:widowControl w:val="0"/>
              <w:jc w:val="center"/>
            </w:pPr>
            <w:r w:rsidRPr="00641320">
              <w:t>Наступні 25% здобувачів</w:t>
            </w:r>
          </w:p>
        </w:tc>
      </w:tr>
      <w:tr w:rsidR="000458C8" w:rsidRPr="00641320" w:rsidTr="0009429A">
        <w:tc>
          <w:tcPr>
            <w:tcW w:w="2500" w:type="pct"/>
          </w:tcPr>
          <w:p w:rsidR="000458C8" w:rsidRPr="00641320" w:rsidRDefault="000458C8" w:rsidP="0009429A">
            <w:pPr>
              <w:widowControl w:val="0"/>
              <w:jc w:val="center"/>
            </w:pPr>
            <w:r w:rsidRPr="00641320">
              <w:t>С</w:t>
            </w:r>
          </w:p>
        </w:tc>
        <w:tc>
          <w:tcPr>
            <w:tcW w:w="2500" w:type="pct"/>
          </w:tcPr>
          <w:p w:rsidR="000458C8" w:rsidRPr="00641320" w:rsidRDefault="000458C8" w:rsidP="0009429A">
            <w:pPr>
              <w:widowControl w:val="0"/>
              <w:jc w:val="center"/>
            </w:pPr>
            <w:r w:rsidRPr="00641320">
              <w:t>Наступні 30% здобувачів</w:t>
            </w:r>
          </w:p>
        </w:tc>
      </w:tr>
      <w:tr w:rsidR="000458C8" w:rsidRPr="00641320" w:rsidTr="0009429A">
        <w:tc>
          <w:tcPr>
            <w:tcW w:w="2500" w:type="pct"/>
          </w:tcPr>
          <w:p w:rsidR="000458C8" w:rsidRPr="00641320" w:rsidRDefault="000458C8" w:rsidP="0009429A">
            <w:pPr>
              <w:widowControl w:val="0"/>
              <w:jc w:val="center"/>
            </w:pPr>
            <w:r w:rsidRPr="00641320">
              <w:t>D</w:t>
            </w:r>
          </w:p>
        </w:tc>
        <w:tc>
          <w:tcPr>
            <w:tcW w:w="2500" w:type="pct"/>
          </w:tcPr>
          <w:p w:rsidR="000458C8" w:rsidRPr="00641320" w:rsidRDefault="000458C8" w:rsidP="0009429A">
            <w:pPr>
              <w:widowControl w:val="0"/>
              <w:jc w:val="center"/>
            </w:pPr>
            <w:r w:rsidRPr="00641320">
              <w:t>Наступні 25% здобувачів</w:t>
            </w:r>
          </w:p>
        </w:tc>
      </w:tr>
      <w:tr w:rsidR="000458C8" w:rsidRPr="00B94661" w:rsidTr="0009429A">
        <w:tc>
          <w:tcPr>
            <w:tcW w:w="2500" w:type="pct"/>
          </w:tcPr>
          <w:p w:rsidR="000458C8" w:rsidRPr="00641320" w:rsidRDefault="000458C8" w:rsidP="0009429A">
            <w:pPr>
              <w:widowControl w:val="0"/>
              <w:jc w:val="center"/>
            </w:pPr>
            <w:r w:rsidRPr="00641320">
              <w:t>Е</w:t>
            </w:r>
          </w:p>
        </w:tc>
        <w:tc>
          <w:tcPr>
            <w:tcW w:w="2500" w:type="pct"/>
          </w:tcPr>
          <w:p w:rsidR="000458C8" w:rsidRPr="00B94661" w:rsidRDefault="000458C8" w:rsidP="0009429A">
            <w:pPr>
              <w:widowControl w:val="0"/>
              <w:jc w:val="center"/>
            </w:pPr>
            <w:r w:rsidRPr="00641320">
              <w:t>Наступні 10% здобувачів</w:t>
            </w:r>
          </w:p>
        </w:tc>
      </w:tr>
    </w:tbl>
    <w:p w:rsidR="000458C8" w:rsidRPr="00B94661" w:rsidRDefault="000458C8" w:rsidP="000458C8">
      <w:pPr>
        <w:widowControl w:val="0"/>
        <w:rPr>
          <w:rStyle w:val="fontstyle01"/>
          <w:b w:val="0"/>
          <w:caps/>
        </w:rPr>
      </w:pPr>
    </w:p>
    <w:p w:rsidR="002776C4" w:rsidRPr="00552B95" w:rsidRDefault="002776C4" w:rsidP="002776C4">
      <w:pPr>
        <w:widowControl w:val="0"/>
        <w:pBdr>
          <w:top w:val="nil"/>
          <w:left w:val="nil"/>
          <w:bottom w:val="nil"/>
          <w:right w:val="nil"/>
          <w:between w:val="nil"/>
        </w:pBdr>
        <w:tabs>
          <w:tab w:val="left" w:pos="1101"/>
        </w:tabs>
        <w:ind w:hanging="2"/>
        <w:jc w:val="center"/>
        <w:rPr>
          <w:rFonts w:ascii="Times New Roman Полужирный" w:hAnsi="Times New Roman Полужирный"/>
          <w:caps/>
          <w:color w:val="000000"/>
        </w:rPr>
      </w:pPr>
      <w:r w:rsidRPr="00552B95">
        <w:rPr>
          <w:rFonts w:ascii="Times New Roman Полужирный" w:hAnsi="Times New Roman Полужирный"/>
          <w:b/>
          <w:caps/>
          <w:color w:val="000000"/>
        </w:rPr>
        <w:t>10. Методичне забезпечення</w:t>
      </w:r>
    </w:p>
    <w:p w:rsidR="002776C4" w:rsidRPr="00552B95" w:rsidRDefault="002776C4" w:rsidP="002776C4">
      <w:pPr>
        <w:widowControl w:val="0"/>
        <w:pBdr>
          <w:top w:val="nil"/>
          <w:left w:val="nil"/>
          <w:bottom w:val="nil"/>
          <w:right w:val="nil"/>
          <w:between w:val="nil"/>
        </w:pBdr>
        <w:tabs>
          <w:tab w:val="left" w:pos="1101"/>
        </w:tabs>
        <w:ind w:hanging="2"/>
        <w:jc w:val="both"/>
        <w:rPr>
          <w:color w:val="000000"/>
        </w:rPr>
      </w:pPr>
    </w:p>
    <w:p w:rsidR="002776C4" w:rsidRPr="00552B95" w:rsidRDefault="002776C4" w:rsidP="002776C4">
      <w:pPr>
        <w:widowControl w:val="0"/>
        <w:numPr>
          <w:ilvl w:val="0"/>
          <w:numId w:val="5"/>
        </w:numPr>
        <w:pBdr>
          <w:top w:val="nil"/>
          <w:left w:val="nil"/>
          <w:bottom w:val="nil"/>
          <w:right w:val="nil"/>
          <w:between w:val="nil"/>
        </w:pBdr>
        <w:ind w:left="0" w:hanging="2"/>
        <w:jc w:val="both"/>
        <w:rPr>
          <w:color w:val="000000"/>
        </w:rPr>
      </w:pPr>
      <w:r w:rsidRPr="00552B95">
        <w:rPr>
          <w:color w:val="000000"/>
        </w:rPr>
        <w:t>Робочі програми практики</w:t>
      </w:r>
    </w:p>
    <w:p w:rsidR="002776C4" w:rsidRPr="00552B95" w:rsidRDefault="002776C4" w:rsidP="002776C4">
      <w:pPr>
        <w:widowControl w:val="0"/>
        <w:numPr>
          <w:ilvl w:val="0"/>
          <w:numId w:val="5"/>
        </w:numPr>
        <w:pBdr>
          <w:top w:val="nil"/>
          <w:left w:val="nil"/>
          <w:bottom w:val="nil"/>
          <w:right w:val="nil"/>
          <w:between w:val="nil"/>
        </w:pBdr>
        <w:ind w:left="0" w:hanging="2"/>
        <w:jc w:val="both"/>
        <w:rPr>
          <w:color w:val="000000"/>
        </w:rPr>
      </w:pPr>
      <w:proofErr w:type="spellStart"/>
      <w:r w:rsidRPr="00552B95">
        <w:rPr>
          <w:color w:val="000000"/>
        </w:rPr>
        <w:t>Силабуси</w:t>
      </w:r>
      <w:proofErr w:type="spellEnd"/>
    </w:p>
    <w:p w:rsidR="002776C4" w:rsidRPr="00552B95" w:rsidRDefault="002776C4" w:rsidP="002776C4">
      <w:pPr>
        <w:widowControl w:val="0"/>
        <w:numPr>
          <w:ilvl w:val="0"/>
          <w:numId w:val="5"/>
        </w:numPr>
        <w:pBdr>
          <w:top w:val="nil"/>
          <w:left w:val="nil"/>
          <w:bottom w:val="nil"/>
          <w:right w:val="nil"/>
          <w:between w:val="nil"/>
        </w:pBdr>
        <w:ind w:left="0" w:right="-143" w:hanging="2"/>
        <w:jc w:val="both"/>
        <w:rPr>
          <w:color w:val="000000"/>
        </w:rPr>
      </w:pPr>
      <w:r w:rsidRPr="00552B95">
        <w:rPr>
          <w:color w:val="000000"/>
        </w:rPr>
        <w:t xml:space="preserve">Методичні розробки до практичних занять </w:t>
      </w:r>
    </w:p>
    <w:p w:rsidR="002776C4" w:rsidRPr="00552B95" w:rsidRDefault="002776C4" w:rsidP="002776C4">
      <w:pPr>
        <w:widowControl w:val="0"/>
        <w:numPr>
          <w:ilvl w:val="0"/>
          <w:numId w:val="5"/>
        </w:numPr>
        <w:pBdr>
          <w:top w:val="nil"/>
          <w:left w:val="nil"/>
          <w:bottom w:val="nil"/>
          <w:right w:val="nil"/>
          <w:between w:val="nil"/>
        </w:pBdr>
        <w:ind w:left="0" w:right="-143" w:hanging="2"/>
        <w:jc w:val="both"/>
        <w:rPr>
          <w:color w:val="000000"/>
        </w:rPr>
      </w:pPr>
      <w:r w:rsidRPr="00552B95">
        <w:rPr>
          <w:color w:val="000000"/>
        </w:rPr>
        <w:t>Методичні рекомендації до самостійної роботи здобувачів вищої освіти</w:t>
      </w:r>
    </w:p>
    <w:p w:rsidR="002776C4" w:rsidRPr="00552B95" w:rsidRDefault="002776C4" w:rsidP="002776C4">
      <w:pPr>
        <w:widowControl w:val="0"/>
        <w:numPr>
          <w:ilvl w:val="0"/>
          <w:numId w:val="5"/>
        </w:numPr>
        <w:pBdr>
          <w:top w:val="nil"/>
          <w:left w:val="nil"/>
          <w:bottom w:val="nil"/>
          <w:right w:val="nil"/>
          <w:between w:val="nil"/>
        </w:pBdr>
        <w:suppressAutoHyphens/>
        <w:ind w:left="0" w:right="-143" w:hanging="2"/>
        <w:jc w:val="both"/>
        <w:textDirection w:val="btLr"/>
        <w:textAlignment w:val="top"/>
        <w:outlineLvl w:val="0"/>
        <w:rPr>
          <w:color w:val="000000"/>
        </w:rPr>
      </w:pPr>
      <w:r w:rsidRPr="00552B95">
        <w:rPr>
          <w:color w:val="000000"/>
        </w:rPr>
        <w:t>Мультимедійні презентації</w:t>
      </w:r>
    </w:p>
    <w:p w:rsidR="002776C4" w:rsidRPr="00552B95" w:rsidRDefault="002776C4" w:rsidP="002776C4">
      <w:pPr>
        <w:widowControl w:val="0"/>
        <w:numPr>
          <w:ilvl w:val="0"/>
          <w:numId w:val="5"/>
        </w:numPr>
        <w:pBdr>
          <w:top w:val="nil"/>
          <w:left w:val="nil"/>
          <w:bottom w:val="nil"/>
          <w:right w:val="nil"/>
          <w:between w:val="nil"/>
        </w:pBdr>
        <w:suppressAutoHyphens/>
        <w:ind w:left="0" w:right="-143" w:hanging="2"/>
        <w:jc w:val="both"/>
        <w:textDirection w:val="btLr"/>
        <w:textAlignment w:val="top"/>
        <w:outlineLvl w:val="0"/>
        <w:rPr>
          <w:color w:val="000000"/>
        </w:rPr>
      </w:pPr>
      <w:r w:rsidRPr="00552B95">
        <w:rPr>
          <w:color w:val="000000"/>
        </w:rPr>
        <w:t>Ситуаційні клінічні завдання</w:t>
      </w:r>
    </w:p>
    <w:p w:rsidR="002776C4" w:rsidRPr="00552B95" w:rsidRDefault="002776C4" w:rsidP="002776C4">
      <w:pPr>
        <w:widowControl w:val="0"/>
        <w:numPr>
          <w:ilvl w:val="0"/>
          <w:numId w:val="5"/>
        </w:numPr>
        <w:pBdr>
          <w:top w:val="nil"/>
          <w:left w:val="nil"/>
          <w:bottom w:val="nil"/>
          <w:right w:val="nil"/>
          <w:between w:val="nil"/>
        </w:pBdr>
        <w:suppressAutoHyphens/>
        <w:ind w:left="0" w:right="-143" w:hanging="2"/>
        <w:jc w:val="both"/>
        <w:textDirection w:val="btLr"/>
        <w:textAlignment w:val="top"/>
        <w:outlineLvl w:val="0"/>
        <w:rPr>
          <w:color w:val="000000"/>
        </w:rPr>
      </w:pPr>
      <w:r w:rsidRPr="00552B95">
        <w:rPr>
          <w:color w:val="000000"/>
        </w:rPr>
        <w:t>Сценарії рольових ігор (за необхідністю)</w:t>
      </w:r>
    </w:p>
    <w:p w:rsidR="002776C4" w:rsidRPr="00552B95" w:rsidRDefault="002776C4" w:rsidP="002776C4">
      <w:pPr>
        <w:widowControl w:val="0"/>
        <w:numPr>
          <w:ilvl w:val="0"/>
          <w:numId w:val="5"/>
        </w:numPr>
        <w:pBdr>
          <w:top w:val="nil"/>
          <w:left w:val="nil"/>
          <w:bottom w:val="nil"/>
          <w:right w:val="nil"/>
          <w:between w:val="nil"/>
        </w:pBdr>
        <w:suppressAutoHyphens/>
        <w:ind w:left="0" w:right="-143" w:hanging="2"/>
        <w:jc w:val="both"/>
        <w:textDirection w:val="btLr"/>
        <w:textAlignment w:val="top"/>
        <w:outlineLvl w:val="0"/>
        <w:rPr>
          <w:color w:val="000000"/>
        </w:rPr>
      </w:pPr>
      <w:r w:rsidRPr="00552B95">
        <w:t>Клінічні сценарії (за необхідністю)</w:t>
      </w:r>
    </w:p>
    <w:p w:rsidR="002776C4" w:rsidRPr="00552B95" w:rsidRDefault="002776C4" w:rsidP="002776C4">
      <w:pPr>
        <w:widowControl w:val="0"/>
        <w:numPr>
          <w:ilvl w:val="0"/>
          <w:numId w:val="5"/>
        </w:numPr>
        <w:pBdr>
          <w:top w:val="nil"/>
          <w:left w:val="nil"/>
          <w:bottom w:val="nil"/>
          <w:right w:val="nil"/>
          <w:between w:val="nil"/>
        </w:pBdr>
        <w:suppressAutoHyphens/>
        <w:ind w:left="0" w:right="-143" w:hanging="2"/>
        <w:jc w:val="both"/>
        <w:textDirection w:val="btLr"/>
        <w:textAlignment w:val="top"/>
        <w:outlineLvl w:val="0"/>
        <w:rPr>
          <w:color w:val="000000"/>
        </w:rPr>
      </w:pPr>
      <w:r w:rsidRPr="00552B95">
        <w:rPr>
          <w:color w:val="000000"/>
        </w:rPr>
        <w:t>Електронний банк тестових завдань</w:t>
      </w:r>
    </w:p>
    <w:p w:rsidR="002776C4" w:rsidRDefault="002776C4" w:rsidP="002776C4">
      <w:pPr>
        <w:widowControl w:val="0"/>
        <w:pBdr>
          <w:top w:val="nil"/>
          <w:left w:val="nil"/>
          <w:bottom w:val="nil"/>
          <w:right w:val="nil"/>
          <w:between w:val="nil"/>
        </w:pBdr>
        <w:ind w:hanging="2"/>
        <w:jc w:val="center"/>
        <w:rPr>
          <w:rFonts w:ascii="Times New Roman Полужирный" w:hAnsi="Times New Roman Полужирный"/>
          <w:b/>
          <w:caps/>
        </w:rPr>
      </w:pPr>
      <w:r w:rsidRPr="00552B95">
        <w:rPr>
          <w:rFonts w:ascii="Times New Roman Полужирный" w:hAnsi="Times New Roman Полужирный"/>
          <w:b/>
          <w:caps/>
          <w:color w:val="000000"/>
        </w:rPr>
        <w:t xml:space="preserve">11. </w:t>
      </w:r>
      <w:r w:rsidRPr="00552B95">
        <w:rPr>
          <w:rFonts w:ascii="Times New Roman Полужирный" w:hAnsi="Times New Roman Полужирный"/>
          <w:b/>
          <w:caps/>
        </w:rPr>
        <w:t>П</w:t>
      </w:r>
      <w:r w:rsidR="000458C8">
        <w:rPr>
          <w:rFonts w:ascii="Times New Roman Полужирный" w:hAnsi="Times New Roman Полужирный"/>
          <w:b/>
          <w:caps/>
        </w:rPr>
        <w:t>ерелік практичних навичок для К</w:t>
      </w:r>
      <w:r w:rsidRPr="00552B95">
        <w:rPr>
          <w:rFonts w:ascii="Times New Roman Полужирный" w:hAnsi="Times New Roman Полужирный"/>
          <w:b/>
          <w:caps/>
        </w:rPr>
        <w:t>ПІ</w:t>
      </w:r>
    </w:p>
    <w:p w:rsidR="002C69F1" w:rsidRDefault="002C69F1" w:rsidP="002776C4">
      <w:pPr>
        <w:widowControl w:val="0"/>
        <w:pBdr>
          <w:top w:val="nil"/>
          <w:left w:val="nil"/>
          <w:bottom w:val="nil"/>
          <w:right w:val="nil"/>
          <w:between w:val="nil"/>
        </w:pBdr>
        <w:ind w:hanging="2"/>
        <w:jc w:val="center"/>
        <w:rPr>
          <w:rFonts w:ascii="Times New Roman Полужирный" w:hAnsi="Times New Roman Полужирный"/>
          <w:b/>
          <w:caps/>
        </w:rPr>
      </w:pPr>
    </w:p>
    <w:p w:rsidR="00401CBD" w:rsidRPr="00401CBD" w:rsidRDefault="00401CBD" w:rsidP="00401CBD">
      <w:pPr>
        <w:numPr>
          <w:ilvl w:val="0"/>
          <w:numId w:val="12"/>
        </w:numPr>
        <w:ind w:left="483"/>
      </w:pPr>
      <w:r w:rsidRPr="00401CBD">
        <w:t>Гігієнічна обробка рук.</w:t>
      </w:r>
    </w:p>
    <w:p w:rsidR="00401CBD" w:rsidRPr="00401CBD" w:rsidRDefault="00252C71" w:rsidP="00401CBD">
      <w:pPr>
        <w:numPr>
          <w:ilvl w:val="0"/>
          <w:numId w:val="12"/>
        </w:numPr>
        <w:ind w:left="483"/>
      </w:pPr>
      <w:r>
        <w:t>Надягання та зняття не</w:t>
      </w:r>
      <w:r w:rsidR="00401CBD" w:rsidRPr="00401CBD">
        <w:t>стерильних рукавичок.</w:t>
      </w:r>
    </w:p>
    <w:p w:rsidR="00401CBD" w:rsidRPr="00401CBD" w:rsidRDefault="00401CBD" w:rsidP="00401CBD">
      <w:pPr>
        <w:pStyle w:val="a6"/>
        <w:numPr>
          <w:ilvl w:val="0"/>
          <w:numId w:val="12"/>
        </w:numPr>
        <w:ind w:left="483"/>
      </w:pPr>
      <w:proofErr w:type="spellStart"/>
      <w:r w:rsidRPr="00401CBD">
        <w:t>Передстерилізаційна</w:t>
      </w:r>
      <w:proofErr w:type="spellEnd"/>
      <w:r w:rsidRPr="00401CBD">
        <w:t xml:space="preserve"> обробка  хірургічного інструментарію</w:t>
      </w:r>
    </w:p>
    <w:p w:rsidR="00401CBD" w:rsidRPr="00401CBD" w:rsidRDefault="00401CBD" w:rsidP="00401CBD">
      <w:pPr>
        <w:pStyle w:val="a6"/>
        <w:numPr>
          <w:ilvl w:val="0"/>
          <w:numId w:val="12"/>
        </w:numPr>
        <w:ind w:left="483"/>
      </w:pPr>
      <w:r w:rsidRPr="00401CBD">
        <w:t>Надягання стерильного халату хірургу.</w:t>
      </w:r>
    </w:p>
    <w:p w:rsidR="00401CBD" w:rsidRPr="00401CBD" w:rsidRDefault="00401CBD" w:rsidP="00401CBD">
      <w:pPr>
        <w:pStyle w:val="a6"/>
        <w:numPr>
          <w:ilvl w:val="0"/>
          <w:numId w:val="12"/>
        </w:numPr>
        <w:ind w:left="483"/>
      </w:pPr>
      <w:r w:rsidRPr="00401CBD">
        <w:t>Підмивання хворих  після фізіологічних відправлень (жінки).</w:t>
      </w:r>
    </w:p>
    <w:p w:rsidR="00401CBD" w:rsidRPr="00401CBD" w:rsidRDefault="00401CBD" w:rsidP="00401CBD">
      <w:pPr>
        <w:pStyle w:val="a6"/>
        <w:numPr>
          <w:ilvl w:val="0"/>
          <w:numId w:val="12"/>
        </w:numPr>
        <w:ind w:left="483"/>
      </w:pPr>
      <w:r w:rsidRPr="00401CBD">
        <w:t>Підмивання хворих після фізіологічних відправлень (чоловіки).</w:t>
      </w:r>
    </w:p>
    <w:p w:rsidR="00401CBD" w:rsidRPr="00401CBD" w:rsidRDefault="00401CBD" w:rsidP="00401CBD">
      <w:pPr>
        <w:pStyle w:val="a6"/>
        <w:numPr>
          <w:ilvl w:val="0"/>
          <w:numId w:val="12"/>
        </w:numPr>
        <w:ind w:left="483"/>
      </w:pPr>
      <w:r w:rsidRPr="00401CBD">
        <w:t xml:space="preserve">Надання пацієнту положення Фаулера. </w:t>
      </w:r>
    </w:p>
    <w:p w:rsidR="00401CBD" w:rsidRPr="00401CBD" w:rsidRDefault="00401CBD" w:rsidP="00401CBD">
      <w:pPr>
        <w:pStyle w:val="a6"/>
        <w:numPr>
          <w:ilvl w:val="0"/>
          <w:numId w:val="12"/>
        </w:numPr>
        <w:ind w:left="483"/>
      </w:pPr>
      <w:r w:rsidRPr="00401CBD">
        <w:t xml:space="preserve">Надання пацієнту положення </w:t>
      </w:r>
      <w:proofErr w:type="spellStart"/>
      <w:r w:rsidRPr="00401CBD">
        <w:t>Симса</w:t>
      </w:r>
      <w:proofErr w:type="spellEnd"/>
      <w:r w:rsidRPr="00401CBD">
        <w:t xml:space="preserve">. </w:t>
      </w:r>
    </w:p>
    <w:p w:rsidR="00401CBD" w:rsidRPr="00401CBD" w:rsidRDefault="00401CBD" w:rsidP="00401CBD">
      <w:pPr>
        <w:pStyle w:val="a6"/>
        <w:numPr>
          <w:ilvl w:val="0"/>
          <w:numId w:val="12"/>
        </w:numPr>
        <w:ind w:left="483"/>
      </w:pPr>
      <w:r w:rsidRPr="00401CBD">
        <w:t xml:space="preserve">Заміна </w:t>
      </w:r>
      <w:proofErr w:type="spellStart"/>
      <w:r w:rsidRPr="00401CBD">
        <w:t>калоприймача</w:t>
      </w:r>
      <w:proofErr w:type="spellEnd"/>
      <w:r w:rsidRPr="00401CBD">
        <w:t>.</w:t>
      </w:r>
    </w:p>
    <w:p w:rsidR="00401CBD" w:rsidRPr="00401CBD" w:rsidRDefault="00401CBD" w:rsidP="00401CBD">
      <w:pPr>
        <w:ind w:left="143"/>
        <w:rPr>
          <w:sz w:val="28"/>
          <w:szCs w:val="28"/>
        </w:rPr>
      </w:pPr>
      <w:r w:rsidRPr="00401CBD">
        <w:t xml:space="preserve">10. Утилізація забрудненого  перев’язувального та операційного матеріалу. </w:t>
      </w:r>
    </w:p>
    <w:p w:rsidR="002776C4" w:rsidRPr="00552B95" w:rsidRDefault="002776C4" w:rsidP="002776C4">
      <w:pPr>
        <w:widowControl w:val="0"/>
        <w:pBdr>
          <w:top w:val="nil"/>
          <w:left w:val="nil"/>
          <w:bottom w:val="nil"/>
          <w:right w:val="nil"/>
          <w:between w:val="nil"/>
        </w:pBdr>
        <w:ind w:hanging="2"/>
        <w:jc w:val="center"/>
        <w:rPr>
          <w:rFonts w:ascii="Times New Roman Полужирный" w:hAnsi="Times New Roman Полужирный"/>
          <w:b/>
          <w:caps/>
        </w:rPr>
      </w:pPr>
    </w:p>
    <w:p w:rsidR="002776C4" w:rsidRDefault="002776C4" w:rsidP="002776C4">
      <w:pPr>
        <w:widowControl w:val="0"/>
        <w:ind w:left="284"/>
        <w:jc w:val="center"/>
        <w:rPr>
          <w:rFonts w:ascii="Times New Roman Полужирный" w:eastAsia="Calibri" w:hAnsi="Times New Roman Полужирный"/>
          <w:b/>
          <w:caps/>
        </w:rPr>
      </w:pPr>
      <w:r w:rsidRPr="00552B95">
        <w:rPr>
          <w:rFonts w:ascii="Times New Roman Полужирный" w:eastAsia="Calibri" w:hAnsi="Times New Roman Полужирный"/>
          <w:b/>
          <w:caps/>
        </w:rPr>
        <w:t>12. Рекомендована література</w:t>
      </w:r>
    </w:p>
    <w:p w:rsidR="002C69F1" w:rsidRPr="00552B95" w:rsidRDefault="002C69F1" w:rsidP="002776C4">
      <w:pPr>
        <w:widowControl w:val="0"/>
        <w:ind w:left="284"/>
        <w:jc w:val="center"/>
        <w:rPr>
          <w:rFonts w:ascii="Times New Roman Полужирный" w:eastAsia="Calibri" w:hAnsi="Times New Roman Полужирный"/>
          <w:b/>
          <w:caps/>
        </w:rPr>
      </w:pPr>
    </w:p>
    <w:p w:rsidR="002C69F1" w:rsidRDefault="002C69F1" w:rsidP="002C69F1">
      <w:pPr>
        <w:widowControl w:val="0"/>
        <w:rPr>
          <w:b/>
        </w:rPr>
      </w:pPr>
      <w:r w:rsidRPr="00552B95">
        <w:rPr>
          <w:b/>
        </w:rPr>
        <w:t>Основна:</w:t>
      </w:r>
    </w:p>
    <w:p w:rsidR="002C69F1" w:rsidRPr="00552B95" w:rsidRDefault="002C69F1" w:rsidP="002C69F1">
      <w:pPr>
        <w:numPr>
          <w:ilvl w:val="3"/>
          <w:numId w:val="14"/>
        </w:numPr>
        <w:jc w:val="both"/>
      </w:pPr>
      <w:proofErr w:type="spellStart"/>
      <w:r w:rsidRPr="00552B95">
        <w:t>Касевич</w:t>
      </w:r>
      <w:proofErr w:type="spellEnd"/>
      <w:r w:rsidRPr="00552B95">
        <w:t xml:space="preserve"> Н.М. Загальний догляд за хворими і медична </w:t>
      </w:r>
      <w:proofErr w:type="spellStart"/>
      <w:r w:rsidRPr="00552B95">
        <w:t>маніпуляційна</w:t>
      </w:r>
      <w:proofErr w:type="spellEnd"/>
      <w:r w:rsidRPr="00552B95">
        <w:t xml:space="preserve"> техніка: </w:t>
      </w:r>
      <w:proofErr w:type="spellStart"/>
      <w:r w:rsidRPr="00552B95">
        <w:t>підруч</w:t>
      </w:r>
      <w:proofErr w:type="spellEnd"/>
      <w:r w:rsidRPr="00552B95">
        <w:t xml:space="preserve">. для </w:t>
      </w:r>
      <w:proofErr w:type="spellStart"/>
      <w:r w:rsidRPr="00552B95">
        <w:t>студ</w:t>
      </w:r>
      <w:proofErr w:type="spellEnd"/>
      <w:r w:rsidRPr="00552B95">
        <w:t xml:space="preserve">. </w:t>
      </w:r>
      <w:proofErr w:type="spellStart"/>
      <w:r w:rsidRPr="00552B95">
        <w:t>вищ</w:t>
      </w:r>
      <w:proofErr w:type="spellEnd"/>
      <w:r w:rsidRPr="00552B95">
        <w:t xml:space="preserve">. мед. </w:t>
      </w:r>
      <w:proofErr w:type="spellStart"/>
      <w:r w:rsidRPr="00552B95">
        <w:t>навч</w:t>
      </w:r>
      <w:proofErr w:type="spellEnd"/>
      <w:r w:rsidRPr="00552B95">
        <w:t xml:space="preserve">. </w:t>
      </w:r>
      <w:proofErr w:type="spellStart"/>
      <w:r w:rsidRPr="00552B95">
        <w:t>закл</w:t>
      </w:r>
      <w:proofErr w:type="spellEnd"/>
      <w:r w:rsidRPr="00552B95">
        <w:t xml:space="preserve">. I-III рівнів акредитації / за ред. В.І. Литвиненка. - 7-ме вид., </w:t>
      </w:r>
      <w:proofErr w:type="spellStart"/>
      <w:r w:rsidRPr="00552B95">
        <w:t>випр</w:t>
      </w:r>
      <w:proofErr w:type="spellEnd"/>
      <w:r w:rsidRPr="00552B95">
        <w:t xml:space="preserve">. - К. : Медицина, 2017. - 424 с. </w:t>
      </w:r>
    </w:p>
    <w:p w:rsidR="002C69F1" w:rsidRPr="00552B95" w:rsidRDefault="002C69F1" w:rsidP="002C69F1">
      <w:pPr>
        <w:numPr>
          <w:ilvl w:val="3"/>
          <w:numId w:val="14"/>
        </w:numPr>
        <w:jc w:val="both"/>
      </w:pPr>
      <w:r w:rsidRPr="00552B95">
        <w:t xml:space="preserve">Догляд за хворими і медична </w:t>
      </w:r>
      <w:proofErr w:type="spellStart"/>
      <w:r w:rsidRPr="00552B95">
        <w:t>маніпуляційна</w:t>
      </w:r>
      <w:proofErr w:type="spellEnd"/>
      <w:r w:rsidRPr="00552B95">
        <w:t xml:space="preserve"> техніка: </w:t>
      </w:r>
      <w:proofErr w:type="spellStart"/>
      <w:r w:rsidRPr="00552B95">
        <w:t>навч</w:t>
      </w:r>
      <w:proofErr w:type="spellEnd"/>
      <w:r w:rsidRPr="00552B95">
        <w:t xml:space="preserve">. посібник /Л.С. Савка, Л.І. </w:t>
      </w:r>
      <w:proofErr w:type="spellStart"/>
      <w:r w:rsidRPr="00552B95">
        <w:t>Разінкова</w:t>
      </w:r>
      <w:proofErr w:type="spellEnd"/>
      <w:r w:rsidRPr="00552B95">
        <w:t xml:space="preserve">, О.І. </w:t>
      </w:r>
      <w:proofErr w:type="spellStart"/>
      <w:r w:rsidRPr="00552B95">
        <w:t>Коцар</w:t>
      </w:r>
      <w:proofErr w:type="spellEnd"/>
      <w:r w:rsidRPr="00552B95">
        <w:t xml:space="preserve">; за ред. Л.М. Ковальчука, О.В. Кононова. – 3-є вид., </w:t>
      </w:r>
      <w:proofErr w:type="spellStart"/>
      <w:r w:rsidRPr="00552B95">
        <w:t>переробл</w:t>
      </w:r>
      <w:proofErr w:type="spellEnd"/>
      <w:r w:rsidRPr="00552B95">
        <w:t xml:space="preserve">. і </w:t>
      </w:r>
      <w:proofErr w:type="spellStart"/>
      <w:r w:rsidRPr="00552B95">
        <w:t>допов</w:t>
      </w:r>
      <w:proofErr w:type="spellEnd"/>
      <w:r w:rsidRPr="00552B95">
        <w:t xml:space="preserve">. — К.: ВСВ “Медицина”, 2017. – 600 с. </w:t>
      </w:r>
    </w:p>
    <w:p w:rsidR="002C69F1" w:rsidRPr="00552B95" w:rsidRDefault="002C69F1" w:rsidP="002C69F1">
      <w:pPr>
        <w:numPr>
          <w:ilvl w:val="3"/>
          <w:numId w:val="14"/>
        </w:numPr>
        <w:jc w:val="both"/>
      </w:pPr>
      <w:r w:rsidRPr="00552B95">
        <w:t xml:space="preserve">Ковальова О.М., Лісовий В.М., Шевченко С.І., Фролова Т.І. Догляд за хворими (практика): </w:t>
      </w:r>
      <w:proofErr w:type="spellStart"/>
      <w:r w:rsidRPr="00552B95">
        <w:t>підруч</w:t>
      </w:r>
      <w:proofErr w:type="spellEnd"/>
      <w:r w:rsidRPr="00552B95">
        <w:t xml:space="preserve">. для </w:t>
      </w:r>
      <w:proofErr w:type="spellStart"/>
      <w:r w:rsidRPr="00552B95">
        <w:t>студ</w:t>
      </w:r>
      <w:proofErr w:type="spellEnd"/>
      <w:r w:rsidRPr="00552B95">
        <w:t xml:space="preserve">. </w:t>
      </w:r>
      <w:proofErr w:type="spellStart"/>
      <w:r w:rsidRPr="00552B95">
        <w:t>вищ</w:t>
      </w:r>
      <w:proofErr w:type="spellEnd"/>
      <w:r w:rsidRPr="00552B95">
        <w:t xml:space="preserve">. мед. </w:t>
      </w:r>
      <w:proofErr w:type="spellStart"/>
      <w:r w:rsidRPr="00552B95">
        <w:t>закл</w:t>
      </w:r>
      <w:proofErr w:type="spellEnd"/>
      <w:r w:rsidRPr="00552B95">
        <w:t xml:space="preserve">. освіти III-IV рівнів акредитації.– Вид 3-тє, </w:t>
      </w:r>
      <w:proofErr w:type="spellStart"/>
      <w:r w:rsidRPr="00552B95">
        <w:t>випр</w:t>
      </w:r>
      <w:proofErr w:type="spellEnd"/>
      <w:r w:rsidRPr="00552B95">
        <w:t xml:space="preserve">. – К.: Медицина, 2017. — 488 с. </w:t>
      </w:r>
    </w:p>
    <w:p w:rsidR="005269D7" w:rsidRDefault="002C69F1" w:rsidP="002C69F1">
      <w:pPr>
        <w:numPr>
          <w:ilvl w:val="3"/>
          <w:numId w:val="14"/>
        </w:numPr>
        <w:jc w:val="both"/>
      </w:pPr>
      <w:r w:rsidRPr="00552B95">
        <w:t xml:space="preserve">Тяжка О.В., </w:t>
      </w:r>
      <w:proofErr w:type="spellStart"/>
      <w:r w:rsidRPr="00552B95">
        <w:t>Антошкіна</w:t>
      </w:r>
      <w:proofErr w:type="spellEnd"/>
      <w:r w:rsidRPr="00552B95">
        <w:t xml:space="preserve"> А.М., </w:t>
      </w:r>
      <w:proofErr w:type="spellStart"/>
      <w:r w:rsidRPr="00552B95">
        <w:t>Васюкова</w:t>
      </w:r>
      <w:proofErr w:type="spellEnd"/>
      <w:r w:rsidRPr="00552B95">
        <w:t xml:space="preserve"> М.М., </w:t>
      </w:r>
      <w:proofErr w:type="spellStart"/>
      <w:r w:rsidRPr="00552B95">
        <w:t>Казакова</w:t>
      </w:r>
      <w:proofErr w:type="spellEnd"/>
      <w:r w:rsidRPr="00552B95">
        <w:t xml:space="preserve"> Л.М., </w:t>
      </w:r>
      <w:proofErr w:type="spellStart"/>
      <w:r w:rsidRPr="00552B95">
        <w:t>Лутай</w:t>
      </w:r>
      <w:proofErr w:type="spellEnd"/>
      <w:r w:rsidRPr="00552B95">
        <w:t xml:space="preserve"> Т.І. та ін. Основи догляду за дітьми. Техніка лікувальних процедур і маніпуляцій: </w:t>
      </w:r>
      <w:proofErr w:type="spellStart"/>
      <w:r w:rsidRPr="00552B95">
        <w:t>навч</w:t>
      </w:r>
      <w:proofErr w:type="spellEnd"/>
      <w:r w:rsidRPr="00552B95">
        <w:t xml:space="preserve">. </w:t>
      </w:r>
      <w:proofErr w:type="spellStart"/>
      <w:r w:rsidRPr="00552B95">
        <w:t>посіб</w:t>
      </w:r>
      <w:proofErr w:type="spellEnd"/>
      <w:r w:rsidRPr="00552B95">
        <w:t xml:space="preserve">. для мед. ВНЗ III-IV </w:t>
      </w:r>
      <w:proofErr w:type="spellStart"/>
      <w:r w:rsidRPr="00552B95">
        <w:t>р.а</w:t>
      </w:r>
      <w:proofErr w:type="spellEnd"/>
      <w:r w:rsidRPr="00552B95">
        <w:t>. – 2-ге вид. / за ред. О.В. Тяжкої. – К. : Медицина, 2018. - 152с.</w:t>
      </w:r>
    </w:p>
    <w:p w:rsidR="002C69F1" w:rsidRPr="00552B95" w:rsidRDefault="005269D7" w:rsidP="002C69F1">
      <w:pPr>
        <w:numPr>
          <w:ilvl w:val="3"/>
          <w:numId w:val="14"/>
        </w:numPr>
        <w:jc w:val="both"/>
      </w:pPr>
      <w:r w:rsidRPr="005269D7">
        <w:t xml:space="preserve">Загальна хірургія : підручник для студентів вищих медичних навчальних закладів / за ред. Я. С. </w:t>
      </w:r>
      <w:proofErr w:type="spellStart"/>
      <w:r w:rsidRPr="005269D7">
        <w:t>Березницького</w:t>
      </w:r>
      <w:proofErr w:type="spellEnd"/>
      <w:r w:rsidRPr="005269D7">
        <w:t>. – Вінниця : Нова Книга, 2019. – 744 с.</w:t>
      </w:r>
      <w:r w:rsidR="002C69F1" w:rsidRPr="00552B95">
        <w:t xml:space="preserve"> </w:t>
      </w:r>
    </w:p>
    <w:p w:rsidR="002C69F1" w:rsidRPr="00552B95" w:rsidRDefault="002C69F1" w:rsidP="002C69F1">
      <w:pPr>
        <w:widowControl w:val="0"/>
        <w:rPr>
          <w:b/>
        </w:rPr>
      </w:pPr>
      <w:r w:rsidRPr="00552B95">
        <w:rPr>
          <w:b/>
        </w:rPr>
        <w:t>Додаткова:</w:t>
      </w:r>
    </w:p>
    <w:p w:rsidR="002C69F1" w:rsidRPr="00552B95" w:rsidRDefault="002C69F1" w:rsidP="002C69F1">
      <w:pPr>
        <w:widowControl w:val="0"/>
        <w:numPr>
          <w:ilvl w:val="1"/>
          <w:numId w:val="13"/>
        </w:numPr>
        <w:jc w:val="both"/>
      </w:pPr>
      <w:r w:rsidRPr="00552B95">
        <w:t xml:space="preserve">Загальна хірургія: підручник / С. Д. </w:t>
      </w:r>
      <w:proofErr w:type="spellStart"/>
      <w:r w:rsidRPr="00552B95">
        <w:t>Хіміч</w:t>
      </w:r>
      <w:proofErr w:type="spellEnd"/>
      <w:r w:rsidRPr="00552B95">
        <w:t xml:space="preserve">, М. Д. </w:t>
      </w:r>
      <w:proofErr w:type="spellStart"/>
      <w:r w:rsidRPr="00552B95">
        <w:t>Желіба</w:t>
      </w:r>
      <w:proofErr w:type="spellEnd"/>
      <w:r w:rsidRPr="00552B95">
        <w:t xml:space="preserve">, , І. Г. </w:t>
      </w:r>
      <w:proofErr w:type="spellStart"/>
      <w:r w:rsidRPr="00552B95">
        <w:t>Герич</w:t>
      </w:r>
      <w:proofErr w:type="spellEnd"/>
      <w:r w:rsidRPr="00552B95">
        <w:t xml:space="preserve"> та ін.: за ред. професорів С. Д. </w:t>
      </w:r>
      <w:proofErr w:type="spellStart"/>
      <w:r w:rsidRPr="00552B95">
        <w:t>Хіміча</w:t>
      </w:r>
      <w:proofErr w:type="spellEnd"/>
      <w:r w:rsidRPr="00552B95">
        <w:t>, М.Д .</w:t>
      </w:r>
      <w:proofErr w:type="spellStart"/>
      <w:r w:rsidRPr="00552B95">
        <w:t>Желіби</w:t>
      </w:r>
      <w:proofErr w:type="spellEnd"/>
      <w:r w:rsidRPr="00552B95">
        <w:t xml:space="preserve">,. – К.: ВСВ «Медицина», 2018. – 608 с. </w:t>
      </w:r>
    </w:p>
    <w:p w:rsidR="002C69F1" w:rsidRDefault="002C69F1" w:rsidP="002C69F1">
      <w:pPr>
        <w:widowControl w:val="0"/>
        <w:numPr>
          <w:ilvl w:val="1"/>
          <w:numId w:val="13"/>
        </w:numPr>
        <w:jc w:val="both"/>
      </w:pPr>
      <w:r w:rsidRPr="00552B95">
        <w:t xml:space="preserve">Загальна хірургія: підручник / М. Д. </w:t>
      </w:r>
      <w:proofErr w:type="spellStart"/>
      <w:r w:rsidRPr="00552B95">
        <w:t>Желіба</w:t>
      </w:r>
      <w:proofErr w:type="spellEnd"/>
      <w:r w:rsidRPr="00552B95">
        <w:t xml:space="preserve">, С. Д. </w:t>
      </w:r>
      <w:proofErr w:type="spellStart"/>
      <w:r w:rsidRPr="00552B95">
        <w:t>Хіміч</w:t>
      </w:r>
      <w:proofErr w:type="spellEnd"/>
      <w:r w:rsidRPr="00552B95">
        <w:t xml:space="preserve">, І. Г. </w:t>
      </w:r>
      <w:proofErr w:type="spellStart"/>
      <w:r w:rsidRPr="00552B95">
        <w:t>Герич</w:t>
      </w:r>
      <w:proofErr w:type="spellEnd"/>
      <w:r w:rsidRPr="00552B95">
        <w:t xml:space="preserve"> та ін.: за ред. професорів М.Д .</w:t>
      </w:r>
      <w:proofErr w:type="spellStart"/>
      <w:r w:rsidRPr="00552B95">
        <w:t>Желіби</w:t>
      </w:r>
      <w:proofErr w:type="spellEnd"/>
      <w:r w:rsidRPr="00552B95">
        <w:t xml:space="preserve">, С. Д. </w:t>
      </w:r>
      <w:proofErr w:type="spellStart"/>
      <w:r w:rsidRPr="00552B95">
        <w:t>Хіміча</w:t>
      </w:r>
      <w:proofErr w:type="spellEnd"/>
      <w:r w:rsidRPr="00552B95">
        <w:t xml:space="preserve">. – К.: ВСВ «Медицина», 2010, 2016. – 448 с. 16. </w:t>
      </w:r>
    </w:p>
    <w:p w:rsidR="005269D7" w:rsidRDefault="005269D7" w:rsidP="002C69F1">
      <w:pPr>
        <w:widowControl w:val="0"/>
        <w:numPr>
          <w:ilvl w:val="1"/>
          <w:numId w:val="13"/>
        </w:numPr>
        <w:jc w:val="both"/>
      </w:pPr>
      <w:r w:rsidRPr="005269D7">
        <w:t xml:space="preserve">Паліативна та </w:t>
      </w:r>
      <w:proofErr w:type="spellStart"/>
      <w:r w:rsidRPr="005269D7">
        <w:t>хоспісна</w:t>
      </w:r>
      <w:proofErr w:type="spellEnd"/>
      <w:r w:rsidRPr="005269D7">
        <w:t xml:space="preserve"> допомога : підручник / за ред. Т. В. </w:t>
      </w:r>
      <w:proofErr w:type="spellStart"/>
      <w:r w:rsidRPr="005269D7">
        <w:t>Семиглазової</w:t>
      </w:r>
      <w:proofErr w:type="spellEnd"/>
      <w:r w:rsidRPr="005269D7">
        <w:t>. – Київ : ВСВ «Медицина», 2020. – 384 с.</w:t>
      </w:r>
    </w:p>
    <w:p w:rsidR="005269D7" w:rsidRPr="00552B95" w:rsidRDefault="005269D7" w:rsidP="002C69F1">
      <w:pPr>
        <w:widowControl w:val="0"/>
        <w:numPr>
          <w:ilvl w:val="1"/>
          <w:numId w:val="13"/>
        </w:numPr>
        <w:jc w:val="both"/>
      </w:pPr>
      <w:r w:rsidRPr="005269D7">
        <w:t xml:space="preserve">Здоров’я і догляд за пацієнтом : </w:t>
      </w:r>
      <w:proofErr w:type="spellStart"/>
      <w:r w:rsidRPr="005269D7">
        <w:t>навч</w:t>
      </w:r>
      <w:proofErr w:type="spellEnd"/>
      <w:r w:rsidRPr="005269D7">
        <w:t xml:space="preserve">. </w:t>
      </w:r>
      <w:proofErr w:type="spellStart"/>
      <w:r w:rsidRPr="005269D7">
        <w:t>посіб</w:t>
      </w:r>
      <w:proofErr w:type="spellEnd"/>
      <w:r w:rsidRPr="005269D7">
        <w:t xml:space="preserve">. / уклад. Т. В. Дуда. – Львів : Львівський </w:t>
      </w:r>
      <w:proofErr w:type="spellStart"/>
      <w:r w:rsidRPr="005269D7">
        <w:t>нац</w:t>
      </w:r>
      <w:proofErr w:type="spellEnd"/>
      <w:r w:rsidRPr="005269D7">
        <w:t>. мед. університет, 2021. – 280 с.</w:t>
      </w:r>
    </w:p>
    <w:p w:rsidR="002C69F1" w:rsidRPr="00552B95" w:rsidRDefault="002C69F1" w:rsidP="002C69F1">
      <w:pPr>
        <w:widowControl w:val="0"/>
        <w:numPr>
          <w:ilvl w:val="1"/>
          <w:numId w:val="13"/>
        </w:numPr>
        <w:jc w:val="both"/>
      </w:pPr>
      <w:proofErr w:type="spellStart"/>
      <w:r w:rsidRPr="00552B95">
        <w:t>General</w:t>
      </w:r>
      <w:proofErr w:type="spellEnd"/>
      <w:r w:rsidRPr="00552B95">
        <w:t xml:space="preserve"> </w:t>
      </w:r>
      <w:proofErr w:type="spellStart"/>
      <w:r w:rsidRPr="00552B95">
        <w:t>Surgery</w:t>
      </w:r>
      <w:proofErr w:type="spellEnd"/>
      <w:r w:rsidRPr="00552B95">
        <w:t xml:space="preserve">. </w:t>
      </w:r>
      <w:proofErr w:type="spellStart"/>
      <w:r w:rsidRPr="00552B95">
        <w:t>Textbook</w:t>
      </w:r>
      <w:proofErr w:type="spellEnd"/>
      <w:r w:rsidRPr="00552B95">
        <w:t xml:space="preserve"> </w:t>
      </w:r>
      <w:proofErr w:type="spellStart"/>
      <w:r w:rsidRPr="00552B95">
        <w:t>for</w:t>
      </w:r>
      <w:proofErr w:type="spellEnd"/>
      <w:r w:rsidRPr="00552B95">
        <w:t xml:space="preserve"> </w:t>
      </w:r>
      <w:proofErr w:type="spellStart"/>
      <w:r w:rsidRPr="00552B95">
        <w:t>students</w:t>
      </w:r>
      <w:proofErr w:type="spellEnd"/>
      <w:r w:rsidRPr="00552B95">
        <w:t xml:space="preserve"> </w:t>
      </w:r>
      <w:proofErr w:type="spellStart"/>
      <w:r w:rsidRPr="00552B95">
        <w:t>of</w:t>
      </w:r>
      <w:proofErr w:type="spellEnd"/>
      <w:r w:rsidRPr="00552B95">
        <w:t xml:space="preserve"> </w:t>
      </w:r>
      <w:proofErr w:type="spellStart"/>
      <w:r w:rsidRPr="00552B95">
        <w:t>higher</w:t>
      </w:r>
      <w:proofErr w:type="spellEnd"/>
      <w:r w:rsidRPr="00552B95">
        <w:t xml:space="preserve"> </w:t>
      </w:r>
      <w:proofErr w:type="spellStart"/>
      <w:r w:rsidRPr="00552B95">
        <w:t>medical</w:t>
      </w:r>
      <w:proofErr w:type="spellEnd"/>
      <w:r w:rsidRPr="00552B95">
        <w:t xml:space="preserve"> </w:t>
      </w:r>
      <w:proofErr w:type="spellStart"/>
      <w:r w:rsidRPr="00552B95">
        <w:t>educational</w:t>
      </w:r>
      <w:proofErr w:type="spellEnd"/>
      <w:r w:rsidRPr="00552B95">
        <w:t xml:space="preserve"> </w:t>
      </w:r>
      <w:proofErr w:type="spellStart"/>
      <w:r w:rsidRPr="00552B95">
        <w:t>establishments</w:t>
      </w:r>
      <w:proofErr w:type="spellEnd"/>
      <w:r w:rsidRPr="00552B95">
        <w:t xml:space="preserve"> / [</w:t>
      </w:r>
      <w:proofErr w:type="spellStart"/>
      <w:r w:rsidRPr="00552B95">
        <w:t>Lihonenko</w:t>
      </w:r>
      <w:proofErr w:type="spellEnd"/>
      <w:r w:rsidRPr="00552B95">
        <w:t xml:space="preserve"> O.V., </w:t>
      </w:r>
      <w:proofErr w:type="spellStart"/>
      <w:r w:rsidRPr="00552B95">
        <w:t>Сhorna</w:t>
      </w:r>
      <w:proofErr w:type="spellEnd"/>
      <w:r w:rsidRPr="00552B95">
        <w:t xml:space="preserve"> I.O. , </w:t>
      </w:r>
      <w:proofErr w:type="spellStart"/>
      <w:r w:rsidRPr="00552B95">
        <w:t>Zubaha</w:t>
      </w:r>
      <w:proofErr w:type="spellEnd"/>
      <w:r w:rsidRPr="00552B95">
        <w:t xml:space="preserve"> A.B., </w:t>
      </w:r>
      <w:proofErr w:type="spellStart"/>
      <w:r w:rsidRPr="00552B95">
        <w:t>Khimich</w:t>
      </w:r>
      <w:proofErr w:type="spellEnd"/>
      <w:r w:rsidRPr="00552B95">
        <w:t xml:space="preserve"> S.D </w:t>
      </w:r>
      <w:proofErr w:type="spellStart"/>
      <w:r w:rsidRPr="00552B95">
        <w:t>et</w:t>
      </w:r>
      <w:proofErr w:type="spellEnd"/>
      <w:r w:rsidRPr="00552B95">
        <w:t xml:space="preserve"> </w:t>
      </w:r>
      <w:proofErr w:type="spellStart"/>
      <w:r w:rsidRPr="00552B95">
        <w:t>all</w:t>
      </w:r>
      <w:proofErr w:type="spellEnd"/>
      <w:r w:rsidRPr="00552B95">
        <w:t xml:space="preserve">.]; </w:t>
      </w:r>
      <w:proofErr w:type="spellStart"/>
      <w:r w:rsidRPr="00552B95">
        <w:t>Edited</w:t>
      </w:r>
      <w:proofErr w:type="spellEnd"/>
      <w:r w:rsidRPr="00552B95">
        <w:t xml:space="preserve"> </w:t>
      </w:r>
      <w:proofErr w:type="spellStart"/>
      <w:r w:rsidRPr="00552B95">
        <w:t>by</w:t>
      </w:r>
      <w:proofErr w:type="spellEnd"/>
      <w:r w:rsidRPr="00552B95">
        <w:t xml:space="preserve"> </w:t>
      </w:r>
      <w:proofErr w:type="spellStart"/>
      <w:r w:rsidRPr="00552B95">
        <w:t>Prof</w:t>
      </w:r>
      <w:proofErr w:type="spellEnd"/>
      <w:r w:rsidRPr="00552B95">
        <w:t xml:space="preserve">. S.D. </w:t>
      </w:r>
      <w:proofErr w:type="spellStart"/>
      <w:r w:rsidRPr="00552B95">
        <w:t>Khimich</w:t>
      </w:r>
      <w:proofErr w:type="spellEnd"/>
      <w:r w:rsidRPr="00552B95">
        <w:t xml:space="preserve">, </w:t>
      </w:r>
      <w:proofErr w:type="spellStart"/>
      <w:r w:rsidRPr="00552B95">
        <w:t>Prof</w:t>
      </w:r>
      <w:proofErr w:type="spellEnd"/>
      <w:r w:rsidRPr="00552B95">
        <w:t xml:space="preserve">. M.D. </w:t>
      </w:r>
      <w:proofErr w:type="spellStart"/>
      <w:r w:rsidRPr="00552B95">
        <w:t>Zheliba</w:t>
      </w:r>
      <w:proofErr w:type="spellEnd"/>
      <w:r w:rsidRPr="00552B95">
        <w:t xml:space="preserve"> </w:t>
      </w:r>
      <w:proofErr w:type="spellStart"/>
      <w:r w:rsidRPr="00552B95">
        <w:t>Kyiv</w:t>
      </w:r>
      <w:proofErr w:type="spellEnd"/>
      <w:r w:rsidRPr="00552B95">
        <w:t xml:space="preserve"> AUS </w:t>
      </w:r>
      <w:proofErr w:type="spellStart"/>
      <w:r w:rsidRPr="00552B95">
        <w:t>Medicine</w:t>
      </w:r>
      <w:proofErr w:type="spellEnd"/>
      <w:r w:rsidRPr="00552B95">
        <w:t xml:space="preserve"> </w:t>
      </w:r>
      <w:proofErr w:type="spellStart"/>
      <w:r w:rsidRPr="00552B95">
        <w:t>Publiching</w:t>
      </w:r>
      <w:proofErr w:type="spellEnd"/>
      <w:r w:rsidRPr="00552B95">
        <w:t xml:space="preserve">, 2019.- 608 p. </w:t>
      </w:r>
    </w:p>
    <w:p w:rsidR="002C69F1" w:rsidRPr="00552B95" w:rsidRDefault="002C69F1" w:rsidP="002C69F1">
      <w:pPr>
        <w:widowControl w:val="0"/>
        <w:numPr>
          <w:ilvl w:val="1"/>
          <w:numId w:val="13"/>
        </w:numPr>
        <w:jc w:val="both"/>
      </w:pPr>
      <w:proofErr w:type="spellStart"/>
      <w:r w:rsidRPr="00552B95">
        <w:t>General</w:t>
      </w:r>
      <w:proofErr w:type="spellEnd"/>
      <w:r w:rsidRPr="00552B95">
        <w:t xml:space="preserve"> </w:t>
      </w:r>
      <w:proofErr w:type="spellStart"/>
      <w:r w:rsidRPr="00552B95">
        <w:t>Surgery</w:t>
      </w:r>
      <w:proofErr w:type="spellEnd"/>
      <w:r w:rsidRPr="00552B95">
        <w:t xml:space="preserve">. </w:t>
      </w:r>
      <w:proofErr w:type="spellStart"/>
      <w:r w:rsidRPr="00552B95">
        <w:t>Textbook</w:t>
      </w:r>
      <w:proofErr w:type="spellEnd"/>
      <w:r w:rsidRPr="00552B95">
        <w:t xml:space="preserve"> </w:t>
      </w:r>
      <w:proofErr w:type="spellStart"/>
      <w:r w:rsidRPr="00552B95">
        <w:t>for</w:t>
      </w:r>
      <w:proofErr w:type="spellEnd"/>
      <w:r w:rsidRPr="00552B95">
        <w:t xml:space="preserve"> </w:t>
      </w:r>
      <w:proofErr w:type="spellStart"/>
      <w:r w:rsidRPr="00552B95">
        <w:t>students</w:t>
      </w:r>
      <w:proofErr w:type="spellEnd"/>
      <w:r w:rsidRPr="00552B95">
        <w:t xml:space="preserve"> </w:t>
      </w:r>
      <w:proofErr w:type="spellStart"/>
      <w:r w:rsidRPr="00552B95">
        <w:t>of</w:t>
      </w:r>
      <w:proofErr w:type="spellEnd"/>
      <w:r w:rsidRPr="00552B95">
        <w:t xml:space="preserve"> </w:t>
      </w:r>
      <w:proofErr w:type="spellStart"/>
      <w:r w:rsidRPr="00552B95">
        <w:t>higher</w:t>
      </w:r>
      <w:proofErr w:type="spellEnd"/>
      <w:r w:rsidRPr="00552B95">
        <w:t xml:space="preserve"> </w:t>
      </w:r>
      <w:proofErr w:type="spellStart"/>
      <w:r w:rsidRPr="00552B95">
        <w:t>medical</w:t>
      </w:r>
      <w:proofErr w:type="spellEnd"/>
      <w:r w:rsidRPr="00552B95">
        <w:t xml:space="preserve"> </w:t>
      </w:r>
      <w:proofErr w:type="spellStart"/>
      <w:r w:rsidRPr="00552B95">
        <w:t>educational</w:t>
      </w:r>
      <w:proofErr w:type="spellEnd"/>
      <w:r w:rsidRPr="00552B95">
        <w:t xml:space="preserve"> </w:t>
      </w:r>
      <w:proofErr w:type="spellStart"/>
      <w:r w:rsidRPr="00552B95">
        <w:t>establishments</w:t>
      </w:r>
      <w:proofErr w:type="spellEnd"/>
      <w:r w:rsidRPr="00552B95">
        <w:t xml:space="preserve"> / [</w:t>
      </w:r>
      <w:proofErr w:type="spellStart"/>
      <w:r w:rsidRPr="00552B95">
        <w:t>Lihonenko</w:t>
      </w:r>
      <w:proofErr w:type="spellEnd"/>
      <w:r w:rsidRPr="00552B95">
        <w:t xml:space="preserve"> O.V., </w:t>
      </w:r>
      <w:proofErr w:type="spellStart"/>
      <w:r w:rsidRPr="00552B95">
        <w:t>Сhorna</w:t>
      </w:r>
      <w:proofErr w:type="spellEnd"/>
      <w:r w:rsidRPr="00552B95">
        <w:t xml:space="preserve"> I.O. </w:t>
      </w:r>
      <w:proofErr w:type="spellStart"/>
      <w:r w:rsidRPr="00552B95">
        <w:t>Khimich</w:t>
      </w:r>
      <w:proofErr w:type="spellEnd"/>
      <w:r w:rsidRPr="00552B95">
        <w:t xml:space="preserve"> S.D </w:t>
      </w:r>
      <w:proofErr w:type="spellStart"/>
      <w:r w:rsidRPr="00552B95">
        <w:t>et</w:t>
      </w:r>
      <w:proofErr w:type="spellEnd"/>
      <w:r w:rsidRPr="00552B95">
        <w:t xml:space="preserve"> </w:t>
      </w:r>
      <w:proofErr w:type="spellStart"/>
      <w:r w:rsidRPr="00552B95">
        <w:t>all</w:t>
      </w:r>
      <w:proofErr w:type="spellEnd"/>
      <w:r w:rsidRPr="00552B95">
        <w:t xml:space="preserve">.]; </w:t>
      </w:r>
      <w:proofErr w:type="spellStart"/>
      <w:r w:rsidRPr="00552B95">
        <w:t>Edited</w:t>
      </w:r>
      <w:proofErr w:type="spellEnd"/>
      <w:r w:rsidRPr="00552B95">
        <w:t xml:space="preserve"> </w:t>
      </w:r>
      <w:proofErr w:type="spellStart"/>
      <w:r w:rsidRPr="00552B95">
        <w:t>by</w:t>
      </w:r>
      <w:proofErr w:type="spellEnd"/>
      <w:r w:rsidRPr="00552B95">
        <w:t xml:space="preserve"> </w:t>
      </w:r>
      <w:proofErr w:type="spellStart"/>
      <w:r w:rsidRPr="00552B95">
        <w:t>Prof</w:t>
      </w:r>
      <w:proofErr w:type="spellEnd"/>
      <w:r w:rsidRPr="00552B95">
        <w:t xml:space="preserve">. </w:t>
      </w:r>
      <w:proofErr w:type="spellStart"/>
      <w:r w:rsidRPr="00552B95">
        <w:t>Ja.S.Bereznickij,M.P.Zacharash</w:t>
      </w:r>
      <w:proofErr w:type="spellEnd"/>
      <w:r w:rsidRPr="00552B95">
        <w:t xml:space="preserve">, </w:t>
      </w:r>
      <w:proofErr w:type="spellStart"/>
      <w:r w:rsidRPr="00552B95">
        <w:t>M.P.Mishalov</w:t>
      </w:r>
      <w:proofErr w:type="spellEnd"/>
      <w:r w:rsidRPr="00552B95">
        <w:t xml:space="preserve">,. </w:t>
      </w:r>
      <w:proofErr w:type="spellStart"/>
      <w:r w:rsidRPr="00552B95">
        <w:t>Vinnica</w:t>
      </w:r>
      <w:proofErr w:type="spellEnd"/>
      <w:r w:rsidRPr="00552B95">
        <w:t xml:space="preserve">: </w:t>
      </w:r>
      <w:proofErr w:type="spellStart"/>
      <w:r w:rsidRPr="00552B95">
        <w:t>New</w:t>
      </w:r>
      <w:proofErr w:type="spellEnd"/>
      <w:r w:rsidRPr="00552B95">
        <w:t xml:space="preserve"> </w:t>
      </w:r>
      <w:proofErr w:type="spellStart"/>
      <w:r w:rsidRPr="00552B95">
        <w:t>book</w:t>
      </w:r>
      <w:proofErr w:type="spellEnd"/>
      <w:r w:rsidRPr="00552B95">
        <w:t xml:space="preserve">, 2019- 344 p. </w:t>
      </w:r>
    </w:p>
    <w:p w:rsidR="002C69F1" w:rsidRDefault="002C69F1" w:rsidP="002C69F1">
      <w:pPr>
        <w:widowControl w:val="0"/>
        <w:numPr>
          <w:ilvl w:val="1"/>
          <w:numId w:val="13"/>
        </w:numPr>
        <w:jc w:val="both"/>
      </w:pPr>
      <w:proofErr w:type="spellStart"/>
      <w:r w:rsidRPr="00552B95">
        <w:t>Short</w:t>
      </w:r>
      <w:proofErr w:type="spellEnd"/>
      <w:r w:rsidRPr="00552B95">
        <w:t xml:space="preserve"> </w:t>
      </w:r>
      <w:proofErr w:type="spellStart"/>
      <w:r w:rsidRPr="00552B95">
        <w:t>practice</w:t>
      </w:r>
      <w:proofErr w:type="spellEnd"/>
      <w:r w:rsidRPr="00552B95">
        <w:t xml:space="preserve"> </w:t>
      </w:r>
      <w:proofErr w:type="spellStart"/>
      <w:r w:rsidRPr="00552B95">
        <w:t>of</w:t>
      </w:r>
      <w:proofErr w:type="spellEnd"/>
      <w:r w:rsidRPr="00552B95">
        <w:t xml:space="preserve"> </w:t>
      </w:r>
      <w:proofErr w:type="spellStart"/>
      <w:r w:rsidRPr="00552B95">
        <w:t>surgery</w:t>
      </w:r>
      <w:proofErr w:type="spellEnd"/>
      <w:r w:rsidRPr="00552B95">
        <w:t xml:space="preserve">. 24th edition.Vol.1.Edited </w:t>
      </w:r>
      <w:proofErr w:type="spellStart"/>
      <w:r w:rsidRPr="00552B95">
        <w:t>by</w:t>
      </w:r>
      <w:proofErr w:type="spellEnd"/>
      <w:r w:rsidRPr="00552B95">
        <w:t xml:space="preserve"> </w:t>
      </w:r>
      <w:proofErr w:type="spellStart"/>
      <w:r w:rsidRPr="00552B95">
        <w:t>R.C.G.Russell</w:t>
      </w:r>
      <w:proofErr w:type="spellEnd"/>
      <w:r w:rsidRPr="00552B95">
        <w:t xml:space="preserve">, </w:t>
      </w:r>
      <w:proofErr w:type="spellStart"/>
      <w:r w:rsidRPr="00552B95">
        <w:t>Norman</w:t>
      </w:r>
      <w:proofErr w:type="spellEnd"/>
      <w:r w:rsidRPr="00552B95">
        <w:t xml:space="preserve"> S. </w:t>
      </w:r>
      <w:proofErr w:type="spellStart"/>
      <w:r w:rsidRPr="00552B95">
        <w:t>Williams</w:t>
      </w:r>
      <w:proofErr w:type="spellEnd"/>
      <w:r w:rsidRPr="00552B95">
        <w:t xml:space="preserve">, </w:t>
      </w:r>
      <w:proofErr w:type="spellStart"/>
      <w:r w:rsidRPr="00552B95">
        <w:t>Christopher</w:t>
      </w:r>
      <w:proofErr w:type="spellEnd"/>
      <w:r w:rsidRPr="00552B95">
        <w:t xml:space="preserve"> </w:t>
      </w:r>
      <w:proofErr w:type="spellStart"/>
      <w:r w:rsidRPr="00552B95">
        <w:t>J.K.Bulstrode</w:t>
      </w:r>
      <w:proofErr w:type="spellEnd"/>
      <w:r w:rsidRPr="00552B95">
        <w:t xml:space="preserve">. A </w:t>
      </w:r>
      <w:proofErr w:type="spellStart"/>
      <w:r w:rsidRPr="00552B95">
        <w:t>member</w:t>
      </w:r>
      <w:proofErr w:type="spellEnd"/>
      <w:r w:rsidRPr="00552B95">
        <w:t xml:space="preserve"> </w:t>
      </w:r>
      <w:proofErr w:type="spellStart"/>
      <w:r w:rsidRPr="00552B95">
        <w:t>of</w:t>
      </w:r>
      <w:proofErr w:type="spellEnd"/>
      <w:r w:rsidRPr="00552B95">
        <w:t xml:space="preserve"> </w:t>
      </w:r>
      <w:proofErr w:type="spellStart"/>
      <w:r w:rsidRPr="00552B95">
        <w:t>the</w:t>
      </w:r>
      <w:proofErr w:type="spellEnd"/>
      <w:r w:rsidRPr="00552B95">
        <w:t xml:space="preserve"> </w:t>
      </w:r>
      <w:proofErr w:type="spellStart"/>
      <w:r w:rsidRPr="00552B95">
        <w:t>Hodder</w:t>
      </w:r>
      <w:proofErr w:type="spellEnd"/>
      <w:r w:rsidRPr="00552B95">
        <w:t xml:space="preserve"> </w:t>
      </w:r>
      <w:proofErr w:type="spellStart"/>
      <w:r w:rsidRPr="00552B95">
        <w:t>Headline</w:t>
      </w:r>
      <w:proofErr w:type="spellEnd"/>
      <w:r w:rsidRPr="00552B95">
        <w:t xml:space="preserve"> </w:t>
      </w:r>
      <w:proofErr w:type="spellStart"/>
      <w:r w:rsidRPr="00552B95">
        <w:t>Group</w:t>
      </w:r>
      <w:proofErr w:type="spellEnd"/>
      <w:r w:rsidRPr="00552B95">
        <w:t xml:space="preserve">. - </w:t>
      </w:r>
      <w:proofErr w:type="spellStart"/>
      <w:r w:rsidRPr="00552B95">
        <w:t>London</w:t>
      </w:r>
      <w:proofErr w:type="spellEnd"/>
      <w:r w:rsidRPr="00552B95">
        <w:t>, 2018. – 738 p.</w:t>
      </w:r>
    </w:p>
    <w:p w:rsidR="005269D7" w:rsidRDefault="005269D7" w:rsidP="002C69F1">
      <w:pPr>
        <w:widowControl w:val="0"/>
        <w:numPr>
          <w:ilvl w:val="1"/>
          <w:numId w:val="13"/>
        </w:numPr>
        <w:jc w:val="both"/>
      </w:pPr>
      <w:proofErr w:type="spellStart"/>
      <w:r w:rsidRPr="005269D7">
        <w:t>Lecture</w:t>
      </w:r>
      <w:proofErr w:type="spellEnd"/>
      <w:r w:rsidRPr="005269D7">
        <w:t xml:space="preserve"> </w:t>
      </w:r>
      <w:proofErr w:type="spellStart"/>
      <w:r w:rsidRPr="005269D7">
        <w:t>Notes</w:t>
      </w:r>
      <w:proofErr w:type="spellEnd"/>
      <w:r w:rsidRPr="005269D7">
        <w:t xml:space="preserve">: </w:t>
      </w:r>
      <w:proofErr w:type="spellStart"/>
      <w:r w:rsidRPr="005269D7">
        <w:t>General</w:t>
      </w:r>
      <w:proofErr w:type="spellEnd"/>
      <w:r w:rsidRPr="005269D7">
        <w:t xml:space="preserve"> </w:t>
      </w:r>
      <w:proofErr w:type="spellStart"/>
      <w:r w:rsidRPr="005269D7">
        <w:t>Surgery</w:t>
      </w:r>
      <w:proofErr w:type="spellEnd"/>
      <w:r w:rsidRPr="005269D7">
        <w:t xml:space="preserve"> / </w:t>
      </w:r>
      <w:proofErr w:type="spellStart"/>
      <w:r w:rsidRPr="005269D7">
        <w:t>Harold</w:t>
      </w:r>
      <w:proofErr w:type="spellEnd"/>
      <w:r w:rsidRPr="005269D7">
        <w:t xml:space="preserve"> </w:t>
      </w:r>
      <w:proofErr w:type="spellStart"/>
      <w:r w:rsidRPr="005269D7">
        <w:t>Ellis</w:t>
      </w:r>
      <w:proofErr w:type="spellEnd"/>
      <w:r w:rsidRPr="005269D7">
        <w:t xml:space="preserve">, </w:t>
      </w:r>
      <w:proofErr w:type="spellStart"/>
      <w:r w:rsidRPr="005269D7">
        <w:t>Christopher</w:t>
      </w:r>
      <w:proofErr w:type="spellEnd"/>
      <w:r w:rsidRPr="005269D7">
        <w:t xml:space="preserve"> </w:t>
      </w:r>
      <w:proofErr w:type="spellStart"/>
      <w:r w:rsidRPr="005269D7">
        <w:t>Watson</w:t>
      </w:r>
      <w:proofErr w:type="spellEnd"/>
      <w:r w:rsidRPr="005269D7">
        <w:t xml:space="preserve">. – 13th </w:t>
      </w:r>
      <w:proofErr w:type="spellStart"/>
      <w:r w:rsidRPr="005269D7">
        <w:t>ed</w:t>
      </w:r>
      <w:proofErr w:type="spellEnd"/>
      <w:r w:rsidRPr="005269D7">
        <w:t xml:space="preserve">. – </w:t>
      </w:r>
      <w:proofErr w:type="spellStart"/>
      <w:r w:rsidRPr="005269D7">
        <w:t>Wiley-Blackwell</w:t>
      </w:r>
      <w:proofErr w:type="spellEnd"/>
      <w:r w:rsidRPr="005269D7">
        <w:t>, 2016. – 432 p.</w:t>
      </w:r>
    </w:p>
    <w:p w:rsidR="005269D7" w:rsidRDefault="005269D7" w:rsidP="002C69F1">
      <w:pPr>
        <w:widowControl w:val="0"/>
        <w:numPr>
          <w:ilvl w:val="1"/>
          <w:numId w:val="13"/>
        </w:numPr>
        <w:jc w:val="both"/>
      </w:pPr>
      <w:proofErr w:type="spellStart"/>
      <w:r w:rsidRPr="005269D7">
        <w:t>Bailey</w:t>
      </w:r>
      <w:proofErr w:type="spellEnd"/>
      <w:r w:rsidRPr="005269D7">
        <w:t xml:space="preserve"> &amp; </w:t>
      </w:r>
      <w:proofErr w:type="spellStart"/>
      <w:r w:rsidRPr="005269D7">
        <w:t>Love’s</w:t>
      </w:r>
      <w:proofErr w:type="spellEnd"/>
      <w:r w:rsidRPr="005269D7">
        <w:t xml:space="preserve"> </w:t>
      </w:r>
      <w:proofErr w:type="spellStart"/>
      <w:r w:rsidRPr="005269D7">
        <w:t>Short</w:t>
      </w:r>
      <w:proofErr w:type="spellEnd"/>
      <w:r w:rsidRPr="005269D7">
        <w:t xml:space="preserve"> </w:t>
      </w:r>
      <w:proofErr w:type="spellStart"/>
      <w:r w:rsidRPr="005269D7">
        <w:t>Practice</w:t>
      </w:r>
      <w:proofErr w:type="spellEnd"/>
      <w:r w:rsidRPr="005269D7">
        <w:t xml:space="preserve"> </w:t>
      </w:r>
      <w:proofErr w:type="spellStart"/>
      <w:r w:rsidRPr="005269D7">
        <w:t>of</w:t>
      </w:r>
      <w:proofErr w:type="spellEnd"/>
      <w:r w:rsidRPr="005269D7">
        <w:t xml:space="preserve"> </w:t>
      </w:r>
      <w:proofErr w:type="spellStart"/>
      <w:r w:rsidRPr="005269D7">
        <w:t>Surgery</w:t>
      </w:r>
      <w:proofErr w:type="spellEnd"/>
      <w:r w:rsidRPr="005269D7">
        <w:t xml:space="preserve"> / </w:t>
      </w:r>
      <w:proofErr w:type="spellStart"/>
      <w:r w:rsidRPr="005269D7">
        <w:t>Norman</w:t>
      </w:r>
      <w:proofErr w:type="spellEnd"/>
      <w:r w:rsidRPr="005269D7">
        <w:t xml:space="preserve"> S. </w:t>
      </w:r>
      <w:proofErr w:type="spellStart"/>
      <w:r w:rsidRPr="005269D7">
        <w:t>Williams</w:t>
      </w:r>
      <w:proofErr w:type="spellEnd"/>
      <w:r w:rsidRPr="005269D7">
        <w:t xml:space="preserve">, P. </w:t>
      </w:r>
      <w:proofErr w:type="spellStart"/>
      <w:r w:rsidRPr="005269D7">
        <w:t>Ronan</w:t>
      </w:r>
      <w:proofErr w:type="spellEnd"/>
      <w:r w:rsidRPr="005269D7">
        <w:t xml:space="preserve"> </w:t>
      </w:r>
      <w:proofErr w:type="spellStart"/>
      <w:r w:rsidRPr="005269D7">
        <w:t>O’Connell</w:t>
      </w:r>
      <w:proofErr w:type="spellEnd"/>
      <w:r w:rsidRPr="005269D7">
        <w:t xml:space="preserve">, </w:t>
      </w:r>
      <w:proofErr w:type="spellStart"/>
      <w:r w:rsidRPr="005269D7">
        <w:t>Andrew</w:t>
      </w:r>
      <w:proofErr w:type="spellEnd"/>
      <w:r w:rsidRPr="005269D7">
        <w:t xml:space="preserve"> W. </w:t>
      </w:r>
      <w:proofErr w:type="spellStart"/>
      <w:r w:rsidRPr="005269D7">
        <w:t>McCaskie</w:t>
      </w:r>
      <w:proofErr w:type="spellEnd"/>
      <w:r w:rsidRPr="005269D7">
        <w:t xml:space="preserve">. – 27th </w:t>
      </w:r>
      <w:proofErr w:type="spellStart"/>
      <w:r w:rsidRPr="005269D7">
        <w:t>ed</w:t>
      </w:r>
      <w:proofErr w:type="spellEnd"/>
      <w:r w:rsidRPr="005269D7">
        <w:t xml:space="preserve">. – CRC </w:t>
      </w:r>
      <w:proofErr w:type="spellStart"/>
      <w:r w:rsidRPr="005269D7">
        <w:t>Press</w:t>
      </w:r>
      <w:proofErr w:type="spellEnd"/>
      <w:r w:rsidRPr="005269D7">
        <w:t>, 2018. – 1632 p.</w:t>
      </w:r>
    </w:p>
    <w:p w:rsidR="005269D7" w:rsidRPr="00552B95" w:rsidRDefault="005269D7" w:rsidP="002C69F1">
      <w:pPr>
        <w:widowControl w:val="0"/>
        <w:numPr>
          <w:ilvl w:val="1"/>
          <w:numId w:val="13"/>
        </w:numPr>
        <w:jc w:val="both"/>
      </w:pPr>
      <w:proofErr w:type="spellStart"/>
      <w:r w:rsidRPr="005269D7">
        <w:t>Sabiston</w:t>
      </w:r>
      <w:proofErr w:type="spellEnd"/>
      <w:r w:rsidRPr="005269D7">
        <w:t xml:space="preserve"> </w:t>
      </w:r>
      <w:proofErr w:type="spellStart"/>
      <w:r w:rsidRPr="005269D7">
        <w:t>Textbook</w:t>
      </w:r>
      <w:proofErr w:type="spellEnd"/>
      <w:r w:rsidRPr="005269D7">
        <w:t xml:space="preserve"> </w:t>
      </w:r>
      <w:proofErr w:type="spellStart"/>
      <w:r w:rsidRPr="005269D7">
        <w:t>of</w:t>
      </w:r>
      <w:proofErr w:type="spellEnd"/>
      <w:r w:rsidRPr="005269D7">
        <w:t xml:space="preserve"> </w:t>
      </w:r>
      <w:proofErr w:type="spellStart"/>
      <w:r w:rsidRPr="005269D7">
        <w:t>Surgery</w:t>
      </w:r>
      <w:proofErr w:type="spellEnd"/>
      <w:r w:rsidRPr="005269D7">
        <w:t xml:space="preserve">: </w:t>
      </w:r>
      <w:proofErr w:type="spellStart"/>
      <w:r w:rsidRPr="005269D7">
        <w:t>The</w:t>
      </w:r>
      <w:proofErr w:type="spellEnd"/>
      <w:r w:rsidRPr="005269D7">
        <w:t xml:space="preserve"> </w:t>
      </w:r>
      <w:proofErr w:type="spellStart"/>
      <w:r w:rsidRPr="005269D7">
        <w:t>Biological</w:t>
      </w:r>
      <w:proofErr w:type="spellEnd"/>
      <w:r w:rsidRPr="005269D7">
        <w:t xml:space="preserve"> </w:t>
      </w:r>
      <w:proofErr w:type="spellStart"/>
      <w:r w:rsidRPr="005269D7">
        <w:t>Basis</w:t>
      </w:r>
      <w:proofErr w:type="spellEnd"/>
      <w:r w:rsidRPr="005269D7">
        <w:t xml:space="preserve"> </w:t>
      </w:r>
      <w:proofErr w:type="spellStart"/>
      <w:r w:rsidRPr="005269D7">
        <w:t>of</w:t>
      </w:r>
      <w:proofErr w:type="spellEnd"/>
      <w:r w:rsidRPr="005269D7">
        <w:t xml:space="preserve"> </w:t>
      </w:r>
      <w:proofErr w:type="spellStart"/>
      <w:r w:rsidRPr="005269D7">
        <w:t>Modern</w:t>
      </w:r>
      <w:proofErr w:type="spellEnd"/>
      <w:r w:rsidRPr="005269D7">
        <w:t xml:space="preserve"> </w:t>
      </w:r>
      <w:proofErr w:type="spellStart"/>
      <w:r w:rsidRPr="005269D7">
        <w:t>Surgical</w:t>
      </w:r>
      <w:proofErr w:type="spellEnd"/>
      <w:r w:rsidRPr="005269D7">
        <w:t xml:space="preserve"> </w:t>
      </w:r>
      <w:proofErr w:type="spellStart"/>
      <w:r w:rsidRPr="005269D7">
        <w:t>Practice</w:t>
      </w:r>
      <w:proofErr w:type="spellEnd"/>
      <w:r w:rsidRPr="005269D7">
        <w:t xml:space="preserve"> / </w:t>
      </w:r>
      <w:proofErr w:type="spellStart"/>
      <w:r w:rsidRPr="005269D7">
        <w:t>Courtney</w:t>
      </w:r>
      <w:proofErr w:type="spellEnd"/>
      <w:r w:rsidRPr="005269D7">
        <w:t xml:space="preserve"> M. </w:t>
      </w:r>
      <w:proofErr w:type="spellStart"/>
      <w:r w:rsidRPr="005269D7">
        <w:t>Townsend</w:t>
      </w:r>
      <w:proofErr w:type="spellEnd"/>
      <w:r w:rsidRPr="005269D7">
        <w:t xml:space="preserve"> </w:t>
      </w:r>
      <w:proofErr w:type="spellStart"/>
      <w:r w:rsidRPr="005269D7">
        <w:t>et</w:t>
      </w:r>
      <w:proofErr w:type="spellEnd"/>
      <w:r w:rsidRPr="005269D7">
        <w:t xml:space="preserve"> </w:t>
      </w:r>
      <w:proofErr w:type="spellStart"/>
      <w:r w:rsidRPr="005269D7">
        <w:t>al</w:t>
      </w:r>
      <w:proofErr w:type="spellEnd"/>
      <w:r w:rsidRPr="005269D7">
        <w:t xml:space="preserve">. – 21st </w:t>
      </w:r>
      <w:proofErr w:type="spellStart"/>
      <w:r w:rsidRPr="005269D7">
        <w:t>ed</w:t>
      </w:r>
      <w:proofErr w:type="spellEnd"/>
      <w:r w:rsidRPr="005269D7">
        <w:t xml:space="preserve">. – </w:t>
      </w:r>
      <w:proofErr w:type="spellStart"/>
      <w:r w:rsidRPr="005269D7">
        <w:t>Elsevier</w:t>
      </w:r>
      <w:proofErr w:type="spellEnd"/>
      <w:r w:rsidRPr="005269D7">
        <w:t>, 2021. – 2208 p.</w:t>
      </w:r>
    </w:p>
    <w:p w:rsidR="002C69F1" w:rsidRPr="00552B95" w:rsidRDefault="002C69F1" w:rsidP="002C69F1">
      <w:pPr>
        <w:widowControl w:val="0"/>
        <w:jc w:val="both"/>
      </w:pPr>
    </w:p>
    <w:p w:rsidR="002776C4" w:rsidRPr="00552B95" w:rsidRDefault="002776C4" w:rsidP="002776C4">
      <w:pPr>
        <w:jc w:val="both"/>
      </w:pPr>
    </w:p>
    <w:p w:rsidR="002776C4" w:rsidRDefault="002776C4" w:rsidP="002776C4">
      <w:pPr>
        <w:pStyle w:val="a5"/>
        <w:widowControl w:val="0"/>
        <w:shd w:val="clear" w:color="auto" w:fill="FFFFFF"/>
        <w:spacing w:before="0" w:beforeAutospacing="0" w:after="0" w:afterAutospacing="0"/>
        <w:jc w:val="center"/>
        <w:rPr>
          <w:rFonts w:ascii="Times New Roman Полужирный" w:hAnsi="Times New Roman Полужирный"/>
          <w:b/>
          <w:bCs/>
          <w:caps/>
          <w:color w:val="000000"/>
          <w:lang w:val="uk-UA"/>
        </w:rPr>
      </w:pPr>
      <w:r w:rsidRPr="00552B95">
        <w:rPr>
          <w:rFonts w:ascii="Times New Roman Полужирный" w:hAnsi="Times New Roman Полужирный"/>
          <w:b/>
          <w:bCs/>
          <w:caps/>
          <w:color w:val="000000"/>
          <w:lang w:val="uk-UA"/>
        </w:rPr>
        <w:t>13. Електронні інформаційні ресурси</w:t>
      </w:r>
    </w:p>
    <w:p w:rsidR="002C69F1" w:rsidRPr="00552B95" w:rsidRDefault="002C69F1" w:rsidP="002776C4">
      <w:pPr>
        <w:pStyle w:val="a5"/>
        <w:widowControl w:val="0"/>
        <w:shd w:val="clear" w:color="auto" w:fill="FFFFFF"/>
        <w:spacing w:before="0" w:beforeAutospacing="0" w:after="0" w:afterAutospacing="0"/>
        <w:jc w:val="center"/>
        <w:rPr>
          <w:rFonts w:ascii="Times New Roman Полужирный" w:hAnsi="Times New Roman Полужирный"/>
          <w:b/>
          <w:bCs/>
          <w:caps/>
          <w:color w:val="000000"/>
          <w:lang w:val="uk-UA"/>
        </w:rPr>
      </w:pPr>
    </w:p>
    <w:p w:rsidR="002C69F1" w:rsidRPr="00552B95" w:rsidRDefault="00AA08B6" w:rsidP="002C69F1">
      <w:pPr>
        <w:numPr>
          <w:ilvl w:val="0"/>
          <w:numId w:val="15"/>
        </w:numPr>
        <w:jc w:val="both"/>
      </w:pPr>
      <w:hyperlink r:id="rId5" w:history="1">
        <w:r w:rsidR="002C69F1" w:rsidRPr="00552B95">
          <w:rPr>
            <w:rStyle w:val="a9"/>
          </w:rPr>
          <w:t>https://moz.gov.ua/</w:t>
        </w:r>
      </w:hyperlink>
      <w:r w:rsidR="002C69F1" w:rsidRPr="00552B95">
        <w:t xml:space="preserve">  – Міністерство охорони здоров’я України</w:t>
      </w:r>
    </w:p>
    <w:p w:rsidR="002C69F1" w:rsidRPr="00552B95" w:rsidRDefault="00AA08B6" w:rsidP="002C69F1">
      <w:pPr>
        <w:numPr>
          <w:ilvl w:val="0"/>
          <w:numId w:val="15"/>
        </w:numPr>
        <w:jc w:val="both"/>
      </w:pPr>
      <w:hyperlink r:id="rId6" w:history="1">
        <w:r w:rsidR="002C69F1" w:rsidRPr="00552B95">
          <w:rPr>
            <w:rStyle w:val="a9"/>
          </w:rPr>
          <w:t>www.ama-assn.org</w:t>
        </w:r>
      </w:hyperlink>
      <w:r w:rsidR="002C69F1" w:rsidRPr="00552B95">
        <w:t xml:space="preserve"> – Американська медична асоціація / </w:t>
      </w:r>
      <w:hyperlink r:id="rId7" w:history="1">
        <w:proofErr w:type="spellStart"/>
        <w:r w:rsidR="002C69F1" w:rsidRPr="00552B95">
          <w:rPr>
            <w:rStyle w:val="a9"/>
          </w:rPr>
          <w:t>American</w:t>
        </w:r>
        <w:proofErr w:type="spellEnd"/>
        <w:r w:rsidR="002C69F1" w:rsidRPr="00552B95">
          <w:rPr>
            <w:rStyle w:val="a9"/>
          </w:rPr>
          <w:t xml:space="preserve"> </w:t>
        </w:r>
        <w:proofErr w:type="spellStart"/>
        <w:r w:rsidR="002C69F1" w:rsidRPr="00552B95">
          <w:rPr>
            <w:rStyle w:val="a9"/>
          </w:rPr>
          <w:t>Medical</w:t>
        </w:r>
        <w:proofErr w:type="spellEnd"/>
        <w:r w:rsidR="002C69F1" w:rsidRPr="00552B95">
          <w:rPr>
            <w:rStyle w:val="a9"/>
          </w:rPr>
          <w:t xml:space="preserve"> </w:t>
        </w:r>
        <w:proofErr w:type="spellStart"/>
        <w:r w:rsidR="002C69F1" w:rsidRPr="00552B95">
          <w:rPr>
            <w:rStyle w:val="a9"/>
          </w:rPr>
          <w:t>Association</w:t>
        </w:r>
        <w:proofErr w:type="spellEnd"/>
      </w:hyperlink>
    </w:p>
    <w:p w:rsidR="002C69F1" w:rsidRPr="00552B95" w:rsidRDefault="00AA08B6" w:rsidP="002C69F1">
      <w:pPr>
        <w:numPr>
          <w:ilvl w:val="0"/>
          <w:numId w:val="15"/>
        </w:numPr>
        <w:jc w:val="both"/>
      </w:pPr>
      <w:hyperlink r:id="rId8" w:history="1">
        <w:r w:rsidR="002C69F1" w:rsidRPr="00552B95">
          <w:rPr>
            <w:rStyle w:val="a9"/>
          </w:rPr>
          <w:t>www.who.int</w:t>
        </w:r>
      </w:hyperlink>
      <w:r w:rsidR="002C69F1" w:rsidRPr="00552B95">
        <w:t xml:space="preserve"> – Всесвітня організація охорони здоров’я</w:t>
      </w:r>
    </w:p>
    <w:p w:rsidR="002C69F1" w:rsidRPr="00552B95" w:rsidRDefault="00AA08B6" w:rsidP="002C69F1">
      <w:pPr>
        <w:numPr>
          <w:ilvl w:val="0"/>
          <w:numId w:val="15"/>
        </w:numPr>
        <w:jc w:val="both"/>
      </w:pPr>
      <w:hyperlink r:id="rId9" w:history="1">
        <w:r w:rsidR="002C69F1" w:rsidRPr="00552B95">
          <w:rPr>
            <w:rStyle w:val="a9"/>
          </w:rPr>
          <w:t>www.dec.gov.ua/mtd/home/</w:t>
        </w:r>
      </w:hyperlink>
      <w:r w:rsidR="002C69F1" w:rsidRPr="00552B95">
        <w:t xml:space="preserve"> - Державний експертний центр МОЗ України</w:t>
      </w:r>
    </w:p>
    <w:p w:rsidR="002C69F1" w:rsidRPr="00552B95" w:rsidRDefault="00AA08B6" w:rsidP="002C69F1">
      <w:pPr>
        <w:numPr>
          <w:ilvl w:val="0"/>
          <w:numId w:val="15"/>
        </w:numPr>
        <w:jc w:val="both"/>
      </w:pPr>
      <w:hyperlink r:id="rId10" w:history="1">
        <w:r w:rsidR="002C69F1" w:rsidRPr="00552B95">
          <w:rPr>
            <w:rStyle w:val="a9"/>
          </w:rPr>
          <w:t>http://bma.org.uk</w:t>
        </w:r>
      </w:hyperlink>
      <w:r w:rsidR="002C69F1" w:rsidRPr="00552B95">
        <w:t xml:space="preserve"> – Британська медична асоціація</w:t>
      </w:r>
    </w:p>
    <w:p w:rsidR="002C69F1" w:rsidRPr="00552B95" w:rsidRDefault="00AA08B6" w:rsidP="002C69F1">
      <w:pPr>
        <w:numPr>
          <w:ilvl w:val="0"/>
          <w:numId w:val="15"/>
        </w:numPr>
        <w:jc w:val="both"/>
      </w:pPr>
      <w:hyperlink r:id="rId11" w:history="1">
        <w:r w:rsidR="002C69F1" w:rsidRPr="00552B95">
          <w:rPr>
            <w:rStyle w:val="a9"/>
          </w:rPr>
          <w:t>http://iss-sic.com/</w:t>
        </w:r>
      </w:hyperlink>
      <w:r w:rsidR="002C69F1" w:rsidRPr="00552B95">
        <w:t xml:space="preserve"> - Міжнародна спільнота хірургів</w:t>
      </w:r>
    </w:p>
    <w:p w:rsidR="002776C4" w:rsidRPr="00552B95" w:rsidRDefault="002776C4" w:rsidP="002776C4">
      <w:pPr>
        <w:pStyle w:val="a5"/>
        <w:widowControl w:val="0"/>
        <w:spacing w:before="0" w:beforeAutospacing="0" w:after="0" w:afterAutospacing="0"/>
        <w:ind w:hanging="2"/>
        <w:rPr>
          <w:b/>
          <w:lang w:val="uk-UA"/>
        </w:rPr>
      </w:pPr>
    </w:p>
    <w:sectPr w:rsidR="002776C4" w:rsidRPr="00552B9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MS Gothic"/>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imes New Roman CYR">
    <w:panose1 w:val="02020603050405020304"/>
    <w:charset w:val="CC"/>
    <w:family w:val="roman"/>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imes New Roman Полужирный">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02199"/>
    <w:multiLevelType w:val="multilevel"/>
    <w:tmpl w:val="0AC02199"/>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B5919B8"/>
    <w:multiLevelType w:val="multilevel"/>
    <w:tmpl w:val="A3A47098"/>
    <w:lvl w:ilvl="0">
      <w:start w:val="2"/>
      <w:numFmt w:val="bullet"/>
      <w:lvlText w:val="-"/>
      <w:lvlJc w:val="left"/>
      <w:pPr>
        <w:ind w:left="360" w:hanging="360"/>
      </w:pPr>
      <w:rPr>
        <w:rFonts w:ascii="Times New Roman" w:eastAsia="Times New Roman" w:hAnsi="Times New Roman" w:cs="Times New Roman"/>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12CC619E"/>
    <w:multiLevelType w:val="hybridMultilevel"/>
    <w:tmpl w:val="78EC5D38"/>
    <w:lvl w:ilvl="0" w:tplc="79066AB8">
      <w:start w:val="1"/>
      <w:numFmt w:val="decimal"/>
      <w:lvlText w:val="%1."/>
      <w:lvlJc w:val="left"/>
      <w:pPr>
        <w:ind w:left="340" w:hanging="34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CD108B1E">
      <w:start w:val="1"/>
      <w:numFmt w:val="decimal"/>
      <w:lvlText w:val="%4."/>
      <w:lvlJc w:val="left"/>
      <w:pPr>
        <w:ind w:left="360" w:hanging="360"/>
      </w:pPr>
      <w:rPr>
        <w:rFonts w:hint="default"/>
      </w:r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CE12C79"/>
    <w:multiLevelType w:val="hybridMultilevel"/>
    <w:tmpl w:val="F1EC987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9881312"/>
    <w:multiLevelType w:val="hybridMultilevel"/>
    <w:tmpl w:val="016E1044"/>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321C0C91"/>
    <w:multiLevelType w:val="multilevel"/>
    <w:tmpl w:val="0166F54E"/>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cs="Courier New" w:hint="default"/>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32657A65"/>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7" w15:restartNumberingAfterBreak="0">
    <w:nsid w:val="3BCE1CBC"/>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8" w15:restartNumberingAfterBreak="0">
    <w:nsid w:val="3BD404A7"/>
    <w:multiLevelType w:val="hybridMultilevel"/>
    <w:tmpl w:val="CC0EE7E4"/>
    <w:lvl w:ilvl="0" w:tplc="22D8409C">
      <w:start w:val="1"/>
      <w:numFmt w:val="decimal"/>
      <w:lvlText w:val="%1."/>
      <w:lvlJc w:val="left"/>
      <w:pPr>
        <w:tabs>
          <w:tab w:val="num" w:pos="360"/>
        </w:tabs>
        <w:ind w:left="360" w:hanging="360"/>
      </w:pPr>
      <w:rPr>
        <w:rFonts w:ascii="Times New Roman" w:eastAsia="Times New Roman" w:hAnsi="Times New Roman" w:cs="Times New Roman"/>
      </w:rPr>
    </w:lvl>
    <w:lvl w:ilvl="1" w:tplc="30E4F252">
      <w:start w:val="1"/>
      <w:numFmt w:val="decimal"/>
      <w:lvlText w:val="%2."/>
      <w:lvlJc w:val="left"/>
      <w:pPr>
        <w:ind w:left="340" w:hanging="340"/>
      </w:pPr>
      <w:rPr>
        <w:rFonts w:cs="Times New Roman" w:hint="default"/>
      </w:rPr>
    </w:lvl>
    <w:lvl w:ilvl="2" w:tplc="0419001B" w:tentative="1">
      <w:start w:val="1"/>
      <w:numFmt w:val="lowerRoman"/>
      <w:lvlText w:val="%3."/>
      <w:lvlJc w:val="right"/>
      <w:pPr>
        <w:tabs>
          <w:tab w:val="num" w:pos="1517"/>
        </w:tabs>
        <w:ind w:left="1517" w:hanging="180"/>
      </w:pPr>
      <w:rPr>
        <w:rFonts w:cs="Times New Roman"/>
      </w:rPr>
    </w:lvl>
    <w:lvl w:ilvl="3" w:tplc="0419000F" w:tentative="1">
      <w:start w:val="1"/>
      <w:numFmt w:val="decimal"/>
      <w:lvlText w:val="%4."/>
      <w:lvlJc w:val="left"/>
      <w:pPr>
        <w:tabs>
          <w:tab w:val="num" w:pos="2237"/>
        </w:tabs>
        <w:ind w:left="2237" w:hanging="360"/>
      </w:pPr>
      <w:rPr>
        <w:rFonts w:cs="Times New Roman"/>
      </w:rPr>
    </w:lvl>
    <w:lvl w:ilvl="4" w:tplc="04190019" w:tentative="1">
      <w:start w:val="1"/>
      <w:numFmt w:val="lowerLetter"/>
      <w:lvlText w:val="%5."/>
      <w:lvlJc w:val="left"/>
      <w:pPr>
        <w:tabs>
          <w:tab w:val="num" w:pos="2957"/>
        </w:tabs>
        <w:ind w:left="2957" w:hanging="360"/>
      </w:pPr>
      <w:rPr>
        <w:rFonts w:cs="Times New Roman"/>
      </w:rPr>
    </w:lvl>
    <w:lvl w:ilvl="5" w:tplc="0419001B" w:tentative="1">
      <w:start w:val="1"/>
      <w:numFmt w:val="lowerRoman"/>
      <w:lvlText w:val="%6."/>
      <w:lvlJc w:val="right"/>
      <w:pPr>
        <w:tabs>
          <w:tab w:val="num" w:pos="3677"/>
        </w:tabs>
        <w:ind w:left="3677" w:hanging="180"/>
      </w:pPr>
      <w:rPr>
        <w:rFonts w:cs="Times New Roman"/>
      </w:rPr>
    </w:lvl>
    <w:lvl w:ilvl="6" w:tplc="0419000F" w:tentative="1">
      <w:start w:val="1"/>
      <w:numFmt w:val="decimal"/>
      <w:lvlText w:val="%7."/>
      <w:lvlJc w:val="left"/>
      <w:pPr>
        <w:tabs>
          <w:tab w:val="num" w:pos="4397"/>
        </w:tabs>
        <w:ind w:left="4397" w:hanging="360"/>
      </w:pPr>
      <w:rPr>
        <w:rFonts w:cs="Times New Roman"/>
      </w:rPr>
    </w:lvl>
    <w:lvl w:ilvl="7" w:tplc="04190019" w:tentative="1">
      <w:start w:val="1"/>
      <w:numFmt w:val="lowerLetter"/>
      <w:lvlText w:val="%8."/>
      <w:lvlJc w:val="left"/>
      <w:pPr>
        <w:tabs>
          <w:tab w:val="num" w:pos="5117"/>
        </w:tabs>
        <w:ind w:left="5117" w:hanging="360"/>
      </w:pPr>
      <w:rPr>
        <w:rFonts w:cs="Times New Roman"/>
      </w:rPr>
    </w:lvl>
    <w:lvl w:ilvl="8" w:tplc="0419001B" w:tentative="1">
      <w:start w:val="1"/>
      <w:numFmt w:val="lowerRoman"/>
      <w:lvlText w:val="%9."/>
      <w:lvlJc w:val="right"/>
      <w:pPr>
        <w:tabs>
          <w:tab w:val="num" w:pos="5837"/>
        </w:tabs>
        <w:ind w:left="5837" w:hanging="180"/>
      </w:pPr>
      <w:rPr>
        <w:rFonts w:cs="Times New Roman"/>
      </w:rPr>
    </w:lvl>
  </w:abstractNum>
  <w:abstractNum w:abstractNumId="9" w15:restartNumberingAfterBreak="0">
    <w:nsid w:val="47B946E1"/>
    <w:multiLevelType w:val="multilevel"/>
    <w:tmpl w:val="01883CB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hAnsi="Courier New" w:cs="Courier New" w:hint="default"/>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58160CCA"/>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1" w15:restartNumberingAfterBreak="0">
    <w:nsid w:val="6268763D"/>
    <w:multiLevelType w:val="hybridMultilevel"/>
    <w:tmpl w:val="03624464"/>
    <w:lvl w:ilvl="0" w:tplc="FBD26018">
      <w:start w:val="1"/>
      <w:numFmt w:val="decimal"/>
      <w:lvlText w:val="%1."/>
      <w:lvlJc w:val="left"/>
      <w:pPr>
        <w:ind w:left="340" w:hanging="34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6B527F85"/>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13" w15:restartNumberingAfterBreak="0">
    <w:nsid w:val="713D03AF"/>
    <w:multiLevelType w:val="multilevel"/>
    <w:tmpl w:val="713D03AF"/>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78564586"/>
    <w:multiLevelType w:val="hybridMultilevel"/>
    <w:tmpl w:val="DEF029B0"/>
    <w:lvl w:ilvl="0" w:tplc="0419000F">
      <w:start w:val="1"/>
      <w:numFmt w:val="decimal"/>
      <w:lvlText w:val="%1."/>
      <w:lvlJc w:val="left"/>
      <w:pPr>
        <w:ind w:left="36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3"/>
  </w:num>
  <w:num w:numId="3">
    <w:abstractNumId w:val="5"/>
  </w:num>
  <w:num w:numId="4">
    <w:abstractNumId w:val="9"/>
  </w:num>
  <w:num w:numId="5">
    <w:abstractNumId w:val="1"/>
  </w:num>
  <w:num w:numId="6">
    <w:abstractNumId w:val="4"/>
  </w:num>
  <w:num w:numId="7">
    <w:abstractNumId w:val="14"/>
  </w:num>
  <w:num w:numId="8">
    <w:abstractNumId w:val="12"/>
  </w:num>
  <w:num w:numId="9">
    <w:abstractNumId w:val="6"/>
  </w:num>
  <w:num w:numId="10">
    <w:abstractNumId w:val="7"/>
  </w:num>
  <w:num w:numId="11">
    <w:abstractNumId w:val="3"/>
  </w:num>
  <w:num w:numId="12">
    <w:abstractNumId w:val="11"/>
  </w:num>
  <w:num w:numId="13">
    <w:abstractNumId w:val="8"/>
  </w:num>
  <w:num w:numId="14">
    <w:abstractNumId w:val="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6C4"/>
    <w:rsid w:val="000458C8"/>
    <w:rsid w:val="00074F39"/>
    <w:rsid w:val="0009429A"/>
    <w:rsid w:val="000C3D0A"/>
    <w:rsid w:val="00107A11"/>
    <w:rsid w:val="001F658D"/>
    <w:rsid w:val="00202C6D"/>
    <w:rsid w:val="00202F5F"/>
    <w:rsid w:val="00252C71"/>
    <w:rsid w:val="002776C4"/>
    <w:rsid w:val="002C69F1"/>
    <w:rsid w:val="00330A2C"/>
    <w:rsid w:val="00401CBD"/>
    <w:rsid w:val="00407308"/>
    <w:rsid w:val="0043088B"/>
    <w:rsid w:val="004474A7"/>
    <w:rsid w:val="0049714A"/>
    <w:rsid w:val="005136EF"/>
    <w:rsid w:val="005269D7"/>
    <w:rsid w:val="00527C62"/>
    <w:rsid w:val="00565349"/>
    <w:rsid w:val="006924AD"/>
    <w:rsid w:val="007F6C10"/>
    <w:rsid w:val="00821270"/>
    <w:rsid w:val="008A573A"/>
    <w:rsid w:val="008C4555"/>
    <w:rsid w:val="00945732"/>
    <w:rsid w:val="009753B2"/>
    <w:rsid w:val="00A660A4"/>
    <w:rsid w:val="00AA08B6"/>
    <w:rsid w:val="00AD04CF"/>
    <w:rsid w:val="00BC7F48"/>
    <w:rsid w:val="00C87EE7"/>
    <w:rsid w:val="00D23B9D"/>
    <w:rsid w:val="00D52B49"/>
    <w:rsid w:val="00E474FA"/>
    <w:rsid w:val="00ED023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D6875"/>
  <w15:chartTrackingRefBased/>
  <w15:docId w15:val="{CF4D730F-4591-4149-9BCB-0050D040B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76C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776C4"/>
    <w:pPr>
      <w:suppressAutoHyphens/>
      <w:ind w:right="211"/>
      <w:jc w:val="both"/>
    </w:pPr>
    <w:rPr>
      <w:sz w:val="28"/>
      <w:szCs w:val="20"/>
      <w:lang w:eastAsia="ar-SA"/>
    </w:rPr>
  </w:style>
  <w:style w:type="character" w:customStyle="1" w:styleId="a4">
    <w:name w:val="Основной текст Знак"/>
    <w:basedOn w:val="a0"/>
    <w:link w:val="a3"/>
    <w:rsid w:val="002776C4"/>
    <w:rPr>
      <w:rFonts w:ascii="Times New Roman" w:eastAsia="Times New Roman" w:hAnsi="Times New Roman" w:cs="Times New Roman"/>
      <w:sz w:val="28"/>
      <w:szCs w:val="20"/>
      <w:lang w:eastAsia="ar-SA"/>
    </w:rPr>
  </w:style>
  <w:style w:type="paragraph" w:styleId="a5">
    <w:name w:val="Normal (Web)"/>
    <w:basedOn w:val="a"/>
    <w:uiPriority w:val="99"/>
    <w:unhideWhenUsed/>
    <w:qFormat/>
    <w:rsid w:val="002776C4"/>
    <w:pPr>
      <w:spacing w:before="100" w:beforeAutospacing="1" w:after="100" w:afterAutospacing="1"/>
    </w:pPr>
    <w:rPr>
      <w:lang w:val="en-US" w:eastAsia="en-US"/>
    </w:rPr>
  </w:style>
  <w:style w:type="paragraph" w:styleId="a6">
    <w:name w:val="List Paragraph"/>
    <w:basedOn w:val="a"/>
    <w:uiPriority w:val="34"/>
    <w:qFormat/>
    <w:rsid w:val="002776C4"/>
    <w:pPr>
      <w:ind w:left="720"/>
    </w:pPr>
  </w:style>
  <w:style w:type="character" w:customStyle="1" w:styleId="normaltextrun">
    <w:name w:val="normaltextrun"/>
    <w:rsid w:val="002776C4"/>
  </w:style>
  <w:style w:type="character" w:customStyle="1" w:styleId="a7">
    <w:name w:val="Другое_"/>
    <w:link w:val="a8"/>
    <w:rsid w:val="002776C4"/>
    <w:rPr>
      <w:sz w:val="28"/>
      <w:szCs w:val="28"/>
    </w:rPr>
  </w:style>
  <w:style w:type="paragraph" w:customStyle="1" w:styleId="a8">
    <w:name w:val="Другое"/>
    <w:basedOn w:val="a"/>
    <w:link w:val="a7"/>
    <w:rsid w:val="002776C4"/>
    <w:pPr>
      <w:widowControl w:val="0"/>
      <w:spacing w:line="276" w:lineRule="auto"/>
      <w:ind w:firstLine="400"/>
    </w:pPr>
    <w:rPr>
      <w:rFonts w:asciiTheme="minorHAnsi" w:eastAsiaTheme="minorHAnsi" w:hAnsiTheme="minorHAnsi" w:cstheme="minorBidi"/>
      <w:sz w:val="28"/>
      <w:szCs w:val="28"/>
      <w:lang w:eastAsia="en-US"/>
    </w:rPr>
  </w:style>
  <w:style w:type="character" w:customStyle="1" w:styleId="fontstyle01">
    <w:name w:val="fontstyle01"/>
    <w:rsid w:val="002776C4"/>
    <w:rPr>
      <w:rFonts w:ascii="TimesNewRomanPS-BoldMT" w:hAnsi="TimesNewRomanPS-BoldMT" w:hint="default"/>
      <w:b/>
      <w:bCs/>
      <w:i w:val="0"/>
      <w:iCs w:val="0"/>
      <w:color w:val="000000"/>
      <w:sz w:val="24"/>
      <w:szCs w:val="24"/>
    </w:rPr>
  </w:style>
  <w:style w:type="character" w:customStyle="1" w:styleId="fontstyle21">
    <w:name w:val="fontstyle21"/>
    <w:rsid w:val="002776C4"/>
    <w:rPr>
      <w:rFonts w:ascii="TimesNewRomanPSMT" w:hAnsi="TimesNewRomanPSMT" w:hint="default"/>
      <w:b w:val="0"/>
      <w:bCs w:val="0"/>
      <w:i w:val="0"/>
      <w:iCs w:val="0"/>
      <w:color w:val="000000"/>
      <w:sz w:val="24"/>
      <w:szCs w:val="24"/>
    </w:rPr>
  </w:style>
  <w:style w:type="character" w:customStyle="1" w:styleId="2">
    <w:name w:val="Основной текст (2)_"/>
    <w:link w:val="20"/>
    <w:rsid w:val="002776C4"/>
    <w:rPr>
      <w:shd w:val="clear" w:color="auto" w:fill="FFFFFF"/>
    </w:rPr>
  </w:style>
  <w:style w:type="paragraph" w:customStyle="1" w:styleId="20">
    <w:name w:val="Основной текст (2)"/>
    <w:basedOn w:val="a"/>
    <w:link w:val="2"/>
    <w:rsid w:val="002776C4"/>
    <w:pPr>
      <w:widowControl w:val="0"/>
      <w:shd w:val="clear" w:color="auto" w:fill="FFFFFF"/>
      <w:spacing w:before="420" w:line="274" w:lineRule="exact"/>
      <w:ind w:hanging="420"/>
      <w:jc w:val="both"/>
    </w:pPr>
    <w:rPr>
      <w:rFonts w:asciiTheme="minorHAnsi" w:eastAsiaTheme="minorHAnsi" w:hAnsiTheme="minorHAnsi" w:cstheme="minorBidi"/>
      <w:sz w:val="22"/>
      <w:szCs w:val="22"/>
      <w:lang w:eastAsia="en-US"/>
    </w:rPr>
  </w:style>
  <w:style w:type="paragraph" w:customStyle="1" w:styleId="21">
    <w:name w:val="Основной текст 21"/>
    <w:basedOn w:val="a"/>
    <w:qFormat/>
    <w:rsid w:val="00D52B49"/>
    <w:pPr>
      <w:widowControl w:val="0"/>
      <w:suppressAutoHyphens/>
      <w:jc w:val="both"/>
    </w:pPr>
    <w:rPr>
      <w:rFonts w:ascii="Arial" w:hAnsi="Arial"/>
      <w:b/>
      <w:kern w:val="2"/>
    </w:rPr>
  </w:style>
  <w:style w:type="character" w:styleId="a9">
    <w:name w:val="Hyperlink"/>
    <w:uiPriority w:val="99"/>
    <w:unhideWhenUsed/>
    <w:qFormat/>
    <w:rsid w:val="002C69F1"/>
    <w:rPr>
      <w:color w:val="0000FF"/>
      <w:u w:val="single"/>
    </w:rPr>
  </w:style>
  <w:style w:type="table" w:styleId="aa">
    <w:name w:val="Table Grid"/>
    <w:basedOn w:val="a1"/>
    <w:uiPriority w:val="59"/>
    <w:rsid w:val="000458C8"/>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0458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rsid w:val="000458C8"/>
    <w:rPr>
      <w:rFonts w:ascii="Courier New" w:eastAsia="Times New Roman" w:hAnsi="Courier New" w:cs="Courier New"/>
      <w:sz w:val="20"/>
      <w:szCs w:val="20"/>
      <w:lang w:val="ru-RU" w:eastAsia="ru-RU"/>
    </w:rPr>
  </w:style>
  <w:style w:type="paragraph" w:customStyle="1" w:styleId="210">
    <w:name w:val="Основной текст с отступом 21"/>
    <w:basedOn w:val="a"/>
    <w:rsid w:val="000458C8"/>
    <w:pPr>
      <w:suppressAutoHyphens/>
      <w:ind w:right="-1090" w:firstLine="720"/>
      <w:jc w:val="both"/>
    </w:pPr>
    <w:rPr>
      <w:sz w:val="28"/>
      <w:szCs w:val="20"/>
      <w:lang w:eastAsia="ar-SA"/>
    </w:rPr>
  </w:style>
  <w:style w:type="paragraph" w:styleId="ab">
    <w:name w:val="Balloon Text"/>
    <w:basedOn w:val="a"/>
    <w:link w:val="ac"/>
    <w:uiPriority w:val="99"/>
    <w:semiHidden/>
    <w:unhideWhenUsed/>
    <w:rsid w:val="00821270"/>
    <w:rPr>
      <w:rFonts w:ascii="Segoe UI" w:hAnsi="Segoe UI" w:cs="Segoe UI"/>
      <w:sz w:val="18"/>
      <w:szCs w:val="18"/>
    </w:rPr>
  </w:style>
  <w:style w:type="character" w:customStyle="1" w:styleId="ac">
    <w:name w:val="Текст выноски Знак"/>
    <w:basedOn w:val="a0"/>
    <w:link w:val="ab"/>
    <w:uiPriority w:val="99"/>
    <w:semiHidden/>
    <w:rsid w:val="00821270"/>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ho.i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acebook.com/AmericanMedicalAssociat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assn.org" TargetMode="External"/><Relationship Id="rId11" Type="http://schemas.openxmlformats.org/officeDocument/2006/relationships/hyperlink" Target="http://iss-sic.com/" TargetMode="External"/><Relationship Id="rId5" Type="http://schemas.openxmlformats.org/officeDocument/2006/relationships/hyperlink" Target="https://moz.gov.ua/" TargetMode="External"/><Relationship Id="rId10" Type="http://schemas.openxmlformats.org/officeDocument/2006/relationships/hyperlink" Target="http://bma.org.uk" TargetMode="External"/><Relationship Id="rId4" Type="http://schemas.openxmlformats.org/officeDocument/2006/relationships/webSettings" Target="webSettings.xml"/><Relationship Id="rId9" Type="http://schemas.openxmlformats.org/officeDocument/2006/relationships/hyperlink" Target="http://www.dec.gov.ua/mtd/hom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846</TotalTime>
  <Pages>13</Pages>
  <Words>21581</Words>
  <Characters>12302</Characters>
  <Application>Microsoft Office Word</Application>
  <DocSecurity>0</DocSecurity>
  <Lines>102</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33816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Яблончук Вікторія Георгіївна</dc:creator>
  <cp:keywords/>
  <dc:description/>
  <cp:lastModifiedBy>work</cp:lastModifiedBy>
  <cp:revision>7</cp:revision>
  <cp:lastPrinted>2025-09-04T07:44:00Z</cp:lastPrinted>
  <dcterms:created xsi:type="dcterms:W3CDTF">2025-09-02T16:15:00Z</dcterms:created>
  <dcterms:modified xsi:type="dcterms:W3CDTF">2025-09-04T07:45:00Z</dcterms:modified>
</cp:coreProperties>
</file>