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B6A" w:rsidRPr="00117BD0" w:rsidRDefault="00301B6A" w:rsidP="00301B6A">
      <w:pPr>
        <w:tabs>
          <w:tab w:val="left" w:pos="10773"/>
        </w:tabs>
        <w:ind w:left="10773"/>
        <w:rPr>
          <w:rFonts w:ascii="Times New Roman" w:hAnsi="Times New Roman" w:cs="Times New Roman"/>
          <w:sz w:val="24"/>
          <w:szCs w:val="24"/>
        </w:rPr>
      </w:pPr>
      <w:r w:rsidRPr="00117BD0">
        <w:rPr>
          <w:rFonts w:ascii="Times New Roman" w:hAnsi="Times New Roman" w:cs="Times New Roman"/>
          <w:sz w:val="24"/>
          <w:szCs w:val="24"/>
        </w:rPr>
        <w:t>Затверджено</w:t>
      </w:r>
    </w:p>
    <w:p w:rsidR="00301B6A" w:rsidRPr="00117BD0" w:rsidRDefault="00301B6A" w:rsidP="00301B6A">
      <w:pPr>
        <w:ind w:left="10773"/>
        <w:rPr>
          <w:rFonts w:ascii="Times New Roman" w:hAnsi="Times New Roman" w:cs="Times New Roman"/>
          <w:sz w:val="24"/>
          <w:szCs w:val="24"/>
        </w:rPr>
      </w:pPr>
      <w:r w:rsidRPr="00117BD0">
        <w:rPr>
          <w:rFonts w:ascii="Times New Roman" w:hAnsi="Times New Roman" w:cs="Times New Roman"/>
          <w:sz w:val="24"/>
          <w:szCs w:val="24"/>
        </w:rPr>
        <w:t xml:space="preserve">зав. каф., </w:t>
      </w:r>
      <w:proofErr w:type="spellStart"/>
      <w:r w:rsidRPr="00117BD0">
        <w:rPr>
          <w:rFonts w:ascii="Times New Roman" w:hAnsi="Times New Roman" w:cs="Times New Roman"/>
          <w:sz w:val="24"/>
          <w:szCs w:val="24"/>
        </w:rPr>
        <w:t>д.мед.н</w:t>
      </w:r>
      <w:proofErr w:type="spellEnd"/>
      <w:r w:rsidRPr="00117BD0">
        <w:rPr>
          <w:rFonts w:ascii="Times New Roman" w:hAnsi="Times New Roman" w:cs="Times New Roman"/>
          <w:sz w:val="24"/>
          <w:szCs w:val="24"/>
        </w:rPr>
        <w:t xml:space="preserve">., проф. </w:t>
      </w:r>
      <w:proofErr w:type="spellStart"/>
      <w:r w:rsidRPr="00117BD0">
        <w:rPr>
          <w:rFonts w:ascii="Times New Roman" w:hAnsi="Times New Roman" w:cs="Times New Roman"/>
          <w:sz w:val="24"/>
          <w:szCs w:val="24"/>
        </w:rPr>
        <w:t>Каштальян</w:t>
      </w:r>
      <w:proofErr w:type="spellEnd"/>
      <w:r w:rsidRPr="00117BD0">
        <w:rPr>
          <w:rFonts w:ascii="Times New Roman" w:hAnsi="Times New Roman" w:cs="Times New Roman"/>
          <w:sz w:val="24"/>
          <w:szCs w:val="24"/>
        </w:rPr>
        <w:t xml:space="preserve"> М.А.</w:t>
      </w:r>
    </w:p>
    <w:p w:rsidR="00301B6A" w:rsidRPr="00117BD0" w:rsidRDefault="00301B6A" w:rsidP="00301B6A">
      <w:pPr>
        <w:ind w:left="10773"/>
        <w:rPr>
          <w:rFonts w:ascii="Times New Roman" w:hAnsi="Times New Roman" w:cs="Times New Roman"/>
          <w:sz w:val="24"/>
          <w:szCs w:val="24"/>
        </w:rPr>
      </w:pPr>
      <w:r w:rsidRPr="00117BD0">
        <w:rPr>
          <w:rFonts w:ascii="Times New Roman" w:hAnsi="Times New Roman" w:cs="Times New Roman"/>
          <w:sz w:val="24"/>
          <w:szCs w:val="24"/>
        </w:rPr>
        <w:t>26.08.2025р.</w:t>
      </w:r>
    </w:p>
    <w:p w:rsidR="00301B6A" w:rsidRDefault="00301B6A" w:rsidP="00301B6A">
      <w:pPr>
        <w:ind w:left="10773"/>
        <w:rPr>
          <w:rFonts w:ascii="Times New Roman" w:hAnsi="Times New Roman" w:cs="Times New Roman"/>
          <w:sz w:val="24"/>
          <w:szCs w:val="24"/>
        </w:rPr>
      </w:pPr>
      <w:r w:rsidRPr="00117BD0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301B6A" w:rsidRDefault="00301B6A" w:rsidP="00301B6A">
      <w:pPr>
        <w:jc w:val="center"/>
        <w:rPr>
          <w:rFonts w:ascii="Times New Roman" w:hAnsi="Times New Roman" w:cs="Times New Roman"/>
        </w:rPr>
      </w:pPr>
      <w:r w:rsidRPr="00644F1B">
        <w:rPr>
          <w:rFonts w:ascii="Times New Roman" w:hAnsi="Times New Roman" w:cs="Times New Roman"/>
        </w:rPr>
        <w:t>КАЛЕНДАРНО-ТЕМАТИЧНИЙ ПЛАН ЛЕКЦІЙ</w:t>
      </w:r>
    </w:p>
    <w:p w:rsidR="00301B6A" w:rsidRDefault="00301B6A" w:rsidP="00301B6A">
      <w:pPr>
        <w:jc w:val="center"/>
        <w:rPr>
          <w:rFonts w:ascii="Times New Roman" w:hAnsi="Times New Roman" w:cs="Times New Roman"/>
          <w:sz w:val="24"/>
          <w:szCs w:val="24"/>
        </w:rPr>
      </w:pPr>
      <w:r w:rsidRPr="00644F1B">
        <w:rPr>
          <w:rFonts w:ascii="Times New Roman" w:hAnsi="Times New Roman" w:cs="Times New Roman"/>
          <w:sz w:val="24"/>
          <w:szCs w:val="24"/>
        </w:rPr>
        <w:t xml:space="preserve">з </w:t>
      </w:r>
      <w:r>
        <w:rPr>
          <w:rFonts w:ascii="Times New Roman" w:hAnsi="Times New Roman" w:cs="Times New Roman"/>
          <w:sz w:val="24"/>
          <w:szCs w:val="24"/>
        </w:rPr>
        <w:t>дисципліни «Загальна хірургія» для здобувачів ІІІ курсу медичного факультету на осінній семестр 2025-2026 навчального року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5"/>
        <w:gridCol w:w="1476"/>
        <w:gridCol w:w="843"/>
        <w:gridCol w:w="952"/>
        <w:gridCol w:w="2382"/>
        <w:gridCol w:w="4503"/>
        <w:gridCol w:w="831"/>
        <w:gridCol w:w="1659"/>
        <w:gridCol w:w="1647"/>
      </w:tblGrid>
      <w:tr w:rsidR="00301B6A" w:rsidTr="00F15248">
        <w:tc>
          <w:tcPr>
            <w:tcW w:w="835" w:type="dxa"/>
          </w:tcPr>
          <w:p w:rsidR="00301B6A" w:rsidRDefault="00301B6A" w:rsidP="00F152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1B6A" w:rsidRDefault="00301B6A" w:rsidP="00F15248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Дата  лекції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1B6A" w:rsidRDefault="00301B6A" w:rsidP="00F15248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Час</w:t>
            </w:r>
          </w:p>
        </w:tc>
        <w:tc>
          <w:tcPr>
            <w:tcW w:w="952" w:type="dxa"/>
          </w:tcPr>
          <w:p w:rsidR="00301B6A" w:rsidRDefault="00301B6A" w:rsidP="00F152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Група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1B6A" w:rsidRDefault="00301B6A" w:rsidP="00F15248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Лектор</w:t>
            </w:r>
          </w:p>
        </w:tc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B6A" w:rsidRDefault="00301B6A" w:rsidP="00F15248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                     Тема  лекції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:rsidR="00301B6A" w:rsidRDefault="00301B6A" w:rsidP="00F15248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Кіл. годин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1B6A" w:rsidRDefault="00301B6A" w:rsidP="00F15248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Забеспечення</w:t>
            </w:r>
            <w:proofErr w:type="spellEnd"/>
          </w:p>
          <w:p w:rsidR="00301B6A" w:rsidRDefault="00301B6A" w:rsidP="00F15248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лекції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1B6A" w:rsidRDefault="00301B6A" w:rsidP="00F15248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Місце </w:t>
            </w:r>
          </w:p>
          <w:p w:rsidR="00301B6A" w:rsidRDefault="00301B6A" w:rsidP="00F15248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проведення</w:t>
            </w:r>
          </w:p>
        </w:tc>
      </w:tr>
      <w:tr w:rsidR="00C80C83" w:rsidTr="00F15248">
        <w:trPr>
          <w:trHeight w:val="1104"/>
        </w:trPr>
        <w:tc>
          <w:tcPr>
            <w:tcW w:w="835" w:type="dxa"/>
            <w:vMerge w:val="restart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6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02.09.2025р.</w:t>
            </w:r>
          </w:p>
        </w:tc>
        <w:tc>
          <w:tcPr>
            <w:tcW w:w="843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11:50-13:10</w:t>
            </w:r>
          </w:p>
        </w:tc>
        <w:tc>
          <w:tcPr>
            <w:tcW w:w="952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+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стн</w:t>
            </w:r>
            <w:proofErr w:type="spellEnd"/>
          </w:p>
        </w:tc>
        <w:tc>
          <w:tcPr>
            <w:tcW w:w="2382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Каштальян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  ( 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Вансович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В.Є.)</w:t>
            </w:r>
          </w:p>
        </w:tc>
        <w:tc>
          <w:tcPr>
            <w:tcW w:w="4503" w:type="dxa"/>
            <w:vMerge w:val="restart"/>
            <w:shd w:val="clear" w:color="auto" w:fill="auto"/>
          </w:tcPr>
          <w:p w:rsidR="00C80C83" w:rsidRPr="00095CE2" w:rsidRDefault="00C80C83" w:rsidP="00C80C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CE2">
              <w:rPr>
                <w:rFonts w:ascii="Times New Roman" w:hAnsi="Times New Roman"/>
                <w:sz w:val="24"/>
                <w:szCs w:val="24"/>
              </w:rPr>
              <w:t xml:space="preserve">Вступна лекція. Поняття про хірургію. Історія розвитку. Хірургічні школи. Деонтологія в хірургії. Організація  хірургічної служби в Україні. Організація хірургічної служби в умовах військових дій. 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</w:p>
        </w:tc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Таблиці,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Слайди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Кодоскоп</w:t>
            </w:r>
            <w:proofErr w:type="spellEnd"/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мультімедіа</w:t>
            </w:r>
            <w:proofErr w:type="spellEnd"/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Аудит. кафедри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  <w:t>Microsoft Teams</w:t>
            </w:r>
          </w:p>
        </w:tc>
      </w:tr>
      <w:tr w:rsidR="00C80C83" w:rsidTr="00F15248">
        <w:trPr>
          <w:trHeight w:val="1104"/>
        </w:trPr>
        <w:tc>
          <w:tcPr>
            <w:tcW w:w="835" w:type="dxa"/>
            <w:vMerge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05.09.2025р.</w:t>
            </w:r>
          </w:p>
        </w:tc>
        <w:tc>
          <w:tcPr>
            <w:tcW w:w="843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11:50-13:10</w:t>
            </w:r>
          </w:p>
        </w:tc>
        <w:tc>
          <w:tcPr>
            <w:tcW w:w="952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</w:tc>
        <w:tc>
          <w:tcPr>
            <w:tcW w:w="2382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Каштальян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  ( 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Вансови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В.Є.)</w:t>
            </w:r>
          </w:p>
        </w:tc>
        <w:tc>
          <w:tcPr>
            <w:tcW w:w="4503" w:type="dxa"/>
            <w:vMerge/>
            <w:shd w:val="clear" w:color="auto" w:fill="auto"/>
          </w:tcPr>
          <w:p w:rsidR="00C80C83" w:rsidRPr="004B609A" w:rsidRDefault="00C80C83" w:rsidP="00C80C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dxa"/>
            <w:tcBorders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</w:p>
        </w:tc>
        <w:tc>
          <w:tcPr>
            <w:tcW w:w="16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  <w:tc>
          <w:tcPr>
            <w:tcW w:w="16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C80C83" w:rsidTr="00F15248">
        <w:tc>
          <w:tcPr>
            <w:tcW w:w="835" w:type="dxa"/>
            <w:vMerge w:val="restart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6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03.09.2025р.</w:t>
            </w:r>
          </w:p>
        </w:tc>
        <w:tc>
          <w:tcPr>
            <w:tcW w:w="843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11:50-13:10</w:t>
            </w:r>
          </w:p>
        </w:tc>
        <w:tc>
          <w:tcPr>
            <w:tcW w:w="952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+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стн</w:t>
            </w:r>
            <w:proofErr w:type="spellEnd"/>
          </w:p>
        </w:tc>
        <w:tc>
          <w:tcPr>
            <w:tcW w:w="2382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Каштальян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  ( 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Вансович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В.Є.)</w:t>
            </w:r>
          </w:p>
        </w:tc>
        <w:tc>
          <w:tcPr>
            <w:tcW w:w="4503" w:type="dxa"/>
            <w:vMerge w:val="restart"/>
            <w:shd w:val="clear" w:color="auto" w:fill="auto"/>
          </w:tcPr>
          <w:p w:rsidR="00C80C83" w:rsidRPr="00095CE2" w:rsidRDefault="00C80C83" w:rsidP="00C80C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CE2">
              <w:rPr>
                <w:rFonts w:ascii="Times New Roman" w:hAnsi="Times New Roman"/>
                <w:sz w:val="24"/>
                <w:szCs w:val="24"/>
              </w:rPr>
              <w:t>Асептика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095CE2">
              <w:rPr>
                <w:rFonts w:ascii="Times New Roman" w:hAnsi="Times New Roman"/>
                <w:sz w:val="24"/>
                <w:szCs w:val="24"/>
              </w:rPr>
              <w:t>Поняття, і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095CE2">
              <w:rPr>
                <w:rFonts w:ascii="Times New Roman" w:hAnsi="Times New Roman"/>
                <w:sz w:val="24"/>
                <w:szCs w:val="24"/>
              </w:rPr>
              <w:t>тор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>і</w:t>
            </w:r>
            <w:r w:rsidRPr="00095CE2">
              <w:rPr>
                <w:rFonts w:ascii="Times New Roman" w:hAnsi="Times New Roman"/>
                <w:sz w:val="24"/>
                <w:szCs w:val="24"/>
              </w:rPr>
              <w:t>я р</w:t>
            </w:r>
            <w:proofErr w:type="spellStart"/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>озвитку</w:t>
            </w:r>
            <w:proofErr w:type="spellEnd"/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>Засоби</w:t>
            </w:r>
            <w:proofErr w:type="spellEnd"/>
            <w:r w:rsidRPr="00095C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95C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95CE2">
              <w:rPr>
                <w:rFonts w:ascii="Times New Roman" w:hAnsi="Times New Roman"/>
                <w:sz w:val="24"/>
                <w:szCs w:val="24"/>
              </w:rPr>
              <w:t>профілактики  та</w:t>
            </w:r>
            <w:proofErr w:type="gramEnd"/>
            <w:r w:rsidRPr="00095CE2">
              <w:rPr>
                <w:rFonts w:ascii="Times New Roman" w:hAnsi="Times New Roman"/>
                <w:sz w:val="24"/>
                <w:szCs w:val="24"/>
              </w:rPr>
              <w:t xml:space="preserve">  дезінфекції.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95CE2">
              <w:rPr>
                <w:rFonts w:ascii="Times New Roman" w:hAnsi="Times New Roman"/>
                <w:sz w:val="24"/>
                <w:szCs w:val="24"/>
              </w:rPr>
              <w:t>Антисептика.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95CE2">
              <w:rPr>
                <w:rFonts w:ascii="Times New Roman" w:hAnsi="Times New Roman"/>
                <w:sz w:val="24"/>
                <w:szCs w:val="24"/>
              </w:rPr>
              <w:t>Поняття, історія розвитку. Засоби антисептики: механічна, фізична, хімічна, біологічна, змішана.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</w:p>
        </w:tc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Таблиці,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Слайди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Кодоскоп</w:t>
            </w:r>
            <w:proofErr w:type="spellEnd"/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мультімедіа</w:t>
            </w:r>
            <w:proofErr w:type="spellEnd"/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Аудит. кафедри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  <w:t>Microsoft Teams</w:t>
            </w:r>
          </w:p>
        </w:tc>
      </w:tr>
      <w:tr w:rsidR="00C80C83" w:rsidTr="00F15248">
        <w:tc>
          <w:tcPr>
            <w:tcW w:w="835" w:type="dxa"/>
            <w:vMerge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08.09.2025р.</w:t>
            </w:r>
          </w:p>
        </w:tc>
        <w:tc>
          <w:tcPr>
            <w:tcW w:w="843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11:50-13:10</w:t>
            </w:r>
          </w:p>
        </w:tc>
        <w:tc>
          <w:tcPr>
            <w:tcW w:w="952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</w:tc>
        <w:tc>
          <w:tcPr>
            <w:tcW w:w="2382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Каштальян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  ( 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Вансович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В.Є.)</w:t>
            </w:r>
          </w:p>
        </w:tc>
        <w:tc>
          <w:tcPr>
            <w:tcW w:w="4503" w:type="dxa"/>
            <w:vMerge/>
            <w:shd w:val="clear" w:color="auto" w:fill="auto"/>
          </w:tcPr>
          <w:p w:rsidR="00C80C83" w:rsidRPr="00095CE2" w:rsidRDefault="00C80C83" w:rsidP="00C80C8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dxa"/>
            <w:tcBorders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C83" w:rsidTr="00F15248">
        <w:tc>
          <w:tcPr>
            <w:tcW w:w="835" w:type="dxa"/>
            <w:vMerge w:val="restart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6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04.09.2025р.</w:t>
            </w:r>
          </w:p>
        </w:tc>
        <w:tc>
          <w:tcPr>
            <w:tcW w:w="843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11:50-13:10</w:t>
            </w:r>
          </w:p>
        </w:tc>
        <w:tc>
          <w:tcPr>
            <w:tcW w:w="952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+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стн</w:t>
            </w:r>
            <w:proofErr w:type="spellEnd"/>
          </w:p>
        </w:tc>
        <w:tc>
          <w:tcPr>
            <w:tcW w:w="2382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Каштальян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  ( 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Вансович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В.Є.)</w:t>
            </w:r>
          </w:p>
        </w:tc>
        <w:tc>
          <w:tcPr>
            <w:tcW w:w="4503" w:type="dxa"/>
            <w:vMerge w:val="restart"/>
            <w:shd w:val="clear" w:color="auto" w:fill="auto"/>
          </w:tcPr>
          <w:p w:rsidR="00C80C83" w:rsidRPr="00095CE2" w:rsidRDefault="00C80C83" w:rsidP="00C80C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CE2">
              <w:rPr>
                <w:rFonts w:ascii="Times New Roman" w:hAnsi="Times New Roman"/>
                <w:sz w:val="24"/>
                <w:szCs w:val="24"/>
              </w:rPr>
              <w:t>Кровотеча.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95CE2">
              <w:rPr>
                <w:rFonts w:ascii="Times New Roman" w:hAnsi="Times New Roman"/>
                <w:sz w:val="24"/>
                <w:szCs w:val="24"/>
              </w:rPr>
              <w:t xml:space="preserve">Поняття. Класифікація, клініка. Місцеві та загальні прояви кровотечі. Тимчасові та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остаточні </w:t>
            </w:r>
            <w:r w:rsidRPr="00095CE2">
              <w:rPr>
                <w:rFonts w:ascii="Times New Roman" w:hAnsi="Times New Roman"/>
                <w:sz w:val="24"/>
                <w:szCs w:val="24"/>
              </w:rPr>
              <w:t>способи зупинки кровотечі. Сучасні методи діагностики кровотечі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</w:p>
        </w:tc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Таблиці,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Слайди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Кодоскоп</w:t>
            </w:r>
            <w:proofErr w:type="spellEnd"/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мультімедіа</w:t>
            </w:r>
            <w:proofErr w:type="spellEnd"/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Аудит. кафедри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  <w:t>Microsoft Teams</w:t>
            </w:r>
          </w:p>
        </w:tc>
      </w:tr>
      <w:tr w:rsidR="00C80C83" w:rsidTr="00F15248">
        <w:tc>
          <w:tcPr>
            <w:tcW w:w="835" w:type="dxa"/>
            <w:vMerge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10.09.2025р.</w:t>
            </w:r>
          </w:p>
        </w:tc>
        <w:tc>
          <w:tcPr>
            <w:tcW w:w="843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11:50-13:10</w:t>
            </w:r>
          </w:p>
        </w:tc>
        <w:tc>
          <w:tcPr>
            <w:tcW w:w="952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</w:tc>
        <w:tc>
          <w:tcPr>
            <w:tcW w:w="2382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Каштальян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  ( 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Вансович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В.Є.)</w:t>
            </w:r>
          </w:p>
        </w:tc>
        <w:tc>
          <w:tcPr>
            <w:tcW w:w="4503" w:type="dxa"/>
            <w:vMerge/>
            <w:shd w:val="clear" w:color="auto" w:fill="auto"/>
          </w:tcPr>
          <w:p w:rsidR="00C80C83" w:rsidRPr="009F69C2" w:rsidRDefault="00C80C83" w:rsidP="00C80C83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831" w:type="dxa"/>
            <w:tcBorders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C83" w:rsidTr="00F15248">
        <w:tc>
          <w:tcPr>
            <w:tcW w:w="835" w:type="dxa"/>
            <w:vMerge w:val="restart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476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11.09.2025р.</w:t>
            </w:r>
          </w:p>
        </w:tc>
        <w:tc>
          <w:tcPr>
            <w:tcW w:w="843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11:50-13:10</w:t>
            </w:r>
          </w:p>
        </w:tc>
        <w:tc>
          <w:tcPr>
            <w:tcW w:w="952" w:type="dxa"/>
          </w:tcPr>
          <w:p w:rsidR="00C80C83" w:rsidRDefault="00C80C83" w:rsidP="00C80C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</w:tc>
        <w:tc>
          <w:tcPr>
            <w:tcW w:w="2382" w:type="dxa"/>
          </w:tcPr>
          <w:p w:rsidR="00C80C83" w:rsidRDefault="00C80C83" w:rsidP="00C80C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Каштальян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  ( 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Вансович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В.Є.)</w:t>
            </w:r>
          </w:p>
        </w:tc>
        <w:tc>
          <w:tcPr>
            <w:tcW w:w="4503" w:type="dxa"/>
            <w:vMerge w:val="restart"/>
            <w:shd w:val="clear" w:color="auto" w:fill="auto"/>
          </w:tcPr>
          <w:p w:rsidR="00C80C83" w:rsidRPr="00095CE2" w:rsidRDefault="00C80C83" w:rsidP="00C80C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5CE2">
              <w:rPr>
                <w:rFonts w:ascii="Times New Roman" w:hAnsi="Times New Roman"/>
                <w:sz w:val="24"/>
                <w:szCs w:val="24"/>
              </w:rPr>
              <w:t xml:space="preserve">Переливання  крові. Групи крові, </w:t>
            </w:r>
            <w:r w:rsidRPr="00095CE2">
              <w:rPr>
                <w:rFonts w:ascii="Times New Roman" w:hAnsi="Times New Roman"/>
                <w:sz w:val="24"/>
                <w:szCs w:val="24"/>
                <w:lang w:val="en-US"/>
              </w:rPr>
              <w:t>Rh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>-фактор. Метод</w:t>
            </w:r>
            <w:r w:rsidRPr="00095CE2">
              <w:rPr>
                <w:rFonts w:ascii="Times New Roman" w:hAnsi="Times New Roman"/>
                <w:sz w:val="24"/>
                <w:szCs w:val="24"/>
              </w:rPr>
              <w:t>и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095CE2">
              <w:rPr>
                <w:rFonts w:ascii="Times New Roman" w:hAnsi="Times New Roman"/>
                <w:sz w:val="24"/>
                <w:szCs w:val="24"/>
              </w:rPr>
              <w:t>визначення</w:t>
            </w:r>
            <w:r w:rsidRPr="00095CE2">
              <w:rPr>
                <w:rFonts w:ascii="Times New Roman" w:hAnsi="Times New Roman"/>
                <w:sz w:val="24"/>
                <w:szCs w:val="24"/>
                <w:lang w:val="ru-RU"/>
              </w:rPr>
              <w:t>. К</w:t>
            </w:r>
            <w:proofErr w:type="spellStart"/>
            <w:r w:rsidRPr="00095CE2">
              <w:rPr>
                <w:rFonts w:ascii="Times New Roman" w:hAnsi="Times New Roman"/>
                <w:sz w:val="24"/>
                <w:szCs w:val="24"/>
              </w:rPr>
              <w:t>омпоненти</w:t>
            </w:r>
            <w:proofErr w:type="spellEnd"/>
            <w:r w:rsidRPr="00095CE2">
              <w:rPr>
                <w:rFonts w:ascii="Times New Roman" w:hAnsi="Times New Roman"/>
                <w:sz w:val="24"/>
                <w:szCs w:val="24"/>
              </w:rPr>
              <w:t xml:space="preserve"> та препарати крові. Помилки та ускладнення під час переливання крові.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2</w:t>
            </w:r>
          </w:p>
        </w:tc>
        <w:tc>
          <w:tcPr>
            <w:tcW w:w="165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Таблиці,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Слайди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Кодоскоп</w:t>
            </w:r>
            <w:proofErr w:type="spellEnd"/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мультімедіа</w:t>
            </w:r>
            <w:proofErr w:type="spellEnd"/>
          </w:p>
        </w:tc>
        <w:tc>
          <w:tcPr>
            <w:tcW w:w="164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>Аудит. кафедри</w:t>
            </w:r>
          </w:p>
          <w:p w:rsidR="00C80C83" w:rsidRDefault="00C80C83" w:rsidP="00C80C83">
            <w:pP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  <w:lang w:val="en-US"/>
              </w:rPr>
              <w:t>Microsoft Teams</w:t>
            </w:r>
          </w:p>
        </w:tc>
      </w:tr>
      <w:tr w:rsidR="00301B6A" w:rsidTr="00F15248">
        <w:tc>
          <w:tcPr>
            <w:tcW w:w="835" w:type="dxa"/>
            <w:vMerge/>
          </w:tcPr>
          <w:p w:rsidR="00301B6A" w:rsidRDefault="00301B6A" w:rsidP="00301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301B6A" w:rsidRDefault="00301B6A" w:rsidP="00301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12.09.2025р.</w:t>
            </w:r>
          </w:p>
        </w:tc>
        <w:tc>
          <w:tcPr>
            <w:tcW w:w="843" w:type="dxa"/>
          </w:tcPr>
          <w:p w:rsidR="00301B6A" w:rsidRDefault="00301B6A" w:rsidP="00301B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11:50-13:10</w:t>
            </w:r>
          </w:p>
        </w:tc>
        <w:tc>
          <w:tcPr>
            <w:tcW w:w="952" w:type="dxa"/>
          </w:tcPr>
          <w:p w:rsidR="00301B6A" w:rsidRDefault="00301B6A" w:rsidP="00301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+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стн</w:t>
            </w:r>
            <w:proofErr w:type="spellEnd"/>
          </w:p>
        </w:tc>
        <w:tc>
          <w:tcPr>
            <w:tcW w:w="2382" w:type="dxa"/>
          </w:tcPr>
          <w:p w:rsidR="00301B6A" w:rsidRDefault="00301B6A" w:rsidP="009113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Каштальян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  ( 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Вансович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В.Є.)</w:t>
            </w:r>
          </w:p>
        </w:tc>
        <w:tc>
          <w:tcPr>
            <w:tcW w:w="4503" w:type="dxa"/>
            <w:vMerge/>
            <w:shd w:val="clear" w:color="auto" w:fill="auto"/>
          </w:tcPr>
          <w:p w:rsidR="00301B6A" w:rsidRPr="004B609A" w:rsidRDefault="00301B6A" w:rsidP="00301B6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1" w:type="dxa"/>
            <w:tcBorders>
              <w:left w:val="single" w:sz="4" w:space="0" w:color="000000"/>
              <w:right w:val="single" w:sz="4" w:space="0" w:color="auto"/>
            </w:tcBorders>
          </w:tcPr>
          <w:p w:rsidR="00301B6A" w:rsidRDefault="00301B6A" w:rsidP="00301B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301B6A" w:rsidRDefault="00301B6A" w:rsidP="00301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01B6A" w:rsidRDefault="00301B6A" w:rsidP="00301B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01B6A" w:rsidRPr="00644F1B" w:rsidRDefault="00301B6A" w:rsidP="00301B6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ADD" w:rsidRDefault="00932ADD"/>
    <w:sectPr w:rsidR="00932ADD" w:rsidSect="00644F1B">
      <w:pgSz w:w="16838" w:h="11906" w:orient="landscape"/>
      <w:pgMar w:top="850" w:right="850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361"/>
    <w:rsid w:val="00301B6A"/>
    <w:rsid w:val="006218F0"/>
    <w:rsid w:val="009113B6"/>
    <w:rsid w:val="00932ADD"/>
    <w:rsid w:val="00C45361"/>
    <w:rsid w:val="00C80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2748E"/>
  <w15:chartTrackingRefBased/>
  <w15:docId w15:val="{AC09F19D-B3F8-4F67-B44B-3F99E4C25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B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1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301B6A"/>
    <w:pPr>
      <w:widowControl w:val="0"/>
      <w:suppressAutoHyphens/>
      <w:spacing w:after="0" w:line="240" w:lineRule="auto"/>
      <w:ind w:left="720"/>
      <w:contextualSpacing/>
    </w:pPr>
    <w:rPr>
      <w:rFonts w:ascii="Arial" w:eastAsia="Times New Roman" w:hAnsi="Arial" w:cs="Times New Roman"/>
      <w:kern w:val="1"/>
      <w:sz w:val="20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113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13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1280</Words>
  <Characters>730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4</cp:revision>
  <cp:lastPrinted>2025-09-02T04:58:00Z</cp:lastPrinted>
  <dcterms:created xsi:type="dcterms:W3CDTF">2025-08-28T09:08:00Z</dcterms:created>
  <dcterms:modified xsi:type="dcterms:W3CDTF">2025-09-02T04:58:00Z</dcterms:modified>
</cp:coreProperties>
</file>