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02D8" w:rsidRPr="00130069" w:rsidRDefault="00A302D8" w:rsidP="00A302D8">
      <w:pPr>
        <w:spacing w:after="0" w:line="240" w:lineRule="auto"/>
        <w:jc w:val="center"/>
        <w:rPr>
          <w:rFonts w:ascii="Times New Roman" w:eastAsia="Times New Roman" w:hAnsi="Times New Roman" w:cs="Times New Roman"/>
          <w:b/>
          <w:bCs/>
          <w:sz w:val="24"/>
          <w:szCs w:val="24"/>
          <w:lang w:eastAsia="uk-UA"/>
        </w:rPr>
      </w:pPr>
      <w:r w:rsidRPr="00130069">
        <w:rPr>
          <w:rFonts w:ascii="Times New Roman" w:eastAsia="Times New Roman" w:hAnsi="Times New Roman" w:cs="Times New Roman"/>
          <w:b/>
          <w:bCs/>
          <w:sz w:val="24"/>
          <w:szCs w:val="24"/>
          <w:lang w:eastAsia="ru-RU"/>
        </w:rPr>
        <w:t>МІНІСТЕРСТВО ОХОРОНИ ЗДОРОВ’Я УКРАЇНИ</w:t>
      </w:r>
    </w:p>
    <w:p w:rsidR="00A302D8" w:rsidRPr="00130069" w:rsidRDefault="00A302D8" w:rsidP="00A302D8">
      <w:pPr>
        <w:spacing w:after="0" w:line="240" w:lineRule="auto"/>
        <w:jc w:val="center"/>
        <w:rPr>
          <w:rFonts w:ascii="Times New Roman" w:eastAsia="Times New Roman" w:hAnsi="Times New Roman" w:cs="Times New Roman"/>
          <w:b/>
          <w:bCs/>
          <w:sz w:val="24"/>
          <w:szCs w:val="24"/>
          <w:lang w:eastAsia="ru-RU"/>
        </w:rPr>
      </w:pPr>
    </w:p>
    <w:p w:rsidR="00A302D8" w:rsidRPr="00130069" w:rsidRDefault="00A302D8" w:rsidP="00A302D8">
      <w:pPr>
        <w:spacing w:after="0" w:line="240" w:lineRule="auto"/>
        <w:jc w:val="center"/>
        <w:rPr>
          <w:rFonts w:ascii="Times New Roman" w:eastAsia="Times New Roman" w:hAnsi="Times New Roman" w:cs="Times New Roman"/>
          <w:b/>
          <w:bCs/>
          <w:sz w:val="24"/>
          <w:szCs w:val="24"/>
          <w:lang w:eastAsia="ru-RU"/>
        </w:rPr>
      </w:pPr>
      <w:r w:rsidRPr="00130069">
        <w:rPr>
          <w:rFonts w:ascii="Times New Roman" w:eastAsia="Times New Roman" w:hAnsi="Times New Roman" w:cs="Times New Roman"/>
          <w:b/>
          <w:bCs/>
          <w:sz w:val="24"/>
          <w:szCs w:val="24"/>
          <w:lang w:eastAsia="ru-RU"/>
        </w:rPr>
        <w:t>ОДЕСЬКИЙ НАЦІОНАЛЬНИЙ МЕДИЧНИЙ УНІВЕРСИТЕТ</w:t>
      </w:r>
    </w:p>
    <w:p w:rsidR="00A302D8" w:rsidRPr="00130069" w:rsidRDefault="00A302D8" w:rsidP="00A302D8">
      <w:pPr>
        <w:tabs>
          <w:tab w:val="left" w:leader="underscore" w:pos="9557"/>
        </w:tabs>
        <w:spacing w:after="0" w:line="240" w:lineRule="auto"/>
        <w:jc w:val="center"/>
        <w:rPr>
          <w:rFonts w:ascii="Times New Roman" w:eastAsia="Times New Roman" w:hAnsi="Times New Roman" w:cs="Times New Roman"/>
          <w:sz w:val="24"/>
          <w:szCs w:val="24"/>
          <w:lang w:eastAsia="ru-RU" w:bidi="ru-RU"/>
        </w:rPr>
      </w:pPr>
    </w:p>
    <w:p w:rsidR="00AB1CBD" w:rsidRPr="00130069" w:rsidRDefault="00AB1CBD" w:rsidP="00AB1CBD">
      <w:pPr>
        <w:tabs>
          <w:tab w:val="left" w:leader="underscore" w:pos="9557"/>
        </w:tabs>
        <w:spacing w:after="0" w:line="240" w:lineRule="auto"/>
        <w:jc w:val="center"/>
        <w:rPr>
          <w:rFonts w:ascii="Times New Roman" w:eastAsia="Times New Roman" w:hAnsi="Times New Roman" w:cs="Times New Roman"/>
          <w:sz w:val="24"/>
          <w:szCs w:val="24"/>
          <w:lang w:eastAsia="uk-UA" w:bidi="uk-UA"/>
        </w:rPr>
      </w:pPr>
      <w:r w:rsidRPr="00130069">
        <w:rPr>
          <w:rFonts w:ascii="Times New Roman" w:eastAsia="Times New Roman" w:hAnsi="Times New Roman" w:cs="Times New Roman"/>
          <w:sz w:val="24"/>
          <w:szCs w:val="24"/>
          <w:lang w:eastAsia="ru-RU" w:bidi="ru-RU"/>
        </w:rPr>
        <w:t>Кафедра загальної, дитячої та військової хірургії з курсом урології та офтальмології</w:t>
      </w:r>
    </w:p>
    <w:p w:rsidR="00AB1CBD" w:rsidRPr="00130069" w:rsidRDefault="00AB1CBD" w:rsidP="00AB1CBD">
      <w:pPr>
        <w:spacing w:after="0" w:line="240" w:lineRule="auto"/>
        <w:ind w:left="5720"/>
        <w:jc w:val="both"/>
        <w:rPr>
          <w:rFonts w:ascii="Times New Roman" w:eastAsia="Times New Roman" w:hAnsi="Times New Roman" w:cs="Times New Roman"/>
          <w:b/>
          <w:bCs/>
          <w:sz w:val="24"/>
          <w:szCs w:val="24"/>
          <w:lang w:eastAsia="ru-RU" w:bidi="ru-RU"/>
        </w:rPr>
      </w:pPr>
    </w:p>
    <w:p w:rsidR="00AB1CBD" w:rsidRPr="00130069" w:rsidRDefault="00AB1CBD" w:rsidP="00AB1CBD">
      <w:pPr>
        <w:spacing w:after="0" w:line="240" w:lineRule="auto"/>
        <w:ind w:left="5720"/>
        <w:jc w:val="both"/>
        <w:rPr>
          <w:rFonts w:ascii="Times New Roman" w:eastAsia="Times New Roman" w:hAnsi="Times New Roman" w:cs="Times New Roman"/>
          <w:b/>
          <w:bCs/>
          <w:sz w:val="24"/>
          <w:szCs w:val="24"/>
          <w:lang w:eastAsia="ru-RU" w:bidi="ru-RU"/>
        </w:rPr>
      </w:pPr>
    </w:p>
    <w:p w:rsidR="00AB1CBD" w:rsidRPr="00130069" w:rsidRDefault="00AB1CBD" w:rsidP="00AB1CBD">
      <w:pPr>
        <w:spacing w:after="0" w:line="240" w:lineRule="auto"/>
        <w:ind w:left="5720"/>
        <w:jc w:val="both"/>
        <w:rPr>
          <w:rFonts w:ascii="Times New Roman" w:eastAsia="Times New Roman" w:hAnsi="Times New Roman" w:cs="Times New Roman"/>
          <w:b/>
          <w:bCs/>
          <w:sz w:val="24"/>
          <w:szCs w:val="24"/>
          <w:lang w:eastAsia="ru-RU" w:bidi="ru-RU"/>
        </w:rPr>
      </w:pPr>
    </w:p>
    <w:tbl>
      <w:tblPr>
        <w:tblW w:w="0" w:type="auto"/>
        <w:tblLook w:val="04A0" w:firstRow="1" w:lastRow="0" w:firstColumn="1" w:lastColumn="0" w:noHBand="0" w:noVBand="1"/>
      </w:tblPr>
      <w:tblGrid>
        <w:gridCol w:w="3631"/>
        <w:gridCol w:w="6008"/>
      </w:tblGrid>
      <w:tr w:rsidR="00AB1CBD" w:rsidRPr="00130069" w:rsidTr="000A57CB">
        <w:trPr>
          <w:trHeight w:val="1875"/>
        </w:trPr>
        <w:tc>
          <w:tcPr>
            <w:tcW w:w="3734" w:type="dxa"/>
          </w:tcPr>
          <w:p w:rsidR="00AB1CBD" w:rsidRPr="00130069" w:rsidRDefault="00AB1CBD" w:rsidP="00AB1CBD">
            <w:pPr>
              <w:spacing w:after="0" w:line="240" w:lineRule="auto"/>
              <w:jc w:val="both"/>
              <w:rPr>
                <w:rFonts w:ascii="Times New Roman" w:eastAsia="Times New Roman" w:hAnsi="Times New Roman" w:cs="Times New Roman"/>
                <w:b/>
                <w:bCs/>
                <w:sz w:val="24"/>
                <w:szCs w:val="24"/>
                <w:lang w:eastAsia="ru-RU" w:bidi="ru-RU"/>
              </w:rPr>
            </w:pPr>
          </w:p>
        </w:tc>
        <w:tc>
          <w:tcPr>
            <w:tcW w:w="6114" w:type="dxa"/>
          </w:tcPr>
          <w:p w:rsidR="00AB1CBD" w:rsidRPr="00130069" w:rsidRDefault="00AB1CBD" w:rsidP="00AB1CBD">
            <w:pPr>
              <w:spacing w:after="0" w:line="240" w:lineRule="auto"/>
              <w:jc w:val="both"/>
              <w:rPr>
                <w:rFonts w:ascii="Times New Roman" w:eastAsia="Times New Roman" w:hAnsi="Times New Roman" w:cs="Times New Roman"/>
                <w:sz w:val="24"/>
                <w:szCs w:val="24"/>
                <w:lang w:val="ru-RU" w:eastAsia="ru-RU" w:bidi="uk-UA"/>
              </w:rPr>
            </w:pPr>
            <w:r w:rsidRPr="00130069">
              <w:rPr>
                <w:rFonts w:ascii="Times New Roman" w:eastAsia="Times New Roman" w:hAnsi="Times New Roman" w:cs="Times New Roman"/>
                <w:b/>
                <w:bCs/>
                <w:sz w:val="24"/>
                <w:szCs w:val="24"/>
                <w:lang w:val="ru-RU" w:eastAsia="ru-RU" w:bidi="ru-RU"/>
              </w:rPr>
              <w:t>ЗАТВЕРДЖУЮ</w:t>
            </w:r>
          </w:p>
          <w:p w:rsidR="00AB1CBD" w:rsidRPr="00130069" w:rsidRDefault="00AB1CBD" w:rsidP="00AB1CBD">
            <w:pPr>
              <w:tabs>
                <w:tab w:val="left" w:leader="underscore" w:pos="7405"/>
              </w:tabs>
              <w:spacing w:after="0" w:line="240" w:lineRule="auto"/>
              <w:rPr>
                <w:rFonts w:ascii="Times New Roman" w:eastAsia="Times New Roman" w:hAnsi="Times New Roman" w:cs="Times New Roman"/>
                <w:sz w:val="24"/>
                <w:szCs w:val="24"/>
                <w:lang w:val="ru-RU" w:eastAsia="ru-RU" w:bidi="ru-RU"/>
              </w:rPr>
            </w:pPr>
          </w:p>
          <w:p w:rsidR="00AB1CBD" w:rsidRPr="00130069" w:rsidRDefault="00AB1CBD" w:rsidP="00AB1CBD">
            <w:pPr>
              <w:tabs>
                <w:tab w:val="left" w:leader="underscore" w:pos="7405"/>
              </w:tabs>
              <w:spacing w:after="0" w:line="240" w:lineRule="auto"/>
              <w:rPr>
                <w:rFonts w:ascii="Times New Roman" w:eastAsia="Times New Roman" w:hAnsi="Times New Roman" w:cs="Times New Roman"/>
                <w:sz w:val="24"/>
                <w:szCs w:val="24"/>
                <w:lang w:val="ru-RU" w:eastAsia="ru-RU" w:bidi="ru-RU"/>
              </w:rPr>
            </w:pPr>
            <w:r w:rsidRPr="00130069">
              <w:rPr>
                <w:rFonts w:ascii="Times New Roman" w:eastAsia="Times New Roman" w:hAnsi="Times New Roman" w:cs="Times New Roman"/>
                <w:sz w:val="24"/>
                <w:szCs w:val="24"/>
                <w:lang w:val="ru-RU" w:eastAsia="ru-RU" w:bidi="ru-RU"/>
              </w:rPr>
              <w:t xml:space="preserve">Проректор з </w:t>
            </w:r>
            <w:r w:rsidRPr="00130069">
              <w:rPr>
                <w:rFonts w:ascii="Times New Roman" w:eastAsia="Times New Roman" w:hAnsi="Times New Roman" w:cs="Times New Roman"/>
                <w:sz w:val="24"/>
                <w:szCs w:val="24"/>
                <w:lang w:val="ru-RU" w:eastAsia="ru-RU"/>
              </w:rPr>
              <w:t xml:space="preserve">науково-педагогічної </w:t>
            </w:r>
            <w:r w:rsidRPr="00130069">
              <w:rPr>
                <w:rFonts w:ascii="Times New Roman" w:eastAsia="Times New Roman" w:hAnsi="Times New Roman" w:cs="Times New Roman"/>
                <w:sz w:val="24"/>
                <w:szCs w:val="24"/>
                <w:lang w:val="ru-RU" w:eastAsia="ru-RU" w:bidi="ru-RU"/>
              </w:rPr>
              <w:t>роботи</w:t>
            </w:r>
          </w:p>
          <w:p w:rsidR="00AB1CBD" w:rsidRPr="00130069" w:rsidRDefault="00AB1CBD" w:rsidP="00AB1CBD">
            <w:pPr>
              <w:tabs>
                <w:tab w:val="left" w:leader="underscore" w:pos="7405"/>
              </w:tabs>
              <w:spacing w:after="0" w:line="240" w:lineRule="auto"/>
              <w:rPr>
                <w:rFonts w:ascii="Times New Roman" w:eastAsia="Times New Roman" w:hAnsi="Times New Roman" w:cs="Times New Roman"/>
                <w:sz w:val="24"/>
                <w:szCs w:val="24"/>
                <w:lang w:val="ru-RU" w:eastAsia="ru-RU" w:bidi="uk-UA"/>
              </w:rPr>
            </w:pPr>
          </w:p>
          <w:p w:rsidR="00AB1CBD" w:rsidRPr="00130069" w:rsidRDefault="00AB1CBD" w:rsidP="00AB1CBD">
            <w:pPr>
              <w:tabs>
                <w:tab w:val="left" w:leader="underscore" w:pos="7405"/>
              </w:tabs>
              <w:spacing w:after="0" w:line="240" w:lineRule="auto"/>
              <w:rPr>
                <w:rFonts w:ascii="Times New Roman" w:eastAsia="Times New Roman" w:hAnsi="Times New Roman" w:cs="Times New Roman"/>
                <w:sz w:val="24"/>
                <w:szCs w:val="24"/>
                <w:lang w:val="ru-RU" w:eastAsia="ru-RU"/>
              </w:rPr>
            </w:pPr>
            <w:r w:rsidRPr="00130069">
              <w:rPr>
                <w:rFonts w:ascii="Times New Roman" w:eastAsia="Times New Roman" w:hAnsi="Times New Roman" w:cs="Times New Roman"/>
                <w:sz w:val="24"/>
                <w:szCs w:val="24"/>
                <w:lang w:val="ru-RU" w:eastAsia="ru-RU"/>
              </w:rPr>
              <w:t>___________________ Едуард БУРЯЧКІВСЬКИЙ</w:t>
            </w:r>
          </w:p>
          <w:p w:rsidR="00AB1CBD" w:rsidRPr="00130069" w:rsidRDefault="00AB1CBD" w:rsidP="00AB1CBD">
            <w:pPr>
              <w:tabs>
                <w:tab w:val="left" w:leader="underscore" w:pos="6550"/>
                <w:tab w:val="left" w:leader="underscore" w:pos="8653"/>
              </w:tabs>
              <w:spacing w:after="0" w:line="240" w:lineRule="auto"/>
              <w:rPr>
                <w:rFonts w:ascii="Times New Roman" w:eastAsia="Times New Roman" w:hAnsi="Times New Roman" w:cs="Times New Roman"/>
                <w:sz w:val="24"/>
                <w:szCs w:val="24"/>
                <w:lang w:val="ru-RU" w:eastAsia="ru-RU" w:bidi="ru-RU"/>
              </w:rPr>
            </w:pPr>
          </w:p>
          <w:p w:rsidR="00AB1CBD" w:rsidRPr="00130069" w:rsidRDefault="00AB1CBD" w:rsidP="00AB1CBD">
            <w:pPr>
              <w:tabs>
                <w:tab w:val="left" w:leader="underscore" w:pos="6550"/>
                <w:tab w:val="left" w:leader="underscore" w:pos="8653"/>
              </w:tabs>
              <w:spacing w:after="0" w:line="240" w:lineRule="auto"/>
              <w:rPr>
                <w:rFonts w:ascii="Times New Roman" w:eastAsia="Times New Roman" w:hAnsi="Times New Roman" w:cs="Times New Roman"/>
                <w:sz w:val="24"/>
                <w:szCs w:val="24"/>
                <w:lang w:val="ru-RU" w:eastAsia="ru-RU" w:bidi="uk-UA"/>
              </w:rPr>
            </w:pPr>
            <w:r w:rsidRPr="00130069">
              <w:rPr>
                <w:rFonts w:ascii="Times New Roman" w:eastAsia="Times New Roman" w:hAnsi="Times New Roman" w:cs="Times New Roman"/>
                <w:sz w:val="24"/>
                <w:szCs w:val="24"/>
                <w:lang w:val="ru-RU" w:eastAsia="ru-RU" w:bidi="ru-RU"/>
              </w:rPr>
              <w:t>01 вересня 2025 року</w:t>
            </w:r>
          </w:p>
        </w:tc>
      </w:tr>
    </w:tbl>
    <w:p w:rsidR="00800905" w:rsidRPr="00130069" w:rsidRDefault="00800905" w:rsidP="00800905">
      <w:pPr>
        <w:spacing w:after="0" w:line="360" w:lineRule="auto"/>
        <w:jc w:val="center"/>
        <w:rPr>
          <w:rFonts w:ascii="Times New Roman" w:eastAsia="Calibri" w:hAnsi="Times New Roman" w:cs="Times New Roman"/>
          <w:b/>
          <w:sz w:val="24"/>
          <w:szCs w:val="24"/>
          <w:lang w:eastAsia="ru-RU"/>
        </w:rPr>
      </w:pPr>
    </w:p>
    <w:p w:rsidR="00800905" w:rsidRPr="00130069" w:rsidRDefault="00800905" w:rsidP="00800905">
      <w:pPr>
        <w:spacing w:after="0" w:line="360" w:lineRule="auto"/>
        <w:jc w:val="center"/>
        <w:rPr>
          <w:rFonts w:ascii="Times New Roman" w:eastAsia="Calibri" w:hAnsi="Times New Roman" w:cs="Times New Roman"/>
          <w:b/>
          <w:sz w:val="24"/>
          <w:szCs w:val="24"/>
          <w:lang w:eastAsia="ru-RU"/>
        </w:rPr>
      </w:pPr>
    </w:p>
    <w:p w:rsidR="00800905" w:rsidRPr="00130069" w:rsidRDefault="00800905" w:rsidP="00800905">
      <w:pPr>
        <w:spacing w:after="0" w:line="360" w:lineRule="auto"/>
        <w:jc w:val="center"/>
        <w:rPr>
          <w:rFonts w:ascii="Times New Roman" w:eastAsia="Calibri" w:hAnsi="Times New Roman" w:cs="Times New Roman"/>
          <w:b/>
          <w:sz w:val="24"/>
          <w:szCs w:val="24"/>
          <w:lang w:eastAsia="ru-RU"/>
        </w:rPr>
      </w:pPr>
    </w:p>
    <w:p w:rsidR="00800905" w:rsidRPr="00130069" w:rsidRDefault="00800905" w:rsidP="00800905">
      <w:pPr>
        <w:spacing w:after="0" w:line="360" w:lineRule="auto"/>
        <w:jc w:val="center"/>
        <w:rPr>
          <w:rFonts w:ascii="Times New Roman" w:eastAsia="Calibri" w:hAnsi="Times New Roman" w:cs="Times New Roman"/>
          <w:b/>
          <w:sz w:val="28"/>
          <w:szCs w:val="28"/>
          <w:lang w:eastAsia="ru-RU"/>
        </w:rPr>
      </w:pPr>
      <w:r w:rsidRPr="00130069">
        <w:rPr>
          <w:rFonts w:ascii="Times New Roman" w:eastAsia="Calibri" w:hAnsi="Times New Roman" w:cs="Times New Roman"/>
          <w:b/>
          <w:sz w:val="28"/>
          <w:szCs w:val="28"/>
          <w:lang w:eastAsia="ru-RU"/>
        </w:rPr>
        <w:t xml:space="preserve">РОБОЧА ПРОГРАМА З НАВЧАЛЬНОЇ ДИСЦИПЛІНИ </w:t>
      </w:r>
    </w:p>
    <w:p w:rsidR="00800905" w:rsidRPr="00130069" w:rsidRDefault="00800905" w:rsidP="00800905">
      <w:pPr>
        <w:spacing w:after="0" w:line="360" w:lineRule="auto"/>
        <w:jc w:val="center"/>
        <w:rPr>
          <w:rFonts w:ascii="Times New Roman" w:eastAsia="Calibri" w:hAnsi="Times New Roman" w:cs="Times New Roman"/>
          <w:b/>
          <w:bCs/>
          <w:caps/>
          <w:sz w:val="28"/>
          <w:szCs w:val="28"/>
          <w:lang w:eastAsia="ru-RU"/>
        </w:rPr>
      </w:pPr>
      <w:r w:rsidRPr="00130069">
        <w:rPr>
          <w:rFonts w:ascii="Times New Roman" w:eastAsia="Calibri" w:hAnsi="Times New Roman" w:cs="Times New Roman"/>
          <w:b/>
          <w:sz w:val="28"/>
          <w:szCs w:val="28"/>
          <w:lang w:eastAsia="ru-RU"/>
        </w:rPr>
        <w:t>«</w:t>
      </w:r>
      <w:r w:rsidR="005F2ABF" w:rsidRPr="00130069">
        <w:rPr>
          <w:rFonts w:ascii="Times New Roman" w:eastAsia="Calibri" w:hAnsi="Times New Roman" w:cs="Times New Roman"/>
          <w:b/>
          <w:sz w:val="28"/>
          <w:szCs w:val="28"/>
          <w:lang w:eastAsia="ru-RU"/>
        </w:rPr>
        <w:t>Перша долікарська допомога з ознайомчою медичною практикою</w:t>
      </w:r>
      <w:r w:rsidRPr="00130069">
        <w:rPr>
          <w:rFonts w:ascii="Times New Roman" w:eastAsia="Calibri" w:hAnsi="Times New Roman" w:cs="Times New Roman"/>
          <w:b/>
          <w:sz w:val="28"/>
          <w:szCs w:val="28"/>
          <w:lang w:eastAsia="ru-RU"/>
        </w:rPr>
        <w:t>»</w:t>
      </w:r>
    </w:p>
    <w:p w:rsidR="00800905" w:rsidRPr="00130069" w:rsidRDefault="00800905" w:rsidP="00800905">
      <w:pPr>
        <w:spacing w:after="0" w:line="480" w:lineRule="auto"/>
        <w:rPr>
          <w:rFonts w:ascii="Times New Roman" w:eastAsia="Calibri" w:hAnsi="Times New Roman" w:cs="Times New Roman"/>
          <w:b/>
          <w:sz w:val="28"/>
          <w:szCs w:val="28"/>
          <w:lang w:eastAsia="ru-RU"/>
        </w:rPr>
      </w:pPr>
    </w:p>
    <w:p w:rsidR="00800905" w:rsidRPr="00130069" w:rsidRDefault="00800905" w:rsidP="00800905">
      <w:pPr>
        <w:spacing w:after="0" w:line="480" w:lineRule="auto"/>
        <w:rPr>
          <w:rFonts w:ascii="Times New Roman" w:eastAsia="Calibri" w:hAnsi="Times New Roman" w:cs="Times New Roman"/>
          <w:b/>
          <w:sz w:val="28"/>
          <w:szCs w:val="28"/>
          <w:lang w:eastAsia="ru-RU"/>
        </w:rPr>
      </w:pPr>
    </w:p>
    <w:p w:rsidR="00800905" w:rsidRPr="00130069" w:rsidRDefault="00800905" w:rsidP="00800905">
      <w:pPr>
        <w:spacing w:after="0" w:line="480" w:lineRule="auto"/>
        <w:rPr>
          <w:rFonts w:ascii="Times New Roman" w:eastAsia="Calibri" w:hAnsi="Times New Roman" w:cs="Times New Roman"/>
          <w:sz w:val="28"/>
          <w:szCs w:val="28"/>
          <w:lang w:eastAsia="ru-RU"/>
        </w:rPr>
      </w:pPr>
      <w:r w:rsidRPr="00130069">
        <w:rPr>
          <w:rFonts w:ascii="Times New Roman" w:eastAsia="Calibri" w:hAnsi="Times New Roman" w:cs="Times New Roman"/>
          <w:b/>
          <w:sz w:val="28"/>
          <w:szCs w:val="28"/>
          <w:lang w:eastAsia="ru-RU"/>
        </w:rPr>
        <w:t xml:space="preserve">Рівень вищої освіти: </w:t>
      </w:r>
      <w:r w:rsidRPr="00130069">
        <w:rPr>
          <w:rFonts w:ascii="Times New Roman" w:eastAsia="Calibri" w:hAnsi="Times New Roman" w:cs="Times New Roman"/>
          <w:sz w:val="28"/>
          <w:szCs w:val="28"/>
          <w:lang w:eastAsia="ru-RU"/>
        </w:rPr>
        <w:t>другий (магістерський</w:t>
      </w:r>
      <w:r w:rsidRPr="00130069">
        <w:rPr>
          <w:rFonts w:ascii="Times New Roman" w:eastAsia="Calibri" w:hAnsi="Times New Roman" w:cs="Times New Roman"/>
          <w:b/>
          <w:sz w:val="28"/>
          <w:szCs w:val="28"/>
          <w:lang w:eastAsia="ru-RU"/>
        </w:rPr>
        <w:t>)</w:t>
      </w:r>
    </w:p>
    <w:p w:rsidR="00800905" w:rsidRPr="00130069" w:rsidRDefault="00800905" w:rsidP="00800905">
      <w:pPr>
        <w:spacing w:after="0" w:line="480" w:lineRule="auto"/>
        <w:rPr>
          <w:rFonts w:ascii="Times New Roman" w:eastAsia="Calibri" w:hAnsi="Times New Roman" w:cs="Times New Roman"/>
          <w:sz w:val="28"/>
          <w:szCs w:val="28"/>
          <w:lang w:eastAsia="ru-RU"/>
        </w:rPr>
      </w:pPr>
      <w:r w:rsidRPr="00130069">
        <w:rPr>
          <w:rFonts w:ascii="Times New Roman" w:eastAsia="Calibri" w:hAnsi="Times New Roman" w:cs="Times New Roman"/>
          <w:b/>
          <w:sz w:val="28"/>
          <w:szCs w:val="28"/>
          <w:lang w:eastAsia="ru-RU"/>
        </w:rPr>
        <w:t xml:space="preserve">Галузь знань: </w:t>
      </w:r>
      <w:r w:rsidRPr="00130069">
        <w:rPr>
          <w:rFonts w:ascii="Times New Roman" w:eastAsia="Calibri" w:hAnsi="Times New Roman" w:cs="Times New Roman"/>
          <w:sz w:val="28"/>
          <w:szCs w:val="28"/>
          <w:lang w:eastAsia="ru-RU"/>
        </w:rPr>
        <w:t>22 «Охорона здоров’я»</w:t>
      </w:r>
    </w:p>
    <w:p w:rsidR="00800905" w:rsidRPr="00130069" w:rsidRDefault="00800905" w:rsidP="00800905">
      <w:pPr>
        <w:spacing w:after="0" w:line="480" w:lineRule="auto"/>
        <w:rPr>
          <w:rFonts w:ascii="Times New Roman" w:eastAsia="Calibri" w:hAnsi="Times New Roman" w:cs="Times New Roman"/>
          <w:sz w:val="28"/>
          <w:szCs w:val="28"/>
          <w:lang w:eastAsia="ru-RU"/>
        </w:rPr>
      </w:pPr>
      <w:r w:rsidRPr="00130069">
        <w:rPr>
          <w:rFonts w:ascii="Times New Roman" w:eastAsia="Calibri" w:hAnsi="Times New Roman" w:cs="Times New Roman"/>
          <w:b/>
          <w:sz w:val="28"/>
          <w:szCs w:val="28"/>
          <w:lang w:eastAsia="ru-RU"/>
        </w:rPr>
        <w:t xml:space="preserve">Спеціальність: </w:t>
      </w:r>
      <w:r w:rsidRPr="00130069">
        <w:rPr>
          <w:rFonts w:ascii="Times New Roman" w:eastAsia="Calibri" w:hAnsi="Times New Roman" w:cs="Times New Roman"/>
          <w:sz w:val="28"/>
          <w:szCs w:val="28"/>
          <w:lang w:eastAsia="ru-RU"/>
        </w:rPr>
        <w:t>22</w:t>
      </w:r>
      <w:r w:rsidR="005F2ABF" w:rsidRPr="00130069">
        <w:rPr>
          <w:rFonts w:ascii="Times New Roman" w:eastAsia="Calibri" w:hAnsi="Times New Roman" w:cs="Times New Roman"/>
          <w:sz w:val="28"/>
          <w:szCs w:val="28"/>
          <w:lang w:eastAsia="ru-RU"/>
        </w:rPr>
        <w:t>6</w:t>
      </w:r>
      <w:r w:rsidRPr="00130069">
        <w:rPr>
          <w:rFonts w:ascii="Times New Roman" w:eastAsia="Calibri" w:hAnsi="Times New Roman" w:cs="Times New Roman"/>
          <w:sz w:val="28"/>
          <w:szCs w:val="28"/>
          <w:lang w:eastAsia="ru-RU"/>
        </w:rPr>
        <w:t xml:space="preserve"> «</w:t>
      </w:r>
      <w:r w:rsidR="005F2ABF" w:rsidRPr="00130069">
        <w:rPr>
          <w:rFonts w:ascii="Times New Roman" w:eastAsia="Calibri" w:hAnsi="Times New Roman" w:cs="Times New Roman"/>
          <w:sz w:val="28"/>
          <w:szCs w:val="28"/>
          <w:lang w:eastAsia="ru-RU"/>
        </w:rPr>
        <w:t>Фармація, промислова фармація</w:t>
      </w:r>
      <w:r w:rsidRPr="00130069">
        <w:rPr>
          <w:rFonts w:ascii="Times New Roman" w:eastAsia="Calibri" w:hAnsi="Times New Roman" w:cs="Times New Roman"/>
          <w:sz w:val="28"/>
          <w:szCs w:val="28"/>
          <w:lang w:eastAsia="ru-RU"/>
        </w:rPr>
        <w:t>»</w:t>
      </w:r>
    </w:p>
    <w:p w:rsidR="00800905" w:rsidRPr="00130069" w:rsidRDefault="00800905" w:rsidP="00800905">
      <w:pPr>
        <w:spacing w:after="0" w:line="480" w:lineRule="auto"/>
        <w:rPr>
          <w:rFonts w:ascii="Times New Roman" w:eastAsia="Calibri" w:hAnsi="Times New Roman" w:cs="Times New Roman"/>
          <w:sz w:val="28"/>
          <w:szCs w:val="28"/>
          <w:lang w:eastAsia="ru-RU"/>
        </w:rPr>
      </w:pPr>
      <w:r w:rsidRPr="00130069">
        <w:rPr>
          <w:rFonts w:ascii="Times New Roman" w:eastAsia="Calibri" w:hAnsi="Times New Roman" w:cs="Times New Roman"/>
          <w:b/>
          <w:sz w:val="28"/>
          <w:szCs w:val="28"/>
          <w:lang w:eastAsia="ru-RU"/>
        </w:rPr>
        <w:t>Освітньо-професійна програма</w:t>
      </w:r>
      <w:r w:rsidRPr="00130069">
        <w:rPr>
          <w:rFonts w:ascii="Times New Roman" w:eastAsia="Calibri" w:hAnsi="Times New Roman" w:cs="Times New Roman"/>
          <w:sz w:val="28"/>
          <w:szCs w:val="28"/>
          <w:lang w:eastAsia="ru-RU"/>
        </w:rPr>
        <w:t xml:space="preserve">: </w:t>
      </w:r>
      <w:r w:rsidR="005F2ABF" w:rsidRPr="00130069">
        <w:rPr>
          <w:rFonts w:ascii="Times New Roman" w:eastAsia="Calibri" w:hAnsi="Times New Roman" w:cs="Times New Roman"/>
          <w:sz w:val="28"/>
          <w:szCs w:val="28"/>
          <w:lang w:eastAsia="ru-RU"/>
        </w:rPr>
        <w:t>Фармація</w:t>
      </w:r>
      <w:r w:rsidR="008B207E" w:rsidRPr="00130069">
        <w:rPr>
          <w:rFonts w:ascii="Times New Roman" w:eastAsia="Calibri" w:hAnsi="Times New Roman" w:cs="Times New Roman"/>
          <w:sz w:val="28"/>
          <w:szCs w:val="28"/>
          <w:lang w:eastAsia="ru-RU"/>
        </w:rPr>
        <w:t>, промислова фармація</w:t>
      </w: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jc w:val="center"/>
        <w:rPr>
          <w:rFonts w:ascii="Times New Roman" w:eastAsia="Calibri" w:hAnsi="Times New Roman" w:cs="Times New Roman"/>
          <w:sz w:val="28"/>
          <w:szCs w:val="28"/>
          <w:lang w:eastAsia="ru-RU"/>
        </w:rPr>
      </w:pPr>
    </w:p>
    <w:p w:rsidR="00800905" w:rsidRPr="00130069" w:rsidRDefault="00800905" w:rsidP="00800905">
      <w:pPr>
        <w:spacing w:after="0" w:line="240" w:lineRule="auto"/>
        <w:jc w:val="center"/>
        <w:rPr>
          <w:rFonts w:ascii="Times New Roman" w:eastAsia="Calibri" w:hAnsi="Times New Roman" w:cs="Times New Roman"/>
          <w:sz w:val="28"/>
          <w:szCs w:val="28"/>
          <w:lang w:eastAsia="ru-RU"/>
        </w:rPr>
      </w:pPr>
    </w:p>
    <w:p w:rsidR="00800905" w:rsidRPr="00130069" w:rsidRDefault="004B15A2" w:rsidP="00800905">
      <w:pPr>
        <w:spacing w:after="0" w:line="240" w:lineRule="auto"/>
        <w:jc w:val="center"/>
        <w:rPr>
          <w:rFonts w:ascii="Times New Roman" w:eastAsia="Calibri" w:hAnsi="Times New Roman" w:cs="Times New Roman"/>
          <w:sz w:val="28"/>
          <w:szCs w:val="28"/>
          <w:lang w:eastAsia="ru-RU"/>
        </w:rPr>
      </w:pPr>
      <w:r w:rsidRPr="00130069">
        <w:rPr>
          <w:rFonts w:ascii="Times New Roman" w:eastAsia="Calibri" w:hAnsi="Times New Roman" w:cs="Times New Roman"/>
          <w:sz w:val="28"/>
          <w:szCs w:val="28"/>
          <w:lang w:eastAsia="ru-RU"/>
        </w:rPr>
        <w:t xml:space="preserve">Одеса </w:t>
      </w:r>
      <w:r w:rsidR="00800905" w:rsidRPr="00130069">
        <w:rPr>
          <w:rFonts w:ascii="Times New Roman" w:eastAsia="Calibri" w:hAnsi="Times New Roman" w:cs="Times New Roman"/>
          <w:sz w:val="28"/>
          <w:szCs w:val="28"/>
          <w:lang w:eastAsia="ru-RU"/>
        </w:rPr>
        <w:t>202</w:t>
      </w:r>
      <w:r w:rsidR="00AB1CBD" w:rsidRPr="00130069">
        <w:rPr>
          <w:rFonts w:ascii="Times New Roman" w:eastAsia="Calibri" w:hAnsi="Times New Roman" w:cs="Times New Roman"/>
          <w:sz w:val="28"/>
          <w:szCs w:val="28"/>
          <w:lang w:eastAsia="ru-RU"/>
        </w:rPr>
        <w:t>5</w:t>
      </w:r>
    </w:p>
    <w:p w:rsidR="00800905" w:rsidRPr="00130069" w:rsidRDefault="00800905" w:rsidP="00800905">
      <w:pPr>
        <w:spacing w:after="0" w:line="240" w:lineRule="auto"/>
        <w:jc w:val="center"/>
        <w:rPr>
          <w:rFonts w:ascii="Times New Roman" w:eastAsia="Calibri" w:hAnsi="Times New Roman" w:cs="Times New Roman"/>
          <w:sz w:val="28"/>
          <w:szCs w:val="28"/>
          <w:lang w:eastAsia="ru-RU"/>
        </w:rPr>
      </w:pPr>
    </w:p>
    <w:p w:rsidR="00800905" w:rsidRPr="00130069" w:rsidRDefault="00800905" w:rsidP="00800905">
      <w:pPr>
        <w:spacing w:after="0" w:line="240" w:lineRule="auto"/>
        <w:jc w:val="center"/>
        <w:rPr>
          <w:rFonts w:ascii="Times New Roman" w:eastAsia="Calibri" w:hAnsi="Times New Roman" w:cs="Times New Roman"/>
          <w:sz w:val="28"/>
          <w:szCs w:val="28"/>
          <w:lang w:eastAsia="ru-RU"/>
        </w:rPr>
      </w:pPr>
    </w:p>
    <w:p w:rsidR="00800905" w:rsidRPr="00130069" w:rsidRDefault="00800905" w:rsidP="00800905">
      <w:pPr>
        <w:widowControl w:val="0"/>
        <w:spacing w:after="0" w:line="240" w:lineRule="auto"/>
        <w:jc w:val="both"/>
        <w:rPr>
          <w:rFonts w:ascii="Times New Roman" w:eastAsia="Calibri" w:hAnsi="Times New Roman" w:cs="Times New Roman"/>
          <w:sz w:val="24"/>
          <w:szCs w:val="24"/>
          <w:lang w:eastAsia="ru-RU" w:bidi="ru-RU"/>
        </w:rPr>
      </w:pPr>
    </w:p>
    <w:p w:rsidR="00A302D8" w:rsidRPr="00130069" w:rsidRDefault="00A302D8" w:rsidP="00A302D8">
      <w:pPr>
        <w:widowControl w:val="0"/>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bidi="ru-RU"/>
        </w:rPr>
        <w:t xml:space="preserve">Робоча програма складена </w:t>
      </w:r>
      <w:r w:rsidRPr="00130069">
        <w:rPr>
          <w:rFonts w:ascii="Times New Roman" w:eastAsia="Calibri" w:hAnsi="Times New Roman" w:cs="Times New Roman"/>
          <w:sz w:val="24"/>
          <w:szCs w:val="24"/>
          <w:lang w:eastAsia="ru-RU"/>
        </w:rPr>
        <w:t>на основі освітньо-професійної програми «Фармація</w:t>
      </w:r>
      <w:r w:rsidR="008B207E" w:rsidRPr="00130069">
        <w:rPr>
          <w:rFonts w:ascii="Times New Roman" w:eastAsia="Calibri" w:hAnsi="Times New Roman" w:cs="Times New Roman"/>
          <w:sz w:val="24"/>
          <w:szCs w:val="24"/>
          <w:lang w:eastAsia="ru-RU"/>
        </w:rPr>
        <w:t>, промислова фармація</w:t>
      </w:r>
      <w:r w:rsidRPr="00130069">
        <w:rPr>
          <w:rFonts w:ascii="Times New Roman" w:eastAsia="Calibri" w:hAnsi="Times New Roman" w:cs="Times New Roman"/>
          <w:sz w:val="24"/>
          <w:szCs w:val="24"/>
          <w:lang w:eastAsia="ru-RU"/>
        </w:rPr>
        <w:t>» підготовки фахівців другого (магістерського) рівня вищої освіти зі спеціальності 226 «Фармація, промислова фармація» галузі знань 22 «Охорона здоров’я», ухваленою Вченою Радою ОНМедУ (протокол № 10 від 27 червня 2024 року).</w:t>
      </w:r>
    </w:p>
    <w:p w:rsidR="00A302D8" w:rsidRPr="00130069" w:rsidRDefault="00A302D8" w:rsidP="00A302D8">
      <w:pPr>
        <w:spacing w:after="0" w:line="240" w:lineRule="auto"/>
        <w:jc w:val="both"/>
        <w:rPr>
          <w:rFonts w:ascii="Times New Roman" w:eastAsia="Calibri" w:hAnsi="Times New Roman" w:cs="Times New Roman"/>
          <w:sz w:val="24"/>
          <w:szCs w:val="24"/>
          <w:lang w:eastAsia="ru-RU"/>
        </w:rPr>
      </w:pPr>
    </w:p>
    <w:p w:rsidR="00AB1CBD" w:rsidRPr="00130069" w:rsidRDefault="00AB1CBD" w:rsidP="00AB1CBD">
      <w:pPr>
        <w:spacing w:line="256"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Розробники: д.мед.н., проф. Каштальян М.А.; д.мед.н., проф. Вансович В.Є.; к.м.н. доц. Давидов Д.М.; к.м.н., доц. Ціповяз С.В.; к.м.н., доц. Квасневський Є.А.; к.м.н., доц. Квасневський О.А.; к.м.н., доц. Ільїна-Стогнієнко В.Ю.; д.ф., ас. Ромак О.І.; ас. Білаш О.В.; ас. Вітюк М.С.</w:t>
      </w:r>
    </w:p>
    <w:p w:rsidR="00A302D8" w:rsidRPr="00130069" w:rsidRDefault="00A302D8" w:rsidP="00A302D8">
      <w:pPr>
        <w:spacing w:after="0" w:line="240" w:lineRule="auto"/>
        <w:jc w:val="both"/>
        <w:rPr>
          <w:rFonts w:ascii="Times New Roman" w:eastAsia="Calibri" w:hAnsi="Times New Roman" w:cs="Times New Roman"/>
          <w:sz w:val="24"/>
          <w:szCs w:val="24"/>
          <w:lang w:eastAsia="ru-RU"/>
        </w:rPr>
      </w:pPr>
    </w:p>
    <w:p w:rsidR="00A302D8" w:rsidRPr="00130069" w:rsidRDefault="00A302D8" w:rsidP="00A302D8">
      <w:pPr>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Програму обговорено на засіданні кафедри загальної, дитячої та військової хірургії з курсом урології</w:t>
      </w:r>
    </w:p>
    <w:p w:rsidR="00A302D8" w:rsidRPr="00130069" w:rsidRDefault="00A302D8" w:rsidP="00A302D8">
      <w:pPr>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Протокол № ________  від  2</w:t>
      </w:r>
      <w:r w:rsidR="00AB1CBD" w:rsidRPr="00130069">
        <w:rPr>
          <w:rFonts w:ascii="Times New Roman" w:eastAsia="Calibri" w:hAnsi="Times New Roman" w:cs="Times New Roman"/>
          <w:sz w:val="24"/>
          <w:szCs w:val="24"/>
          <w:lang w:eastAsia="ru-RU"/>
        </w:rPr>
        <w:t>6</w:t>
      </w:r>
      <w:r w:rsidRPr="00130069">
        <w:rPr>
          <w:rFonts w:ascii="Times New Roman" w:eastAsia="Calibri" w:hAnsi="Times New Roman" w:cs="Times New Roman"/>
          <w:sz w:val="24"/>
          <w:szCs w:val="24"/>
          <w:lang w:eastAsia="ru-RU"/>
        </w:rPr>
        <w:t>.08.202</w:t>
      </w:r>
      <w:r w:rsidR="00AB1CBD" w:rsidRPr="00130069">
        <w:rPr>
          <w:rFonts w:ascii="Times New Roman" w:eastAsia="Calibri" w:hAnsi="Times New Roman" w:cs="Times New Roman"/>
          <w:sz w:val="24"/>
          <w:szCs w:val="24"/>
          <w:lang w:eastAsia="ru-RU"/>
        </w:rPr>
        <w:t>5</w:t>
      </w:r>
      <w:r w:rsidRPr="00130069">
        <w:rPr>
          <w:rFonts w:ascii="Times New Roman" w:eastAsia="Calibri" w:hAnsi="Times New Roman" w:cs="Times New Roman"/>
          <w:sz w:val="24"/>
          <w:szCs w:val="24"/>
          <w:lang w:eastAsia="ru-RU"/>
        </w:rPr>
        <w:t>р.</w:t>
      </w:r>
    </w:p>
    <w:p w:rsidR="00A302D8" w:rsidRPr="00130069" w:rsidRDefault="00A302D8" w:rsidP="00A302D8">
      <w:pPr>
        <w:spacing w:after="0" w:line="240" w:lineRule="auto"/>
        <w:jc w:val="both"/>
        <w:rPr>
          <w:rFonts w:ascii="Times New Roman" w:eastAsia="Calibri" w:hAnsi="Times New Roman" w:cs="Times New Roman"/>
          <w:sz w:val="24"/>
          <w:szCs w:val="24"/>
          <w:lang w:eastAsia="ru-RU"/>
        </w:rPr>
      </w:pPr>
    </w:p>
    <w:p w:rsidR="00A302D8" w:rsidRPr="00130069" w:rsidRDefault="00A302D8" w:rsidP="00A302D8">
      <w:pPr>
        <w:keepNext/>
        <w:spacing w:after="0" w:line="240" w:lineRule="auto"/>
        <w:jc w:val="both"/>
        <w:outlineLvl w:val="1"/>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Завідувач кафедри ________________________________________Михайло КАШТАЛЬЯН   </w:t>
      </w:r>
    </w:p>
    <w:p w:rsidR="00A302D8" w:rsidRPr="00130069" w:rsidRDefault="00A302D8" w:rsidP="00A302D8">
      <w:pPr>
        <w:keepNext/>
        <w:spacing w:after="0" w:line="240" w:lineRule="auto"/>
        <w:jc w:val="both"/>
        <w:outlineLvl w:val="1"/>
        <w:rPr>
          <w:rFonts w:ascii="Times New Roman" w:eastAsia="Calibri" w:hAnsi="Times New Roman" w:cs="Times New Roman"/>
          <w:sz w:val="24"/>
          <w:szCs w:val="24"/>
          <w:lang w:eastAsia="ru-RU"/>
        </w:rPr>
      </w:pPr>
    </w:p>
    <w:p w:rsidR="00A302D8" w:rsidRPr="00130069" w:rsidRDefault="00A302D8" w:rsidP="00A302D8">
      <w:pPr>
        <w:widowControl w:val="0"/>
        <w:tabs>
          <w:tab w:val="left" w:leader="underscore" w:pos="9488"/>
        </w:tabs>
        <w:spacing w:after="0" w:line="240" w:lineRule="auto"/>
        <w:jc w:val="both"/>
        <w:rPr>
          <w:rFonts w:ascii="Times New Roman" w:eastAsia="Times New Roman" w:hAnsi="Times New Roman" w:cs="Times New Roman"/>
          <w:sz w:val="24"/>
          <w:szCs w:val="24"/>
        </w:rPr>
      </w:pPr>
      <w:r w:rsidRPr="00130069">
        <w:rPr>
          <w:rFonts w:ascii="Times New Roman" w:eastAsia="Times New Roman" w:hAnsi="Times New Roman" w:cs="Times New Roman"/>
          <w:sz w:val="24"/>
          <w:szCs w:val="24"/>
          <w:lang w:eastAsia="ru-RU" w:bidi="ru-RU"/>
        </w:rPr>
        <w:t xml:space="preserve">Погоджено </w:t>
      </w:r>
      <w:r w:rsidRPr="00130069">
        <w:rPr>
          <w:rFonts w:ascii="Times New Roman" w:eastAsia="Times New Roman" w:hAnsi="Times New Roman" w:cs="Times New Roman"/>
          <w:sz w:val="24"/>
          <w:szCs w:val="24"/>
        </w:rPr>
        <w:t xml:space="preserve">із </w:t>
      </w:r>
      <w:r w:rsidRPr="00130069">
        <w:rPr>
          <w:rFonts w:ascii="Times New Roman" w:eastAsia="Times New Roman" w:hAnsi="Times New Roman" w:cs="Times New Roman"/>
          <w:sz w:val="24"/>
          <w:szCs w:val="24"/>
          <w:lang w:eastAsia="ru-RU" w:bidi="ru-RU"/>
        </w:rPr>
        <w:t xml:space="preserve">гарантом ОПП _________________________________ Ліана </w:t>
      </w:r>
      <w:r w:rsidRPr="00130069">
        <w:rPr>
          <w:rFonts w:ascii="Times New Roman" w:eastAsia="Times New Roman" w:hAnsi="Times New Roman" w:cs="Times New Roman"/>
          <w:caps/>
          <w:sz w:val="24"/>
          <w:szCs w:val="24"/>
          <w:lang w:eastAsia="ru-RU" w:bidi="ru-RU"/>
        </w:rPr>
        <w:t>УНГУРЯН</w:t>
      </w:r>
    </w:p>
    <w:p w:rsidR="00A302D8" w:rsidRPr="00130069" w:rsidRDefault="00A302D8" w:rsidP="00A302D8">
      <w:pPr>
        <w:keepNext/>
        <w:spacing w:after="0" w:line="240" w:lineRule="auto"/>
        <w:jc w:val="both"/>
        <w:outlineLvl w:val="1"/>
        <w:rPr>
          <w:rFonts w:ascii="Times New Roman" w:eastAsia="Calibri" w:hAnsi="Times New Roman" w:cs="Times New Roman"/>
          <w:b/>
          <w:sz w:val="24"/>
          <w:szCs w:val="24"/>
          <w:lang w:eastAsia="ru-RU"/>
        </w:rPr>
      </w:pPr>
      <w:r w:rsidRPr="00130069">
        <w:rPr>
          <w:rFonts w:ascii="Times New Roman" w:eastAsia="Calibri" w:hAnsi="Times New Roman" w:cs="Times New Roman"/>
          <w:sz w:val="24"/>
          <w:szCs w:val="24"/>
          <w:lang w:eastAsia="ru-RU"/>
        </w:rPr>
        <w:t xml:space="preserve">                                                        </w:t>
      </w:r>
    </w:p>
    <w:p w:rsidR="00A302D8" w:rsidRPr="00130069" w:rsidRDefault="00A302D8" w:rsidP="00A302D8">
      <w:pPr>
        <w:spacing w:after="0" w:line="240" w:lineRule="auto"/>
        <w:jc w:val="both"/>
        <w:rPr>
          <w:rFonts w:ascii="Times New Roman" w:eastAsia="Calibri" w:hAnsi="Times New Roman" w:cs="Times New Roman"/>
          <w:sz w:val="24"/>
          <w:szCs w:val="24"/>
          <w:lang w:eastAsia="ru-RU"/>
        </w:rPr>
      </w:pPr>
    </w:p>
    <w:p w:rsidR="00A302D8" w:rsidRPr="00130069" w:rsidRDefault="00A302D8" w:rsidP="00A302D8">
      <w:pPr>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Програму ухвалено на засіданні предметної циклової комісії з хірургічних дисциплін ОНМедУ </w:t>
      </w:r>
    </w:p>
    <w:p w:rsidR="00A302D8" w:rsidRPr="00130069" w:rsidRDefault="00A302D8" w:rsidP="00A302D8">
      <w:pPr>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Протокол №________ від   </w:t>
      </w:r>
      <w:r w:rsidR="00AB1CBD" w:rsidRPr="00130069">
        <w:rPr>
          <w:rFonts w:ascii="Times New Roman" w:eastAsia="Calibri" w:hAnsi="Times New Roman" w:cs="Times New Roman"/>
          <w:sz w:val="24"/>
          <w:szCs w:val="24"/>
          <w:lang w:eastAsia="ru-RU"/>
        </w:rPr>
        <w:t>28</w:t>
      </w:r>
      <w:r w:rsidRPr="00130069">
        <w:rPr>
          <w:rFonts w:ascii="Times New Roman" w:eastAsia="Calibri" w:hAnsi="Times New Roman" w:cs="Times New Roman"/>
          <w:sz w:val="24"/>
          <w:szCs w:val="24"/>
          <w:lang w:eastAsia="ru-RU"/>
        </w:rPr>
        <w:t>.08.202</w:t>
      </w:r>
      <w:r w:rsidR="00AB1CBD" w:rsidRPr="00130069">
        <w:rPr>
          <w:rFonts w:ascii="Times New Roman" w:eastAsia="Calibri" w:hAnsi="Times New Roman" w:cs="Times New Roman"/>
          <w:sz w:val="24"/>
          <w:szCs w:val="24"/>
          <w:lang w:eastAsia="ru-RU"/>
        </w:rPr>
        <w:t>5</w:t>
      </w:r>
      <w:r w:rsidRPr="00130069">
        <w:rPr>
          <w:rFonts w:ascii="Times New Roman" w:eastAsia="Calibri" w:hAnsi="Times New Roman" w:cs="Times New Roman"/>
          <w:sz w:val="24"/>
          <w:szCs w:val="24"/>
          <w:lang w:eastAsia="ru-RU"/>
        </w:rPr>
        <w:t>р.</w:t>
      </w:r>
    </w:p>
    <w:p w:rsidR="00A302D8" w:rsidRPr="00130069" w:rsidRDefault="00A302D8" w:rsidP="00A302D8">
      <w:pPr>
        <w:spacing w:after="0" w:line="240" w:lineRule="auto"/>
        <w:jc w:val="both"/>
        <w:rPr>
          <w:rFonts w:ascii="Times New Roman" w:eastAsia="Calibri" w:hAnsi="Times New Roman" w:cs="Times New Roman"/>
          <w:sz w:val="24"/>
          <w:szCs w:val="24"/>
          <w:lang w:eastAsia="ru-RU"/>
        </w:rPr>
      </w:pPr>
    </w:p>
    <w:p w:rsidR="00A302D8" w:rsidRPr="00130069" w:rsidRDefault="00A302D8" w:rsidP="00A302D8">
      <w:pPr>
        <w:keepNext/>
        <w:spacing w:after="0" w:line="240" w:lineRule="auto"/>
        <w:jc w:val="both"/>
        <w:outlineLvl w:val="3"/>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Голова предметної циклової методичної  </w:t>
      </w:r>
    </w:p>
    <w:p w:rsidR="00A302D8" w:rsidRPr="00130069" w:rsidRDefault="00A302D8" w:rsidP="00A302D8">
      <w:pPr>
        <w:keepNext/>
        <w:spacing w:after="0" w:line="240" w:lineRule="auto"/>
        <w:jc w:val="both"/>
        <w:outlineLvl w:val="3"/>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комісії з хірургічних дисциплін_________________________________ Василь МИЩЕНКО</w:t>
      </w:r>
    </w:p>
    <w:p w:rsidR="00A302D8" w:rsidRPr="00130069" w:rsidRDefault="00A302D8" w:rsidP="00A302D8">
      <w:pPr>
        <w:shd w:val="clear" w:color="auto" w:fill="FFFFFF"/>
        <w:tabs>
          <w:tab w:val="left" w:pos="1128"/>
        </w:tabs>
        <w:spacing w:after="0" w:line="240" w:lineRule="auto"/>
        <w:jc w:val="both"/>
        <w:rPr>
          <w:rFonts w:ascii="Times New Roman" w:eastAsia="Calibri" w:hAnsi="Times New Roman" w:cs="Times New Roman"/>
          <w:sz w:val="24"/>
          <w:szCs w:val="24"/>
          <w:lang w:eastAsia="ru-RU"/>
        </w:rPr>
      </w:pPr>
    </w:p>
    <w:p w:rsidR="00A302D8" w:rsidRPr="00130069" w:rsidRDefault="00A302D8" w:rsidP="00A302D8">
      <w:pPr>
        <w:widowControl w:val="0"/>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Переглянуто та затверджено на засіданні кафедри __________________________________</w:t>
      </w:r>
    </w:p>
    <w:p w:rsidR="00A302D8" w:rsidRPr="00130069" w:rsidRDefault="00A302D8" w:rsidP="00A302D8">
      <w:pPr>
        <w:widowControl w:val="0"/>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Протокол № ___ від “___” ____________ 20__ р.</w:t>
      </w:r>
    </w:p>
    <w:p w:rsidR="00A302D8" w:rsidRPr="00130069" w:rsidRDefault="00A302D8" w:rsidP="00A302D8">
      <w:pPr>
        <w:widowControl w:val="0"/>
        <w:spacing w:after="0" w:line="240" w:lineRule="auto"/>
        <w:rPr>
          <w:rFonts w:ascii="Times New Roman" w:eastAsia="Calibri" w:hAnsi="Times New Roman" w:cs="Times New Roman"/>
          <w:sz w:val="24"/>
          <w:szCs w:val="24"/>
          <w:lang w:eastAsia="ru-RU"/>
        </w:rPr>
      </w:pPr>
    </w:p>
    <w:p w:rsidR="00A302D8" w:rsidRPr="00130069" w:rsidRDefault="00A302D8" w:rsidP="00A302D8">
      <w:pPr>
        <w:widowControl w:val="0"/>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Завідувач кафедри ___________________________ ________________________</w:t>
      </w:r>
    </w:p>
    <w:p w:rsidR="00A302D8" w:rsidRPr="00130069" w:rsidRDefault="00A302D8" w:rsidP="00A302D8">
      <w:pPr>
        <w:widowControl w:val="0"/>
        <w:spacing w:after="0" w:line="240" w:lineRule="auto"/>
        <w:rPr>
          <w:rFonts w:ascii="Times New Roman" w:eastAsia="Calibri" w:hAnsi="Times New Roman" w:cs="Times New Roman"/>
          <w:i/>
          <w:sz w:val="24"/>
          <w:szCs w:val="24"/>
          <w:lang w:eastAsia="ru-RU"/>
        </w:rPr>
      </w:pPr>
      <w:r w:rsidRPr="00130069">
        <w:rPr>
          <w:rFonts w:ascii="Times New Roman" w:eastAsia="Calibri" w:hAnsi="Times New Roman" w:cs="Times New Roman"/>
          <w:i/>
          <w:sz w:val="24"/>
          <w:szCs w:val="24"/>
          <w:lang w:eastAsia="ru-RU"/>
        </w:rPr>
        <w:t xml:space="preserve">                                               (підпис)                                (Ім’я ПРІЗВИЩЕ)</w:t>
      </w:r>
    </w:p>
    <w:p w:rsidR="00A302D8" w:rsidRPr="00130069" w:rsidRDefault="00A302D8" w:rsidP="00A302D8">
      <w:pPr>
        <w:widowControl w:val="0"/>
        <w:spacing w:after="0" w:line="240" w:lineRule="auto"/>
        <w:rPr>
          <w:rFonts w:ascii="Times New Roman" w:eastAsia="Calibri" w:hAnsi="Times New Roman" w:cs="Times New Roman"/>
          <w:sz w:val="24"/>
          <w:szCs w:val="24"/>
          <w:lang w:eastAsia="ru-RU"/>
        </w:rPr>
      </w:pPr>
    </w:p>
    <w:p w:rsidR="00A302D8" w:rsidRPr="00130069" w:rsidRDefault="00A302D8" w:rsidP="00A302D8">
      <w:pPr>
        <w:widowControl w:val="0"/>
        <w:spacing w:after="0" w:line="240" w:lineRule="auto"/>
        <w:rPr>
          <w:rFonts w:ascii="Times New Roman" w:eastAsia="Calibri" w:hAnsi="Times New Roman" w:cs="Times New Roman"/>
          <w:sz w:val="24"/>
          <w:szCs w:val="24"/>
          <w:lang w:eastAsia="ru-RU"/>
        </w:rPr>
      </w:pPr>
    </w:p>
    <w:p w:rsidR="00A302D8" w:rsidRPr="00130069" w:rsidRDefault="00A302D8" w:rsidP="00A302D8">
      <w:pPr>
        <w:widowControl w:val="0"/>
        <w:spacing w:after="0" w:line="240" w:lineRule="auto"/>
        <w:rPr>
          <w:rFonts w:ascii="Times New Roman" w:eastAsia="Calibri" w:hAnsi="Times New Roman" w:cs="Times New Roman"/>
          <w:sz w:val="24"/>
          <w:szCs w:val="24"/>
          <w:lang w:eastAsia="ru-RU"/>
        </w:rPr>
      </w:pPr>
    </w:p>
    <w:p w:rsidR="00A302D8" w:rsidRPr="00130069" w:rsidRDefault="00A302D8" w:rsidP="00A302D8">
      <w:pPr>
        <w:widowControl w:val="0"/>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Переглянуто та затверджено на засіданні кафедри __________________________________</w:t>
      </w:r>
    </w:p>
    <w:p w:rsidR="00A302D8" w:rsidRPr="00130069" w:rsidRDefault="00A302D8" w:rsidP="00A302D8">
      <w:pPr>
        <w:widowControl w:val="0"/>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Протокол № ___ від “___” ____________ 20__ р.</w:t>
      </w:r>
    </w:p>
    <w:p w:rsidR="00A302D8" w:rsidRPr="00130069" w:rsidRDefault="00A302D8" w:rsidP="00A302D8">
      <w:pPr>
        <w:shd w:val="clear" w:color="auto" w:fill="FFFFFF"/>
        <w:tabs>
          <w:tab w:val="left" w:pos="1128"/>
        </w:tabs>
        <w:spacing w:after="0" w:line="240" w:lineRule="auto"/>
        <w:jc w:val="both"/>
        <w:rPr>
          <w:rFonts w:ascii="Times New Roman" w:eastAsia="Calibri" w:hAnsi="Times New Roman" w:cs="Times New Roman"/>
          <w:sz w:val="24"/>
          <w:szCs w:val="24"/>
          <w:lang w:eastAsia="ru-RU"/>
        </w:rPr>
      </w:pPr>
    </w:p>
    <w:p w:rsidR="00A302D8" w:rsidRPr="00130069" w:rsidRDefault="00A302D8" w:rsidP="00A302D8">
      <w:pPr>
        <w:shd w:val="clear" w:color="auto" w:fill="FFFFFF"/>
        <w:tabs>
          <w:tab w:val="left" w:pos="1128"/>
        </w:tabs>
        <w:spacing w:after="0" w:line="240" w:lineRule="auto"/>
        <w:jc w:val="both"/>
        <w:rPr>
          <w:rFonts w:ascii="Times New Roman" w:eastAsia="Calibri" w:hAnsi="Times New Roman" w:cs="Times New Roman"/>
          <w:sz w:val="24"/>
          <w:szCs w:val="24"/>
          <w:lang w:eastAsia="ru-RU"/>
        </w:rPr>
      </w:pPr>
    </w:p>
    <w:p w:rsidR="00A302D8" w:rsidRPr="00130069" w:rsidRDefault="00A302D8" w:rsidP="00A302D8">
      <w:pPr>
        <w:spacing w:line="256" w:lineRule="auto"/>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br w:type="page"/>
      </w:r>
    </w:p>
    <w:p w:rsidR="00800905" w:rsidRPr="00130069" w:rsidRDefault="00800905" w:rsidP="00800905">
      <w:pPr>
        <w:numPr>
          <w:ilvl w:val="0"/>
          <w:numId w:val="1"/>
        </w:numPr>
        <w:spacing w:after="0" w:line="240" w:lineRule="auto"/>
        <w:contextualSpacing/>
        <w:jc w:val="center"/>
        <w:rPr>
          <w:rFonts w:ascii="Times New Roman" w:eastAsia="Calibri" w:hAnsi="Times New Roman" w:cs="Times New Roman"/>
          <w:sz w:val="24"/>
          <w:szCs w:val="24"/>
          <w:lang w:eastAsia="ru-RU"/>
        </w:rPr>
      </w:pPr>
      <w:r w:rsidRPr="00130069">
        <w:rPr>
          <w:rFonts w:ascii="Times New Roman" w:eastAsia="Calibri" w:hAnsi="Times New Roman" w:cs="Times New Roman"/>
          <w:b/>
          <w:sz w:val="24"/>
          <w:szCs w:val="24"/>
          <w:lang w:eastAsia="ru-RU"/>
        </w:rPr>
        <w:lastRenderedPageBreak/>
        <w:t>Опис навчальної дисципліни</w:t>
      </w:r>
      <w:r w:rsidRPr="00130069">
        <w:rPr>
          <w:rFonts w:ascii="Times New Roman" w:eastAsia="Calibri" w:hAnsi="Times New Roman" w:cs="Times New Roman"/>
          <w:sz w:val="24"/>
          <w:szCs w:val="24"/>
          <w:lang w:eastAsia="ru-RU"/>
        </w:rPr>
        <w:t>:</w:t>
      </w:r>
    </w:p>
    <w:p w:rsidR="00800905" w:rsidRPr="00130069" w:rsidRDefault="00800905" w:rsidP="00800905">
      <w:pPr>
        <w:spacing w:after="0" w:line="240" w:lineRule="auto"/>
        <w:contextualSpacing/>
        <w:rPr>
          <w:rFonts w:ascii="Times New Roman" w:eastAsia="Calibri" w:hAnsi="Times New Roman" w:cs="Times New Roman"/>
          <w:sz w:val="24"/>
          <w:szCs w:val="24"/>
          <w:lang w:eastAsia="ru-RU"/>
        </w:rPr>
      </w:pPr>
    </w:p>
    <w:tbl>
      <w:tblPr>
        <w:tblOverlap w:val="never"/>
        <w:tblW w:w="5000" w:type="pct"/>
        <w:jc w:val="center"/>
        <w:tblCellMar>
          <w:left w:w="10" w:type="dxa"/>
          <w:right w:w="10" w:type="dxa"/>
        </w:tblCellMar>
        <w:tblLook w:val="04A0" w:firstRow="1" w:lastRow="0" w:firstColumn="1" w:lastColumn="0" w:noHBand="0" w:noVBand="1"/>
      </w:tblPr>
      <w:tblGrid>
        <w:gridCol w:w="2120"/>
        <w:gridCol w:w="3280"/>
        <w:gridCol w:w="4229"/>
      </w:tblGrid>
      <w:tr w:rsidR="00800905" w:rsidRPr="00130069" w:rsidTr="005F2ABF">
        <w:trPr>
          <w:trHeight w:val="719"/>
          <w:jc w:val="center"/>
        </w:trPr>
        <w:tc>
          <w:tcPr>
            <w:tcW w:w="1101" w:type="pct"/>
            <w:tcBorders>
              <w:top w:val="single" w:sz="4" w:space="0" w:color="auto"/>
              <w:left w:val="single" w:sz="4" w:space="0" w:color="auto"/>
              <w:bottom w:val="single" w:sz="4" w:space="0" w:color="auto"/>
              <w:right w:val="nil"/>
            </w:tcBorders>
            <w:vAlign w:val="center"/>
            <w:hideMark/>
          </w:tcPr>
          <w:p w:rsidR="00800905" w:rsidRPr="00130069" w:rsidRDefault="00800905" w:rsidP="00800905">
            <w:pPr>
              <w:widowControl w:val="0"/>
              <w:spacing w:after="0" w:line="240" w:lineRule="auto"/>
              <w:jc w:val="center"/>
              <w:rPr>
                <w:rFonts w:ascii="Times New Roman" w:eastAsia="Times New Roman" w:hAnsi="Times New Roman" w:cs="Times New Roman"/>
                <w:b/>
                <w:sz w:val="24"/>
                <w:szCs w:val="24"/>
              </w:rPr>
            </w:pPr>
            <w:r w:rsidRPr="00130069">
              <w:rPr>
                <w:rFonts w:ascii="Times New Roman" w:eastAsia="Times New Roman" w:hAnsi="Times New Roman" w:cs="Times New Roman"/>
                <w:b/>
                <w:sz w:val="24"/>
                <w:szCs w:val="24"/>
              </w:rPr>
              <w:t>Найменування показників</w:t>
            </w:r>
          </w:p>
        </w:tc>
        <w:tc>
          <w:tcPr>
            <w:tcW w:w="1703" w:type="pct"/>
            <w:tcBorders>
              <w:top w:val="single" w:sz="4" w:space="0" w:color="auto"/>
              <w:left w:val="single" w:sz="4" w:space="0" w:color="auto"/>
              <w:bottom w:val="single" w:sz="4" w:space="0" w:color="auto"/>
              <w:right w:val="nil"/>
            </w:tcBorders>
            <w:vAlign w:val="center"/>
            <w:hideMark/>
          </w:tcPr>
          <w:p w:rsidR="00800905" w:rsidRPr="00130069" w:rsidRDefault="00800905" w:rsidP="00800905">
            <w:pPr>
              <w:widowControl w:val="0"/>
              <w:spacing w:after="0" w:line="240" w:lineRule="auto"/>
              <w:jc w:val="center"/>
              <w:rPr>
                <w:rFonts w:ascii="Times New Roman" w:eastAsia="Times New Roman" w:hAnsi="Times New Roman" w:cs="Times New Roman"/>
                <w:b/>
                <w:sz w:val="24"/>
                <w:szCs w:val="24"/>
              </w:rPr>
            </w:pPr>
            <w:r w:rsidRPr="00130069">
              <w:rPr>
                <w:rFonts w:ascii="Times New Roman" w:eastAsia="Times New Roman" w:hAnsi="Times New Roman" w:cs="Times New Roman"/>
                <w:b/>
                <w:sz w:val="24"/>
                <w:szCs w:val="24"/>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vAlign w:val="center"/>
            <w:hideMark/>
          </w:tcPr>
          <w:p w:rsidR="00800905" w:rsidRPr="00130069" w:rsidRDefault="00800905" w:rsidP="00800905">
            <w:pPr>
              <w:widowControl w:val="0"/>
              <w:spacing w:after="0" w:line="240" w:lineRule="auto"/>
              <w:jc w:val="center"/>
              <w:rPr>
                <w:rFonts w:ascii="Times New Roman" w:eastAsia="Times New Roman" w:hAnsi="Times New Roman" w:cs="Times New Roman"/>
                <w:b/>
                <w:sz w:val="24"/>
                <w:szCs w:val="24"/>
              </w:rPr>
            </w:pPr>
            <w:r w:rsidRPr="00130069">
              <w:rPr>
                <w:rFonts w:ascii="Times New Roman" w:eastAsia="Times New Roman" w:hAnsi="Times New Roman" w:cs="Times New Roman"/>
                <w:b/>
                <w:sz w:val="24"/>
                <w:szCs w:val="24"/>
              </w:rPr>
              <w:t>Характеристика навчальної дисципліни</w:t>
            </w:r>
          </w:p>
        </w:tc>
      </w:tr>
      <w:tr w:rsidR="00800905" w:rsidRPr="00130069" w:rsidTr="005F2ABF">
        <w:trPr>
          <w:trHeight w:hRule="exact" w:val="609"/>
          <w:jc w:val="center"/>
        </w:trPr>
        <w:tc>
          <w:tcPr>
            <w:tcW w:w="1101" w:type="pct"/>
            <w:vMerge w:val="restart"/>
            <w:tcBorders>
              <w:top w:val="single" w:sz="4" w:space="0" w:color="auto"/>
              <w:left w:val="single" w:sz="4" w:space="0" w:color="auto"/>
              <w:bottom w:val="single" w:sz="4" w:space="0" w:color="auto"/>
              <w:right w:val="nil"/>
            </w:tcBorders>
          </w:tcPr>
          <w:p w:rsidR="00800905" w:rsidRPr="00130069" w:rsidRDefault="00800905" w:rsidP="00800905">
            <w:pPr>
              <w:widowControl w:val="0"/>
              <w:tabs>
                <w:tab w:val="left" w:pos="1522"/>
              </w:tabs>
              <w:spacing w:after="0" w:line="240" w:lineRule="auto"/>
              <w:rPr>
                <w:rFonts w:ascii="Times New Roman" w:eastAsia="Times New Roman" w:hAnsi="Times New Roman" w:cs="Times New Roman"/>
                <w:sz w:val="24"/>
                <w:szCs w:val="24"/>
              </w:rPr>
            </w:pPr>
            <w:r w:rsidRPr="00130069">
              <w:rPr>
                <w:rFonts w:ascii="Times New Roman" w:eastAsia="Times New Roman" w:hAnsi="Times New Roman" w:cs="Times New Roman"/>
                <w:sz w:val="24"/>
                <w:szCs w:val="24"/>
              </w:rPr>
              <w:t>Загальна кількість:</w:t>
            </w:r>
          </w:p>
          <w:p w:rsidR="00800905" w:rsidRPr="00130069" w:rsidRDefault="00800905" w:rsidP="00800905">
            <w:pPr>
              <w:widowControl w:val="0"/>
              <w:spacing w:after="0" w:line="240" w:lineRule="auto"/>
              <w:rPr>
                <w:rFonts w:ascii="Times New Roman" w:eastAsia="Times New Roman" w:hAnsi="Times New Roman" w:cs="Times New Roman"/>
                <w:sz w:val="24"/>
                <w:szCs w:val="24"/>
              </w:rPr>
            </w:pPr>
          </w:p>
          <w:p w:rsidR="00800905" w:rsidRPr="00130069" w:rsidRDefault="00800905" w:rsidP="00800905">
            <w:pPr>
              <w:widowControl w:val="0"/>
              <w:spacing w:after="0" w:line="240" w:lineRule="auto"/>
              <w:rPr>
                <w:rFonts w:ascii="Times New Roman" w:eastAsia="Times New Roman" w:hAnsi="Times New Roman" w:cs="Times New Roman"/>
                <w:sz w:val="24"/>
                <w:szCs w:val="24"/>
              </w:rPr>
            </w:pPr>
            <w:r w:rsidRPr="00130069">
              <w:rPr>
                <w:rFonts w:ascii="Times New Roman" w:eastAsia="Times New Roman" w:hAnsi="Times New Roman" w:cs="Times New Roman"/>
                <w:sz w:val="24"/>
                <w:szCs w:val="24"/>
              </w:rPr>
              <w:t xml:space="preserve">Кредитів: </w:t>
            </w:r>
            <w:r w:rsidR="005F2ABF" w:rsidRPr="00130069">
              <w:rPr>
                <w:rFonts w:ascii="Times New Roman" w:eastAsia="Times New Roman" w:hAnsi="Times New Roman" w:cs="Times New Roman"/>
                <w:sz w:val="24"/>
                <w:szCs w:val="24"/>
              </w:rPr>
              <w:t>3</w:t>
            </w:r>
          </w:p>
          <w:p w:rsidR="00800905" w:rsidRPr="00130069" w:rsidRDefault="00800905" w:rsidP="00800905">
            <w:pPr>
              <w:widowControl w:val="0"/>
              <w:spacing w:after="0" w:line="240" w:lineRule="auto"/>
              <w:rPr>
                <w:rFonts w:ascii="Times New Roman" w:eastAsia="Times New Roman" w:hAnsi="Times New Roman" w:cs="Times New Roman"/>
                <w:sz w:val="24"/>
                <w:szCs w:val="24"/>
              </w:rPr>
            </w:pPr>
          </w:p>
          <w:p w:rsidR="00800905" w:rsidRPr="00130069" w:rsidRDefault="00800905" w:rsidP="00800905">
            <w:pPr>
              <w:widowControl w:val="0"/>
              <w:spacing w:after="0" w:line="240" w:lineRule="auto"/>
              <w:rPr>
                <w:rFonts w:ascii="Times New Roman" w:eastAsia="Times New Roman" w:hAnsi="Times New Roman" w:cs="Times New Roman"/>
                <w:sz w:val="24"/>
                <w:szCs w:val="24"/>
              </w:rPr>
            </w:pPr>
            <w:r w:rsidRPr="00130069">
              <w:rPr>
                <w:rFonts w:ascii="Times New Roman" w:eastAsia="Times New Roman" w:hAnsi="Times New Roman" w:cs="Times New Roman"/>
                <w:sz w:val="24"/>
                <w:szCs w:val="24"/>
              </w:rPr>
              <w:t xml:space="preserve">Годин: </w:t>
            </w:r>
            <w:r w:rsidR="005F2ABF" w:rsidRPr="00130069">
              <w:rPr>
                <w:rFonts w:ascii="Times New Roman" w:eastAsia="Times New Roman" w:hAnsi="Times New Roman" w:cs="Times New Roman"/>
                <w:sz w:val="24"/>
                <w:szCs w:val="24"/>
              </w:rPr>
              <w:t>90</w:t>
            </w:r>
          </w:p>
          <w:p w:rsidR="00800905" w:rsidRPr="00130069" w:rsidRDefault="00800905" w:rsidP="00800905">
            <w:pPr>
              <w:widowControl w:val="0"/>
              <w:spacing w:after="0" w:line="240" w:lineRule="auto"/>
              <w:rPr>
                <w:rFonts w:ascii="Times New Roman" w:eastAsia="Times New Roman" w:hAnsi="Times New Roman" w:cs="Times New Roman"/>
                <w:sz w:val="24"/>
                <w:szCs w:val="24"/>
              </w:rPr>
            </w:pPr>
          </w:p>
          <w:p w:rsidR="00800905" w:rsidRPr="00130069" w:rsidRDefault="00800905" w:rsidP="00800905">
            <w:pPr>
              <w:widowControl w:val="0"/>
              <w:spacing w:after="0" w:line="240" w:lineRule="auto"/>
              <w:rPr>
                <w:rFonts w:ascii="Times New Roman" w:eastAsia="Times New Roman" w:hAnsi="Times New Roman" w:cs="Times New Roman"/>
                <w:sz w:val="24"/>
                <w:szCs w:val="24"/>
              </w:rPr>
            </w:pPr>
            <w:r w:rsidRPr="00130069">
              <w:rPr>
                <w:rFonts w:ascii="Times New Roman" w:eastAsia="Times New Roman" w:hAnsi="Times New Roman" w:cs="Times New Roman"/>
                <w:sz w:val="24"/>
                <w:szCs w:val="24"/>
              </w:rPr>
              <w:t xml:space="preserve">Змістових </w:t>
            </w:r>
          </w:p>
          <w:p w:rsidR="00800905" w:rsidRPr="00130069" w:rsidRDefault="00800905" w:rsidP="006A343D">
            <w:pPr>
              <w:widowControl w:val="0"/>
              <w:spacing w:after="0" w:line="240" w:lineRule="auto"/>
              <w:rPr>
                <w:rFonts w:ascii="Times New Roman" w:eastAsia="Times New Roman" w:hAnsi="Times New Roman" w:cs="Times New Roman"/>
                <w:sz w:val="24"/>
                <w:szCs w:val="24"/>
              </w:rPr>
            </w:pPr>
            <w:r w:rsidRPr="00130069">
              <w:rPr>
                <w:rFonts w:ascii="Times New Roman" w:eastAsia="Times New Roman" w:hAnsi="Times New Roman" w:cs="Times New Roman"/>
                <w:sz w:val="24"/>
                <w:szCs w:val="24"/>
              </w:rPr>
              <w:t xml:space="preserve">модулів: </w:t>
            </w:r>
            <w:r w:rsidR="006A343D" w:rsidRPr="00130069">
              <w:rPr>
                <w:rFonts w:ascii="Times New Roman" w:eastAsia="Times New Roman" w:hAnsi="Times New Roman" w:cs="Times New Roman"/>
                <w:sz w:val="24"/>
                <w:szCs w:val="24"/>
              </w:rPr>
              <w:t>4</w:t>
            </w:r>
          </w:p>
        </w:tc>
        <w:tc>
          <w:tcPr>
            <w:tcW w:w="1703" w:type="pct"/>
            <w:vMerge w:val="restart"/>
            <w:tcBorders>
              <w:top w:val="single" w:sz="4" w:space="0" w:color="auto"/>
              <w:left w:val="single" w:sz="4" w:space="0" w:color="auto"/>
              <w:bottom w:val="single" w:sz="4" w:space="0" w:color="auto"/>
              <w:right w:val="nil"/>
            </w:tcBorders>
          </w:tcPr>
          <w:p w:rsidR="00800905" w:rsidRPr="00130069" w:rsidRDefault="00800905" w:rsidP="00800905">
            <w:pPr>
              <w:widowControl w:val="0"/>
              <w:spacing w:after="0" w:line="240" w:lineRule="auto"/>
              <w:jc w:val="center"/>
              <w:rPr>
                <w:rFonts w:ascii="Times New Roman" w:eastAsia="Times New Roman" w:hAnsi="Times New Roman" w:cs="Times New Roman"/>
                <w:sz w:val="24"/>
                <w:szCs w:val="24"/>
              </w:rPr>
            </w:pPr>
            <w:r w:rsidRPr="00130069">
              <w:rPr>
                <w:rFonts w:ascii="Times New Roman" w:eastAsia="Times New Roman" w:hAnsi="Times New Roman" w:cs="Times New Roman"/>
                <w:sz w:val="24"/>
                <w:szCs w:val="24"/>
              </w:rPr>
              <w:t>Галузь знань</w:t>
            </w:r>
          </w:p>
          <w:p w:rsidR="00800905" w:rsidRPr="00130069" w:rsidRDefault="00800905" w:rsidP="00800905">
            <w:pPr>
              <w:widowControl w:val="0"/>
              <w:spacing w:after="0" w:line="240" w:lineRule="auto"/>
              <w:jc w:val="center"/>
              <w:rPr>
                <w:rFonts w:ascii="Times New Roman" w:eastAsia="Times New Roman" w:hAnsi="Times New Roman" w:cs="Times New Roman"/>
                <w:sz w:val="24"/>
                <w:szCs w:val="24"/>
              </w:rPr>
            </w:pPr>
            <w:r w:rsidRPr="00130069">
              <w:rPr>
                <w:rFonts w:ascii="Times New Roman" w:eastAsia="Times New Roman" w:hAnsi="Times New Roman" w:cs="Times New Roman"/>
                <w:sz w:val="24"/>
                <w:szCs w:val="24"/>
              </w:rPr>
              <w:t>22 «Охорона здоров’я»</w:t>
            </w:r>
          </w:p>
          <w:p w:rsidR="00800905" w:rsidRPr="00130069" w:rsidRDefault="00800905" w:rsidP="00800905">
            <w:pPr>
              <w:widowControl w:val="0"/>
              <w:spacing w:after="0" w:line="240" w:lineRule="auto"/>
              <w:jc w:val="center"/>
              <w:rPr>
                <w:rFonts w:ascii="Times New Roman" w:eastAsia="Times New Roman" w:hAnsi="Times New Roman" w:cs="Times New Roman"/>
                <w:sz w:val="24"/>
                <w:szCs w:val="24"/>
              </w:rPr>
            </w:pPr>
          </w:p>
          <w:p w:rsidR="00800905" w:rsidRPr="00130069" w:rsidRDefault="00800905" w:rsidP="00800905">
            <w:pPr>
              <w:widowControl w:val="0"/>
              <w:spacing w:after="0" w:line="240" w:lineRule="auto"/>
              <w:jc w:val="center"/>
              <w:rPr>
                <w:rFonts w:ascii="Times New Roman" w:eastAsia="Times New Roman" w:hAnsi="Times New Roman" w:cs="Times New Roman"/>
                <w:sz w:val="24"/>
                <w:szCs w:val="24"/>
              </w:rPr>
            </w:pPr>
            <w:r w:rsidRPr="00130069">
              <w:rPr>
                <w:rFonts w:ascii="Times New Roman" w:eastAsia="Times New Roman" w:hAnsi="Times New Roman" w:cs="Times New Roman"/>
                <w:sz w:val="24"/>
                <w:szCs w:val="24"/>
              </w:rPr>
              <w:t>Спеціальність</w:t>
            </w:r>
          </w:p>
          <w:p w:rsidR="00800905" w:rsidRPr="00130069" w:rsidRDefault="00800905" w:rsidP="00800905">
            <w:pPr>
              <w:widowControl w:val="0"/>
              <w:spacing w:after="0" w:line="240" w:lineRule="auto"/>
              <w:jc w:val="center"/>
              <w:rPr>
                <w:rFonts w:ascii="Times New Roman" w:eastAsia="Times New Roman" w:hAnsi="Times New Roman" w:cs="Times New Roman"/>
                <w:sz w:val="24"/>
                <w:szCs w:val="24"/>
              </w:rPr>
            </w:pPr>
            <w:r w:rsidRPr="00130069">
              <w:rPr>
                <w:rFonts w:ascii="Times New Roman" w:eastAsia="Times New Roman" w:hAnsi="Times New Roman" w:cs="Times New Roman"/>
                <w:sz w:val="24"/>
                <w:szCs w:val="24"/>
              </w:rPr>
              <w:t>22</w:t>
            </w:r>
            <w:r w:rsidR="005F2ABF" w:rsidRPr="00130069">
              <w:rPr>
                <w:rFonts w:ascii="Times New Roman" w:eastAsia="Times New Roman" w:hAnsi="Times New Roman" w:cs="Times New Roman"/>
                <w:sz w:val="24"/>
                <w:szCs w:val="24"/>
              </w:rPr>
              <w:t>6</w:t>
            </w:r>
            <w:r w:rsidRPr="00130069">
              <w:rPr>
                <w:rFonts w:ascii="Times New Roman" w:eastAsia="Times New Roman" w:hAnsi="Times New Roman" w:cs="Times New Roman"/>
                <w:sz w:val="24"/>
                <w:szCs w:val="24"/>
              </w:rPr>
              <w:t xml:space="preserve"> «</w:t>
            </w:r>
            <w:r w:rsidR="005F2ABF" w:rsidRPr="00130069">
              <w:rPr>
                <w:rFonts w:ascii="Times New Roman" w:eastAsia="Times New Roman" w:hAnsi="Times New Roman" w:cs="Times New Roman"/>
                <w:sz w:val="24"/>
                <w:szCs w:val="24"/>
              </w:rPr>
              <w:t>Фармація,промислова фармація</w:t>
            </w:r>
            <w:r w:rsidRPr="00130069">
              <w:rPr>
                <w:rFonts w:ascii="Times New Roman" w:eastAsia="Times New Roman" w:hAnsi="Times New Roman" w:cs="Times New Roman"/>
                <w:sz w:val="24"/>
                <w:szCs w:val="24"/>
              </w:rPr>
              <w:t>»</w:t>
            </w:r>
          </w:p>
          <w:p w:rsidR="00800905" w:rsidRPr="00130069" w:rsidRDefault="00800905" w:rsidP="00800905">
            <w:pPr>
              <w:widowControl w:val="0"/>
              <w:spacing w:after="0" w:line="240" w:lineRule="auto"/>
              <w:jc w:val="center"/>
              <w:rPr>
                <w:rFonts w:ascii="Times New Roman" w:eastAsia="Times New Roman" w:hAnsi="Times New Roman" w:cs="Times New Roman"/>
                <w:sz w:val="24"/>
                <w:szCs w:val="24"/>
              </w:rPr>
            </w:pPr>
          </w:p>
          <w:p w:rsidR="00800905" w:rsidRPr="00130069" w:rsidRDefault="00800905" w:rsidP="00800905">
            <w:pPr>
              <w:widowControl w:val="0"/>
              <w:spacing w:after="0" w:line="240" w:lineRule="auto"/>
              <w:jc w:val="center"/>
              <w:rPr>
                <w:rFonts w:ascii="Times New Roman" w:eastAsia="Times New Roman" w:hAnsi="Times New Roman" w:cs="Times New Roman"/>
                <w:sz w:val="24"/>
                <w:szCs w:val="24"/>
              </w:rPr>
            </w:pPr>
            <w:r w:rsidRPr="00130069">
              <w:rPr>
                <w:rFonts w:ascii="Times New Roman" w:eastAsia="Times New Roman" w:hAnsi="Times New Roman" w:cs="Times New Roman"/>
                <w:sz w:val="24"/>
                <w:szCs w:val="24"/>
              </w:rPr>
              <w:t>Рівень вищої освіти</w:t>
            </w:r>
          </w:p>
          <w:p w:rsidR="00800905" w:rsidRPr="00130069" w:rsidRDefault="00800905" w:rsidP="00800905">
            <w:pPr>
              <w:widowControl w:val="0"/>
              <w:spacing w:after="0" w:line="240" w:lineRule="auto"/>
              <w:jc w:val="center"/>
              <w:rPr>
                <w:rFonts w:ascii="Times New Roman" w:eastAsia="Times New Roman" w:hAnsi="Times New Roman" w:cs="Times New Roman"/>
                <w:sz w:val="24"/>
                <w:szCs w:val="24"/>
              </w:rPr>
            </w:pPr>
            <w:r w:rsidRPr="00130069">
              <w:rPr>
                <w:rFonts w:ascii="Times New Roman" w:eastAsia="Times New Roman" w:hAnsi="Times New Roman" w:cs="Times New Roman"/>
                <w:sz w:val="24"/>
                <w:szCs w:val="24"/>
              </w:rPr>
              <w:t>другий (магістерський</w:t>
            </w:r>
            <w:r w:rsidRPr="00130069">
              <w:rPr>
                <w:rFonts w:ascii="Times New Roman" w:eastAsia="Times New Roman" w:hAnsi="Times New Roman" w:cs="Times New Roman"/>
                <w:b/>
                <w:sz w:val="24"/>
                <w:szCs w:val="24"/>
              </w:rPr>
              <w:t>)</w:t>
            </w:r>
          </w:p>
        </w:tc>
        <w:tc>
          <w:tcPr>
            <w:tcW w:w="2196" w:type="pct"/>
            <w:tcBorders>
              <w:top w:val="single" w:sz="4" w:space="0" w:color="auto"/>
              <w:left w:val="single" w:sz="4" w:space="0" w:color="auto"/>
              <w:bottom w:val="nil"/>
              <w:right w:val="single" w:sz="4" w:space="0" w:color="auto"/>
            </w:tcBorders>
            <w:hideMark/>
          </w:tcPr>
          <w:p w:rsidR="00800905" w:rsidRPr="00130069" w:rsidRDefault="00800905" w:rsidP="00800905">
            <w:pPr>
              <w:widowControl w:val="0"/>
              <w:spacing w:after="0" w:line="240" w:lineRule="auto"/>
              <w:rPr>
                <w:rFonts w:ascii="Times New Roman" w:eastAsia="Times New Roman" w:hAnsi="Times New Roman" w:cs="Times New Roman"/>
                <w:i/>
                <w:iCs/>
                <w:sz w:val="24"/>
                <w:szCs w:val="24"/>
              </w:rPr>
            </w:pPr>
            <w:r w:rsidRPr="00130069">
              <w:rPr>
                <w:rFonts w:ascii="Times New Roman" w:eastAsia="Times New Roman" w:hAnsi="Times New Roman" w:cs="Times New Roman"/>
                <w:i/>
                <w:iCs/>
                <w:sz w:val="24"/>
                <w:szCs w:val="24"/>
              </w:rPr>
              <w:t>Денна форма навчання</w:t>
            </w:r>
          </w:p>
          <w:p w:rsidR="00800905" w:rsidRPr="00130069" w:rsidRDefault="00800905" w:rsidP="00800905">
            <w:pPr>
              <w:widowControl w:val="0"/>
              <w:spacing w:after="0" w:line="240" w:lineRule="auto"/>
              <w:rPr>
                <w:rFonts w:ascii="Times New Roman" w:eastAsia="Times New Roman" w:hAnsi="Times New Roman" w:cs="Times New Roman"/>
                <w:i/>
                <w:iCs/>
                <w:sz w:val="24"/>
                <w:szCs w:val="24"/>
              </w:rPr>
            </w:pPr>
            <w:r w:rsidRPr="00130069">
              <w:rPr>
                <w:rFonts w:ascii="Times New Roman" w:eastAsia="Times New Roman" w:hAnsi="Times New Roman" w:cs="Times New Roman"/>
                <w:i/>
                <w:iCs/>
                <w:sz w:val="24"/>
                <w:szCs w:val="24"/>
              </w:rPr>
              <w:t xml:space="preserve">Обов’язкова дисципліна </w:t>
            </w:r>
          </w:p>
        </w:tc>
      </w:tr>
      <w:tr w:rsidR="00800905" w:rsidRPr="00130069" w:rsidTr="005F2ABF">
        <w:trPr>
          <w:trHeight w:val="306"/>
          <w:jc w:val="center"/>
        </w:trPr>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800905" w:rsidRPr="00130069" w:rsidRDefault="00800905" w:rsidP="005F2ABF">
            <w:pPr>
              <w:widowControl w:val="0"/>
              <w:spacing w:after="0" w:line="240" w:lineRule="auto"/>
              <w:rPr>
                <w:rFonts w:ascii="Times New Roman" w:eastAsia="Times New Roman" w:hAnsi="Times New Roman" w:cs="Times New Roman"/>
                <w:i/>
                <w:sz w:val="24"/>
                <w:szCs w:val="24"/>
              </w:rPr>
            </w:pPr>
            <w:r w:rsidRPr="00130069">
              <w:rPr>
                <w:rFonts w:ascii="Times New Roman" w:eastAsia="Times New Roman" w:hAnsi="Times New Roman" w:cs="Times New Roman"/>
                <w:bCs/>
                <w:i/>
                <w:iCs/>
                <w:sz w:val="24"/>
                <w:szCs w:val="24"/>
              </w:rPr>
              <w:t xml:space="preserve">Рік підготовки: </w:t>
            </w:r>
            <w:r w:rsidR="005F2ABF" w:rsidRPr="00130069">
              <w:rPr>
                <w:rFonts w:ascii="Times New Roman" w:eastAsia="Times New Roman" w:hAnsi="Times New Roman" w:cs="Times New Roman"/>
                <w:bCs/>
                <w:i/>
                <w:iCs/>
                <w:sz w:val="24"/>
                <w:szCs w:val="24"/>
              </w:rPr>
              <w:t>2</w:t>
            </w:r>
          </w:p>
        </w:tc>
      </w:tr>
      <w:tr w:rsidR="00800905" w:rsidRPr="00130069" w:rsidTr="005F2ABF">
        <w:trPr>
          <w:trHeight w:val="295"/>
          <w:jc w:val="center"/>
        </w:trPr>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800905" w:rsidRPr="00130069" w:rsidRDefault="00800905" w:rsidP="00975B66">
            <w:pPr>
              <w:widowControl w:val="0"/>
              <w:spacing w:after="0" w:line="240" w:lineRule="auto"/>
              <w:rPr>
                <w:rFonts w:ascii="Times New Roman" w:eastAsia="Times New Roman" w:hAnsi="Times New Roman" w:cs="Times New Roman"/>
                <w:i/>
                <w:sz w:val="24"/>
                <w:szCs w:val="24"/>
              </w:rPr>
            </w:pPr>
            <w:r w:rsidRPr="00130069">
              <w:rPr>
                <w:rFonts w:ascii="Times New Roman" w:eastAsia="Times New Roman" w:hAnsi="Times New Roman" w:cs="Times New Roman"/>
                <w:bCs/>
                <w:i/>
                <w:iCs/>
                <w:sz w:val="24"/>
                <w:szCs w:val="24"/>
              </w:rPr>
              <w:t>Семестри</w:t>
            </w:r>
            <w:r w:rsidRPr="00130069">
              <w:rPr>
                <w:rFonts w:ascii="Times New Roman" w:eastAsia="Times New Roman" w:hAnsi="Times New Roman" w:cs="Times New Roman"/>
                <w:i/>
                <w:sz w:val="24"/>
                <w:szCs w:val="24"/>
              </w:rPr>
              <w:t xml:space="preserve"> </w:t>
            </w:r>
            <w:r w:rsidR="005F2ABF" w:rsidRPr="00130069">
              <w:rPr>
                <w:rFonts w:ascii="Times New Roman" w:eastAsia="Calibri" w:hAnsi="Times New Roman" w:cs="Times New Roman"/>
                <w:sz w:val="24"/>
                <w:szCs w:val="24"/>
                <w:lang w:val="en-US"/>
              </w:rPr>
              <w:t>IV</w:t>
            </w:r>
          </w:p>
        </w:tc>
      </w:tr>
      <w:tr w:rsidR="00800905" w:rsidRPr="00130069" w:rsidTr="005F2ABF">
        <w:trPr>
          <w:trHeight w:val="258"/>
          <w:jc w:val="center"/>
        </w:trPr>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800905" w:rsidRPr="00130069" w:rsidRDefault="00800905" w:rsidP="00AB1CBD">
            <w:pPr>
              <w:widowControl w:val="0"/>
              <w:spacing w:after="0" w:line="240" w:lineRule="auto"/>
              <w:rPr>
                <w:rFonts w:ascii="Times New Roman" w:eastAsia="Times New Roman" w:hAnsi="Times New Roman" w:cs="Times New Roman"/>
                <w:i/>
                <w:sz w:val="24"/>
                <w:szCs w:val="24"/>
              </w:rPr>
            </w:pPr>
            <w:r w:rsidRPr="00130069">
              <w:rPr>
                <w:rFonts w:ascii="Times New Roman" w:eastAsia="Times New Roman" w:hAnsi="Times New Roman" w:cs="Times New Roman"/>
                <w:bCs/>
                <w:i/>
                <w:iCs/>
                <w:sz w:val="24"/>
                <w:szCs w:val="24"/>
              </w:rPr>
              <w:t xml:space="preserve">Лекції </w:t>
            </w:r>
            <w:r w:rsidR="00AB1CBD" w:rsidRPr="00130069">
              <w:rPr>
                <w:rFonts w:ascii="Times New Roman" w:eastAsia="Times New Roman" w:hAnsi="Times New Roman" w:cs="Times New Roman"/>
                <w:bCs/>
                <w:i/>
                <w:iCs/>
                <w:sz w:val="24"/>
                <w:szCs w:val="24"/>
              </w:rPr>
              <w:t>2</w:t>
            </w:r>
            <w:r w:rsidRPr="00130069">
              <w:rPr>
                <w:rFonts w:ascii="Times New Roman" w:eastAsia="Times New Roman" w:hAnsi="Times New Roman" w:cs="Times New Roman"/>
                <w:bCs/>
                <w:i/>
                <w:iCs/>
                <w:sz w:val="24"/>
                <w:szCs w:val="24"/>
              </w:rPr>
              <w:t>0 год.</w:t>
            </w:r>
          </w:p>
        </w:tc>
      </w:tr>
      <w:tr w:rsidR="00800905" w:rsidRPr="00130069" w:rsidTr="005F2ABF">
        <w:trPr>
          <w:trHeight w:val="336"/>
          <w:jc w:val="center"/>
        </w:trPr>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800905" w:rsidRPr="00130069" w:rsidRDefault="00800905" w:rsidP="00800905">
            <w:pPr>
              <w:widowControl w:val="0"/>
              <w:spacing w:after="0" w:line="240" w:lineRule="auto"/>
              <w:rPr>
                <w:rFonts w:ascii="Times New Roman" w:eastAsia="Times New Roman" w:hAnsi="Times New Roman" w:cs="Times New Roman"/>
                <w:i/>
                <w:sz w:val="24"/>
                <w:szCs w:val="24"/>
              </w:rPr>
            </w:pPr>
            <w:r w:rsidRPr="00130069">
              <w:rPr>
                <w:rFonts w:ascii="Times New Roman" w:eastAsia="Times New Roman" w:hAnsi="Times New Roman" w:cs="Times New Roman"/>
                <w:bCs/>
                <w:i/>
                <w:iCs/>
                <w:sz w:val="24"/>
                <w:szCs w:val="24"/>
              </w:rPr>
              <w:t xml:space="preserve">Семінарські (0 год.) </w:t>
            </w:r>
          </w:p>
        </w:tc>
      </w:tr>
      <w:tr w:rsidR="00800905" w:rsidRPr="00130069" w:rsidTr="005F2ABF">
        <w:trPr>
          <w:trHeight w:val="331"/>
          <w:jc w:val="center"/>
        </w:trPr>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800905" w:rsidRPr="00130069" w:rsidRDefault="00800905" w:rsidP="005F2ABF">
            <w:pPr>
              <w:widowControl w:val="0"/>
              <w:spacing w:after="0" w:line="240" w:lineRule="auto"/>
              <w:rPr>
                <w:rFonts w:ascii="Times New Roman" w:eastAsia="Times New Roman" w:hAnsi="Times New Roman" w:cs="Times New Roman"/>
                <w:i/>
                <w:sz w:val="24"/>
                <w:szCs w:val="24"/>
              </w:rPr>
            </w:pPr>
            <w:r w:rsidRPr="00130069">
              <w:rPr>
                <w:rFonts w:ascii="Times New Roman" w:eastAsia="Times New Roman" w:hAnsi="Times New Roman" w:cs="Times New Roman"/>
                <w:bCs/>
                <w:i/>
                <w:iCs/>
                <w:sz w:val="24"/>
                <w:szCs w:val="24"/>
              </w:rPr>
              <w:t xml:space="preserve">Практичні    </w:t>
            </w:r>
            <w:r w:rsidR="005F2ABF" w:rsidRPr="00130069">
              <w:rPr>
                <w:rFonts w:ascii="Times New Roman" w:eastAsia="Times New Roman" w:hAnsi="Times New Roman" w:cs="Times New Roman"/>
                <w:bCs/>
                <w:i/>
                <w:iCs/>
                <w:sz w:val="24"/>
                <w:szCs w:val="24"/>
              </w:rPr>
              <w:t>40</w:t>
            </w:r>
            <w:r w:rsidRPr="00130069">
              <w:rPr>
                <w:rFonts w:ascii="Times New Roman" w:eastAsia="Times New Roman" w:hAnsi="Times New Roman" w:cs="Times New Roman"/>
                <w:bCs/>
                <w:i/>
                <w:iCs/>
                <w:sz w:val="24"/>
                <w:szCs w:val="24"/>
              </w:rPr>
              <w:t xml:space="preserve"> год.</w:t>
            </w:r>
          </w:p>
        </w:tc>
      </w:tr>
      <w:tr w:rsidR="00800905" w:rsidRPr="00130069" w:rsidTr="005F2ABF">
        <w:trPr>
          <w:trHeight w:val="299"/>
          <w:jc w:val="center"/>
        </w:trPr>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800905" w:rsidRPr="00130069" w:rsidRDefault="00800905" w:rsidP="00800905">
            <w:pPr>
              <w:widowControl w:val="0"/>
              <w:spacing w:after="0" w:line="240" w:lineRule="auto"/>
              <w:rPr>
                <w:rFonts w:ascii="Times New Roman" w:eastAsia="Times New Roman" w:hAnsi="Times New Roman" w:cs="Times New Roman"/>
                <w:i/>
                <w:sz w:val="24"/>
                <w:szCs w:val="24"/>
              </w:rPr>
            </w:pPr>
            <w:r w:rsidRPr="00130069">
              <w:rPr>
                <w:rFonts w:ascii="Times New Roman" w:eastAsia="Times New Roman" w:hAnsi="Times New Roman" w:cs="Times New Roman"/>
                <w:bCs/>
                <w:i/>
                <w:iCs/>
                <w:sz w:val="24"/>
                <w:szCs w:val="24"/>
              </w:rPr>
              <w:t>Лабораторні (0 год.)</w:t>
            </w:r>
          </w:p>
        </w:tc>
      </w:tr>
      <w:tr w:rsidR="00800905" w:rsidRPr="00130069" w:rsidTr="005F2ABF">
        <w:trPr>
          <w:trHeight w:val="331"/>
          <w:jc w:val="center"/>
        </w:trPr>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800905" w:rsidRPr="00130069" w:rsidRDefault="00800905" w:rsidP="00AB1CBD">
            <w:pPr>
              <w:widowControl w:val="0"/>
              <w:spacing w:after="0" w:line="240" w:lineRule="auto"/>
              <w:rPr>
                <w:rFonts w:ascii="Times New Roman" w:eastAsia="Times New Roman" w:hAnsi="Times New Roman" w:cs="Times New Roman"/>
                <w:i/>
                <w:sz w:val="24"/>
                <w:szCs w:val="24"/>
              </w:rPr>
            </w:pPr>
            <w:r w:rsidRPr="00130069">
              <w:rPr>
                <w:rFonts w:ascii="Times New Roman" w:eastAsia="Times New Roman" w:hAnsi="Times New Roman" w:cs="Times New Roman"/>
                <w:bCs/>
                <w:i/>
                <w:iCs/>
                <w:sz w:val="24"/>
                <w:szCs w:val="24"/>
              </w:rPr>
              <w:t xml:space="preserve">Самостійна робота </w:t>
            </w:r>
            <w:r w:rsidR="00AB1CBD" w:rsidRPr="00130069">
              <w:rPr>
                <w:rFonts w:ascii="Times New Roman" w:eastAsia="Times New Roman" w:hAnsi="Times New Roman" w:cs="Times New Roman"/>
                <w:bCs/>
                <w:i/>
                <w:iCs/>
                <w:sz w:val="24"/>
                <w:szCs w:val="24"/>
              </w:rPr>
              <w:t>3</w:t>
            </w:r>
            <w:r w:rsidR="005F2ABF" w:rsidRPr="00130069">
              <w:rPr>
                <w:rFonts w:ascii="Times New Roman" w:eastAsia="Times New Roman" w:hAnsi="Times New Roman" w:cs="Times New Roman"/>
                <w:bCs/>
                <w:i/>
                <w:iCs/>
                <w:sz w:val="24"/>
                <w:szCs w:val="24"/>
              </w:rPr>
              <w:t>0</w:t>
            </w:r>
            <w:r w:rsidRPr="00130069">
              <w:rPr>
                <w:rFonts w:ascii="Times New Roman" w:eastAsia="Times New Roman" w:hAnsi="Times New Roman" w:cs="Times New Roman"/>
                <w:bCs/>
                <w:i/>
                <w:iCs/>
                <w:sz w:val="24"/>
                <w:szCs w:val="24"/>
              </w:rPr>
              <w:t xml:space="preserve"> год                             </w:t>
            </w:r>
          </w:p>
        </w:tc>
      </w:tr>
      <w:tr w:rsidR="00800905" w:rsidRPr="00130069" w:rsidTr="005F2ABF">
        <w:trPr>
          <w:trHeight w:val="331"/>
          <w:jc w:val="center"/>
        </w:trPr>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800905" w:rsidRPr="00130069" w:rsidRDefault="00800905" w:rsidP="00800905">
            <w:pPr>
              <w:widowControl w:val="0"/>
              <w:spacing w:after="0" w:line="240" w:lineRule="auto"/>
              <w:rPr>
                <w:rFonts w:ascii="Times New Roman" w:eastAsia="Times New Roman" w:hAnsi="Times New Roman" w:cs="Times New Roman"/>
                <w:sz w:val="24"/>
                <w:szCs w:val="24"/>
              </w:rPr>
            </w:pPr>
            <w:r w:rsidRPr="00130069">
              <w:rPr>
                <w:rFonts w:ascii="Times New Roman" w:eastAsia="Times New Roman" w:hAnsi="Times New Roman" w:cs="Times New Roman"/>
                <w:i/>
                <w:sz w:val="24"/>
                <w:szCs w:val="24"/>
                <w:lang w:eastAsia="ru-RU" w:bidi="ru-RU"/>
              </w:rPr>
              <w:t>у т.ч. індивідуальні завдання (0 год.)</w:t>
            </w:r>
          </w:p>
        </w:tc>
      </w:tr>
      <w:tr w:rsidR="00800905" w:rsidRPr="00130069" w:rsidTr="005F2ABF">
        <w:trPr>
          <w:trHeight w:val="327"/>
          <w:jc w:val="center"/>
        </w:trPr>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2196" w:type="pct"/>
            <w:tcBorders>
              <w:top w:val="single" w:sz="4" w:space="0" w:color="auto"/>
              <w:left w:val="single" w:sz="4" w:space="0" w:color="auto"/>
              <w:bottom w:val="single" w:sz="4" w:space="0" w:color="auto"/>
              <w:right w:val="single" w:sz="4" w:space="0" w:color="auto"/>
            </w:tcBorders>
            <w:hideMark/>
          </w:tcPr>
          <w:p w:rsidR="00800905" w:rsidRPr="00130069" w:rsidRDefault="00800905" w:rsidP="00EB170E">
            <w:pPr>
              <w:widowControl w:val="0"/>
              <w:spacing w:after="0" w:line="240" w:lineRule="auto"/>
              <w:rPr>
                <w:rFonts w:ascii="Times New Roman" w:eastAsia="Times New Roman" w:hAnsi="Times New Roman" w:cs="Times New Roman"/>
                <w:sz w:val="28"/>
                <w:szCs w:val="28"/>
              </w:rPr>
            </w:pPr>
            <w:r w:rsidRPr="00130069">
              <w:rPr>
                <w:rFonts w:ascii="Times New Roman" w:eastAsia="Times New Roman" w:hAnsi="Times New Roman" w:cs="Times New Roman"/>
                <w:i/>
                <w:sz w:val="24"/>
                <w:szCs w:val="24"/>
              </w:rPr>
              <w:t>Форма підсумкового контролю</w:t>
            </w:r>
            <w:r w:rsidRPr="00130069">
              <w:rPr>
                <w:rFonts w:ascii="Times New Roman" w:eastAsia="Times New Roman" w:hAnsi="Times New Roman" w:cs="Times New Roman"/>
                <w:sz w:val="24"/>
                <w:szCs w:val="24"/>
              </w:rPr>
              <w:t xml:space="preserve"> </w:t>
            </w:r>
            <w:r w:rsidRPr="00130069">
              <w:rPr>
                <w:rFonts w:ascii="Times New Roman" w:eastAsia="Times New Roman" w:hAnsi="Times New Roman" w:cs="Times New Roman"/>
                <w:i/>
                <w:iCs/>
                <w:sz w:val="24"/>
                <w:szCs w:val="24"/>
              </w:rPr>
              <w:t xml:space="preserve">–залік </w:t>
            </w:r>
          </w:p>
        </w:tc>
      </w:tr>
    </w:tbl>
    <w:p w:rsidR="00800905" w:rsidRPr="00130069" w:rsidRDefault="00800905" w:rsidP="00800905">
      <w:pPr>
        <w:spacing w:after="0" w:line="240" w:lineRule="auto"/>
        <w:jc w:val="center"/>
        <w:rPr>
          <w:rFonts w:ascii="Times New Roman" w:eastAsia="Calibri" w:hAnsi="Times New Roman" w:cs="Times New Roman"/>
          <w:sz w:val="24"/>
          <w:szCs w:val="24"/>
          <w:lang w:eastAsia="ru-RU"/>
        </w:rPr>
      </w:pPr>
    </w:p>
    <w:p w:rsidR="00800905" w:rsidRPr="00130069" w:rsidRDefault="00800905" w:rsidP="00800905">
      <w:pPr>
        <w:spacing w:after="0" w:line="240" w:lineRule="auto"/>
        <w:rPr>
          <w:rFonts w:ascii="Times New Roman" w:eastAsia="Calibri" w:hAnsi="Times New Roman" w:cs="Times New Roman"/>
          <w:sz w:val="24"/>
          <w:szCs w:val="24"/>
          <w:lang w:eastAsia="ru-RU"/>
        </w:rPr>
      </w:pPr>
    </w:p>
    <w:p w:rsidR="00800905" w:rsidRPr="00130069" w:rsidRDefault="00800905" w:rsidP="00800905">
      <w:pPr>
        <w:shd w:val="clear" w:color="auto" w:fill="FFFFFF"/>
        <w:tabs>
          <w:tab w:val="left" w:pos="1128"/>
        </w:tabs>
        <w:spacing w:line="256" w:lineRule="auto"/>
        <w:jc w:val="center"/>
        <w:rPr>
          <w:bCs/>
        </w:rPr>
      </w:pPr>
      <w:r w:rsidRPr="00130069">
        <w:rPr>
          <w:rFonts w:ascii="Times New Roman" w:eastAsia="Calibri" w:hAnsi="Times New Roman" w:cs="Times New Roman"/>
          <w:b/>
          <w:sz w:val="24"/>
          <w:szCs w:val="24"/>
          <w:lang w:eastAsia="ru-RU"/>
        </w:rPr>
        <w:t>2.</w:t>
      </w:r>
      <w:r w:rsidRPr="00130069">
        <w:rPr>
          <w:rFonts w:ascii="Times New Roman" w:hAnsi="Times New Roman" w:cs="Times New Roman"/>
          <w:b/>
          <w:sz w:val="24"/>
          <w:szCs w:val="24"/>
        </w:rPr>
        <w:t xml:space="preserve"> Мета та завдання навчальної дисципліни, компетентності, програмні результати навчання.</w:t>
      </w:r>
    </w:p>
    <w:p w:rsidR="005F2ABF" w:rsidRPr="00130069" w:rsidRDefault="00800905" w:rsidP="005F2ABF">
      <w:pPr>
        <w:widowControl w:val="0"/>
        <w:tabs>
          <w:tab w:val="left" w:pos="426"/>
          <w:tab w:val="left" w:pos="5554"/>
        </w:tabs>
        <w:spacing w:line="256" w:lineRule="auto"/>
        <w:contextualSpacing/>
        <w:jc w:val="both"/>
        <w:rPr>
          <w:rFonts w:ascii="Times New Roman" w:eastAsia="Calibri" w:hAnsi="Times New Roman" w:cs="Times New Roman"/>
          <w:sz w:val="24"/>
          <w:szCs w:val="24"/>
          <w:lang w:eastAsia="ru-RU"/>
        </w:rPr>
      </w:pPr>
      <w:r w:rsidRPr="00130069">
        <w:rPr>
          <w:rFonts w:ascii="Times New Roman" w:eastAsia="Calibri" w:hAnsi="Times New Roman" w:cs="Times New Roman"/>
          <w:b/>
          <w:sz w:val="24"/>
          <w:szCs w:val="24"/>
          <w:lang w:eastAsia="ru-RU"/>
        </w:rPr>
        <w:t>Мета</w:t>
      </w:r>
      <w:r w:rsidRPr="00130069">
        <w:rPr>
          <w:rFonts w:ascii="Times New Roman" w:eastAsia="Calibri" w:hAnsi="Times New Roman" w:cs="Times New Roman"/>
          <w:sz w:val="24"/>
          <w:szCs w:val="24"/>
          <w:lang w:eastAsia="ru-RU"/>
        </w:rPr>
        <w:t xml:space="preserve">: Опанування здобувачем вищої освіти </w:t>
      </w:r>
      <w:r w:rsidR="005F2ABF" w:rsidRPr="00130069">
        <w:rPr>
          <w:rFonts w:ascii="Times New Roman" w:eastAsia="Calibri" w:hAnsi="Times New Roman" w:cs="Times New Roman"/>
          <w:sz w:val="24"/>
          <w:szCs w:val="24"/>
          <w:lang w:eastAsia="ru-RU"/>
        </w:rPr>
        <w:t>базових теоретичних положень першої долікарської допомоги, оволодіння практичними навичками надання невідкладної допомоги потерпілим на місці події та при транспортуванні до лікувального закладу.</w:t>
      </w:r>
    </w:p>
    <w:p w:rsidR="00800905" w:rsidRPr="00130069" w:rsidRDefault="00800905" w:rsidP="005F2ABF">
      <w:pPr>
        <w:widowControl w:val="0"/>
        <w:tabs>
          <w:tab w:val="left" w:pos="426"/>
          <w:tab w:val="left" w:pos="5554"/>
        </w:tabs>
        <w:spacing w:line="256" w:lineRule="auto"/>
        <w:contextualSpacing/>
        <w:jc w:val="both"/>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t xml:space="preserve">Завдання: </w:t>
      </w:r>
    </w:p>
    <w:p w:rsidR="005F2ABF" w:rsidRPr="00130069" w:rsidRDefault="00800905" w:rsidP="00EB170E">
      <w:pPr>
        <w:spacing w:after="0" w:line="240" w:lineRule="atLeast"/>
        <w:rPr>
          <w:rFonts w:ascii="Times New Roman" w:eastAsia="Times New Roman" w:hAnsi="Times New Roman" w:cs="Times New Roman"/>
          <w:sz w:val="24"/>
          <w:szCs w:val="24"/>
          <w:lang w:eastAsia="ru-RU"/>
        </w:rPr>
      </w:pPr>
      <w:r w:rsidRPr="00130069">
        <w:rPr>
          <w:rFonts w:ascii="Times New Roman" w:eastAsia="Calibri" w:hAnsi="Times New Roman" w:cs="Times New Roman"/>
          <w:sz w:val="24"/>
          <w:szCs w:val="24"/>
          <w:lang w:eastAsia="ru-RU"/>
        </w:rPr>
        <w:t>1. Формування вмінь та навичок:</w:t>
      </w:r>
      <w:r w:rsidRPr="00130069">
        <w:rPr>
          <w:rFonts w:ascii="Times New Roman" w:eastAsia="Calibri" w:hAnsi="Times New Roman" w:cs="Times New Roman"/>
          <w:b/>
          <w:sz w:val="24"/>
          <w:szCs w:val="24"/>
          <w:lang w:eastAsia="ru-RU"/>
        </w:rPr>
        <w:t xml:space="preserve"> </w:t>
      </w:r>
      <w:r w:rsidRPr="00130069">
        <w:rPr>
          <w:rFonts w:ascii="Times New Roman" w:eastAsia="Calibri" w:hAnsi="Times New Roman" w:cs="Times New Roman"/>
          <w:sz w:val="24"/>
          <w:szCs w:val="24"/>
          <w:lang w:eastAsia="ru-RU"/>
        </w:rPr>
        <w:t xml:space="preserve">з </w:t>
      </w:r>
      <w:r w:rsidR="005F2ABF" w:rsidRPr="00130069">
        <w:rPr>
          <w:rFonts w:ascii="Times New Roman" w:eastAsia="Times New Roman" w:hAnsi="Times New Roman" w:cs="Times New Roman"/>
          <w:sz w:val="24"/>
          <w:szCs w:val="24"/>
          <w:lang w:eastAsia="ru-RU"/>
        </w:rPr>
        <w:t>проведення серцево-легеневої реанімації, зупинки кровотечі, використання табельних та імпровізованих шин для транспортної іммобілізації постраждалим з метою збереження їм життя.</w:t>
      </w:r>
    </w:p>
    <w:p w:rsidR="00800905" w:rsidRPr="00130069" w:rsidRDefault="00800905" w:rsidP="00EB170E">
      <w:pPr>
        <w:spacing w:after="0" w:line="240" w:lineRule="atLeast"/>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2. Опанування навичок: </w:t>
      </w:r>
      <w:r w:rsidR="005F2ABF" w:rsidRPr="00130069">
        <w:rPr>
          <w:rFonts w:ascii="Times New Roman" w:eastAsia="Times New Roman" w:hAnsi="Times New Roman" w:cs="Times New Roman"/>
          <w:sz w:val="24"/>
          <w:szCs w:val="24"/>
          <w:lang w:eastAsia="ru-RU"/>
        </w:rPr>
        <w:t>серцево-легеневої реанімації, тимчасової зупинки кровотечі, накладання пов’язок,  табельних та імпровізованих шин.</w:t>
      </w:r>
    </w:p>
    <w:p w:rsidR="00800905" w:rsidRPr="00130069" w:rsidRDefault="00800905" w:rsidP="00EB170E">
      <w:pPr>
        <w:widowControl w:val="0"/>
        <w:tabs>
          <w:tab w:val="left" w:pos="426"/>
          <w:tab w:val="left" w:pos="5554"/>
        </w:tabs>
        <w:spacing w:after="0" w:line="240" w:lineRule="atLeast"/>
        <w:contextualSpacing/>
        <w:jc w:val="both"/>
        <w:rPr>
          <w:rFonts w:ascii="Times New Roman" w:hAnsi="Times New Roman"/>
          <w:sz w:val="24"/>
          <w:szCs w:val="24"/>
        </w:rPr>
      </w:pPr>
      <w:r w:rsidRPr="00130069">
        <w:rPr>
          <w:rFonts w:ascii="Times New Roman" w:eastAsia="Calibri" w:hAnsi="Times New Roman" w:cs="Times New Roman"/>
          <w:sz w:val="24"/>
          <w:szCs w:val="24"/>
          <w:lang w:eastAsia="ru-RU"/>
        </w:rPr>
        <w:t>3. Опанування вмінням: визначати тактику невідкладної</w:t>
      </w:r>
      <w:r w:rsidR="00EB170E" w:rsidRPr="00130069">
        <w:rPr>
          <w:rFonts w:ascii="Times New Roman" w:eastAsia="Calibri" w:hAnsi="Times New Roman" w:cs="Times New Roman"/>
          <w:sz w:val="24"/>
          <w:szCs w:val="24"/>
          <w:lang w:eastAsia="ru-RU"/>
        </w:rPr>
        <w:t xml:space="preserve"> долікарської</w:t>
      </w:r>
      <w:r w:rsidRPr="00130069">
        <w:rPr>
          <w:rFonts w:ascii="Times New Roman" w:eastAsia="Calibri" w:hAnsi="Times New Roman" w:cs="Times New Roman"/>
          <w:sz w:val="24"/>
          <w:szCs w:val="24"/>
          <w:lang w:eastAsia="ru-RU"/>
        </w:rPr>
        <w:t xml:space="preserve"> допомоги при </w:t>
      </w:r>
      <w:r w:rsidR="00EB170E" w:rsidRPr="00130069">
        <w:rPr>
          <w:rFonts w:ascii="Times New Roman" w:eastAsia="Calibri" w:hAnsi="Times New Roman" w:cs="Times New Roman"/>
          <w:sz w:val="24"/>
          <w:szCs w:val="24"/>
          <w:lang w:eastAsia="ru-RU"/>
        </w:rPr>
        <w:t>пораненнях, ушкодженнях, гострій терапевтичній патологій, гострих хірургічних захворюваннях, невідкладних станах у вагітних та дітей</w:t>
      </w:r>
      <w:r w:rsidRPr="00130069">
        <w:rPr>
          <w:rFonts w:ascii="Times New Roman" w:eastAsia="Calibri" w:hAnsi="Times New Roman" w:cs="Times New Roman"/>
          <w:sz w:val="24"/>
          <w:szCs w:val="24"/>
          <w:lang w:eastAsia="ru-RU"/>
        </w:rPr>
        <w:t>;</w:t>
      </w:r>
      <w:r w:rsidRPr="00130069">
        <w:rPr>
          <w:rFonts w:ascii="Times New Roman" w:hAnsi="Times New Roman"/>
          <w:sz w:val="24"/>
          <w:szCs w:val="24"/>
        </w:rPr>
        <w:t>.</w:t>
      </w:r>
    </w:p>
    <w:p w:rsidR="00800905" w:rsidRPr="00130069" w:rsidRDefault="00800905" w:rsidP="00EB170E">
      <w:pPr>
        <w:widowControl w:val="0"/>
        <w:tabs>
          <w:tab w:val="left" w:pos="426"/>
          <w:tab w:val="left" w:pos="5554"/>
        </w:tabs>
        <w:spacing w:after="0" w:line="240" w:lineRule="atLeast"/>
        <w:contextualSpacing/>
        <w:jc w:val="both"/>
        <w:rPr>
          <w:rFonts w:ascii="Times New Roman" w:hAnsi="Times New Roman"/>
          <w:sz w:val="24"/>
          <w:szCs w:val="24"/>
        </w:rPr>
      </w:pPr>
    </w:p>
    <w:p w:rsidR="00800905" w:rsidRPr="00130069" w:rsidRDefault="00800905" w:rsidP="00800905">
      <w:pPr>
        <w:tabs>
          <w:tab w:val="left" w:pos="426"/>
          <w:tab w:val="left" w:pos="5554"/>
        </w:tabs>
        <w:spacing w:after="248" w:line="240" w:lineRule="auto"/>
        <w:contextualSpacing/>
        <w:jc w:val="both"/>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t>Процес вивчення дисципліни спрямований на формування елементів наступних компетентностей:</w:t>
      </w:r>
    </w:p>
    <w:p w:rsidR="00EB170E" w:rsidRPr="00130069" w:rsidRDefault="00EB170E" w:rsidP="00800905">
      <w:pPr>
        <w:tabs>
          <w:tab w:val="left" w:pos="426"/>
          <w:tab w:val="left" w:pos="5554"/>
        </w:tabs>
        <w:spacing w:after="248" w:line="240" w:lineRule="auto"/>
        <w:contextualSpacing/>
        <w:jc w:val="both"/>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t>Інтегральна компетентність магістра (рівень 7) за вимогами НРК</w:t>
      </w:r>
    </w:p>
    <w:p w:rsidR="000B4A83" w:rsidRPr="00130069" w:rsidRDefault="000B4A83" w:rsidP="00F81F6D">
      <w:pPr>
        <w:widowControl w:val="0"/>
        <w:tabs>
          <w:tab w:val="left" w:pos="709"/>
          <w:tab w:val="left" w:pos="5554"/>
        </w:tabs>
        <w:spacing w:after="0" w:line="240" w:lineRule="auto"/>
        <w:contextualSpacing/>
        <w:jc w:val="both"/>
        <w:rPr>
          <w:rFonts w:ascii="Times New Roman" w:eastAsia="Calibri" w:hAnsi="Times New Roman" w:cs="Times New Roman"/>
          <w:b/>
          <w:sz w:val="24"/>
          <w:szCs w:val="24"/>
          <w:lang w:eastAsia="ru-RU"/>
        </w:rPr>
      </w:pPr>
      <w:r w:rsidRPr="00130069">
        <w:rPr>
          <w:rFonts w:ascii="Times New Roman" w:eastAsia="Calibri" w:hAnsi="Times New Roman" w:cs="Times New Roman"/>
          <w:sz w:val="24"/>
          <w:szCs w:val="24"/>
          <w:lang w:eastAsia="ru-RU"/>
        </w:rPr>
        <w:t>Здатність розв’язувати типові та складні спеціалізовані задачі та критично осмислювати й вирішувати практичні проблеми у професійній фармацевтичній та/або дослідницько-інноваційній діяльності із застосуванням положень, теорій та методів фундаментальних, хімічних, технологічних, біомедичних та соціально-економічних наук; інтегрувати знання та вирішувати складні питання, формулювати судження за недостатньої або обмеженої інформації; зрозуміло і недвозначно доносити власні знання, висновки та їх обґрунтованість до фахової та нефахової аудиторії. Здатність продовжувати навчання з високим ступенем автономії.</w:t>
      </w:r>
    </w:p>
    <w:p w:rsidR="00800905" w:rsidRPr="00130069" w:rsidRDefault="000B4A83" w:rsidP="00F81F6D">
      <w:pPr>
        <w:widowControl w:val="0"/>
        <w:tabs>
          <w:tab w:val="left" w:pos="709"/>
          <w:tab w:val="left" w:pos="5554"/>
        </w:tabs>
        <w:spacing w:after="0" w:line="240" w:lineRule="auto"/>
        <w:contextualSpacing/>
        <w:jc w:val="both"/>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t>Загальні компетентності за вимогами НРК</w:t>
      </w:r>
      <w:r w:rsidR="00800905" w:rsidRPr="00130069">
        <w:rPr>
          <w:rFonts w:ascii="Times New Roman" w:eastAsia="Calibri" w:hAnsi="Times New Roman" w:cs="Times New Roman"/>
          <w:b/>
          <w:sz w:val="24"/>
          <w:szCs w:val="24"/>
          <w:lang w:eastAsia="ru-RU"/>
        </w:rPr>
        <w:t>:</w:t>
      </w:r>
    </w:p>
    <w:p w:rsidR="00EC5A4D" w:rsidRPr="00130069" w:rsidRDefault="00EC5A4D" w:rsidP="00F81F6D">
      <w:pPr>
        <w:pStyle w:val="a5"/>
        <w:ind w:left="0"/>
        <w:jc w:val="both"/>
        <w:rPr>
          <w:rFonts w:eastAsia="Times New Roman"/>
          <w:sz w:val="24"/>
          <w:szCs w:val="24"/>
          <w:lang w:val="uk-UA"/>
        </w:rPr>
      </w:pPr>
      <w:r w:rsidRPr="00130069">
        <w:rPr>
          <w:rFonts w:eastAsia="Times New Roman"/>
          <w:sz w:val="24"/>
          <w:szCs w:val="24"/>
          <w:lang w:val="uk-UA"/>
        </w:rPr>
        <w:t xml:space="preserve">ЗК01. Здатність до абстрактного мислення, аналізу та синтезу, вчитися і бути сучасно навченим. </w:t>
      </w:r>
    </w:p>
    <w:p w:rsidR="000B4A83" w:rsidRPr="00130069" w:rsidRDefault="00EC5A4D" w:rsidP="00F81F6D">
      <w:pPr>
        <w:pStyle w:val="a5"/>
        <w:ind w:left="0"/>
        <w:jc w:val="both"/>
        <w:rPr>
          <w:rFonts w:eastAsia="Times New Roman"/>
          <w:sz w:val="24"/>
          <w:szCs w:val="24"/>
          <w:lang w:val="uk-UA"/>
        </w:rPr>
      </w:pPr>
      <w:r w:rsidRPr="00130069">
        <w:rPr>
          <w:rFonts w:eastAsia="Times New Roman"/>
          <w:sz w:val="24"/>
          <w:szCs w:val="24"/>
          <w:lang w:val="uk-UA"/>
        </w:rPr>
        <w:t>ЗК02. Знання та розуміння предметної області та розуміння професійної діяльності.</w:t>
      </w:r>
    </w:p>
    <w:p w:rsidR="00882635" w:rsidRPr="00130069" w:rsidRDefault="00882635" w:rsidP="00F81F6D">
      <w:pPr>
        <w:pStyle w:val="a5"/>
        <w:ind w:left="0"/>
        <w:jc w:val="both"/>
        <w:rPr>
          <w:rFonts w:eastAsia="Times New Roman"/>
          <w:sz w:val="24"/>
          <w:szCs w:val="24"/>
          <w:lang w:val="uk-UA"/>
        </w:rPr>
      </w:pPr>
      <w:r w:rsidRPr="00130069">
        <w:rPr>
          <w:rFonts w:eastAsia="Times New Roman"/>
          <w:sz w:val="24"/>
          <w:szCs w:val="24"/>
          <w:lang w:val="uk-UA"/>
        </w:rPr>
        <w:t>ЗК06. Здатність працювати в команді.</w:t>
      </w:r>
    </w:p>
    <w:p w:rsidR="00882635" w:rsidRPr="00130069" w:rsidRDefault="00882635" w:rsidP="00F81F6D">
      <w:pPr>
        <w:pStyle w:val="a5"/>
        <w:ind w:left="0"/>
        <w:jc w:val="both"/>
        <w:rPr>
          <w:rFonts w:eastAsia="Times New Roman"/>
          <w:sz w:val="24"/>
          <w:szCs w:val="24"/>
          <w:lang w:val="uk-UA"/>
        </w:rPr>
      </w:pPr>
      <w:r w:rsidRPr="00130069">
        <w:rPr>
          <w:rFonts w:eastAsia="Times New Roman"/>
          <w:sz w:val="24"/>
          <w:szCs w:val="24"/>
          <w:lang w:val="uk-UA"/>
        </w:rPr>
        <w:t>ЗК11. Здатність застосовувати знання у практичних ситуаціях.</w:t>
      </w:r>
    </w:p>
    <w:p w:rsidR="00882635" w:rsidRPr="00130069" w:rsidRDefault="00882635" w:rsidP="00F81F6D">
      <w:pPr>
        <w:pStyle w:val="a5"/>
        <w:ind w:left="0"/>
        <w:jc w:val="both"/>
        <w:rPr>
          <w:rFonts w:eastAsia="Times New Roman"/>
          <w:sz w:val="24"/>
          <w:szCs w:val="24"/>
          <w:lang w:val="uk-UA"/>
        </w:rPr>
      </w:pPr>
      <w:r w:rsidRPr="00130069">
        <w:rPr>
          <w:rFonts w:eastAsia="Times New Roman"/>
          <w:sz w:val="24"/>
          <w:szCs w:val="24"/>
          <w:lang w:val="uk-UA"/>
        </w:rPr>
        <w:lastRenderedPageBreak/>
        <w:t>ЗК13. Здатність виявляти ініціативу та підприємливість.</w:t>
      </w:r>
    </w:p>
    <w:p w:rsidR="00882635" w:rsidRPr="00130069" w:rsidRDefault="00882635" w:rsidP="00F81F6D">
      <w:pPr>
        <w:pStyle w:val="a5"/>
        <w:ind w:left="0"/>
        <w:jc w:val="both"/>
        <w:rPr>
          <w:rFonts w:eastAsia="Times New Roman"/>
          <w:sz w:val="24"/>
          <w:szCs w:val="24"/>
          <w:lang w:val="uk-UA"/>
        </w:rPr>
      </w:pPr>
      <w:r w:rsidRPr="00130069">
        <w:rPr>
          <w:rFonts w:eastAsia="Times New Roman"/>
          <w:sz w:val="24"/>
          <w:szCs w:val="24"/>
          <w:lang w:val="uk-UA"/>
        </w:rPr>
        <w:t>ЗК15. Знання та розуміння предметної галузі та розуміння</w:t>
      </w:r>
    </w:p>
    <w:p w:rsidR="00882635" w:rsidRPr="00130069" w:rsidRDefault="00882635" w:rsidP="00F81F6D">
      <w:pPr>
        <w:pStyle w:val="a5"/>
        <w:ind w:left="0"/>
        <w:jc w:val="both"/>
        <w:rPr>
          <w:rFonts w:eastAsia="Times New Roman"/>
          <w:sz w:val="24"/>
          <w:szCs w:val="24"/>
          <w:lang w:val="uk-UA"/>
        </w:rPr>
      </w:pPr>
      <w:r w:rsidRPr="00130069">
        <w:rPr>
          <w:rFonts w:eastAsia="Times New Roman"/>
          <w:sz w:val="24"/>
          <w:szCs w:val="24"/>
          <w:lang w:val="uk-UA"/>
        </w:rPr>
        <w:t>професійної діяльності.</w:t>
      </w:r>
    </w:p>
    <w:p w:rsidR="00800905" w:rsidRPr="00130069" w:rsidRDefault="000B4A83" w:rsidP="000B4A83">
      <w:pPr>
        <w:widowControl w:val="0"/>
        <w:tabs>
          <w:tab w:val="left" w:pos="284"/>
          <w:tab w:val="left" w:pos="5554"/>
        </w:tabs>
        <w:spacing w:after="0" w:line="240" w:lineRule="auto"/>
        <w:contextualSpacing/>
        <w:jc w:val="both"/>
        <w:rPr>
          <w:rFonts w:ascii="Times New Roman" w:eastAsia="Calibri" w:hAnsi="Times New Roman" w:cs="Times New Roman"/>
          <w:b/>
          <w:sz w:val="24"/>
          <w:szCs w:val="24"/>
          <w:lang w:eastAsia="ru-RU"/>
        </w:rPr>
      </w:pPr>
      <w:bookmarkStart w:id="0" w:name="_Hlk34679324"/>
      <w:r w:rsidRPr="00130069">
        <w:rPr>
          <w:rFonts w:ascii="Times New Roman" w:eastAsia="Calibri" w:hAnsi="Times New Roman" w:cs="Times New Roman"/>
          <w:b/>
          <w:sz w:val="24"/>
          <w:szCs w:val="24"/>
          <w:lang w:eastAsia="ru-RU"/>
        </w:rPr>
        <w:t>Спеціальні (фахові, предметні) компетентності</w:t>
      </w:r>
      <w:r w:rsidR="00800905" w:rsidRPr="00130069">
        <w:rPr>
          <w:rFonts w:ascii="Times New Roman" w:eastAsia="Calibri" w:hAnsi="Times New Roman" w:cs="Times New Roman"/>
          <w:b/>
          <w:sz w:val="24"/>
          <w:szCs w:val="24"/>
          <w:lang w:eastAsia="ru-RU"/>
        </w:rPr>
        <w:t>:</w:t>
      </w:r>
    </w:p>
    <w:bookmarkEnd w:id="0"/>
    <w:p w:rsidR="00882635" w:rsidRPr="00130069" w:rsidRDefault="00882635" w:rsidP="00800905">
      <w:pPr>
        <w:widowControl w:val="0"/>
        <w:tabs>
          <w:tab w:val="left" w:pos="0"/>
          <w:tab w:val="left" w:pos="5554"/>
        </w:tabs>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ФК07. Здатність проводити санітарно-просвітницьку роботу серед населення з метою профілактики поширених захворювань, попередження небезпечних інфекційних, вірусних та паразитарних захворювань, а також з метою сприяння своєчасному виявленню та підтриманню прихильності до лікування цих захворювань згідно з їхніми медико-біологічними характеристиками та мікробіологічними особливостями. </w:t>
      </w:r>
    </w:p>
    <w:p w:rsidR="000B4A83" w:rsidRPr="00130069" w:rsidRDefault="00882635" w:rsidP="00800905">
      <w:pPr>
        <w:widowControl w:val="0"/>
        <w:tabs>
          <w:tab w:val="left" w:pos="0"/>
          <w:tab w:val="left" w:pos="5554"/>
        </w:tabs>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ФК08. Здатність здійснювати консультування щодо рецептурних та безрецептурних лікарських засобів й інших товарів аптечного асортименту; фармацевтичну опіку під час вибору та реалізації лікарських засобів природного та синтетичного походження шляхом оцінки співвідношення ризик/користь, сумісності, із врахуванням біофармацевтичних, фармакокінетичних, фармакодинамічних та фізико-хімічних і хімічних особливостей, показань/протипоказань до застосування керуючись даними про стан здоровʼя конкретного хворого.</w:t>
      </w:r>
    </w:p>
    <w:p w:rsidR="00882635" w:rsidRPr="00130069" w:rsidRDefault="00882635" w:rsidP="00882635">
      <w:pPr>
        <w:widowControl w:val="0"/>
        <w:tabs>
          <w:tab w:val="left" w:pos="0"/>
          <w:tab w:val="left" w:pos="5554"/>
        </w:tabs>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ФК24. Здатність використовувати у професійній діяльності знання нормативно-правових, законодавчих актів України та рекомендацій належних фармацевтичних практик.</w:t>
      </w:r>
    </w:p>
    <w:p w:rsidR="00800905" w:rsidRPr="00130069" w:rsidRDefault="00800905" w:rsidP="00800905">
      <w:pPr>
        <w:widowControl w:val="0"/>
        <w:tabs>
          <w:tab w:val="left" w:pos="0"/>
          <w:tab w:val="left" w:pos="5554"/>
        </w:tabs>
        <w:spacing w:after="0" w:line="240" w:lineRule="auto"/>
        <w:jc w:val="both"/>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t>Програмні результати навчання (ПРН):</w:t>
      </w:r>
    </w:p>
    <w:p w:rsidR="00882635" w:rsidRPr="00130069" w:rsidRDefault="00882635" w:rsidP="009C6AA7">
      <w:pPr>
        <w:widowControl w:val="0"/>
        <w:tabs>
          <w:tab w:val="left" w:pos="0"/>
          <w:tab w:val="left" w:pos="5554"/>
        </w:tabs>
        <w:spacing w:after="0" w:line="240" w:lineRule="auto"/>
        <w:jc w:val="both"/>
        <w:rPr>
          <w:rFonts w:ascii="Times New Roman" w:eastAsia="Times New Roman" w:hAnsi="Times New Roman" w:cs="Times New Roman"/>
          <w:sz w:val="24"/>
          <w:szCs w:val="24"/>
        </w:rPr>
      </w:pPr>
      <w:r w:rsidRPr="00130069">
        <w:rPr>
          <w:rFonts w:ascii="Times New Roman" w:eastAsia="Times New Roman" w:hAnsi="Times New Roman" w:cs="Times New Roman"/>
          <w:sz w:val="24"/>
          <w:szCs w:val="24"/>
        </w:rPr>
        <w:t>ПРН01. Мати та застосовувати спеціалізовані концептуальні знання у сфері фармації та суміжних галузях з урахуванням сучасних наукових здобутків.</w:t>
      </w:r>
    </w:p>
    <w:p w:rsidR="00882635" w:rsidRPr="00130069" w:rsidRDefault="00882635" w:rsidP="009C6AA7">
      <w:pPr>
        <w:widowControl w:val="0"/>
        <w:tabs>
          <w:tab w:val="left" w:pos="0"/>
          <w:tab w:val="left" w:pos="5554"/>
        </w:tabs>
        <w:spacing w:after="0" w:line="240" w:lineRule="auto"/>
        <w:jc w:val="both"/>
        <w:rPr>
          <w:rFonts w:ascii="Times New Roman" w:eastAsia="Times New Roman" w:hAnsi="Times New Roman" w:cs="Times New Roman"/>
          <w:sz w:val="24"/>
          <w:szCs w:val="24"/>
        </w:rPr>
      </w:pPr>
      <w:r w:rsidRPr="00130069">
        <w:rPr>
          <w:rFonts w:ascii="Times New Roman" w:eastAsia="Times New Roman" w:hAnsi="Times New Roman" w:cs="Times New Roman"/>
          <w:sz w:val="24"/>
          <w:szCs w:val="24"/>
        </w:rPr>
        <w:t>ПРН12. Надавати домедичну допомогу хворим при невідкладних станах та постраждалим у екстремальних ситуаціях.</w:t>
      </w:r>
    </w:p>
    <w:p w:rsidR="00882635" w:rsidRPr="00130069" w:rsidRDefault="00882635" w:rsidP="009C6AA7">
      <w:pPr>
        <w:widowControl w:val="0"/>
        <w:tabs>
          <w:tab w:val="left" w:pos="0"/>
          <w:tab w:val="left" w:pos="5554"/>
        </w:tabs>
        <w:spacing w:after="0" w:line="240" w:lineRule="auto"/>
        <w:jc w:val="both"/>
        <w:rPr>
          <w:rFonts w:ascii="Times New Roman" w:eastAsia="Times New Roman" w:hAnsi="Times New Roman" w:cs="Times New Roman"/>
          <w:sz w:val="24"/>
          <w:szCs w:val="24"/>
        </w:rPr>
      </w:pPr>
      <w:r w:rsidRPr="00130069">
        <w:rPr>
          <w:rFonts w:ascii="Times New Roman" w:eastAsia="Times New Roman" w:hAnsi="Times New Roman" w:cs="Times New Roman"/>
          <w:sz w:val="24"/>
          <w:szCs w:val="24"/>
        </w:rPr>
        <w:t>ПРН25. Дотримуватись норм санітарно-гігієнічного режиму та вимог техніки безпеки при здійснення професійної діяльності.</w:t>
      </w:r>
    </w:p>
    <w:p w:rsidR="00882635" w:rsidRPr="00130069" w:rsidRDefault="00882635" w:rsidP="00882635">
      <w:pPr>
        <w:widowControl w:val="0"/>
        <w:tabs>
          <w:tab w:val="left" w:pos="0"/>
          <w:tab w:val="left" w:pos="5554"/>
        </w:tabs>
        <w:spacing w:after="0" w:line="240" w:lineRule="auto"/>
        <w:jc w:val="both"/>
        <w:rPr>
          <w:rFonts w:ascii="Times New Roman" w:eastAsia="Times New Roman" w:hAnsi="Times New Roman" w:cs="Times New Roman"/>
          <w:sz w:val="24"/>
          <w:szCs w:val="24"/>
        </w:rPr>
      </w:pPr>
      <w:r w:rsidRPr="00130069">
        <w:rPr>
          <w:rFonts w:ascii="Times New Roman" w:eastAsia="Times New Roman" w:hAnsi="Times New Roman" w:cs="Times New Roman"/>
          <w:sz w:val="24"/>
          <w:szCs w:val="24"/>
        </w:rPr>
        <w:t xml:space="preserve">ПРН41. Визначити головний клінічний синдром або симптом, яким обумовлена тяжкість стану потерпілого/постраждалого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882635" w:rsidRPr="00130069" w:rsidRDefault="00882635" w:rsidP="00882635">
      <w:pPr>
        <w:widowControl w:val="0"/>
        <w:tabs>
          <w:tab w:val="left" w:pos="0"/>
          <w:tab w:val="left" w:pos="5554"/>
        </w:tabs>
        <w:spacing w:after="0" w:line="240" w:lineRule="auto"/>
        <w:jc w:val="both"/>
        <w:rPr>
          <w:rFonts w:ascii="Times New Roman" w:eastAsia="Times New Roman" w:hAnsi="Times New Roman" w:cs="Times New Roman"/>
          <w:sz w:val="24"/>
          <w:szCs w:val="24"/>
        </w:rPr>
      </w:pPr>
      <w:r w:rsidRPr="00130069">
        <w:rPr>
          <w:rFonts w:ascii="Times New Roman" w:eastAsia="Times New Roman" w:hAnsi="Times New Roman" w:cs="Times New Roman"/>
          <w:sz w:val="24"/>
          <w:szCs w:val="24"/>
        </w:rPr>
        <w:t>ПРН42.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w:t>
      </w:r>
    </w:p>
    <w:p w:rsidR="00800905" w:rsidRPr="00130069" w:rsidRDefault="00800905" w:rsidP="009C6AA7">
      <w:pPr>
        <w:widowControl w:val="0"/>
        <w:tabs>
          <w:tab w:val="left" w:pos="0"/>
          <w:tab w:val="left" w:pos="5554"/>
        </w:tabs>
        <w:spacing w:after="0" w:line="240" w:lineRule="auto"/>
        <w:jc w:val="both"/>
        <w:rPr>
          <w:rFonts w:ascii="Times New Roman" w:eastAsia="Calibri" w:hAnsi="Times New Roman" w:cs="Times New Roman"/>
          <w:b/>
          <w:iCs/>
          <w:sz w:val="24"/>
          <w:szCs w:val="24"/>
          <w:lang w:eastAsia="ru-RU"/>
        </w:rPr>
      </w:pPr>
      <w:r w:rsidRPr="00130069">
        <w:rPr>
          <w:rFonts w:ascii="Times New Roman" w:eastAsia="Calibri" w:hAnsi="Times New Roman" w:cs="Times New Roman"/>
          <w:b/>
          <w:iCs/>
          <w:sz w:val="24"/>
          <w:szCs w:val="24"/>
          <w:lang w:eastAsia="ru-RU"/>
        </w:rPr>
        <w:t>У результаті вивчення навчальної дисципліни здобувач вищої освіти повинен:</w:t>
      </w:r>
    </w:p>
    <w:p w:rsidR="00800905" w:rsidRPr="00130069" w:rsidRDefault="00800905"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b/>
          <w:iCs/>
          <w:sz w:val="24"/>
          <w:szCs w:val="24"/>
          <w:lang w:eastAsia="ru-RU"/>
        </w:rPr>
        <w:t xml:space="preserve">Знати: </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1. Алгоритми тимчасової зупинки кровотеч.</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2. Алгоритм серцево-легеневої реанімації.</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3. Алгоритм долікарської допомоги при асфіксії.</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 xml:space="preserve">4. </w:t>
      </w:r>
      <w:r w:rsidR="009C6AA7" w:rsidRPr="00130069">
        <w:rPr>
          <w:rFonts w:ascii="Times New Roman" w:eastAsia="Calibri" w:hAnsi="Times New Roman" w:cs="Times New Roman"/>
          <w:iCs/>
          <w:sz w:val="24"/>
          <w:szCs w:val="24"/>
          <w:lang w:eastAsia="ru-RU"/>
        </w:rPr>
        <w:t>Алгоритм виконання</w:t>
      </w:r>
      <w:r w:rsidRPr="00130069">
        <w:rPr>
          <w:rFonts w:ascii="Times New Roman" w:eastAsia="Calibri" w:hAnsi="Times New Roman" w:cs="Times New Roman"/>
          <w:iCs/>
          <w:sz w:val="24"/>
          <w:szCs w:val="24"/>
          <w:lang w:eastAsia="ru-RU"/>
        </w:rPr>
        <w:t xml:space="preserve"> крікотіреопункції.</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 xml:space="preserve">5. </w:t>
      </w:r>
      <w:r w:rsidR="009C6AA7" w:rsidRPr="00130069">
        <w:rPr>
          <w:rFonts w:ascii="Times New Roman" w:eastAsia="Calibri" w:hAnsi="Times New Roman" w:cs="Times New Roman"/>
          <w:iCs/>
          <w:sz w:val="24"/>
          <w:szCs w:val="24"/>
          <w:lang w:eastAsia="ru-RU"/>
        </w:rPr>
        <w:t>Алгоритм</w:t>
      </w:r>
      <w:r w:rsidRPr="00130069">
        <w:rPr>
          <w:rFonts w:ascii="Times New Roman" w:eastAsia="Calibri" w:hAnsi="Times New Roman" w:cs="Times New Roman"/>
          <w:iCs/>
          <w:sz w:val="24"/>
          <w:szCs w:val="24"/>
          <w:lang w:eastAsia="ru-RU"/>
        </w:rPr>
        <w:t xml:space="preserve"> долікарськ</w:t>
      </w:r>
      <w:r w:rsidR="009C6AA7" w:rsidRPr="00130069">
        <w:rPr>
          <w:rFonts w:ascii="Times New Roman" w:eastAsia="Calibri" w:hAnsi="Times New Roman" w:cs="Times New Roman"/>
          <w:iCs/>
          <w:sz w:val="24"/>
          <w:szCs w:val="24"/>
          <w:lang w:eastAsia="ru-RU"/>
        </w:rPr>
        <w:t>ої</w:t>
      </w:r>
      <w:r w:rsidRPr="00130069">
        <w:rPr>
          <w:rFonts w:ascii="Times New Roman" w:eastAsia="Calibri" w:hAnsi="Times New Roman" w:cs="Times New Roman"/>
          <w:iCs/>
          <w:sz w:val="24"/>
          <w:szCs w:val="24"/>
          <w:lang w:eastAsia="ru-RU"/>
        </w:rPr>
        <w:t xml:space="preserve"> допомог</w:t>
      </w:r>
      <w:r w:rsidR="009C6AA7" w:rsidRPr="00130069">
        <w:rPr>
          <w:rFonts w:ascii="Times New Roman" w:eastAsia="Calibri" w:hAnsi="Times New Roman" w:cs="Times New Roman"/>
          <w:iCs/>
          <w:sz w:val="24"/>
          <w:szCs w:val="24"/>
          <w:lang w:eastAsia="ru-RU"/>
        </w:rPr>
        <w:t>и</w:t>
      </w:r>
      <w:r w:rsidRPr="00130069">
        <w:rPr>
          <w:rFonts w:ascii="Times New Roman" w:eastAsia="Calibri" w:hAnsi="Times New Roman" w:cs="Times New Roman"/>
          <w:iCs/>
          <w:sz w:val="24"/>
          <w:szCs w:val="24"/>
          <w:lang w:eastAsia="ru-RU"/>
        </w:rPr>
        <w:t xml:space="preserve"> при отруєннях та передозуванні ліків.</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val="ru-RU" w:eastAsia="ru-RU"/>
        </w:rPr>
      </w:pPr>
      <w:r w:rsidRPr="00130069">
        <w:rPr>
          <w:rFonts w:ascii="Times New Roman" w:eastAsia="Calibri" w:hAnsi="Times New Roman" w:cs="Times New Roman"/>
          <w:iCs/>
          <w:sz w:val="24"/>
          <w:szCs w:val="24"/>
          <w:lang w:eastAsia="ru-RU"/>
        </w:rPr>
        <w:t xml:space="preserve">6. </w:t>
      </w:r>
      <w:r w:rsidR="009C6AA7" w:rsidRPr="00130069">
        <w:rPr>
          <w:rFonts w:ascii="Times New Roman" w:eastAsia="Calibri" w:hAnsi="Times New Roman" w:cs="Times New Roman"/>
          <w:iCs/>
          <w:sz w:val="24"/>
          <w:szCs w:val="24"/>
          <w:lang w:eastAsia="ru-RU"/>
        </w:rPr>
        <w:t>Алгоритм надання п</w:t>
      </w:r>
      <w:r w:rsidRPr="00130069">
        <w:rPr>
          <w:rFonts w:ascii="Times New Roman" w:eastAsia="Calibri" w:hAnsi="Times New Roman" w:cs="Times New Roman"/>
          <w:iCs/>
          <w:sz w:val="24"/>
          <w:szCs w:val="24"/>
          <w:lang w:eastAsia="ru-RU"/>
        </w:rPr>
        <w:t>ерш</w:t>
      </w:r>
      <w:r w:rsidR="009C6AA7" w:rsidRPr="00130069">
        <w:rPr>
          <w:rFonts w:ascii="Times New Roman" w:eastAsia="Calibri" w:hAnsi="Times New Roman" w:cs="Times New Roman"/>
          <w:iCs/>
          <w:sz w:val="24"/>
          <w:szCs w:val="24"/>
          <w:lang w:eastAsia="ru-RU"/>
        </w:rPr>
        <w:t>ої</w:t>
      </w:r>
      <w:r w:rsidRPr="00130069">
        <w:rPr>
          <w:rFonts w:ascii="Times New Roman" w:eastAsia="Calibri" w:hAnsi="Times New Roman" w:cs="Times New Roman"/>
          <w:iCs/>
          <w:sz w:val="24"/>
          <w:szCs w:val="24"/>
          <w:lang w:eastAsia="ru-RU"/>
        </w:rPr>
        <w:t xml:space="preserve"> допомог</w:t>
      </w:r>
      <w:r w:rsidR="009C6AA7" w:rsidRPr="00130069">
        <w:rPr>
          <w:rFonts w:ascii="Times New Roman" w:eastAsia="Calibri" w:hAnsi="Times New Roman" w:cs="Times New Roman"/>
          <w:iCs/>
          <w:sz w:val="24"/>
          <w:szCs w:val="24"/>
          <w:lang w:eastAsia="ru-RU"/>
        </w:rPr>
        <w:t>и</w:t>
      </w:r>
      <w:r w:rsidRPr="00130069">
        <w:rPr>
          <w:rFonts w:ascii="Times New Roman" w:eastAsia="Calibri" w:hAnsi="Times New Roman" w:cs="Times New Roman"/>
          <w:iCs/>
          <w:sz w:val="24"/>
          <w:szCs w:val="24"/>
          <w:lang w:eastAsia="ru-RU"/>
        </w:rPr>
        <w:t xml:space="preserve"> при термічних опіках.</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 xml:space="preserve">7. </w:t>
      </w:r>
      <w:r w:rsidR="009C6AA7" w:rsidRPr="00130069">
        <w:rPr>
          <w:rFonts w:ascii="Times New Roman" w:eastAsia="Calibri" w:hAnsi="Times New Roman" w:cs="Times New Roman"/>
          <w:iCs/>
          <w:sz w:val="24"/>
          <w:szCs w:val="24"/>
          <w:lang w:eastAsia="ru-RU"/>
        </w:rPr>
        <w:t xml:space="preserve">Алгоритм надання першої допомоги </w:t>
      </w:r>
      <w:r w:rsidRPr="00130069">
        <w:rPr>
          <w:rFonts w:ascii="Times New Roman" w:eastAsia="Calibri" w:hAnsi="Times New Roman" w:cs="Times New Roman"/>
          <w:iCs/>
          <w:sz w:val="24"/>
          <w:szCs w:val="24"/>
          <w:lang w:eastAsia="ru-RU"/>
        </w:rPr>
        <w:t>при хімічних опіках.</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 xml:space="preserve">8. </w:t>
      </w:r>
      <w:r w:rsidR="009C6AA7" w:rsidRPr="00130069">
        <w:rPr>
          <w:rFonts w:ascii="Times New Roman" w:eastAsia="Calibri" w:hAnsi="Times New Roman" w:cs="Times New Roman"/>
          <w:iCs/>
          <w:sz w:val="24"/>
          <w:szCs w:val="24"/>
          <w:lang w:eastAsia="ru-RU"/>
        </w:rPr>
        <w:t>Алгоритм надання першої</w:t>
      </w:r>
      <w:r w:rsidRPr="00130069">
        <w:rPr>
          <w:rFonts w:ascii="Times New Roman" w:eastAsia="Calibri" w:hAnsi="Times New Roman" w:cs="Times New Roman"/>
          <w:iCs/>
          <w:sz w:val="24"/>
          <w:szCs w:val="24"/>
          <w:lang w:eastAsia="ru-RU"/>
        </w:rPr>
        <w:t xml:space="preserve"> допомог</w:t>
      </w:r>
      <w:r w:rsidR="009C6AA7" w:rsidRPr="00130069">
        <w:rPr>
          <w:rFonts w:ascii="Times New Roman" w:eastAsia="Calibri" w:hAnsi="Times New Roman" w:cs="Times New Roman"/>
          <w:iCs/>
          <w:sz w:val="24"/>
          <w:szCs w:val="24"/>
          <w:lang w:eastAsia="ru-RU"/>
        </w:rPr>
        <w:t>и</w:t>
      </w:r>
      <w:r w:rsidRPr="00130069">
        <w:rPr>
          <w:rFonts w:ascii="Times New Roman" w:eastAsia="Calibri" w:hAnsi="Times New Roman" w:cs="Times New Roman"/>
          <w:iCs/>
          <w:sz w:val="24"/>
          <w:szCs w:val="24"/>
          <w:lang w:eastAsia="ru-RU"/>
        </w:rPr>
        <w:t xml:space="preserve"> при відмороженнях.</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 xml:space="preserve">9. </w:t>
      </w:r>
      <w:r w:rsidR="009C6AA7" w:rsidRPr="00130069">
        <w:rPr>
          <w:rFonts w:ascii="Times New Roman" w:eastAsia="Calibri" w:hAnsi="Times New Roman" w:cs="Times New Roman"/>
          <w:iCs/>
          <w:sz w:val="24"/>
          <w:szCs w:val="24"/>
          <w:lang w:eastAsia="ru-RU"/>
        </w:rPr>
        <w:t xml:space="preserve">Алгоритм дій </w:t>
      </w:r>
      <w:r w:rsidRPr="00130069">
        <w:rPr>
          <w:rFonts w:ascii="Times New Roman" w:eastAsia="Calibri" w:hAnsi="Times New Roman" w:cs="Times New Roman"/>
          <w:iCs/>
          <w:sz w:val="24"/>
          <w:szCs w:val="24"/>
          <w:lang w:eastAsia="ru-RU"/>
        </w:rPr>
        <w:t>при укусах тварин.</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 xml:space="preserve">10. </w:t>
      </w:r>
      <w:r w:rsidR="009C6AA7" w:rsidRPr="00130069">
        <w:rPr>
          <w:rFonts w:ascii="Times New Roman" w:eastAsia="Calibri" w:hAnsi="Times New Roman" w:cs="Times New Roman"/>
          <w:iCs/>
          <w:sz w:val="24"/>
          <w:szCs w:val="24"/>
          <w:lang w:eastAsia="ru-RU"/>
        </w:rPr>
        <w:t>Алгоритми</w:t>
      </w:r>
      <w:r w:rsidRPr="00130069">
        <w:rPr>
          <w:rFonts w:ascii="Times New Roman" w:eastAsia="Calibri" w:hAnsi="Times New Roman" w:cs="Times New Roman"/>
          <w:iCs/>
          <w:sz w:val="24"/>
          <w:szCs w:val="24"/>
          <w:lang w:eastAsia="ru-RU"/>
        </w:rPr>
        <w:t xml:space="preserve"> долікарськ</w:t>
      </w:r>
      <w:r w:rsidR="009C6AA7" w:rsidRPr="00130069">
        <w:rPr>
          <w:rFonts w:ascii="Times New Roman" w:eastAsia="Calibri" w:hAnsi="Times New Roman" w:cs="Times New Roman"/>
          <w:iCs/>
          <w:sz w:val="24"/>
          <w:szCs w:val="24"/>
          <w:lang w:eastAsia="ru-RU"/>
        </w:rPr>
        <w:t>ої</w:t>
      </w:r>
      <w:r w:rsidRPr="00130069">
        <w:rPr>
          <w:rFonts w:ascii="Times New Roman" w:eastAsia="Calibri" w:hAnsi="Times New Roman" w:cs="Times New Roman"/>
          <w:iCs/>
          <w:sz w:val="24"/>
          <w:szCs w:val="24"/>
          <w:lang w:eastAsia="ru-RU"/>
        </w:rPr>
        <w:t xml:space="preserve"> допомог</w:t>
      </w:r>
      <w:r w:rsidR="009C6AA7" w:rsidRPr="00130069">
        <w:rPr>
          <w:rFonts w:ascii="Times New Roman" w:eastAsia="Calibri" w:hAnsi="Times New Roman" w:cs="Times New Roman"/>
          <w:iCs/>
          <w:sz w:val="24"/>
          <w:szCs w:val="24"/>
          <w:lang w:eastAsia="ru-RU"/>
        </w:rPr>
        <w:t>и</w:t>
      </w:r>
      <w:r w:rsidRPr="00130069">
        <w:rPr>
          <w:rFonts w:ascii="Times New Roman" w:eastAsia="Calibri" w:hAnsi="Times New Roman" w:cs="Times New Roman"/>
          <w:iCs/>
          <w:sz w:val="24"/>
          <w:szCs w:val="24"/>
          <w:lang w:eastAsia="ru-RU"/>
        </w:rPr>
        <w:t xml:space="preserve"> при переломах.</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 xml:space="preserve">11. </w:t>
      </w:r>
      <w:r w:rsidR="009C6AA7" w:rsidRPr="00130069">
        <w:rPr>
          <w:rFonts w:ascii="Times New Roman" w:eastAsia="Calibri" w:hAnsi="Times New Roman" w:cs="Times New Roman"/>
          <w:iCs/>
          <w:sz w:val="24"/>
          <w:szCs w:val="24"/>
          <w:lang w:eastAsia="ru-RU"/>
        </w:rPr>
        <w:t xml:space="preserve">Алгоритм дій </w:t>
      </w:r>
      <w:r w:rsidRPr="00130069">
        <w:rPr>
          <w:rFonts w:ascii="Times New Roman" w:eastAsia="Calibri" w:hAnsi="Times New Roman" w:cs="Times New Roman"/>
          <w:iCs/>
          <w:sz w:val="24"/>
          <w:szCs w:val="24"/>
          <w:lang w:eastAsia="ru-RU"/>
        </w:rPr>
        <w:t xml:space="preserve"> при вивихах.</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 xml:space="preserve">12. </w:t>
      </w:r>
      <w:r w:rsidR="009C6AA7" w:rsidRPr="00130069">
        <w:rPr>
          <w:rFonts w:ascii="Times New Roman" w:eastAsia="Calibri" w:hAnsi="Times New Roman" w:cs="Times New Roman"/>
          <w:iCs/>
          <w:sz w:val="24"/>
          <w:szCs w:val="24"/>
          <w:lang w:eastAsia="ru-RU"/>
        </w:rPr>
        <w:t>Алгоритм</w:t>
      </w:r>
      <w:r w:rsidRPr="00130069">
        <w:rPr>
          <w:rFonts w:ascii="Times New Roman" w:eastAsia="Calibri" w:hAnsi="Times New Roman" w:cs="Times New Roman"/>
          <w:iCs/>
          <w:sz w:val="24"/>
          <w:szCs w:val="24"/>
          <w:lang w:eastAsia="ru-RU"/>
        </w:rPr>
        <w:t xml:space="preserve"> першої долікарської допомоги при вогнепальних та ножових пораненнях.</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13. Невідкладні дії при алергічних реакціях.</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 xml:space="preserve">14. </w:t>
      </w:r>
      <w:r w:rsidR="009C6AA7" w:rsidRPr="00130069">
        <w:rPr>
          <w:rFonts w:ascii="Times New Roman" w:eastAsia="Calibri" w:hAnsi="Times New Roman" w:cs="Times New Roman"/>
          <w:iCs/>
          <w:sz w:val="24"/>
          <w:szCs w:val="24"/>
          <w:lang w:eastAsia="ru-RU"/>
        </w:rPr>
        <w:t xml:space="preserve">Алгоритм дій </w:t>
      </w:r>
      <w:r w:rsidRPr="00130069">
        <w:rPr>
          <w:rFonts w:ascii="Times New Roman" w:eastAsia="Calibri" w:hAnsi="Times New Roman" w:cs="Times New Roman"/>
          <w:iCs/>
          <w:sz w:val="24"/>
          <w:szCs w:val="24"/>
          <w:lang w:eastAsia="ru-RU"/>
        </w:rPr>
        <w:t>при інфекційних захворюваннях, організаці</w:t>
      </w:r>
      <w:r w:rsidR="009C6AA7" w:rsidRPr="00130069">
        <w:rPr>
          <w:rFonts w:ascii="Times New Roman" w:eastAsia="Calibri" w:hAnsi="Times New Roman" w:cs="Times New Roman"/>
          <w:iCs/>
          <w:sz w:val="24"/>
          <w:szCs w:val="24"/>
          <w:lang w:eastAsia="ru-RU"/>
        </w:rPr>
        <w:t>ю</w:t>
      </w:r>
      <w:r w:rsidRPr="00130069">
        <w:rPr>
          <w:rFonts w:ascii="Times New Roman" w:eastAsia="Calibri" w:hAnsi="Times New Roman" w:cs="Times New Roman"/>
          <w:iCs/>
          <w:sz w:val="24"/>
          <w:szCs w:val="24"/>
          <w:lang w:eastAsia="ru-RU"/>
        </w:rPr>
        <w:t xml:space="preserve"> карантину.</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15. Долікарська допомога при стенокардії, інфаркті міокарда.</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 xml:space="preserve">16. </w:t>
      </w:r>
      <w:r w:rsidR="009C6AA7" w:rsidRPr="00130069">
        <w:rPr>
          <w:rFonts w:ascii="Times New Roman" w:eastAsia="Calibri" w:hAnsi="Times New Roman" w:cs="Times New Roman"/>
          <w:iCs/>
          <w:sz w:val="24"/>
          <w:szCs w:val="24"/>
          <w:lang w:eastAsia="ru-RU"/>
        </w:rPr>
        <w:t>Алгоритм п</w:t>
      </w:r>
      <w:r w:rsidRPr="00130069">
        <w:rPr>
          <w:rFonts w:ascii="Times New Roman" w:eastAsia="Calibri" w:hAnsi="Times New Roman" w:cs="Times New Roman"/>
          <w:iCs/>
          <w:sz w:val="24"/>
          <w:szCs w:val="24"/>
          <w:lang w:eastAsia="ru-RU"/>
        </w:rPr>
        <w:t>ерш</w:t>
      </w:r>
      <w:r w:rsidR="009C6AA7" w:rsidRPr="00130069">
        <w:rPr>
          <w:rFonts w:ascii="Times New Roman" w:eastAsia="Calibri" w:hAnsi="Times New Roman" w:cs="Times New Roman"/>
          <w:iCs/>
          <w:sz w:val="24"/>
          <w:szCs w:val="24"/>
          <w:lang w:eastAsia="ru-RU"/>
        </w:rPr>
        <w:t>ої</w:t>
      </w:r>
      <w:r w:rsidRPr="00130069">
        <w:rPr>
          <w:rFonts w:ascii="Times New Roman" w:eastAsia="Calibri" w:hAnsi="Times New Roman" w:cs="Times New Roman"/>
          <w:iCs/>
          <w:sz w:val="24"/>
          <w:szCs w:val="24"/>
          <w:lang w:eastAsia="ru-RU"/>
        </w:rPr>
        <w:t xml:space="preserve"> допомог</w:t>
      </w:r>
      <w:r w:rsidR="009C6AA7" w:rsidRPr="00130069">
        <w:rPr>
          <w:rFonts w:ascii="Times New Roman" w:eastAsia="Calibri" w:hAnsi="Times New Roman" w:cs="Times New Roman"/>
          <w:iCs/>
          <w:sz w:val="24"/>
          <w:szCs w:val="24"/>
          <w:lang w:eastAsia="ru-RU"/>
        </w:rPr>
        <w:t>и</w:t>
      </w:r>
      <w:r w:rsidRPr="00130069">
        <w:rPr>
          <w:rFonts w:ascii="Times New Roman" w:eastAsia="Calibri" w:hAnsi="Times New Roman" w:cs="Times New Roman"/>
          <w:iCs/>
          <w:sz w:val="24"/>
          <w:szCs w:val="24"/>
          <w:lang w:eastAsia="ru-RU"/>
        </w:rPr>
        <w:t xml:space="preserve"> при бронхіальній астмі.</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17. Тактик</w:t>
      </w:r>
      <w:r w:rsidR="009C6AA7" w:rsidRPr="00130069">
        <w:rPr>
          <w:rFonts w:ascii="Times New Roman" w:eastAsia="Calibri" w:hAnsi="Times New Roman" w:cs="Times New Roman"/>
          <w:iCs/>
          <w:sz w:val="24"/>
          <w:szCs w:val="24"/>
          <w:lang w:eastAsia="ru-RU"/>
        </w:rPr>
        <w:t>у</w:t>
      </w:r>
      <w:r w:rsidRPr="00130069">
        <w:rPr>
          <w:rFonts w:ascii="Times New Roman" w:eastAsia="Calibri" w:hAnsi="Times New Roman" w:cs="Times New Roman"/>
          <w:iCs/>
          <w:sz w:val="24"/>
          <w:szCs w:val="24"/>
          <w:lang w:eastAsia="ru-RU"/>
        </w:rPr>
        <w:t xml:space="preserve"> дій при болі у животі.</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 xml:space="preserve">18. </w:t>
      </w:r>
      <w:r w:rsidR="009C6AA7" w:rsidRPr="00130069">
        <w:rPr>
          <w:rFonts w:ascii="Times New Roman" w:eastAsia="Calibri" w:hAnsi="Times New Roman" w:cs="Times New Roman"/>
          <w:iCs/>
          <w:sz w:val="24"/>
          <w:szCs w:val="24"/>
          <w:lang w:eastAsia="ru-RU"/>
        </w:rPr>
        <w:t>Алгоритм п</w:t>
      </w:r>
      <w:r w:rsidRPr="00130069">
        <w:rPr>
          <w:rFonts w:ascii="Times New Roman" w:eastAsia="Calibri" w:hAnsi="Times New Roman" w:cs="Times New Roman"/>
          <w:iCs/>
          <w:sz w:val="24"/>
          <w:szCs w:val="24"/>
          <w:lang w:eastAsia="ru-RU"/>
        </w:rPr>
        <w:t>ерш</w:t>
      </w:r>
      <w:r w:rsidR="009C6AA7" w:rsidRPr="00130069">
        <w:rPr>
          <w:rFonts w:ascii="Times New Roman" w:eastAsia="Calibri" w:hAnsi="Times New Roman" w:cs="Times New Roman"/>
          <w:iCs/>
          <w:sz w:val="24"/>
          <w:szCs w:val="24"/>
          <w:lang w:eastAsia="ru-RU"/>
        </w:rPr>
        <w:t>ої</w:t>
      </w:r>
      <w:r w:rsidRPr="00130069">
        <w:rPr>
          <w:rFonts w:ascii="Times New Roman" w:eastAsia="Calibri" w:hAnsi="Times New Roman" w:cs="Times New Roman"/>
          <w:iCs/>
          <w:sz w:val="24"/>
          <w:szCs w:val="24"/>
          <w:lang w:eastAsia="ru-RU"/>
        </w:rPr>
        <w:t xml:space="preserve"> допомог</w:t>
      </w:r>
      <w:r w:rsidR="009C6AA7" w:rsidRPr="00130069">
        <w:rPr>
          <w:rFonts w:ascii="Times New Roman" w:eastAsia="Calibri" w:hAnsi="Times New Roman" w:cs="Times New Roman"/>
          <w:iCs/>
          <w:sz w:val="24"/>
          <w:szCs w:val="24"/>
          <w:lang w:eastAsia="ru-RU"/>
        </w:rPr>
        <w:t>и</w:t>
      </w:r>
      <w:r w:rsidRPr="00130069">
        <w:rPr>
          <w:rFonts w:ascii="Times New Roman" w:eastAsia="Calibri" w:hAnsi="Times New Roman" w:cs="Times New Roman"/>
          <w:iCs/>
          <w:sz w:val="24"/>
          <w:szCs w:val="24"/>
          <w:lang w:eastAsia="ru-RU"/>
        </w:rPr>
        <w:t xml:space="preserve"> при гіпертермії.</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lastRenderedPageBreak/>
        <w:t xml:space="preserve">19. </w:t>
      </w:r>
      <w:r w:rsidR="009C6AA7" w:rsidRPr="00130069">
        <w:rPr>
          <w:rFonts w:ascii="Times New Roman" w:eastAsia="Calibri" w:hAnsi="Times New Roman" w:cs="Times New Roman"/>
          <w:iCs/>
          <w:sz w:val="24"/>
          <w:szCs w:val="24"/>
          <w:lang w:eastAsia="ru-RU"/>
        </w:rPr>
        <w:t>Алгоритми п</w:t>
      </w:r>
      <w:r w:rsidRPr="00130069">
        <w:rPr>
          <w:rFonts w:ascii="Times New Roman" w:eastAsia="Calibri" w:hAnsi="Times New Roman" w:cs="Times New Roman"/>
          <w:iCs/>
          <w:sz w:val="24"/>
          <w:szCs w:val="24"/>
          <w:lang w:eastAsia="ru-RU"/>
        </w:rPr>
        <w:t>ерш</w:t>
      </w:r>
      <w:r w:rsidR="009C6AA7" w:rsidRPr="00130069">
        <w:rPr>
          <w:rFonts w:ascii="Times New Roman" w:eastAsia="Calibri" w:hAnsi="Times New Roman" w:cs="Times New Roman"/>
          <w:iCs/>
          <w:sz w:val="24"/>
          <w:szCs w:val="24"/>
          <w:lang w:eastAsia="ru-RU"/>
        </w:rPr>
        <w:t>ої</w:t>
      </w:r>
      <w:r w:rsidRPr="00130069">
        <w:rPr>
          <w:rFonts w:ascii="Times New Roman" w:eastAsia="Calibri" w:hAnsi="Times New Roman" w:cs="Times New Roman"/>
          <w:iCs/>
          <w:sz w:val="24"/>
          <w:szCs w:val="24"/>
          <w:lang w:eastAsia="ru-RU"/>
        </w:rPr>
        <w:t xml:space="preserve"> долікарськ</w:t>
      </w:r>
      <w:r w:rsidR="009C6AA7" w:rsidRPr="00130069">
        <w:rPr>
          <w:rFonts w:ascii="Times New Roman" w:eastAsia="Calibri" w:hAnsi="Times New Roman" w:cs="Times New Roman"/>
          <w:iCs/>
          <w:sz w:val="24"/>
          <w:szCs w:val="24"/>
          <w:lang w:eastAsia="ru-RU"/>
        </w:rPr>
        <w:t>ої</w:t>
      </w:r>
      <w:r w:rsidRPr="00130069">
        <w:rPr>
          <w:rFonts w:ascii="Times New Roman" w:eastAsia="Calibri" w:hAnsi="Times New Roman" w:cs="Times New Roman"/>
          <w:iCs/>
          <w:sz w:val="24"/>
          <w:szCs w:val="24"/>
          <w:lang w:eastAsia="ru-RU"/>
        </w:rPr>
        <w:t xml:space="preserve"> допомог</w:t>
      </w:r>
      <w:r w:rsidR="009C6AA7" w:rsidRPr="00130069">
        <w:rPr>
          <w:rFonts w:ascii="Times New Roman" w:eastAsia="Calibri" w:hAnsi="Times New Roman" w:cs="Times New Roman"/>
          <w:iCs/>
          <w:sz w:val="24"/>
          <w:szCs w:val="24"/>
          <w:lang w:eastAsia="ru-RU"/>
        </w:rPr>
        <w:t>и</w:t>
      </w:r>
      <w:r w:rsidRPr="00130069">
        <w:rPr>
          <w:rFonts w:ascii="Times New Roman" w:eastAsia="Calibri" w:hAnsi="Times New Roman" w:cs="Times New Roman"/>
          <w:iCs/>
          <w:sz w:val="24"/>
          <w:szCs w:val="24"/>
          <w:lang w:eastAsia="ru-RU"/>
        </w:rPr>
        <w:t xml:space="preserve"> при невідкладних станах у дітей.</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 xml:space="preserve">20. </w:t>
      </w:r>
      <w:r w:rsidR="009C6AA7" w:rsidRPr="00130069">
        <w:rPr>
          <w:rFonts w:ascii="Times New Roman" w:eastAsia="Calibri" w:hAnsi="Times New Roman" w:cs="Times New Roman"/>
          <w:iCs/>
          <w:sz w:val="24"/>
          <w:szCs w:val="24"/>
          <w:lang w:eastAsia="ru-RU"/>
        </w:rPr>
        <w:t>Етапи</w:t>
      </w:r>
      <w:r w:rsidRPr="00130069">
        <w:rPr>
          <w:rFonts w:ascii="Times New Roman" w:eastAsia="Calibri" w:hAnsi="Times New Roman" w:cs="Times New Roman"/>
          <w:iCs/>
          <w:sz w:val="24"/>
          <w:szCs w:val="24"/>
          <w:lang w:eastAsia="ru-RU"/>
        </w:rPr>
        <w:t xml:space="preserve"> фізіологічних пологів, обробк</w:t>
      </w:r>
      <w:r w:rsidR="009C6AA7" w:rsidRPr="00130069">
        <w:rPr>
          <w:rFonts w:ascii="Times New Roman" w:eastAsia="Calibri" w:hAnsi="Times New Roman" w:cs="Times New Roman"/>
          <w:iCs/>
          <w:sz w:val="24"/>
          <w:szCs w:val="24"/>
          <w:lang w:eastAsia="ru-RU"/>
        </w:rPr>
        <w:t>у</w:t>
      </w:r>
      <w:r w:rsidRPr="00130069">
        <w:rPr>
          <w:rFonts w:ascii="Times New Roman" w:eastAsia="Calibri" w:hAnsi="Times New Roman" w:cs="Times New Roman"/>
          <w:iCs/>
          <w:sz w:val="24"/>
          <w:szCs w:val="24"/>
          <w:lang w:eastAsia="ru-RU"/>
        </w:rPr>
        <w:t xml:space="preserve"> пуповини.</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 xml:space="preserve">21. </w:t>
      </w:r>
      <w:r w:rsidR="009C6AA7" w:rsidRPr="00130069">
        <w:rPr>
          <w:rFonts w:ascii="Times New Roman" w:eastAsia="Calibri" w:hAnsi="Times New Roman" w:cs="Times New Roman"/>
          <w:iCs/>
          <w:sz w:val="24"/>
          <w:szCs w:val="24"/>
          <w:lang w:eastAsia="ru-RU"/>
        </w:rPr>
        <w:t>Дії</w:t>
      </w:r>
      <w:r w:rsidRPr="00130069">
        <w:rPr>
          <w:rFonts w:ascii="Times New Roman" w:eastAsia="Calibri" w:hAnsi="Times New Roman" w:cs="Times New Roman"/>
          <w:iCs/>
          <w:sz w:val="24"/>
          <w:szCs w:val="24"/>
          <w:lang w:eastAsia="ru-RU"/>
        </w:rPr>
        <w:t xml:space="preserve"> при укусах комах.</w:t>
      </w:r>
    </w:p>
    <w:p w:rsidR="000E7651" w:rsidRPr="00130069" w:rsidRDefault="000E7651"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 xml:space="preserve">22. </w:t>
      </w:r>
      <w:r w:rsidR="009C6AA7" w:rsidRPr="00130069">
        <w:rPr>
          <w:rFonts w:ascii="Times New Roman" w:eastAsia="Calibri" w:hAnsi="Times New Roman" w:cs="Times New Roman"/>
          <w:iCs/>
          <w:sz w:val="24"/>
          <w:szCs w:val="24"/>
          <w:lang w:eastAsia="ru-RU"/>
        </w:rPr>
        <w:t>Алгоритм п</w:t>
      </w:r>
      <w:r w:rsidRPr="00130069">
        <w:rPr>
          <w:rFonts w:ascii="Times New Roman" w:eastAsia="Calibri" w:hAnsi="Times New Roman" w:cs="Times New Roman"/>
          <w:iCs/>
          <w:sz w:val="24"/>
          <w:szCs w:val="24"/>
          <w:lang w:eastAsia="ru-RU"/>
        </w:rPr>
        <w:t>ерш</w:t>
      </w:r>
      <w:r w:rsidR="009C6AA7" w:rsidRPr="00130069">
        <w:rPr>
          <w:rFonts w:ascii="Times New Roman" w:eastAsia="Calibri" w:hAnsi="Times New Roman" w:cs="Times New Roman"/>
          <w:iCs/>
          <w:sz w:val="24"/>
          <w:szCs w:val="24"/>
          <w:lang w:eastAsia="ru-RU"/>
        </w:rPr>
        <w:t>ої</w:t>
      </w:r>
      <w:r w:rsidRPr="00130069">
        <w:rPr>
          <w:rFonts w:ascii="Times New Roman" w:eastAsia="Calibri" w:hAnsi="Times New Roman" w:cs="Times New Roman"/>
          <w:iCs/>
          <w:sz w:val="24"/>
          <w:szCs w:val="24"/>
          <w:lang w:eastAsia="ru-RU"/>
        </w:rPr>
        <w:t xml:space="preserve"> допомог</w:t>
      </w:r>
      <w:r w:rsidR="009C6AA7" w:rsidRPr="00130069">
        <w:rPr>
          <w:rFonts w:ascii="Times New Roman" w:eastAsia="Calibri" w:hAnsi="Times New Roman" w:cs="Times New Roman"/>
          <w:iCs/>
          <w:sz w:val="24"/>
          <w:szCs w:val="24"/>
          <w:lang w:eastAsia="ru-RU"/>
        </w:rPr>
        <w:t>и</w:t>
      </w:r>
      <w:r w:rsidRPr="00130069">
        <w:rPr>
          <w:rFonts w:ascii="Times New Roman" w:eastAsia="Calibri" w:hAnsi="Times New Roman" w:cs="Times New Roman"/>
          <w:iCs/>
          <w:sz w:val="24"/>
          <w:szCs w:val="24"/>
          <w:lang w:eastAsia="ru-RU"/>
        </w:rPr>
        <w:t xml:space="preserve"> при синдромі позиційного здавлення.</w:t>
      </w:r>
    </w:p>
    <w:p w:rsidR="00800905" w:rsidRPr="00130069" w:rsidRDefault="00800905" w:rsidP="009C6AA7">
      <w:pPr>
        <w:widowControl w:val="0"/>
        <w:tabs>
          <w:tab w:val="left" w:pos="0"/>
          <w:tab w:val="left" w:pos="5554"/>
        </w:tabs>
        <w:spacing w:after="0" w:line="240" w:lineRule="auto"/>
        <w:jc w:val="both"/>
        <w:rPr>
          <w:rFonts w:ascii="Times New Roman" w:eastAsia="Calibri" w:hAnsi="Times New Roman" w:cs="Times New Roman"/>
          <w:b/>
          <w:iCs/>
          <w:sz w:val="24"/>
          <w:szCs w:val="24"/>
          <w:lang w:eastAsia="ru-RU"/>
        </w:rPr>
      </w:pPr>
      <w:r w:rsidRPr="00130069">
        <w:rPr>
          <w:rFonts w:ascii="Times New Roman" w:eastAsia="Calibri" w:hAnsi="Times New Roman" w:cs="Times New Roman"/>
          <w:b/>
          <w:iCs/>
          <w:sz w:val="24"/>
          <w:szCs w:val="24"/>
          <w:lang w:eastAsia="ru-RU"/>
        </w:rPr>
        <w:t xml:space="preserve">Вміти: </w:t>
      </w:r>
    </w:p>
    <w:p w:rsidR="000E7651" w:rsidRPr="00130069" w:rsidRDefault="009C6AA7"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 xml:space="preserve">1. </w:t>
      </w:r>
      <w:r w:rsidR="000E7651" w:rsidRPr="00130069">
        <w:rPr>
          <w:rFonts w:ascii="Times New Roman" w:eastAsia="Calibri" w:hAnsi="Times New Roman" w:cs="Times New Roman"/>
          <w:iCs/>
          <w:sz w:val="24"/>
          <w:szCs w:val="24"/>
          <w:lang w:eastAsia="ru-RU"/>
        </w:rPr>
        <w:t>Наклада</w:t>
      </w:r>
      <w:r w:rsidRPr="00130069">
        <w:rPr>
          <w:rFonts w:ascii="Times New Roman" w:eastAsia="Calibri" w:hAnsi="Times New Roman" w:cs="Times New Roman"/>
          <w:iCs/>
          <w:sz w:val="24"/>
          <w:szCs w:val="24"/>
          <w:lang w:eastAsia="ru-RU"/>
        </w:rPr>
        <w:t>ти</w:t>
      </w:r>
      <w:r w:rsidR="000E7651" w:rsidRPr="00130069">
        <w:rPr>
          <w:rFonts w:ascii="Times New Roman" w:eastAsia="Calibri" w:hAnsi="Times New Roman" w:cs="Times New Roman"/>
          <w:iCs/>
          <w:sz w:val="24"/>
          <w:szCs w:val="24"/>
          <w:lang w:eastAsia="ru-RU"/>
        </w:rPr>
        <w:t xml:space="preserve"> імпровізован</w:t>
      </w:r>
      <w:r w:rsidRPr="00130069">
        <w:rPr>
          <w:rFonts w:ascii="Times New Roman" w:eastAsia="Calibri" w:hAnsi="Times New Roman" w:cs="Times New Roman"/>
          <w:iCs/>
          <w:sz w:val="24"/>
          <w:szCs w:val="24"/>
          <w:lang w:eastAsia="ru-RU"/>
        </w:rPr>
        <w:t>і</w:t>
      </w:r>
      <w:r w:rsidR="000E7651" w:rsidRPr="00130069">
        <w:rPr>
          <w:rFonts w:ascii="Times New Roman" w:eastAsia="Calibri" w:hAnsi="Times New Roman" w:cs="Times New Roman"/>
          <w:iCs/>
          <w:sz w:val="24"/>
          <w:szCs w:val="24"/>
          <w:lang w:eastAsia="ru-RU"/>
        </w:rPr>
        <w:t xml:space="preserve"> та стандартн</w:t>
      </w:r>
      <w:r w:rsidRPr="00130069">
        <w:rPr>
          <w:rFonts w:ascii="Times New Roman" w:eastAsia="Calibri" w:hAnsi="Times New Roman" w:cs="Times New Roman"/>
          <w:iCs/>
          <w:sz w:val="24"/>
          <w:szCs w:val="24"/>
          <w:lang w:eastAsia="ru-RU"/>
        </w:rPr>
        <w:t>і</w:t>
      </w:r>
      <w:r w:rsidR="000E7651" w:rsidRPr="00130069">
        <w:rPr>
          <w:rFonts w:ascii="Times New Roman" w:eastAsia="Calibri" w:hAnsi="Times New Roman" w:cs="Times New Roman"/>
          <w:iCs/>
          <w:sz w:val="24"/>
          <w:szCs w:val="24"/>
          <w:lang w:eastAsia="ru-RU"/>
        </w:rPr>
        <w:t xml:space="preserve"> шин</w:t>
      </w:r>
      <w:r w:rsidRPr="00130069">
        <w:rPr>
          <w:rFonts w:ascii="Times New Roman" w:eastAsia="Calibri" w:hAnsi="Times New Roman" w:cs="Times New Roman"/>
          <w:iCs/>
          <w:sz w:val="24"/>
          <w:szCs w:val="24"/>
          <w:lang w:eastAsia="ru-RU"/>
        </w:rPr>
        <w:t>и</w:t>
      </w:r>
      <w:r w:rsidR="000E7651" w:rsidRPr="00130069">
        <w:rPr>
          <w:rFonts w:ascii="Times New Roman" w:eastAsia="Calibri" w:hAnsi="Times New Roman" w:cs="Times New Roman"/>
          <w:iCs/>
          <w:sz w:val="24"/>
          <w:szCs w:val="24"/>
          <w:lang w:eastAsia="ru-RU"/>
        </w:rPr>
        <w:t xml:space="preserve"> для імобілізації.</w:t>
      </w:r>
    </w:p>
    <w:p w:rsidR="000E7651" w:rsidRPr="00130069" w:rsidRDefault="009C6AA7"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2</w:t>
      </w:r>
      <w:r w:rsidR="000E7651" w:rsidRPr="00130069">
        <w:rPr>
          <w:rFonts w:ascii="Times New Roman" w:eastAsia="Calibri" w:hAnsi="Times New Roman" w:cs="Times New Roman"/>
          <w:iCs/>
          <w:sz w:val="24"/>
          <w:szCs w:val="24"/>
          <w:lang w:eastAsia="ru-RU"/>
        </w:rPr>
        <w:t xml:space="preserve">. </w:t>
      </w:r>
      <w:r w:rsidRPr="00130069">
        <w:rPr>
          <w:rFonts w:ascii="Times New Roman" w:eastAsia="Calibri" w:hAnsi="Times New Roman" w:cs="Times New Roman"/>
          <w:iCs/>
          <w:sz w:val="24"/>
          <w:szCs w:val="24"/>
          <w:lang w:eastAsia="ru-RU"/>
        </w:rPr>
        <w:t>Проводити е</w:t>
      </w:r>
      <w:r w:rsidR="000E7651" w:rsidRPr="00130069">
        <w:rPr>
          <w:rFonts w:ascii="Times New Roman" w:eastAsia="Calibri" w:hAnsi="Times New Roman" w:cs="Times New Roman"/>
          <w:iCs/>
          <w:sz w:val="24"/>
          <w:szCs w:val="24"/>
          <w:lang w:eastAsia="ru-RU"/>
        </w:rPr>
        <w:t>вакуаці</w:t>
      </w:r>
      <w:r w:rsidRPr="00130069">
        <w:rPr>
          <w:rFonts w:ascii="Times New Roman" w:eastAsia="Calibri" w:hAnsi="Times New Roman" w:cs="Times New Roman"/>
          <w:iCs/>
          <w:sz w:val="24"/>
          <w:szCs w:val="24"/>
          <w:lang w:eastAsia="ru-RU"/>
        </w:rPr>
        <w:t>ю</w:t>
      </w:r>
      <w:r w:rsidR="000E7651" w:rsidRPr="00130069">
        <w:rPr>
          <w:rFonts w:ascii="Times New Roman" w:eastAsia="Calibri" w:hAnsi="Times New Roman" w:cs="Times New Roman"/>
          <w:iCs/>
          <w:sz w:val="24"/>
          <w:szCs w:val="24"/>
          <w:lang w:eastAsia="ru-RU"/>
        </w:rPr>
        <w:t xml:space="preserve"> потерпілого з автомобіля.</w:t>
      </w:r>
    </w:p>
    <w:p w:rsidR="000E7651" w:rsidRPr="00130069" w:rsidRDefault="009C6AA7"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3. Транспортувати</w:t>
      </w:r>
      <w:r w:rsidR="000E7651" w:rsidRPr="00130069">
        <w:rPr>
          <w:rFonts w:ascii="Times New Roman" w:eastAsia="Calibri" w:hAnsi="Times New Roman" w:cs="Times New Roman"/>
          <w:iCs/>
          <w:sz w:val="24"/>
          <w:szCs w:val="24"/>
          <w:lang w:eastAsia="ru-RU"/>
        </w:rPr>
        <w:t xml:space="preserve"> потерпілих з різними видами уражень.</w:t>
      </w:r>
    </w:p>
    <w:p w:rsidR="000E7651" w:rsidRPr="00130069" w:rsidRDefault="009C6AA7"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4</w:t>
      </w:r>
      <w:r w:rsidR="000E7651" w:rsidRPr="00130069">
        <w:rPr>
          <w:rFonts w:ascii="Times New Roman" w:eastAsia="Calibri" w:hAnsi="Times New Roman" w:cs="Times New Roman"/>
          <w:iCs/>
          <w:sz w:val="24"/>
          <w:szCs w:val="24"/>
          <w:lang w:eastAsia="ru-RU"/>
        </w:rPr>
        <w:t xml:space="preserve">. </w:t>
      </w:r>
      <w:r w:rsidRPr="00130069">
        <w:rPr>
          <w:rFonts w:ascii="Times New Roman" w:eastAsia="Calibri" w:hAnsi="Times New Roman" w:cs="Times New Roman"/>
          <w:iCs/>
          <w:sz w:val="24"/>
          <w:szCs w:val="24"/>
          <w:lang w:eastAsia="ru-RU"/>
        </w:rPr>
        <w:t>Накладати</w:t>
      </w:r>
      <w:r w:rsidR="000E7651" w:rsidRPr="00130069">
        <w:rPr>
          <w:rFonts w:ascii="Times New Roman" w:eastAsia="Calibri" w:hAnsi="Times New Roman" w:cs="Times New Roman"/>
          <w:iCs/>
          <w:sz w:val="24"/>
          <w:szCs w:val="24"/>
          <w:lang w:eastAsia="ru-RU"/>
        </w:rPr>
        <w:t xml:space="preserve"> бинтов</w:t>
      </w:r>
      <w:r w:rsidRPr="00130069">
        <w:rPr>
          <w:rFonts w:ascii="Times New Roman" w:eastAsia="Calibri" w:hAnsi="Times New Roman" w:cs="Times New Roman"/>
          <w:iCs/>
          <w:sz w:val="24"/>
          <w:szCs w:val="24"/>
          <w:lang w:eastAsia="ru-RU"/>
        </w:rPr>
        <w:t>і</w:t>
      </w:r>
      <w:r w:rsidR="000E7651" w:rsidRPr="00130069">
        <w:rPr>
          <w:rFonts w:ascii="Times New Roman" w:eastAsia="Calibri" w:hAnsi="Times New Roman" w:cs="Times New Roman"/>
          <w:iCs/>
          <w:sz w:val="24"/>
          <w:szCs w:val="24"/>
          <w:lang w:eastAsia="ru-RU"/>
        </w:rPr>
        <w:t xml:space="preserve"> пов'яз</w:t>
      </w:r>
      <w:r w:rsidRPr="00130069">
        <w:rPr>
          <w:rFonts w:ascii="Times New Roman" w:eastAsia="Calibri" w:hAnsi="Times New Roman" w:cs="Times New Roman"/>
          <w:iCs/>
          <w:sz w:val="24"/>
          <w:szCs w:val="24"/>
          <w:lang w:eastAsia="ru-RU"/>
        </w:rPr>
        <w:t>ки</w:t>
      </w:r>
      <w:r w:rsidR="000E7651" w:rsidRPr="00130069">
        <w:rPr>
          <w:rFonts w:ascii="Times New Roman" w:eastAsia="Calibri" w:hAnsi="Times New Roman" w:cs="Times New Roman"/>
          <w:iCs/>
          <w:sz w:val="24"/>
          <w:szCs w:val="24"/>
          <w:lang w:eastAsia="ru-RU"/>
        </w:rPr>
        <w:t>.</w:t>
      </w:r>
    </w:p>
    <w:p w:rsidR="000E7651" w:rsidRPr="00130069" w:rsidRDefault="009C6AA7"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5</w:t>
      </w:r>
      <w:r w:rsidR="000E7651" w:rsidRPr="00130069">
        <w:rPr>
          <w:rFonts w:ascii="Times New Roman" w:eastAsia="Calibri" w:hAnsi="Times New Roman" w:cs="Times New Roman"/>
          <w:iCs/>
          <w:sz w:val="24"/>
          <w:szCs w:val="24"/>
          <w:lang w:eastAsia="ru-RU"/>
        </w:rPr>
        <w:t>. Промива</w:t>
      </w:r>
      <w:r w:rsidRPr="00130069">
        <w:rPr>
          <w:rFonts w:ascii="Times New Roman" w:eastAsia="Calibri" w:hAnsi="Times New Roman" w:cs="Times New Roman"/>
          <w:iCs/>
          <w:sz w:val="24"/>
          <w:szCs w:val="24"/>
          <w:lang w:eastAsia="ru-RU"/>
        </w:rPr>
        <w:t>ти</w:t>
      </w:r>
      <w:r w:rsidR="000E7651" w:rsidRPr="00130069">
        <w:rPr>
          <w:rFonts w:ascii="Times New Roman" w:eastAsia="Calibri" w:hAnsi="Times New Roman" w:cs="Times New Roman"/>
          <w:iCs/>
          <w:sz w:val="24"/>
          <w:szCs w:val="24"/>
          <w:lang w:eastAsia="ru-RU"/>
        </w:rPr>
        <w:t xml:space="preserve"> шлун</w:t>
      </w:r>
      <w:r w:rsidRPr="00130069">
        <w:rPr>
          <w:rFonts w:ascii="Times New Roman" w:eastAsia="Calibri" w:hAnsi="Times New Roman" w:cs="Times New Roman"/>
          <w:iCs/>
          <w:sz w:val="24"/>
          <w:szCs w:val="24"/>
          <w:lang w:eastAsia="ru-RU"/>
        </w:rPr>
        <w:t>ок</w:t>
      </w:r>
      <w:r w:rsidR="000E7651" w:rsidRPr="00130069">
        <w:rPr>
          <w:rFonts w:ascii="Times New Roman" w:eastAsia="Calibri" w:hAnsi="Times New Roman" w:cs="Times New Roman"/>
          <w:iCs/>
          <w:sz w:val="24"/>
          <w:szCs w:val="24"/>
          <w:lang w:eastAsia="ru-RU"/>
        </w:rPr>
        <w:t>.</w:t>
      </w:r>
    </w:p>
    <w:p w:rsidR="000E7651" w:rsidRPr="00130069" w:rsidRDefault="009C6AA7"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6</w:t>
      </w:r>
      <w:r w:rsidR="000E7651" w:rsidRPr="00130069">
        <w:rPr>
          <w:rFonts w:ascii="Times New Roman" w:eastAsia="Calibri" w:hAnsi="Times New Roman" w:cs="Times New Roman"/>
          <w:iCs/>
          <w:sz w:val="24"/>
          <w:szCs w:val="24"/>
          <w:lang w:eastAsia="ru-RU"/>
        </w:rPr>
        <w:t>. Промива</w:t>
      </w:r>
      <w:r w:rsidRPr="00130069">
        <w:rPr>
          <w:rFonts w:ascii="Times New Roman" w:eastAsia="Calibri" w:hAnsi="Times New Roman" w:cs="Times New Roman"/>
          <w:iCs/>
          <w:sz w:val="24"/>
          <w:szCs w:val="24"/>
          <w:lang w:eastAsia="ru-RU"/>
        </w:rPr>
        <w:t>ти</w:t>
      </w:r>
      <w:r w:rsidR="000E7651" w:rsidRPr="00130069">
        <w:rPr>
          <w:rFonts w:ascii="Times New Roman" w:eastAsia="Calibri" w:hAnsi="Times New Roman" w:cs="Times New Roman"/>
          <w:iCs/>
          <w:sz w:val="24"/>
          <w:szCs w:val="24"/>
          <w:lang w:eastAsia="ru-RU"/>
        </w:rPr>
        <w:t xml:space="preserve"> оч</w:t>
      </w:r>
      <w:r w:rsidRPr="00130069">
        <w:rPr>
          <w:rFonts w:ascii="Times New Roman" w:eastAsia="Calibri" w:hAnsi="Times New Roman" w:cs="Times New Roman"/>
          <w:iCs/>
          <w:sz w:val="24"/>
          <w:szCs w:val="24"/>
          <w:lang w:eastAsia="ru-RU"/>
        </w:rPr>
        <w:t>і</w:t>
      </w:r>
      <w:r w:rsidR="000E7651" w:rsidRPr="00130069">
        <w:rPr>
          <w:rFonts w:ascii="Times New Roman" w:eastAsia="Calibri" w:hAnsi="Times New Roman" w:cs="Times New Roman"/>
          <w:iCs/>
          <w:sz w:val="24"/>
          <w:szCs w:val="24"/>
          <w:lang w:eastAsia="ru-RU"/>
        </w:rPr>
        <w:t>.</w:t>
      </w:r>
    </w:p>
    <w:p w:rsidR="000E7651" w:rsidRPr="00130069" w:rsidRDefault="009C6AA7" w:rsidP="009C6AA7">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130069">
        <w:rPr>
          <w:rFonts w:ascii="Times New Roman" w:eastAsia="Calibri" w:hAnsi="Times New Roman" w:cs="Times New Roman"/>
          <w:iCs/>
          <w:sz w:val="24"/>
          <w:szCs w:val="24"/>
          <w:lang w:eastAsia="ru-RU"/>
        </w:rPr>
        <w:t>7</w:t>
      </w:r>
      <w:r w:rsidR="000E7651" w:rsidRPr="00130069">
        <w:rPr>
          <w:rFonts w:ascii="Times New Roman" w:eastAsia="Calibri" w:hAnsi="Times New Roman" w:cs="Times New Roman"/>
          <w:iCs/>
          <w:sz w:val="24"/>
          <w:szCs w:val="24"/>
          <w:lang w:eastAsia="ru-RU"/>
        </w:rPr>
        <w:t xml:space="preserve">. </w:t>
      </w:r>
      <w:r w:rsidRPr="00130069">
        <w:rPr>
          <w:rFonts w:ascii="Times New Roman" w:eastAsia="Calibri" w:hAnsi="Times New Roman" w:cs="Times New Roman"/>
          <w:iCs/>
          <w:sz w:val="24"/>
          <w:szCs w:val="24"/>
          <w:lang w:eastAsia="ru-RU"/>
        </w:rPr>
        <w:t>Проводити обробку ран</w:t>
      </w:r>
      <w:r w:rsidR="000E7651" w:rsidRPr="00130069">
        <w:rPr>
          <w:rFonts w:ascii="Times New Roman" w:eastAsia="Calibri" w:hAnsi="Times New Roman" w:cs="Times New Roman"/>
          <w:iCs/>
          <w:sz w:val="24"/>
          <w:szCs w:val="24"/>
          <w:lang w:eastAsia="ru-RU"/>
        </w:rPr>
        <w:t>.</w:t>
      </w:r>
    </w:p>
    <w:p w:rsidR="000E7651" w:rsidRPr="00130069" w:rsidRDefault="000E7651" w:rsidP="00800905">
      <w:pPr>
        <w:widowControl w:val="0"/>
        <w:tabs>
          <w:tab w:val="left" w:pos="0"/>
          <w:tab w:val="left" w:pos="5554"/>
        </w:tabs>
        <w:spacing w:after="0" w:line="240" w:lineRule="auto"/>
        <w:jc w:val="both"/>
        <w:rPr>
          <w:rFonts w:ascii="Times New Roman" w:eastAsia="Calibri" w:hAnsi="Times New Roman" w:cs="Times New Roman"/>
          <w:b/>
          <w:iCs/>
          <w:sz w:val="24"/>
          <w:szCs w:val="24"/>
          <w:lang w:eastAsia="ru-RU"/>
        </w:rPr>
      </w:pPr>
    </w:p>
    <w:p w:rsidR="00800905" w:rsidRPr="00130069" w:rsidRDefault="00800905" w:rsidP="00800905">
      <w:pPr>
        <w:numPr>
          <w:ilvl w:val="0"/>
          <w:numId w:val="14"/>
        </w:numPr>
        <w:spacing w:after="0" w:line="240" w:lineRule="auto"/>
        <w:contextualSpacing/>
        <w:jc w:val="center"/>
        <w:rPr>
          <w:rFonts w:ascii="Times New Roman" w:eastAsia="Calibri" w:hAnsi="Times New Roman" w:cs="Times New Roman"/>
          <w:b/>
          <w:bCs/>
          <w:sz w:val="24"/>
          <w:szCs w:val="24"/>
          <w:lang w:eastAsia="ru-RU"/>
        </w:rPr>
      </w:pPr>
      <w:r w:rsidRPr="00130069">
        <w:rPr>
          <w:rFonts w:ascii="Times New Roman" w:eastAsia="Calibri" w:hAnsi="Times New Roman" w:cs="Times New Roman"/>
          <w:b/>
          <w:bCs/>
          <w:sz w:val="24"/>
          <w:szCs w:val="24"/>
          <w:lang w:eastAsia="ru-RU"/>
        </w:rPr>
        <w:t>Зміст навчальної дисципліни</w:t>
      </w:r>
    </w:p>
    <w:p w:rsidR="00800905" w:rsidRPr="00130069" w:rsidRDefault="00800905" w:rsidP="00800905">
      <w:pPr>
        <w:spacing w:after="0" w:line="240" w:lineRule="auto"/>
        <w:contextualSpacing/>
        <w:rPr>
          <w:rFonts w:ascii="Times New Roman" w:eastAsia="Calibri" w:hAnsi="Times New Roman" w:cs="Times New Roman"/>
          <w:b/>
          <w:bCs/>
          <w:sz w:val="24"/>
          <w:szCs w:val="24"/>
          <w:lang w:eastAsia="ru-RU"/>
        </w:rPr>
      </w:pPr>
    </w:p>
    <w:p w:rsidR="00800905" w:rsidRPr="00130069" w:rsidRDefault="00FF245D" w:rsidP="00FF245D">
      <w:pPr>
        <w:tabs>
          <w:tab w:val="left" w:pos="0"/>
        </w:tabs>
        <w:spacing w:after="0" w:line="240" w:lineRule="auto"/>
        <w:jc w:val="center"/>
        <w:rPr>
          <w:rFonts w:ascii="Times New Roman" w:hAnsi="Times New Roman"/>
          <w:b/>
          <w:sz w:val="24"/>
          <w:szCs w:val="24"/>
        </w:rPr>
      </w:pPr>
      <w:r w:rsidRPr="00130069">
        <w:rPr>
          <w:rFonts w:ascii="Times New Roman" w:hAnsi="Times New Roman"/>
          <w:b/>
          <w:sz w:val="24"/>
          <w:szCs w:val="24"/>
        </w:rPr>
        <w:t>Перша долікарська допомога з ознайомчою медичною практикою</w:t>
      </w:r>
    </w:p>
    <w:p w:rsidR="00800905" w:rsidRPr="00130069" w:rsidRDefault="00800905" w:rsidP="00800905">
      <w:pPr>
        <w:tabs>
          <w:tab w:val="left" w:pos="709"/>
        </w:tabs>
        <w:spacing w:after="0" w:line="240" w:lineRule="auto"/>
        <w:jc w:val="both"/>
        <w:rPr>
          <w:rFonts w:ascii="Times New Roman" w:hAnsi="Times New Roman"/>
          <w:b/>
          <w:sz w:val="24"/>
          <w:szCs w:val="24"/>
        </w:rPr>
      </w:pPr>
    </w:p>
    <w:p w:rsidR="00800905" w:rsidRPr="00130069" w:rsidRDefault="00800905" w:rsidP="00191614">
      <w:pPr>
        <w:tabs>
          <w:tab w:val="left" w:pos="709"/>
        </w:tabs>
        <w:spacing w:after="0" w:line="240" w:lineRule="atLeast"/>
        <w:ind w:firstLine="567"/>
        <w:jc w:val="both"/>
        <w:rPr>
          <w:rFonts w:ascii="Times New Roman" w:hAnsi="Times New Roman"/>
          <w:b/>
          <w:i/>
          <w:sz w:val="24"/>
          <w:szCs w:val="24"/>
        </w:rPr>
      </w:pPr>
      <w:r w:rsidRPr="00130069">
        <w:rPr>
          <w:rFonts w:ascii="Times New Roman" w:hAnsi="Times New Roman"/>
          <w:b/>
          <w:i/>
          <w:sz w:val="24"/>
          <w:szCs w:val="24"/>
        </w:rPr>
        <w:t xml:space="preserve">Змістовий модуль 1. </w:t>
      </w:r>
      <w:r w:rsidR="00191614" w:rsidRPr="00130069">
        <w:rPr>
          <w:rFonts w:ascii="Times New Roman" w:hAnsi="Times New Roman"/>
          <w:b/>
          <w:i/>
          <w:sz w:val="24"/>
          <w:szCs w:val="24"/>
        </w:rPr>
        <w:t>Основні принципи першої долікарської допомоги</w:t>
      </w:r>
      <w:r w:rsidRPr="00130069">
        <w:rPr>
          <w:rFonts w:ascii="Times New Roman" w:hAnsi="Times New Roman"/>
          <w:b/>
          <w:i/>
          <w:sz w:val="24"/>
          <w:szCs w:val="24"/>
        </w:rPr>
        <w:t>.</w:t>
      </w:r>
    </w:p>
    <w:p w:rsidR="00191614" w:rsidRPr="00130069" w:rsidRDefault="00191614" w:rsidP="00191614">
      <w:pPr>
        <w:tabs>
          <w:tab w:val="left" w:pos="709"/>
        </w:tabs>
        <w:spacing w:after="0" w:line="240" w:lineRule="atLeast"/>
        <w:ind w:firstLine="567"/>
        <w:jc w:val="both"/>
        <w:rPr>
          <w:rFonts w:ascii="Times New Roman" w:hAnsi="Times New Roman"/>
          <w:b/>
          <w:i/>
          <w:sz w:val="24"/>
          <w:szCs w:val="24"/>
        </w:rPr>
      </w:pPr>
    </w:p>
    <w:p w:rsidR="00191614" w:rsidRPr="00130069" w:rsidRDefault="00800905" w:rsidP="00191614">
      <w:pPr>
        <w:spacing w:after="0" w:line="240" w:lineRule="atLeast"/>
        <w:ind w:firstLine="567"/>
        <w:rPr>
          <w:rFonts w:ascii="Times New Roman" w:eastAsia="Times New Roman" w:hAnsi="Times New Roman" w:cs="Times New Roman"/>
          <w:sz w:val="24"/>
          <w:szCs w:val="24"/>
          <w:lang w:eastAsia="ru-RU"/>
        </w:rPr>
      </w:pPr>
      <w:r w:rsidRPr="00130069">
        <w:rPr>
          <w:rFonts w:ascii="Times New Roman" w:eastAsia="Times New Roman" w:hAnsi="Times New Roman" w:cs="Times New Roman"/>
          <w:b/>
          <w:kern w:val="1"/>
          <w:sz w:val="24"/>
          <w:szCs w:val="24"/>
          <w:lang w:eastAsia="ru-RU"/>
        </w:rPr>
        <w:t xml:space="preserve">Тема 1. </w:t>
      </w:r>
      <w:r w:rsidR="00FF245D" w:rsidRPr="00130069">
        <w:rPr>
          <w:rFonts w:ascii="Times New Roman" w:eastAsia="Times New Roman" w:hAnsi="Times New Roman" w:cs="Times New Roman"/>
          <w:sz w:val="24"/>
          <w:szCs w:val="24"/>
          <w:lang w:eastAsia="ru-RU"/>
        </w:rPr>
        <w:t xml:space="preserve"> </w:t>
      </w:r>
      <w:r w:rsidR="00FF245D" w:rsidRPr="00130069">
        <w:rPr>
          <w:rFonts w:ascii="Times New Roman" w:eastAsia="Times New Roman" w:hAnsi="Times New Roman" w:cs="Times New Roman"/>
          <w:b/>
          <w:sz w:val="24"/>
          <w:szCs w:val="24"/>
          <w:lang w:eastAsia="ru-RU"/>
        </w:rPr>
        <w:t>Значення першої долікарської допомоги.</w:t>
      </w:r>
      <w:r w:rsidR="00FF245D" w:rsidRPr="00130069">
        <w:rPr>
          <w:rFonts w:ascii="Times New Roman" w:eastAsia="Times New Roman" w:hAnsi="Times New Roman" w:cs="Times New Roman"/>
          <w:sz w:val="24"/>
          <w:szCs w:val="24"/>
          <w:lang w:eastAsia="ru-RU"/>
        </w:rPr>
        <w:t xml:space="preserve"> </w:t>
      </w:r>
    </w:p>
    <w:p w:rsidR="00FF245D" w:rsidRPr="00130069" w:rsidRDefault="00FF245D" w:rsidP="00191614">
      <w:pPr>
        <w:spacing w:after="0" w:line="240" w:lineRule="atLeast"/>
        <w:ind w:firstLine="567"/>
        <w:rPr>
          <w:rFonts w:ascii="Times New Roman" w:eastAsia="Times New Roman" w:hAnsi="Times New Roman" w:cs="Times New Roman"/>
          <w:sz w:val="24"/>
          <w:szCs w:val="24"/>
          <w:lang w:eastAsia="ru-RU"/>
        </w:rPr>
      </w:pPr>
      <w:r w:rsidRPr="00130069">
        <w:rPr>
          <w:rFonts w:ascii="Times New Roman" w:eastAsia="Times New Roman" w:hAnsi="Times New Roman" w:cs="Times New Roman"/>
          <w:sz w:val="24"/>
          <w:szCs w:val="24"/>
          <w:lang w:eastAsia="ru-RU"/>
        </w:rPr>
        <w:t>Загальні принципи та логіка надання першої долікарської допомоги у мирний, військовий час та при масових ураженнях. Принципи медичного сортування. Діагностичні та лікувальні алгоритми. Типові помилки.</w:t>
      </w:r>
    </w:p>
    <w:p w:rsidR="00191614" w:rsidRPr="00130069" w:rsidRDefault="00800905" w:rsidP="00191614">
      <w:pPr>
        <w:spacing w:after="0" w:line="240" w:lineRule="atLeast"/>
        <w:ind w:firstLine="567"/>
        <w:rPr>
          <w:rFonts w:ascii="Times New Roman" w:eastAsia="Times New Roman" w:hAnsi="Times New Roman" w:cs="Times New Roman"/>
          <w:sz w:val="24"/>
          <w:szCs w:val="24"/>
          <w:lang w:eastAsia="ru-RU"/>
        </w:rPr>
      </w:pPr>
      <w:r w:rsidRPr="00130069">
        <w:rPr>
          <w:rFonts w:ascii="Times New Roman" w:eastAsia="Times New Roman" w:hAnsi="Times New Roman" w:cs="Times New Roman"/>
          <w:b/>
          <w:kern w:val="1"/>
          <w:sz w:val="24"/>
          <w:szCs w:val="24"/>
          <w:lang w:eastAsia="ru-RU"/>
        </w:rPr>
        <w:t xml:space="preserve">Тема 2. </w:t>
      </w:r>
      <w:r w:rsidR="00FF245D" w:rsidRPr="00130069">
        <w:rPr>
          <w:rFonts w:ascii="Times New Roman" w:eastAsia="Times New Roman" w:hAnsi="Times New Roman" w:cs="Times New Roman"/>
          <w:b/>
          <w:sz w:val="24"/>
          <w:szCs w:val="24"/>
          <w:lang w:eastAsia="ru-RU"/>
        </w:rPr>
        <w:t>Загальні принципи та послідовність надання першої долікарської допомоги.</w:t>
      </w:r>
      <w:r w:rsidR="00FF245D" w:rsidRPr="00130069">
        <w:rPr>
          <w:rFonts w:ascii="Times New Roman" w:eastAsia="Times New Roman" w:hAnsi="Times New Roman" w:cs="Times New Roman"/>
          <w:sz w:val="24"/>
          <w:szCs w:val="24"/>
          <w:lang w:eastAsia="ru-RU"/>
        </w:rPr>
        <w:t xml:space="preserve"> </w:t>
      </w:r>
    </w:p>
    <w:p w:rsidR="00FF245D" w:rsidRPr="00130069" w:rsidRDefault="00FF245D" w:rsidP="00191614">
      <w:pPr>
        <w:spacing w:after="0" w:line="240" w:lineRule="atLeast"/>
        <w:ind w:firstLine="567"/>
        <w:rPr>
          <w:rFonts w:ascii="Times New Roman" w:eastAsia="Times New Roman" w:hAnsi="Times New Roman" w:cs="Times New Roman"/>
          <w:sz w:val="24"/>
          <w:szCs w:val="24"/>
          <w:lang w:eastAsia="ru-RU"/>
        </w:rPr>
      </w:pPr>
      <w:r w:rsidRPr="00130069">
        <w:rPr>
          <w:rFonts w:ascii="Times New Roman" w:eastAsia="Times New Roman" w:hAnsi="Times New Roman" w:cs="Times New Roman"/>
          <w:sz w:val="24"/>
          <w:szCs w:val="24"/>
          <w:lang w:eastAsia="ru-RU"/>
        </w:rPr>
        <w:t>Маніпуляції та медикаментозні засоби – їх роль в першій долікарській допомозі. Основи реаніматології. Серцева-легенева реанімація. Термінальні стани. Реанімаційні заходи.</w:t>
      </w:r>
    </w:p>
    <w:p w:rsidR="00800905" w:rsidRPr="00130069" w:rsidRDefault="00800905" w:rsidP="00191614">
      <w:pPr>
        <w:widowControl w:val="0"/>
        <w:suppressAutoHyphens/>
        <w:spacing w:after="0" w:line="240" w:lineRule="atLeast"/>
        <w:ind w:firstLine="567"/>
        <w:jc w:val="both"/>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b/>
          <w:kern w:val="1"/>
          <w:sz w:val="24"/>
          <w:szCs w:val="24"/>
          <w:lang w:eastAsia="ru-RU"/>
        </w:rPr>
        <w:t xml:space="preserve">Тема 3. Десмургія. </w:t>
      </w:r>
    </w:p>
    <w:p w:rsidR="00EB3DAA" w:rsidRPr="00130069" w:rsidRDefault="00EB3DAA" w:rsidP="00191614">
      <w:pPr>
        <w:widowControl w:val="0"/>
        <w:suppressAutoHyphens/>
        <w:spacing w:after="0" w:line="240" w:lineRule="atLeast"/>
        <w:ind w:firstLine="567"/>
        <w:jc w:val="both"/>
        <w:rPr>
          <w:rFonts w:ascii="Times New Roman" w:hAnsi="Times New Roman"/>
          <w:sz w:val="24"/>
          <w:lang w:val="ru-RU"/>
        </w:rPr>
      </w:pPr>
      <w:r w:rsidRPr="00130069">
        <w:rPr>
          <w:rFonts w:ascii="Times New Roman" w:hAnsi="Times New Roman"/>
          <w:sz w:val="24"/>
        </w:rPr>
        <w:t>Характеристика перев’язувальних матеріалів. Пов’язки бинтові, клейові, хусткові, гіпсові. Види пов’язок: захисні, тиснучи, лікувальні, корегуючи. Правила і техніка накладання пов</w:t>
      </w:r>
      <w:r w:rsidRPr="00130069">
        <w:rPr>
          <w:rFonts w:ascii="Times New Roman" w:hAnsi="Times New Roman"/>
          <w:sz w:val="24"/>
          <w:lang w:val="ru-RU"/>
        </w:rPr>
        <w:t>’язок на голову та грудну клітку, живіт. Пов’язки на кінцівки: циркулярна, спіральна, черепашача, на палець і пальці кисті, колосовидна, восьміподібна на кисть, Дезо.</w:t>
      </w:r>
    </w:p>
    <w:p w:rsidR="00EB3DAA" w:rsidRPr="00130069" w:rsidRDefault="00EB3DAA" w:rsidP="00191614">
      <w:pPr>
        <w:widowControl w:val="0"/>
        <w:suppressAutoHyphens/>
        <w:spacing w:after="0" w:line="240" w:lineRule="atLeast"/>
        <w:ind w:firstLine="567"/>
        <w:jc w:val="both"/>
        <w:rPr>
          <w:rFonts w:ascii="Times New Roman" w:eastAsia="Times New Roman" w:hAnsi="Times New Roman" w:cs="Times New Roman"/>
          <w:b/>
          <w:kern w:val="1"/>
          <w:sz w:val="24"/>
          <w:szCs w:val="24"/>
          <w:lang w:eastAsia="ru-RU"/>
        </w:rPr>
      </w:pPr>
      <w:r w:rsidRPr="00130069">
        <w:rPr>
          <w:rFonts w:ascii="Times New Roman" w:eastAsia="Times New Roman" w:hAnsi="Times New Roman" w:cs="Times New Roman"/>
          <w:b/>
          <w:kern w:val="1"/>
          <w:sz w:val="24"/>
          <w:szCs w:val="24"/>
          <w:lang w:eastAsia="ru-RU"/>
        </w:rPr>
        <w:t xml:space="preserve">Тема 4. Асептика та антисептика. </w:t>
      </w:r>
    </w:p>
    <w:p w:rsidR="00800905" w:rsidRPr="00130069" w:rsidRDefault="00EB3DAA" w:rsidP="00191614">
      <w:pPr>
        <w:widowControl w:val="0"/>
        <w:suppressAutoHyphens/>
        <w:spacing w:after="0" w:line="240" w:lineRule="atLeast"/>
        <w:ind w:firstLine="567"/>
        <w:jc w:val="both"/>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Збереження принципів асептики та антисептики прі наданні першої лікарської допомоги. Шляхи розповсюдження інфекції. Профілактика розповсюдження екзогенної та ендогенної інфекції. Дезінфекція. Стерилізація. Механічна, фізична, хімічна, біологічна та змішана антисептика.</w:t>
      </w:r>
    </w:p>
    <w:p w:rsidR="00191614" w:rsidRPr="00130069" w:rsidRDefault="00191614" w:rsidP="00191614">
      <w:pPr>
        <w:widowControl w:val="0"/>
        <w:suppressAutoHyphens/>
        <w:spacing w:after="0" w:line="240" w:lineRule="atLeast"/>
        <w:ind w:firstLine="567"/>
        <w:jc w:val="both"/>
        <w:rPr>
          <w:rFonts w:ascii="Times New Roman" w:eastAsia="Times New Roman" w:hAnsi="Times New Roman" w:cs="Times New Roman"/>
          <w:kern w:val="1"/>
          <w:sz w:val="24"/>
          <w:szCs w:val="24"/>
          <w:lang w:eastAsia="ru-RU"/>
        </w:rPr>
      </w:pPr>
    </w:p>
    <w:p w:rsidR="00800905" w:rsidRPr="00130069" w:rsidRDefault="00800905" w:rsidP="00191614">
      <w:pPr>
        <w:widowControl w:val="0"/>
        <w:suppressAutoHyphens/>
        <w:spacing w:after="0" w:line="240" w:lineRule="atLeast"/>
        <w:ind w:firstLine="567"/>
        <w:jc w:val="both"/>
        <w:rPr>
          <w:rFonts w:ascii="Times New Roman" w:hAnsi="Times New Roman"/>
          <w:b/>
          <w:i/>
          <w:sz w:val="24"/>
          <w:szCs w:val="24"/>
        </w:rPr>
      </w:pPr>
      <w:r w:rsidRPr="00130069">
        <w:rPr>
          <w:rFonts w:ascii="Times New Roman" w:hAnsi="Times New Roman"/>
          <w:b/>
          <w:i/>
          <w:sz w:val="24"/>
          <w:szCs w:val="24"/>
        </w:rPr>
        <w:t>Змістовий модуль 2.</w:t>
      </w:r>
      <w:r w:rsidR="00191614" w:rsidRPr="00130069">
        <w:rPr>
          <w:rFonts w:ascii="Times New Roman" w:hAnsi="Times New Roman"/>
          <w:b/>
          <w:i/>
          <w:sz w:val="24"/>
          <w:szCs w:val="24"/>
        </w:rPr>
        <w:t xml:space="preserve"> Рани.</w:t>
      </w:r>
      <w:r w:rsidRPr="00130069">
        <w:rPr>
          <w:rFonts w:ascii="Times New Roman" w:hAnsi="Times New Roman"/>
          <w:b/>
          <w:i/>
          <w:sz w:val="24"/>
          <w:szCs w:val="24"/>
        </w:rPr>
        <w:t xml:space="preserve"> Кровотеча, крововтрата. Основи гемотрансфузіології.</w:t>
      </w:r>
    </w:p>
    <w:p w:rsidR="00191614" w:rsidRPr="00130069" w:rsidRDefault="00191614" w:rsidP="00191614">
      <w:pPr>
        <w:widowControl w:val="0"/>
        <w:suppressAutoHyphens/>
        <w:spacing w:after="0" w:line="240" w:lineRule="atLeast"/>
        <w:ind w:firstLine="567"/>
        <w:jc w:val="both"/>
        <w:rPr>
          <w:rFonts w:ascii="Times New Roman" w:hAnsi="Times New Roman"/>
          <w:b/>
          <w:i/>
          <w:sz w:val="24"/>
          <w:szCs w:val="24"/>
        </w:rPr>
      </w:pPr>
    </w:p>
    <w:p w:rsidR="00191614" w:rsidRPr="00130069" w:rsidRDefault="00191614" w:rsidP="00191614">
      <w:pPr>
        <w:pStyle w:val="11"/>
        <w:tabs>
          <w:tab w:val="left" w:pos="1592"/>
        </w:tabs>
        <w:spacing w:line="240" w:lineRule="atLeast"/>
        <w:ind w:left="0" w:firstLine="567"/>
        <w:jc w:val="both"/>
        <w:rPr>
          <w:rFonts w:ascii="Times New Roman" w:hAnsi="Times New Roman"/>
          <w:sz w:val="24"/>
        </w:rPr>
      </w:pPr>
      <w:r w:rsidRPr="00130069">
        <w:rPr>
          <w:rFonts w:ascii="Times New Roman" w:hAnsi="Times New Roman"/>
          <w:b/>
          <w:sz w:val="24"/>
        </w:rPr>
        <w:t xml:space="preserve">Тема 5. Рани. </w:t>
      </w:r>
      <w:r w:rsidRPr="00130069">
        <w:rPr>
          <w:rFonts w:ascii="Times New Roman" w:hAnsi="Times New Roman"/>
          <w:sz w:val="24"/>
        </w:rPr>
        <w:t>Поняття. Методика оцінки ран (нейроваскулярний компонент, площа й глибина втрати тканин, ступінь забруднення, локалізація). Перша долікарська допомога при різних видах ран.</w:t>
      </w:r>
      <w:r w:rsidRPr="00130069">
        <w:rPr>
          <w:rFonts w:ascii="Times New Roman" w:hAnsi="Times New Roman"/>
          <w:b/>
          <w:sz w:val="24"/>
        </w:rPr>
        <w:t xml:space="preserve"> </w:t>
      </w:r>
      <w:r w:rsidRPr="00130069">
        <w:rPr>
          <w:rFonts w:ascii="Times New Roman" w:hAnsi="Times New Roman"/>
          <w:sz w:val="24"/>
        </w:rPr>
        <w:t xml:space="preserve">Кусані рани – принципи обробки, правила реєстрації і спостереження. Профілактика газової гангрени, правцю та сказу. Краш-синдром: причини, прояви, небезпеки, тактика першої медичної допомоги. </w:t>
      </w:r>
    </w:p>
    <w:p w:rsidR="0084778B" w:rsidRPr="00130069" w:rsidRDefault="00800905" w:rsidP="0084778B">
      <w:pPr>
        <w:widowControl w:val="0"/>
        <w:suppressAutoHyphens/>
        <w:spacing w:after="0" w:line="240" w:lineRule="atLeast"/>
        <w:ind w:firstLine="567"/>
        <w:jc w:val="both"/>
        <w:rPr>
          <w:rFonts w:ascii="Times New Roman" w:hAnsi="Times New Roman"/>
          <w:sz w:val="24"/>
        </w:rPr>
      </w:pPr>
      <w:r w:rsidRPr="00130069">
        <w:rPr>
          <w:rFonts w:ascii="Times New Roman" w:eastAsia="Times New Roman" w:hAnsi="Times New Roman" w:cs="Times New Roman"/>
          <w:b/>
          <w:kern w:val="1"/>
          <w:sz w:val="24"/>
          <w:szCs w:val="24"/>
          <w:lang w:eastAsia="ru-RU"/>
        </w:rPr>
        <w:t xml:space="preserve">Тема </w:t>
      </w:r>
      <w:r w:rsidR="00EB3DAA" w:rsidRPr="00130069">
        <w:rPr>
          <w:rFonts w:ascii="Times New Roman" w:eastAsia="Times New Roman" w:hAnsi="Times New Roman" w:cs="Times New Roman"/>
          <w:b/>
          <w:kern w:val="1"/>
          <w:sz w:val="24"/>
          <w:szCs w:val="24"/>
          <w:lang w:eastAsia="ru-RU"/>
        </w:rPr>
        <w:t>6</w:t>
      </w:r>
      <w:r w:rsidRPr="00130069">
        <w:rPr>
          <w:rFonts w:ascii="Times New Roman" w:eastAsia="Times New Roman" w:hAnsi="Times New Roman" w:cs="Times New Roman"/>
          <w:b/>
          <w:kern w:val="1"/>
          <w:sz w:val="24"/>
          <w:szCs w:val="24"/>
          <w:lang w:eastAsia="ru-RU"/>
        </w:rPr>
        <w:t xml:space="preserve">. </w:t>
      </w:r>
      <w:r w:rsidR="00EB3DAA" w:rsidRPr="00130069">
        <w:rPr>
          <w:rFonts w:ascii="Times New Roman" w:hAnsi="Times New Roman"/>
          <w:b/>
          <w:sz w:val="24"/>
        </w:rPr>
        <w:t xml:space="preserve">Кровотечі. </w:t>
      </w:r>
      <w:r w:rsidR="0084778B" w:rsidRPr="00130069">
        <w:rPr>
          <w:rFonts w:ascii="Times New Roman" w:hAnsi="Times New Roman"/>
          <w:sz w:val="24"/>
        </w:rPr>
        <w:t>Визначення, класифікація кровотеч. Способи тимчасової зупинки кровотеч ( Притиснення рани, підвищене положення, пальцеве притиснення проекційних точок, шинування, накладання джгута, стискаюча пов’язка, накладання затискача, тампонада носа): техніка, показання, протипоказання, типові помилки. Правила асептики та антисептики при зупинці кровотеч. Остаточні методи зупинки кровотеч.</w:t>
      </w:r>
    </w:p>
    <w:p w:rsidR="00EB3DAA" w:rsidRPr="00130069" w:rsidRDefault="00800905" w:rsidP="0084778B">
      <w:pPr>
        <w:widowControl w:val="0"/>
        <w:suppressAutoHyphens/>
        <w:spacing w:after="0" w:line="240" w:lineRule="atLeast"/>
        <w:ind w:firstLine="567"/>
        <w:jc w:val="both"/>
        <w:rPr>
          <w:rFonts w:ascii="Times New Roman" w:hAnsi="Times New Roman"/>
          <w:b/>
          <w:sz w:val="24"/>
        </w:rPr>
      </w:pPr>
      <w:r w:rsidRPr="00130069">
        <w:rPr>
          <w:rFonts w:ascii="Times New Roman" w:hAnsi="Times New Roman"/>
          <w:b/>
          <w:sz w:val="24"/>
        </w:rPr>
        <w:t xml:space="preserve">Тема </w:t>
      </w:r>
      <w:r w:rsidR="00EB3DAA" w:rsidRPr="00130069">
        <w:rPr>
          <w:rFonts w:ascii="Times New Roman" w:hAnsi="Times New Roman"/>
          <w:b/>
          <w:sz w:val="24"/>
        </w:rPr>
        <w:t>7</w:t>
      </w:r>
      <w:r w:rsidRPr="00130069">
        <w:rPr>
          <w:rFonts w:ascii="Times New Roman" w:hAnsi="Times New Roman"/>
          <w:b/>
          <w:sz w:val="24"/>
        </w:rPr>
        <w:t xml:space="preserve">. </w:t>
      </w:r>
      <w:r w:rsidR="00EB3DAA" w:rsidRPr="00130069">
        <w:rPr>
          <w:rFonts w:ascii="Times New Roman" w:hAnsi="Times New Roman"/>
          <w:b/>
          <w:sz w:val="24"/>
        </w:rPr>
        <w:t xml:space="preserve">Геморагічний шок. </w:t>
      </w:r>
      <w:r w:rsidR="00EB3DAA" w:rsidRPr="00130069">
        <w:rPr>
          <w:rFonts w:ascii="Times New Roman" w:hAnsi="Times New Roman"/>
          <w:sz w:val="24"/>
        </w:rPr>
        <w:t xml:space="preserve">Поняття, причини, прояви, індекс Алговера, перша медична допомога. Особливості, небезпеки та клінічні ознаки внутрішніх кровотеч. Перша медична </w:t>
      </w:r>
      <w:r w:rsidR="00EB3DAA" w:rsidRPr="00130069">
        <w:rPr>
          <w:rFonts w:ascii="Times New Roman" w:hAnsi="Times New Roman"/>
          <w:sz w:val="24"/>
        </w:rPr>
        <w:lastRenderedPageBreak/>
        <w:t>допомога при внутрішніх кровотечах. Переливання крові, компонентів крові та кровозамінників.</w:t>
      </w:r>
    </w:p>
    <w:p w:rsidR="00800905" w:rsidRPr="00130069" w:rsidRDefault="00800905" w:rsidP="00191614">
      <w:pPr>
        <w:widowControl w:val="0"/>
        <w:suppressAutoHyphens/>
        <w:spacing w:after="0" w:line="240" w:lineRule="atLeast"/>
        <w:ind w:firstLine="567"/>
        <w:jc w:val="both"/>
        <w:rPr>
          <w:rFonts w:ascii="Times New Roman" w:eastAsia="Times New Roman" w:hAnsi="Times New Roman" w:cs="Times New Roman"/>
          <w:kern w:val="1"/>
          <w:sz w:val="24"/>
          <w:szCs w:val="24"/>
          <w:lang w:eastAsia="ru-RU"/>
        </w:rPr>
      </w:pPr>
    </w:p>
    <w:p w:rsidR="00800905" w:rsidRPr="00130069" w:rsidRDefault="00800905" w:rsidP="00191614">
      <w:pPr>
        <w:spacing w:after="0" w:line="240" w:lineRule="atLeast"/>
        <w:ind w:firstLine="567"/>
        <w:jc w:val="both"/>
        <w:rPr>
          <w:rFonts w:ascii="Times New Roman" w:hAnsi="Times New Roman"/>
          <w:b/>
          <w:i/>
          <w:sz w:val="24"/>
          <w:szCs w:val="24"/>
        </w:rPr>
      </w:pPr>
      <w:r w:rsidRPr="00130069">
        <w:rPr>
          <w:rFonts w:ascii="Times New Roman" w:hAnsi="Times New Roman"/>
          <w:b/>
          <w:i/>
          <w:sz w:val="24"/>
          <w:szCs w:val="24"/>
        </w:rPr>
        <w:t xml:space="preserve">Змістовий модуль </w:t>
      </w:r>
      <w:r w:rsidR="00B36DE5" w:rsidRPr="00130069">
        <w:rPr>
          <w:rFonts w:ascii="Times New Roman" w:hAnsi="Times New Roman"/>
          <w:b/>
          <w:i/>
          <w:sz w:val="24"/>
          <w:szCs w:val="24"/>
        </w:rPr>
        <w:t>3</w:t>
      </w:r>
      <w:r w:rsidRPr="00130069">
        <w:rPr>
          <w:rFonts w:ascii="Times New Roman" w:hAnsi="Times New Roman"/>
          <w:b/>
          <w:i/>
          <w:sz w:val="24"/>
          <w:szCs w:val="24"/>
        </w:rPr>
        <w:t>. Травматизм та пошкодження.</w:t>
      </w:r>
    </w:p>
    <w:p w:rsidR="00191614" w:rsidRPr="00130069" w:rsidRDefault="00191614" w:rsidP="00191614">
      <w:pPr>
        <w:spacing w:after="0" w:line="240" w:lineRule="atLeast"/>
        <w:ind w:firstLine="567"/>
        <w:jc w:val="both"/>
        <w:rPr>
          <w:rFonts w:ascii="Times New Roman" w:hAnsi="Times New Roman"/>
        </w:rPr>
      </w:pPr>
    </w:p>
    <w:p w:rsidR="00191614" w:rsidRPr="00130069" w:rsidRDefault="00800905" w:rsidP="00191614">
      <w:pPr>
        <w:spacing w:after="0" w:line="240" w:lineRule="atLeast"/>
        <w:ind w:firstLine="567"/>
        <w:rPr>
          <w:rFonts w:ascii="Times New Roman" w:eastAsia="Times New Roman" w:hAnsi="Times New Roman" w:cs="Times New Roman"/>
          <w:sz w:val="24"/>
          <w:szCs w:val="24"/>
          <w:lang w:eastAsia="ru-RU"/>
        </w:rPr>
      </w:pPr>
      <w:r w:rsidRPr="00130069">
        <w:rPr>
          <w:rFonts w:ascii="Times New Roman" w:eastAsia="Times New Roman" w:hAnsi="Times New Roman" w:cs="Times New Roman"/>
          <w:b/>
          <w:kern w:val="1"/>
          <w:sz w:val="24"/>
          <w:szCs w:val="24"/>
          <w:lang w:eastAsia="ru-RU"/>
        </w:rPr>
        <w:t xml:space="preserve">Тема </w:t>
      </w:r>
      <w:r w:rsidR="00EB3DAA" w:rsidRPr="00130069">
        <w:rPr>
          <w:rFonts w:ascii="Times New Roman" w:eastAsia="Times New Roman" w:hAnsi="Times New Roman" w:cs="Times New Roman"/>
          <w:b/>
          <w:kern w:val="1"/>
          <w:sz w:val="24"/>
          <w:szCs w:val="24"/>
          <w:lang w:eastAsia="ru-RU"/>
        </w:rPr>
        <w:t>8</w:t>
      </w:r>
      <w:r w:rsidRPr="00130069">
        <w:rPr>
          <w:rFonts w:ascii="Times New Roman" w:eastAsia="Times New Roman" w:hAnsi="Times New Roman" w:cs="Times New Roman"/>
          <w:b/>
          <w:kern w:val="1"/>
          <w:sz w:val="24"/>
          <w:szCs w:val="24"/>
          <w:lang w:eastAsia="ru-RU"/>
        </w:rPr>
        <w:t xml:space="preserve">. </w:t>
      </w:r>
      <w:r w:rsidR="00B36DE5" w:rsidRPr="00130069">
        <w:rPr>
          <w:rFonts w:ascii="Times New Roman" w:eastAsia="Times New Roman" w:hAnsi="Times New Roman" w:cs="Times New Roman"/>
          <w:b/>
          <w:sz w:val="24"/>
          <w:szCs w:val="24"/>
          <w:lang w:eastAsia="ru-RU"/>
        </w:rPr>
        <w:t>Перша долікарська допомога при ушкодженнях та травмах.</w:t>
      </w:r>
      <w:r w:rsidR="00B36DE5" w:rsidRPr="00130069">
        <w:rPr>
          <w:rFonts w:ascii="Times New Roman" w:eastAsia="Times New Roman" w:hAnsi="Times New Roman" w:cs="Times New Roman"/>
          <w:sz w:val="24"/>
          <w:szCs w:val="24"/>
          <w:lang w:eastAsia="ru-RU"/>
        </w:rPr>
        <w:t xml:space="preserve"> </w:t>
      </w:r>
    </w:p>
    <w:p w:rsidR="00B36DE5" w:rsidRPr="00130069" w:rsidRDefault="00B36DE5" w:rsidP="00191614">
      <w:pPr>
        <w:spacing w:after="0" w:line="240" w:lineRule="atLeast"/>
        <w:ind w:firstLine="567"/>
        <w:rPr>
          <w:rFonts w:ascii="Times New Roman" w:eastAsia="Times New Roman" w:hAnsi="Times New Roman" w:cs="Times New Roman"/>
          <w:sz w:val="24"/>
          <w:szCs w:val="24"/>
          <w:lang w:eastAsia="ru-RU"/>
        </w:rPr>
      </w:pPr>
      <w:r w:rsidRPr="00130069">
        <w:rPr>
          <w:rFonts w:ascii="Times New Roman" w:eastAsia="Times New Roman" w:hAnsi="Times New Roman" w:cs="Times New Roman"/>
          <w:sz w:val="24"/>
          <w:szCs w:val="24"/>
          <w:lang w:eastAsia="ru-RU"/>
        </w:rPr>
        <w:t>Невідкладні дії на місці одержання травми. Послідовність допомоги при масових ураженнях. Правила евакуації потерпілих. Методи іммобілізації, транспортування. Типові помилки.</w:t>
      </w:r>
    </w:p>
    <w:p w:rsidR="00191614" w:rsidRPr="00130069" w:rsidRDefault="00B36DE5" w:rsidP="00191614">
      <w:pPr>
        <w:tabs>
          <w:tab w:val="left" w:pos="1592"/>
        </w:tabs>
        <w:spacing w:after="0" w:line="240" w:lineRule="atLeast"/>
        <w:ind w:firstLine="567"/>
        <w:jc w:val="both"/>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b/>
          <w:kern w:val="1"/>
          <w:sz w:val="24"/>
          <w:szCs w:val="24"/>
          <w:lang w:eastAsia="ru-RU"/>
        </w:rPr>
        <w:t>Тема 9</w:t>
      </w:r>
      <w:r w:rsidR="00EB3DAA" w:rsidRPr="00130069">
        <w:rPr>
          <w:rFonts w:ascii="Times New Roman" w:eastAsia="Times New Roman" w:hAnsi="Times New Roman" w:cs="Times New Roman"/>
          <w:b/>
          <w:kern w:val="1"/>
          <w:sz w:val="24"/>
          <w:szCs w:val="24"/>
          <w:lang w:eastAsia="ru-RU"/>
        </w:rPr>
        <w:t>. Перелом кісток.</w:t>
      </w:r>
      <w:r w:rsidR="00EB3DAA" w:rsidRPr="00130069">
        <w:rPr>
          <w:rFonts w:ascii="Times New Roman" w:eastAsia="Times New Roman" w:hAnsi="Times New Roman" w:cs="Times New Roman"/>
          <w:kern w:val="1"/>
          <w:sz w:val="24"/>
          <w:szCs w:val="24"/>
          <w:lang w:eastAsia="ru-RU"/>
        </w:rPr>
        <w:t xml:space="preserve"> </w:t>
      </w:r>
    </w:p>
    <w:p w:rsidR="00EB3DAA" w:rsidRPr="00130069" w:rsidRDefault="00EB3DAA" w:rsidP="00191614">
      <w:pPr>
        <w:tabs>
          <w:tab w:val="left" w:pos="1592"/>
        </w:tabs>
        <w:spacing w:after="0" w:line="240" w:lineRule="atLeast"/>
        <w:ind w:firstLine="567"/>
        <w:jc w:val="both"/>
        <w:rPr>
          <w:rFonts w:ascii="Times New Roman" w:eastAsia="Times New Roman" w:hAnsi="Times New Roman" w:cs="Times New Roman"/>
          <w:b/>
          <w:kern w:val="1"/>
          <w:sz w:val="24"/>
          <w:szCs w:val="24"/>
          <w:lang w:eastAsia="ru-RU"/>
        </w:rPr>
      </w:pPr>
      <w:r w:rsidRPr="00130069">
        <w:rPr>
          <w:rFonts w:ascii="Times New Roman" w:eastAsia="Times New Roman" w:hAnsi="Times New Roman" w:cs="Times New Roman"/>
          <w:kern w:val="1"/>
          <w:sz w:val="24"/>
          <w:szCs w:val="24"/>
          <w:lang w:eastAsia="ru-RU"/>
        </w:rPr>
        <w:t>Діагностика й перша медична допомога. Послідовність медичних дій при ускладнених переломах. Діагностика вивихів, перша медична допомога, травматичні ампутації: перша медична допомога. Закриті пошкодження м’яких тканин: класифікація, діагностика, перша медична допомога.</w:t>
      </w:r>
    </w:p>
    <w:p w:rsidR="00191614" w:rsidRPr="00130069" w:rsidRDefault="00B36DE5" w:rsidP="00191614">
      <w:pPr>
        <w:widowControl w:val="0"/>
        <w:tabs>
          <w:tab w:val="left" w:pos="1592"/>
        </w:tabs>
        <w:suppressAutoHyphens/>
        <w:spacing w:after="0" w:line="240" w:lineRule="atLeast"/>
        <w:ind w:firstLine="567"/>
        <w:contextualSpacing/>
        <w:jc w:val="both"/>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b/>
          <w:kern w:val="1"/>
          <w:sz w:val="24"/>
          <w:szCs w:val="24"/>
          <w:lang w:eastAsia="ru-RU"/>
        </w:rPr>
        <w:t>Тема 10</w:t>
      </w:r>
      <w:r w:rsidR="00EB3DAA" w:rsidRPr="00130069">
        <w:rPr>
          <w:rFonts w:ascii="Times New Roman" w:eastAsia="Times New Roman" w:hAnsi="Times New Roman" w:cs="Times New Roman"/>
          <w:b/>
          <w:kern w:val="1"/>
          <w:sz w:val="24"/>
          <w:szCs w:val="24"/>
          <w:lang w:eastAsia="ru-RU"/>
        </w:rPr>
        <w:t>. Травма голови та хребта.</w:t>
      </w:r>
      <w:r w:rsidR="00EB3DAA" w:rsidRPr="00130069">
        <w:rPr>
          <w:rFonts w:ascii="Times New Roman" w:eastAsia="Times New Roman" w:hAnsi="Times New Roman" w:cs="Times New Roman"/>
          <w:kern w:val="1"/>
          <w:sz w:val="24"/>
          <w:szCs w:val="24"/>
          <w:lang w:eastAsia="ru-RU"/>
        </w:rPr>
        <w:t xml:space="preserve"> </w:t>
      </w:r>
    </w:p>
    <w:p w:rsidR="00EB3DAA" w:rsidRPr="00130069" w:rsidRDefault="00EB3DAA" w:rsidP="00191614">
      <w:pPr>
        <w:widowControl w:val="0"/>
        <w:tabs>
          <w:tab w:val="left" w:pos="1592"/>
        </w:tabs>
        <w:suppressAutoHyphens/>
        <w:spacing w:after="0" w:line="240" w:lineRule="atLeast"/>
        <w:ind w:firstLine="567"/>
        <w:contextualSpacing/>
        <w:jc w:val="both"/>
        <w:rPr>
          <w:rFonts w:ascii="Times New Roman" w:eastAsia="Times New Roman" w:hAnsi="Times New Roman" w:cs="Times New Roman"/>
          <w:b/>
          <w:kern w:val="1"/>
          <w:sz w:val="24"/>
          <w:szCs w:val="24"/>
          <w:lang w:eastAsia="ru-RU"/>
        </w:rPr>
      </w:pPr>
      <w:r w:rsidRPr="00130069">
        <w:rPr>
          <w:rFonts w:ascii="Times New Roman" w:eastAsia="Times New Roman" w:hAnsi="Times New Roman" w:cs="Times New Roman"/>
          <w:kern w:val="1"/>
          <w:sz w:val="24"/>
          <w:szCs w:val="24"/>
          <w:lang w:eastAsia="ru-RU"/>
        </w:rPr>
        <w:t>Травма голови: механізм травми. Методика обстеження травмованих. Оцінка важності травми голови: анамнез, механізм, життєво-важливі показники, шкала Глазго, соматичний огляд. Діагностичні ознаки різних типів травми. Тактика невідкладної допомоги: Первинний огляд, іммобілізація, транспортування, вторинний огляд. Помилки першої допомоги. Травма хребта: Механізм травми. Методика обстеження хребта. Спінальний шок, тетра- і параплегія. Тактика невідкладної допомоги: первинний огляд, іммобілізація, транспортування, вторинний огляд. Динамічне спостереження. Помилки першої допомоги.</w:t>
      </w:r>
    </w:p>
    <w:p w:rsidR="00191614" w:rsidRPr="00130069" w:rsidRDefault="00B36DE5" w:rsidP="00191614">
      <w:pPr>
        <w:widowControl w:val="0"/>
        <w:tabs>
          <w:tab w:val="left" w:pos="1592"/>
        </w:tabs>
        <w:suppressAutoHyphens/>
        <w:spacing w:after="0" w:line="240" w:lineRule="atLeast"/>
        <w:ind w:firstLine="567"/>
        <w:contextualSpacing/>
        <w:jc w:val="both"/>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b/>
          <w:kern w:val="1"/>
          <w:sz w:val="24"/>
          <w:szCs w:val="24"/>
          <w:lang w:eastAsia="ru-RU"/>
        </w:rPr>
        <w:t>Тема 11</w:t>
      </w:r>
      <w:r w:rsidR="00EB3DAA" w:rsidRPr="00130069">
        <w:rPr>
          <w:rFonts w:ascii="Times New Roman" w:eastAsia="Times New Roman" w:hAnsi="Times New Roman" w:cs="Times New Roman"/>
          <w:b/>
          <w:kern w:val="1"/>
          <w:sz w:val="24"/>
          <w:szCs w:val="24"/>
          <w:lang w:eastAsia="ru-RU"/>
        </w:rPr>
        <w:t>. Травма грудної клітки, живота і тазу.</w:t>
      </w:r>
      <w:r w:rsidR="00EB3DAA" w:rsidRPr="00130069">
        <w:rPr>
          <w:rFonts w:ascii="Times New Roman" w:eastAsia="Times New Roman" w:hAnsi="Times New Roman" w:cs="Times New Roman"/>
          <w:kern w:val="1"/>
          <w:sz w:val="24"/>
          <w:szCs w:val="24"/>
          <w:lang w:eastAsia="ru-RU"/>
        </w:rPr>
        <w:t xml:space="preserve"> </w:t>
      </w:r>
    </w:p>
    <w:p w:rsidR="00EB3DAA" w:rsidRPr="00130069" w:rsidRDefault="00EB3DAA" w:rsidP="00191614">
      <w:pPr>
        <w:widowControl w:val="0"/>
        <w:tabs>
          <w:tab w:val="left" w:pos="1592"/>
        </w:tabs>
        <w:suppressAutoHyphens/>
        <w:spacing w:after="0" w:line="240" w:lineRule="atLeast"/>
        <w:ind w:firstLine="567"/>
        <w:contextualSpacing/>
        <w:jc w:val="both"/>
        <w:rPr>
          <w:rFonts w:ascii="Times New Roman" w:eastAsia="Times New Roman" w:hAnsi="Times New Roman" w:cs="Times New Roman"/>
          <w:b/>
          <w:kern w:val="1"/>
          <w:sz w:val="24"/>
          <w:szCs w:val="24"/>
          <w:lang w:eastAsia="ru-RU"/>
        </w:rPr>
      </w:pPr>
      <w:r w:rsidRPr="00130069">
        <w:rPr>
          <w:rFonts w:ascii="Times New Roman" w:eastAsia="Times New Roman" w:hAnsi="Times New Roman" w:cs="Times New Roman"/>
          <w:kern w:val="1"/>
          <w:sz w:val="24"/>
          <w:szCs w:val="24"/>
          <w:lang w:eastAsia="ru-RU"/>
        </w:rPr>
        <w:t>Травми грудної клітки: механізм травми. Методика обстеження органів грудної клітки. Відкритий, закритий та клапанний пневмоторакс, масивний гемоторакс, тампонада серця, балотуючи грудна клітка, травма серця, обструкція дихальних шляхів. Принципи до шпитальної допомоги. Помилки першої допомоги. Травми органів черевної порожнини й тазу: механізм травми. Методика обстеження. Ускладнення, за грозові для життя (внутрішньочеревна кровотеча, перитоніт, евісцерація).</w:t>
      </w:r>
    </w:p>
    <w:p w:rsidR="00191614" w:rsidRPr="00130069" w:rsidRDefault="00B36DE5" w:rsidP="00191614">
      <w:pPr>
        <w:widowControl w:val="0"/>
        <w:tabs>
          <w:tab w:val="left" w:pos="1592"/>
        </w:tabs>
        <w:suppressAutoHyphens/>
        <w:spacing w:after="0" w:line="240" w:lineRule="atLeast"/>
        <w:ind w:firstLine="567"/>
        <w:contextualSpacing/>
        <w:jc w:val="both"/>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b/>
          <w:kern w:val="1"/>
          <w:sz w:val="24"/>
          <w:szCs w:val="24"/>
          <w:lang w:eastAsia="ru-RU"/>
        </w:rPr>
        <w:t>Тема 12</w:t>
      </w:r>
      <w:r w:rsidR="00EB3DAA" w:rsidRPr="00130069">
        <w:rPr>
          <w:rFonts w:ascii="Times New Roman" w:eastAsia="Times New Roman" w:hAnsi="Times New Roman" w:cs="Times New Roman"/>
          <w:b/>
          <w:kern w:val="1"/>
          <w:sz w:val="24"/>
          <w:szCs w:val="24"/>
          <w:lang w:eastAsia="ru-RU"/>
        </w:rPr>
        <w:t>. Опіки, відморо</w:t>
      </w:r>
      <w:r w:rsidR="00EB3DAA" w:rsidRPr="00130069">
        <w:rPr>
          <w:rFonts w:ascii="Times New Roman" w:eastAsia="Times New Roman" w:hAnsi="Times New Roman" w:cs="Times New Roman"/>
          <w:b/>
          <w:kern w:val="1"/>
          <w:sz w:val="24"/>
          <w:szCs w:val="24"/>
          <w:lang w:val="ru-RU" w:eastAsia="ru-RU"/>
        </w:rPr>
        <w:t>ж</w:t>
      </w:r>
      <w:r w:rsidR="00EB3DAA" w:rsidRPr="00130069">
        <w:rPr>
          <w:rFonts w:ascii="Times New Roman" w:eastAsia="Times New Roman" w:hAnsi="Times New Roman" w:cs="Times New Roman"/>
          <w:b/>
          <w:kern w:val="1"/>
          <w:sz w:val="24"/>
          <w:szCs w:val="24"/>
          <w:lang w:eastAsia="ru-RU"/>
        </w:rPr>
        <w:t>ення, електротравма.</w:t>
      </w:r>
      <w:r w:rsidR="00EB3DAA" w:rsidRPr="00130069">
        <w:rPr>
          <w:rFonts w:ascii="Times New Roman" w:eastAsia="Times New Roman" w:hAnsi="Times New Roman" w:cs="Times New Roman"/>
          <w:kern w:val="1"/>
          <w:sz w:val="24"/>
          <w:szCs w:val="24"/>
          <w:lang w:eastAsia="ru-RU"/>
        </w:rPr>
        <w:t xml:space="preserve"> </w:t>
      </w:r>
    </w:p>
    <w:p w:rsidR="00EB3DAA" w:rsidRPr="00130069" w:rsidRDefault="00EB3DAA" w:rsidP="00191614">
      <w:pPr>
        <w:widowControl w:val="0"/>
        <w:tabs>
          <w:tab w:val="left" w:pos="1592"/>
        </w:tabs>
        <w:suppressAutoHyphens/>
        <w:spacing w:after="0" w:line="240" w:lineRule="atLeast"/>
        <w:ind w:firstLine="567"/>
        <w:contextualSpacing/>
        <w:jc w:val="both"/>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Методика обстеження обпечених (визначення глибини, площі, важкості опіку). Принципи реанімації і надання першої медичної допомоги обпеченим та ураженим електричним струмом. Інгаляційні ураження: діагностика та перша медична допомога. Хімічні, променеві та радіаційні опіки: особливості діагностики та першої медичної допомоги. </w:t>
      </w:r>
    </w:p>
    <w:p w:rsidR="00B36DE5" w:rsidRPr="00130069" w:rsidRDefault="00B36DE5" w:rsidP="00191614">
      <w:pPr>
        <w:widowControl w:val="0"/>
        <w:tabs>
          <w:tab w:val="left" w:pos="1592"/>
        </w:tabs>
        <w:suppressAutoHyphens/>
        <w:spacing w:after="0" w:line="240" w:lineRule="atLeast"/>
        <w:ind w:firstLine="567"/>
        <w:contextualSpacing/>
        <w:jc w:val="both"/>
        <w:rPr>
          <w:rFonts w:ascii="Times New Roman" w:eastAsia="Times New Roman" w:hAnsi="Times New Roman" w:cs="Times New Roman"/>
          <w:kern w:val="1"/>
          <w:sz w:val="24"/>
          <w:szCs w:val="24"/>
          <w:lang w:eastAsia="ru-RU"/>
        </w:rPr>
      </w:pPr>
    </w:p>
    <w:p w:rsidR="00800905" w:rsidRPr="00130069" w:rsidRDefault="00800905" w:rsidP="00191614">
      <w:pPr>
        <w:widowControl w:val="0"/>
        <w:suppressAutoHyphens/>
        <w:spacing w:after="0" w:line="240" w:lineRule="atLeast"/>
        <w:ind w:firstLine="567"/>
        <w:jc w:val="both"/>
        <w:rPr>
          <w:rFonts w:ascii="Times New Roman" w:hAnsi="Times New Roman" w:cs="Times New Roman"/>
          <w:b/>
          <w:i/>
          <w:sz w:val="24"/>
          <w:szCs w:val="24"/>
        </w:rPr>
      </w:pPr>
      <w:r w:rsidRPr="00130069">
        <w:rPr>
          <w:rFonts w:ascii="Times New Roman" w:hAnsi="Times New Roman" w:cs="Times New Roman"/>
          <w:b/>
          <w:i/>
          <w:sz w:val="24"/>
          <w:szCs w:val="24"/>
        </w:rPr>
        <w:t xml:space="preserve">Змістовий модуль </w:t>
      </w:r>
      <w:r w:rsidR="00B36DE5" w:rsidRPr="00130069">
        <w:rPr>
          <w:rFonts w:ascii="Times New Roman" w:hAnsi="Times New Roman" w:cs="Times New Roman"/>
          <w:b/>
          <w:i/>
          <w:sz w:val="24"/>
          <w:szCs w:val="24"/>
        </w:rPr>
        <w:t>4</w:t>
      </w:r>
      <w:r w:rsidR="00191614" w:rsidRPr="00130069">
        <w:rPr>
          <w:rFonts w:ascii="Times New Roman" w:hAnsi="Times New Roman" w:cs="Times New Roman"/>
          <w:b/>
          <w:i/>
          <w:sz w:val="24"/>
          <w:szCs w:val="24"/>
        </w:rPr>
        <w:t>.</w:t>
      </w:r>
      <w:r w:rsidR="00B36DE5" w:rsidRPr="00130069">
        <w:rPr>
          <w:rFonts w:ascii="Times New Roman" w:hAnsi="Times New Roman" w:cs="Times New Roman"/>
          <w:sz w:val="24"/>
          <w:szCs w:val="24"/>
        </w:rPr>
        <w:t xml:space="preserve"> </w:t>
      </w:r>
      <w:r w:rsidR="00B36DE5" w:rsidRPr="00130069">
        <w:rPr>
          <w:rFonts w:ascii="Times New Roman" w:hAnsi="Times New Roman" w:cs="Times New Roman"/>
          <w:b/>
          <w:i/>
          <w:sz w:val="24"/>
          <w:szCs w:val="24"/>
        </w:rPr>
        <w:t>Перша долікарська допомога при гострих хірургічних та терапевтичних захворюваннях. Логіка дій при невідкладних акушерських станах, перша долікарська допомога при гострих станах у дітей.</w:t>
      </w:r>
    </w:p>
    <w:p w:rsidR="00B36DE5" w:rsidRPr="00130069" w:rsidRDefault="00B36DE5" w:rsidP="00191614">
      <w:pPr>
        <w:widowControl w:val="0"/>
        <w:suppressAutoHyphens/>
        <w:spacing w:after="0" w:line="240" w:lineRule="atLeast"/>
        <w:ind w:firstLine="567"/>
        <w:jc w:val="both"/>
        <w:rPr>
          <w:rFonts w:ascii="Times New Roman" w:hAnsi="Times New Roman"/>
          <w:b/>
          <w:i/>
          <w:sz w:val="24"/>
          <w:szCs w:val="24"/>
        </w:rPr>
      </w:pPr>
    </w:p>
    <w:p w:rsidR="00191614" w:rsidRPr="00130069" w:rsidRDefault="00800905" w:rsidP="00191614">
      <w:pPr>
        <w:pStyle w:val="11"/>
        <w:tabs>
          <w:tab w:val="left" w:pos="1592"/>
        </w:tabs>
        <w:spacing w:line="240" w:lineRule="atLeast"/>
        <w:ind w:left="0" w:firstLine="567"/>
        <w:jc w:val="both"/>
        <w:rPr>
          <w:rFonts w:ascii="Times New Roman" w:hAnsi="Times New Roman"/>
          <w:sz w:val="24"/>
        </w:rPr>
      </w:pPr>
      <w:r w:rsidRPr="00130069">
        <w:rPr>
          <w:rFonts w:ascii="Times New Roman" w:hAnsi="Times New Roman"/>
          <w:b/>
          <w:sz w:val="24"/>
        </w:rPr>
        <w:t xml:space="preserve">Тема </w:t>
      </w:r>
      <w:r w:rsidR="00B36DE5" w:rsidRPr="00130069">
        <w:rPr>
          <w:rFonts w:ascii="Times New Roman" w:hAnsi="Times New Roman"/>
          <w:b/>
          <w:sz w:val="24"/>
        </w:rPr>
        <w:t>13. Отруєння. Умови, класифікація, небезпеки.</w:t>
      </w:r>
      <w:r w:rsidR="00B36DE5" w:rsidRPr="00130069">
        <w:rPr>
          <w:rFonts w:ascii="Times New Roman" w:hAnsi="Times New Roman"/>
          <w:sz w:val="24"/>
        </w:rPr>
        <w:t xml:space="preserve"> </w:t>
      </w:r>
    </w:p>
    <w:p w:rsidR="00B36DE5" w:rsidRPr="00130069" w:rsidRDefault="00B36DE5" w:rsidP="00191614">
      <w:pPr>
        <w:pStyle w:val="11"/>
        <w:tabs>
          <w:tab w:val="left" w:pos="1592"/>
        </w:tabs>
        <w:spacing w:line="240" w:lineRule="atLeast"/>
        <w:ind w:left="0" w:firstLine="567"/>
        <w:jc w:val="both"/>
        <w:rPr>
          <w:rFonts w:ascii="Times New Roman" w:hAnsi="Times New Roman"/>
          <w:b/>
          <w:sz w:val="24"/>
        </w:rPr>
      </w:pPr>
      <w:r w:rsidRPr="00130069">
        <w:rPr>
          <w:rFonts w:ascii="Times New Roman" w:hAnsi="Times New Roman"/>
          <w:sz w:val="24"/>
        </w:rPr>
        <w:t>Оцінка стану пацієнта – функція дихання, серцево-судинної системи, свідомість збір необхідної інформації. Отруєння грибами. Перша медична допомога при отруєннях: техніка промивання шлунка, антидоти, сорбенти, деякі медичні препарати. Укуси отруйних тварин та комах: невідкладна допомога. Догляд за пацієнтом, що перенесли отруєння.</w:t>
      </w:r>
    </w:p>
    <w:p w:rsidR="00191614" w:rsidRPr="00130069" w:rsidRDefault="00B36DE5" w:rsidP="00191614">
      <w:pPr>
        <w:tabs>
          <w:tab w:val="left" w:pos="1592"/>
        </w:tabs>
        <w:spacing w:after="0" w:line="240" w:lineRule="atLeast"/>
        <w:ind w:firstLine="567"/>
        <w:jc w:val="both"/>
        <w:rPr>
          <w:rFonts w:ascii="Times New Roman" w:eastAsia="Times New Roman" w:hAnsi="Times New Roman" w:cs="Times New Roman"/>
          <w:b/>
          <w:sz w:val="24"/>
          <w:szCs w:val="24"/>
          <w:lang w:val="ru-RU" w:eastAsia="ru-RU"/>
        </w:rPr>
      </w:pPr>
      <w:r w:rsidRPr="00130069">
        <w:rPr>
          <w:rFonts w:ascii="Times New Roman" w:eastAsia="Times New Roman" w:hAnsi="Times New Roman" w:cs="Times New Roman"/>
          <w:b/>
          <w:sz w:val="24"/>
          <w:szCs w:val="24"/>
          <w:lang w:val="ru-RU" w:eastAsia="ru-RU"/>
        </w:rPr>
        <w:t>Тема 14.</w:t>
      </w:r>
      <w:r w:rsidRPr="00130069">
        <w:rPr>
          <w:rFonts w:ascii="Times New Roman" w:eastAsia="Times New Roman" w:hAnsi="Times New Roman" w:cs="Times New Roman"/>
          <w:b/>
          <w:sz w:val="24"/>
          <w:szCs w:val="24"/>
          <w:lang w:eastAsia="ru-RU"/>
        </w:rPr>
        <w:t xml:space="preserve"> </w:t>
      </w:r>
      <w:r w:rsidRPr="00130069">
        <w:rPr>
          <w:rFonts w:ascii="Times New Roman" w:eastAsia="Times New Roman" w:hAnsi="Times New Roman" w:cs="Times New Roman"/>
          <w:b/>
          <w:sz w:val="24"/>
          <w:szCs w:val="24"/>
          <w:lang w:val="ru-RU" w:eastAsia="ru-RU"/>
        </w:rPr>
        <w:t xml:space="preserve">Гострі «терапевтичні» захворювання органів серцево-судинної і дихальної систем. </w:t>
      </w:r>
    </w:p>
    <w:p w:rsidR="00B36DE5" w:rsidRPr="00130069" w:rsidRDefault="00B36DE5" w:rsidP="00191614">
      <w:pPr>
        <w:tabs>
          <w:tab w:val="left" w:pos="1592"/>
        </w:tabs>
        <w:spacing w:after="0" w:line="240" w:lineRule="atLeast"/>
        <w:ind w:firstLine="567"/>
        <w:jc w:val="both"/>
        <w:rPr>
          <w:rFonts w:ascii="Times New Roman" w:eastAsia="Times New Roman" w:hAnsi="Times New Roman" w:cs="Times New Roman"/>
          <w:b/>
          <w:sz w:val="24"/>
          <w:szCs w:val="24"/>
          <w:lang w:val="ru-RU" w:eastAsia="ru-RU"/>
        </w:rPr>
      </w:pPr>
      <w:r w:rsidRPr="00130069">
        <w:rPr>
          <w:rFonts w:ascii="Times New Roman" w:eastAsia="Times New Roman" w:hAnsi="Times New Roman" w:cs="Times New Roman"/>
          <w:sz w:val="24"/>
          <w:szCs w:val="24"/>
          <w:lang w:val="ru-RU" w:eastAsia="ru-RU"/>
        </w:rPr>
        <w:t>Інфаркт міокарда, гостра серцево-судинна недостатність, кардіогенний шок, аритмія, гіпертонічний криз. Приступ бронхіальної астми. Принципи діагностики та першої медичної допомоги. Алергія, анафілаксія, алергени. Клінічні прояви та варіанти перебігу (блискавичний, астматичний, кардіальний, неврологічний, абдомінальний, шкірний). Набряк легень. Набряк Квінке. Перша медична допомога.</w:t>
      </w:r>
    </w:p>
    <w:p w:rsidR="00191614" w:rsidRPr="00130069" w:rsidRDefault="00B36DE5" w:rsidP="00191614">
      <w:pPr>
        <w:widowControl w:val="0"/>
        <w:tabs>
          <w:tab w:val="left" w:pos="1592"/>
        </w:tabs>
        <w:suppressAutoHyphens/>
        <w:spacing w:after="0" w:line="240" w:lineRule="atLeast"/>
        <w:ind w:firstLine="567"/>
        <w:contextualSpacing/>
        <w:jc w:val="both"/>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b/>
          <w:kern w:val="1"/>
          <w:sz w:val="24"/>
          <w:szCs w:val="24"/>
          <w:lang w:eastAsia="ru-RU"/>
        </w:rPr>
        <w:t>Тема 15. Шок. Колапс. Кома.</w:t>
      </w:r>
      <w:r w:rsidRPr="00130069">
        <w:rPr>
          <w:rFonts w:ascii="Times New Roman" w:eastAsia="Times New Roman" w:hAnsi="Times New Roman" w:cs="Times New Roman"/>
          <w:kern w:val="1"/>
          <w:sz w:val="24"/>
          <w:szCs w:val="24"/>
          <w:lang w:eastAsia="ru-RU"/>
        </w:rPr>
        <w:t xml:space="preserve"> </w:t>
      </w:r>
    </w:p>
    <w:p w:rsidR="00B36DE5" w:rsidRPr="00130069" w:rsidRDefault="00B36DE5" w:rsidP="00191614">
      <w:pPr>
        <w:widowControl w:val="0"/>
        <w:tabs>
          <w:tab w:val="left" w:pos="1592"/>
        </w:tabs>
        <w:suppressAutoHyphens/>
        <w:spacing w:after="0" w:line="240" w:lineRule="atLeast"/>
        <w:ind w:firstLine="567"/>
        <w:contextualSpacing/>
        <w:jc w:val="both"/>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Порушення свідомості, шок, колапс, кома: Визначення, етіологія, оцінка стану хворого </w:t>
      </w:r>
      <w:r w:rsidRPr="00130069">
        <w:rPr>
          <w:rFonts w:ascii="Times New Roman" w:eastAsia="Times New Roman" w:hAnsi="Times New Roman" w:cs="Times New Roman"/>
          <w:kern w:val="1"/>
          <w:sz w:val="24"/>
          <w:szCs w:val="24"/>
          <w:lang w:eastAsia="ru-RU"/>
        </w:rPr>
        <w:lastRenderedPageBreak/>
        <w:t>(первинний огляд, анамнез соматичне обстеження). Дошпитальна допомога при комах неясної етіології: травми голови, діабет (гіпоглікемія, гіперглікемія, кетоацидоз), серцево-судинні хвороби (кардіогенний шок, аритмії), судоми (епілепсія), інсульт, гіпо- та гіпертермія, анафілаксія (ліки, укуси комах, продукти), отруєння (прийом всередину, чадний газ).</w:t>
      </w:r>
    </w:p>
    <w:p w:rsidR="00B36DE5" w:rsidRPr="00130069" w:rsidRDefault="00B36DE5" w:rsidP="00191614">
      <w:pPr>
        <w:pStyle w:val="11"/>
        <w:tabs>
          <w:tab w:val="left" w:pos="1592"/>
        </w:tabs>
        <w:spacing w:line="240" w:lineRule="atLeast"/>
        <w:ind w:left="0" w:firstLine="567"/>
        <w:jc w:val="both"/>
        <w:rPr>
          <w:rFonts w:ascii="Times New Roman" w:hAnsi="Times New Roman"/>
          <w:b/>
          <w:sz w:val="24"/>
        </w:rPr>
      </w:pPr>
      <w:r w:rsidRPr="00130069">
        <w:rPr>
          <w:rFonts w:ascii="Times New Roman" w:hAnsi="Times New Roman"/>
          <w:b/>
          <w:sz w:val="24"/>
        </w:rPr>
        <w:t>Тема 16</w:t>
      </w:r>
      <w:r w:rsidR="00800905" w:rsidRPr="00130069">
        <w:rPr>
          <w:rFonts w:ascii="Times New Roman" w:hAnsi="Times New Roman"/>
          <w:b/>
          <w:sz w:val="24"/>
        </w:rPr>
        <w:t xml:space="preserve">. </w:t>
      </w:r>
      <w:r w:rsidRPr="00130069">
        <w:rPr>
          <w:rFonts w:ascii="Times New Roman" w:hAnsi="Times New Roman"/>
          <w:b/>
          <w:sz w:val="24"/>
        </w:rPr>
        <w:t>Логіка дій при невідкладних акушерських станах, перша долікарська допомога при гострих станах у дітей. Типові помилки.</w:t>
      </w:r>
    </w:p>
    <w:p w:rsidR="00191614" w:rsidRPr="00130069" w:rsidRDefault="00191614" w:rsidP="00191614">
      <w:pPr>
        <w:pStyle w:val="11"/>
        <w:tabs>
          <w:tab w:val="left" w:pos="1592"/>
          <w:tab w:val="left" w:pos="4388"/>
        </w:tabs>
        <w:spacing w:line="240" w:lineRule="atLeast"/>
        <w:ind w:left="0" w:firstLine="567"/>
        <w:jc w:val="both"/>
        <w:rPr>
          <w:rFonts w:ascii="Times New Roman" w:hAnsi="Times New Roman"/>
          <w:b/>
          <w:sz w:val="24"/>
        </w:rPr>
      </w:pPr>
      <w:r w:rsidRPr="00130069">
        <w:rPr>
          <w:rFonts w:ascii="Times New Roman" w:hAnsi="Times New Roman"/>
          <w:sz w:val="24"/>
        </w:rPr>
        <w:t>Анатомо-фізіологічні особливості вагітних. Вагітність. Кровотечі, Прееклампсія, еклампсія, розрив матки, відшарування плаценти, випадіння пуповини, загроза аборту, позаматкова вагітність, травма – розпізнавання, перша медична допомога. Транспортування вагітних. Пологи. Неонатальна реанімація. Фізіологія родів. Передвісник родів, Етапи та механізм пологів. Приймання нормальних самовільних пологів: матеріальне забезпечення, обробка пуповини та дитини.</w:t>
      </w:r>
      <w:r w:rsidRPr="00130069">
        <w:rPr>
          <w:rFonts w:ascii="Times New Roman" w:hAnsi="Times New Roman"/>
          <w:b/>
          <w:sz w:val="24"/>
        </w:rPr>
        <w:t xml:space="preserve"> </w:t>
      </w:r>
      <w:r w:rsidRPr="00130069">
        <w:rPr>
          <w:rFonts w:ascii="Times New Roman" w:hAnsi="Times New Roman"/>
          <w:sz w:val="24"/>
        </w:rPr>
        <w:t>Анатомо-фізіологічні особливості дітей. Обструкція дихальних шляхів, астма, епіглотит, круп, бронхіт, фибрильні судоми, гіпертермія – діагностика й перша медична допомога. Особливості реанімації дітей.</w:t>
      </w:r>
    </w:p>
    <w:p w:rsidR="00191614" w:rsidRPr="00130069" w:rsidRDefault="00B36DE5" w:rsidP="00191614">
      <w:pPr>
        <w:pStyle w:val="11"/>
        <w:tabs>
          <w:tab w:val="left" w:pos="1592"/>
        </w:tabs>
        <w:spacing w:line="240" w:lineRule="atLeast"/>
        <w:ind w:left="0" w:firstLine="567"/>
        <w:jc w:val="both"/>
        <w:rPr>
          <w:rFonts w:ascii="Times New Roman" w:hAnsi="Times New Roman"/>
          <w:b/>
          <w:sz w:val="24"/>
        </w:rPr>
      </w:pPr>
      <w:r w:rsidRPr="00130069">
        <w:rPr>
          <w:rFonts w:ascii="Times New Roman" w:hAnsi="Times New Roman"/>
          <w:b/>
          <w:sz w:val="24"/>
        </w:rPr>
        <w:t xml:space="preserve">Тема 17. «Гострий живіт». </w:t>
      </w:r>
    </w:p>
    <w:p w:rsidR="00B36DE5" w:rsidRPr="00130069" w:rsidRDefault="00B36DE5" w:rsidP="00191614">
      <w:pPr>
        <w:pStyle w:val="11"/>
        <w:tabs>
          <w:tab w:val="left" w:pos="1592"/>
        </w:tabs>
        <w:spacing w:line="240" w:lineRule="atLeast"/>
        <w:ind w:left="0" w:firstLine="567"/>
        <w:jc w:val="both"/>
        <w:rPr>
          <w:rFonts w:ascii="Times New Roman" w:hAnsi="Times New Roman"/>
          <w:b/>
          <w:sz w:val="24"/>
          <w:lang w:val="ru-RU"/>
        </w:rPr>
      </w:pPr>
      <w:r w:rsidRPr="00130069">
        <w:rPr>
          <w:rFonts w:ascii="Times New Roman" w:hAnsi="Times New Roman"/>
          <w:sz w:val="24"/>
        </w:rPr>
        <w:t>Захворювання, об’єднані терміном «гострий живіт»: гострий апендицит, холецистит, панкреатит, перфораційна виразка шлунка та 12-ти палої кішки, защемлена грижа, кишкова непрохідність. Причини, прояви дошпитальна діагностика, перша медична допомога, принципи лікування на шпитальному етапі. Типові помилки першої допомоги.</w:t>
      </w:r>
      <w:r w:rsidRPr="00130069">
        <w:rPr>
          <w:rFonts w:ascii="Times New Roman" w:hAnsi="Times New Roman"/>
          <w:b/>
          <w:sz w:val="24"/>
        </w:rPr>
        <w:t xml:space="preserve"> </w:t>
      </w:r>
    </w:p>
    <w:p w:rsidR="00800905" w:rsidRPr="00130069" w:rsidRDefault="00F81F6D" w:rsidP="00191614">
      <w:pPr>
        <w:widowControl w:val="0"/>
        <w:suppressAutoHyphens/>
        <w:spacing w:after="0" w:line="240" w:lineRule="atLeast"/>
        <w:ind w:firstLine="567"/>
        <w:jc w:val="both"/>
        <w:rPr>
          <w:rFonts w:ascii="Times New Roman" w:eastAsia="Times New Roman" w:hAnsi="Times New Roman" w:cs="Times New Roman"/>
          <w:b/>
          <w:kern w:val="1"/>
          <w:sz w:val="24"/>
          <w:szCs w:val="24"/>
          <w:lang w:eastAsia="ru-RU"/>
        </w:rPr>
      </w:pPr>
      <w:r w:rsidRPr="00130069">
        <w:rPr>
          <w:rFonts w:ascii="Times New Roman" w:eastAsia="Times New Roman" w:hAnsi="Times New Roman" w:cs="Times New Roman"/>
          <w:b/>
          <w:kern w:val="1"/>
          <w:sz w:val="24"/>
          <w:szCs w:val="24"/>
          <w:lang w:eastAsia="ru-RU"/>
        </w:rPr>
        <w:t>Залік</w:t>
      </w:r>
      <w:r w:rsidR="00800905" w:rsidRPr="00130069">
        <w:rPr>
          <w:rFonts w:ascii="Times New Roman" w:eastAsia="Times New Roman" w:hAnsi="Times New Roman" w:cs="Times New Roman"/>
          <w:b/>
          <w:kern w:val="1"/>
          <w:sz w:val="24"/>
          <w:szCs w:val="24"/>
          <w:lang w:eastAsia="ru-RU"/>
        </w:rPr>
        <w:t>.</w:t>
      </w:r>
    </w:p>
    <w:p w:rsidR="00800905" w:rsidRPr="00130069" w:rsidRDefault="00800905" w:rsidP="00800905">
      <w:pPr>
        <w:widowControl w:val="0"/>
        <w:suppressAutoHyphens/>
        <w:spacing w:after="0" w:line="240" w:lineRule="atLeast"/>
        <w:jc w:val="both"/>
        <w:rPr>
          <w:rFonts w:ascii="Times New Roman" w:eastAsia="Times New Roman" w:hAnsi="Times New Roman" w:cs="Times New Roman"/>
          <w:b/>
          <w:kern w:val="1"/>
          <w:sz w:val="24"/>
          <w:szCs w:val="24"/>
          <w:lang w:eastAsia="ru-RU"/>
        </w:rPr>
      </w:pPr>
    </w:p>
    <w:p w:rsidR="00800905" w:rsidRPr="00130069" w:rsidRDefault="00800905" w:rsidP="00800905">
      <w:pPr>
        <w:spacing w:after="0" w:line="240" w:lineRule="auto"/>
        <w:jc w:val="center"/>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t>4. Структура навчальної дисципліни</w:t>
      </w:r>
    </w:p>
    <w:p w:rsidR="00800905" w:rsidRPr="00130069" w:rsidRDefault="00800905" w:rsidP="00800905">
      <w:pPr>
        <w:spacing w:after="0" w:line="240" w:lineRule="auto"/>
        <w:jc w:val="both"/>
        <w:rPr>
          <w:rFonts w:ascii="Times New Roman" w:eastAsia="Calibri"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2"/>
        <w:gridCol w:w="933"/>
        <w:gridCol w:w="768"/>
        <w:gridCol w:w="1134"/>
        <w:gridCol w:w="1134"/>
        <w:gridCol w:w="1559"/>
        <w:gridCol w:w="844"/>
      </w:tblGrid>
      <w:tr w:rsidR="00800905" w:rsidRPr="00130069" w:rsidTr="005F2ABF">
        <w:tc>
          <w:tcPr>
            <w:tcW w:w="2972" w:type="dxa"/>
            <w:vMerge w:val="restar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sz w:val="20"/>
                <w:szCs w:val="20"/>
                <w:lang w:eastAsia="ru-RU"/>
              </w:rPr>
            </w:pPr>
            <w:r w:rsidRPr="00130069">
              <w:rPr>
                <w:rFonts w:ascii="Times New Roman" w:eastAsia="Calibri" w:hAnsi="Times New Roman" w:cs="Times New Roman"/>
                <w:sz w:val="20"/>
                <w:szCs w:val="20"/>
                <w:lang w:eastAsia="ru-RU"/>
              </w:rPr>
              <w:t>Назви тем</w:t>
            </w:r>
          </w:p>
        </w:tc>
        <w:tc>
          <w:tcPr>
            <w:tcW w:w="6372" w:type="dxa"/>
            <w:gridSpan w:val="6"/>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sz w:val="20"/>
                <w:szCs w:val="20"/>
                <w:lang w:eastAsia="ru-RU"/>
              </w:rPr>
            </w:pPr>
            <w:r w:rsidRPr="00130069">
              <w:rPr>
                <w:rFonts w:ascii="Times New Roman" w:eastAsia="Calibri" w:hAnsi="Times New Roman" w:cs="Times New Roman"/>
                <w:sz w:val="20"/>
                <w:szCs w:val="20"/>
                <w:lang w:eastAsia="ru-RU"/>
              </w:rPr>
              <w:t>Кількість годин</w:t>
            </w:r>
          </w:p>
        </w:tc>
      </w:tr>
      <w:tr w:rsidR="00800905" w:rsidRPr="00130069" w:rsidTr="005F2ABF">
        <w:tc>
          <w:tcPr>
            <w:tcW w:w="2972" w:type="dxa"/>
            <w:vMerge/>
            <w:tcBorders>
              <w:top w:val="single" w:sz="4" w:space="0" w:color="auto"/>
              <w:left w:val="single" w:sz="4" w:space="0" w:color="auto"/>
              <w:bottom w:val="single" w:sz="4" w:space="0" w:color="auto"/>
              <w:right w:val="single" w:sz="4" w:space="0" w:color="auto"/>
            </w:tcBorders>
            <w:vAlign w:val="center"/>
            <w:hideMark/>
          </w:tcPr>
          <w:p w:rsidR="00800905" w:rsidRPr="00130069" w:rsidRDefault="00800905" w:rsidP="00800905">
            <w:pPr>
              <w:spacing w:after="0" w:line="256" w:lineRule="auto"/>
              <w:rPr>
                <w:rFonts w:ascii="Times New Roman" w:eastAsia="Calibri" w:hAnsi="Times New Roman" w:cs="Times New Roman"/>
                <w:sz w:val="20"/>
                <w:szCs w:val="20"/>
                <w:lang w:eastAsia="ru-RU"/>
              </w:rPr>
            </w:pPr>
          </w:p>
        </w:tc>
        <w:tc>
          <w:tcPr>
            <w:tcW w:w="933" w:type="dxa"/>
            <w:vMerge w:val="restar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sz w:val="20"/>
                <w:szCs w:val="20"/>
                <w:lang w:eastAsia="ru-RU"/>
              </w:rPr>
            </w:pPr>
            <w:r w:rsidRPr="00130069">
              <w:rPr>
                <w:rFonts w:ascii="Times New Roman" w:eastAsia="Calibri" w:hAnsi="Times New Roman" w:cs="Times New Roman"/>
                <w:sz w:val="20"/>
                <w:szCs w:val="20"/>
                <w:lang w:eastAsia="ru-RU"/>
              </w:rPr>
              <w:t>Всього</w:t>
            </w:r>
          </w:p>
        </w:tc>
        <w:tc>
          <w:tcPr>
            <w:tcW w:w="5439" w:type="dxa"/>
            <w:gridSpan w:val="5"/>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rPr>
                <w:rFonts w:ascii="Times New Roman" w:eastAsia="Calibri" w:hAnsi="Times New Roman" w:cs="Times New Roman"/>
                <w:sz w:val="20"/>
                <w:szCs w:val="20"/>
                <w:lang w:eastAsia="ru-RU"/>
              </w:rPr>
            </w:pPr>
            <w:r w:rsidRPr="00130069">
              <w:rPr>
                <w:rFonts w:ascii="Times New Roman" w:eastAsia="Calibri" w:hAnsi="Times New Roman" w:cs="Times New Roman"/>
                <w:sz w:val="20"/>
                <w:szCs w:val="20"/>
                <w:lang w:eastAsia="ru-RU"/>
              </w:rPr>
              <w:t>У тому числі</w:t>
            </w:r>
          </w:p>
        </w:tc>
      </w:tr>
      <w:tr w:rsidR="00800905" w:rsidRPr="00130069" w:rsidTr="005F2ABF">
        <w:tc>
          <w:tcPr>
            <w:tcW w:w="2972" w:type="dxa"/>
            <w:vMerge/>
            <w:tcBorders>
              <w:top w:val="single" w:sz="4" w:space="0" w:color="auto"/>
              <w:left w:val="single" w:sz="4" w:space="0" w:color="auto"/>
              <w:bottom w:val="single" w:sz="4" w:space="0" w:color="auto"/>
              <w:right w:val="single" w:sz="4" w:space="0" w:color="auto"/>
            </w:tcBorders>
            <w:vAlign w:val="center"/>
            <w:hideMark/>
          </w:tcPr>
          <w:p w:rsidR="00800905" w:rsidRPr="00130069" w:rsidRDefault="00800905" w:rsidP="00800905">
            <w:pPr>
              <w:spacing w:after="0" w:line="256" w:lineRule="auto"/>
              <w:rPr>
                <w:rFonts w:ascii="Times New Roman" w:eastAsia="Calibri" w:hAnsi="Times New Roman" w:cs="Times New Roman"/>
                <w:sz w:val="20"/>
                <w:szCs w:val="20"/>
                <w:lang w:eastAsia="ru-RU"/>
              </w:rPr>
            </w:pPr>
          </w:p>
        </w:tc>
        <w:tc>
          <w:tcPr>
            <w:tcW w:w="933" w:type="dxa"/>
            <w:vMerge/>
            <w:tcBorders>
              <w:top w:val="single" w:sz="4" w:space="0" w:color="auto"/>
              <w:left w:val="single" w:sz="4" w:space="0" w:color="auto"/>
              <w:bottom w:val="single" w:sz="4" w:space="0" w:color="auto"/>
              <w:right w:val="single" w:sz="4" w:space="0" w:color="auto"/>
            </w:tcBorders>
            <w:vAlign w:val="center"/>
            <w:hideMark/>
          </w:tcPr>
          <w:p w:rsidR="00800905" w:rsidRPr="00130069" w:rsidRDefault="00800905" w:rsidP="00800905">
            <w:pPr>
              <w:spacing w:after="0" w:line="256" w:lineRule="auto"/>
              <w:rPr>
                <w:rFonts w:ascii="Times New Roman" w:eastAsia="Calibri" w:hAnsi="Times New Roman" w:cs="Times New Roman"/>
                <w:sz w:val="20"/>
                <w:szCs w:val="20"/>
                <w:lang w:eastAsia="ru-RU"/>
              </w:rPr>
            </w:pPr>
          </w:p>
        </w:tc>
        <w:tc>
          <w:tcPr>
            <w:tcW w:w="768" w:type="dxa"/>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rPr>
                <w:rFonts w:ascii="Times New Roman" w:eastAsia="Calibri" w:hAnsi="Times New Roman" w:cs="Times New Roman"/>
                <w:sz w:val="20"/>
                <w:szCs w:val="20"/>
                <w:lang w:eastAsia="ru-RU"/>
              </w:rPr>
            </w:pPr>
            <w:r w:rsidRPr="00130069">
              <w:rPr>
                <w:rFonts w:ascii="Times New Roman" w:eastAsia="Calibri" w:hAnsi="Times New Roman" w:cs="Times New Roman"/>
                <w:sz w:val="20"/>
                <w:szCs w:val="20"/>
                <w:lang w:eastAsia="ru-RU"/>
              </w:rPr>
              <w:t>Лекції</w:t>
            </w:r>
          </w:p>
        </w:tc>
        <w:tc>
          <w:tcPr>
            <w:tcW w:w="1134" w:type="dxa"/>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rPr>
                <w:rFonts w:ascii="Times New Roman" w:eastAsia="Calibri" w:hAnsi="Times New Roman" w:cs="Times New Roman"/>
                <w:sz w:val="20"/>
                <w:szCs w:val="20"/>
                <w:lang w:eastAsia="ru-RU"/>
              </w:rPr>
            </w:pPr>
            <w:r w:rsidRPr="00130069">
              <w:rPr>
                <w:rFonts w:ascii="Times New Roman" w:eastAsia="Calibri" w:hAnsi="Times New Roman" w:cs="Times New Roman"/>
                <w:sz w:val="20"/>
                <w:szCs w:val="20"/>
                <w:lang w:eastAsia="ru-RU"/>
              </w:rPr>
              <w:t>Семінари</w:t>
            </w:r>
          </w:p>
        </w:tc>
        <w:tc>
          <w:tcPr>
            <w:tcW w:w="1134" w:type="dxa"/>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rPr>
                <w:rFonts w:ascii="Times New Roman" w:eastAsia="Calibri" w:hAnsi="Times New Roman" w:cs="Times New Roman"/>
                <w:sz w:val="20"/>
                <w:szCs w:val="20"/>
                <w:lang w:eastAsia="ru-RU"/>
              </w:rPr>
            </w:pPr>
            <w:r w:rsidRPr="00130069">
              <w:rPr>
                <w:rFonts w:ascii="Times New Roman" w:eastAsia="Calibri" w:hAnsi="Times New Roman" w:cs="Times New Roman"/>
                <w:sz w:val="20"/>
                <w:szCs w:val="20"/>
                <w:lang w:eastAsia="ru-RU"/>
              </w:rPr>
              <w:t>Практичні</w:t>
            </w:r>
          </w:p>
        </w:tc>
        <w:tc>
          <w:tcPr>
            <w:tcW w:w="1559" w:type="dxa"/>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rPr>
                <w:rFonts w:ascii="Times New Roman" w:eastAsia="Calibri" w:hAnsi="Times New Roman" w:cs="Times New Roman"/>
                <w:sz w:val="20"/>
                <w:szCs w:val="20"/>
                <w:lang w:eastAsia="ru-RU"/>
              </w:rPr>
            </w:pPr>
            <w:r w:rsidRPr="00130069">
              <w:rPr>
                <w:rFonts w:ascii="Times New Roman" w:eastAsia="Calibri" w:hAnsi="Times New Roman" w:cs="Times New Roman"/>
                <w:sz w:val="20"/>
                <w:szCs w:val="20"/>
                <w:lang w:eastAsia="ru-RU"/>
              </w:rPr>
              <w:t>Лабораторні</w:t>
            </w:r>
          </w:p>
        </w:tc>
        <w:tc>
          <w:tcPr>
            <w:tcW w:w="844" w:type="dxa"/>
            <w:tcBorders>
              <w:top w:val="single" w:sz="4" w:space="0" w:color="auto"/>
              <w:left w:val="single" w:sz="4" w:space="0" w:color="auto"/>
              <w:bottom w:val="single" w:sz="4" w:space="0" w:color="auto"/>
              <w:right w:val="single" w:sz="4" w:space="0" w:color="auto"/>
            </w:tcBorders>
            <w:hideMark/>
          </w:tcPr>
          <w:p w:rsidR="00800905" w:rsidRPr="00130069" w:rsidRDefault="00800905" w:rsidP="00882635">
            <w:pPr>
              <w:spacing w:after="0" w:line="240" w:lineRule="auto"/>
              <w:rPr>
                <w:rFonts w:ascii="Times New Roman" w:eastAsia="Calibri" w:hAnsi="Times New Roman" w:cs="Times New Roman"/>
                <w:sz w:val="20"/>
                <w:szCs w:val="20"/>
                <w:lang w:eastAsia="ru-RU"/>
              </w:rPr>
            </w:pPr>
            <w:r w:rsidRPr="00130069">
              <w:rPr>
                <w:rFonts w:ascii="Times New Roman" w:eastAsia="Calibri" w:hAnsi="Times New Roman" w:cs="Times New Roman"/>
                <w:sz w:val="20"/>
                <w:szCs w:val="20"/>
                <w:lang w:eastAsia="ru-RU"/>
              </w:rPr>
              <w:t>СР</w:t>
            </w:r>
            <w:r w:rsidR="00882635" w:rsidRPr="00130069">
              <w:rPr>
                <w:rFonts w:ascii="Times New Roman" w:eastAsia="Calibri" w:hAnsi="Times New Roman" w:cs="Times New Roman"/>
                <w:sz w:val="20"/>
                <w:szCs w:val="20"/>
                <w:lang w:eastAsia="ru-RU"/>
              </w:rPr>
              <w:t>З</w:t>
            </w:r>
          </w:p>
        </w:tc>
      </w:tr>
      <w:tr w:rsidR="00800905" w:rsidRPr="00130069" w:rsidTr="005F2ABF">
        <w:tc>
          <w:tcPr>
            <w:tcW w:w="9344" w:type="dxa"/>
            <w:gridSpan w:val="7"/>
            <w:tcBorders>
              <w:top w:val="single" w:sz="4" w:space="0" w:color="auto"/>
              <w:left w:val="single" w:sz="4" w:space="0" w:color="auto"/>
              <w:bottom w:val="single" w:sz="4" w:space="0" w:color="auto"/>
              <w:right w:val="single" w:sz="4" w:space="0" w:color="auto"/>
            </w:tcBorders>
          </w:tcPr>
          <w:p w:rsidR="00800905" w:rsidRPr="00130069" w:rsidRDefault="006A343D" w:rsidP="00800905">
            <w:pPr>
              <w:tabs>
                <w:tab w:val="left" w:pos="709"/>
              </w:tabs>
              <w:spacing w:after="0" w:line="240" w:lineRule="auto"/>
              <w:jc w:val="both"/>
              <w:rPr>
                <w:rFonts w:ascii="Times New Roman" w:eastAsia="Calibri" w:hAnsi="Times New Roman" w:cs="Times New Roman"/>
                <w:b/>
                <w:noProof/>
                <w:sz w:val="20"/>
                <w:szCs w:val="20"/>
                <w:lang w:eastAsia="ru-RU"/>
              </w:rPr>
            </w:pPr>
            <w:r w:rsidRPr="00130069">
              <w:rPr>
                <w:rFonts w:ascii="Times New Roman" w:hAnsi="Times New Roman"/>
                <w:b/>
                <w:i/>
                <w:sz w:val="24"/>
                <w:szCs w:val="24"/>
              </w:rPr>
              <w:t>Змістовий модуль 1. Основні принципи першої долікарської допомоги</w:t>
            </w:r>
          </w:p>
        </w:tc>
      </w:tr>
      <w:tr w:rsidR="00800905"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6A343D" w:rsidRPr="00130069" w:rsidRDefault="006A343D" w:rsidP="006A343D">
            <w:pPr>
              <w:spacing w:after="0" w:line="240" w:lineRule="atLeast"/>
              <w:rPr>
                <w:rFonts w:ascii="Times New Roman" w:eastAsia="Times New Roman" w:hAnsi="Times New Roman" w:cs="Times New Roman"/>
                <w:sz w:val="24"/>
                <w:szCs w:val="24"/>
                <w:lang w:eastAsia="ru-RU"/>
              </w:rPr>
            </w:pPr>
            <w:r w:rsidRPr="00130069">
              <w:rPr>
                <w:rFonts w:ascii="Times New Roman" w:eastAsia="Times New Roman" w:hAnsi="Times New Roman" w:cs="Times New Roman"/>
                <w:kern w:val="1"/>
                <w:sz w:val="24"/>
                <w:szCs w:val="24"/>
                <w:lang w:eastAsia="ru-RU"/>
              </w:rPr>
              <w:t xml:space="preserve">Тема 1. </w:t>
            </w:r>
            <w:r w:rsidRPr="00130069">
              <w:rPr>
                <w:rFonts w:ascii="Times New Roman" w:eastAsia="Times New Roman" w:hAnsi="Times New Roman" w:cs="Times New Roman"/>
                <w:sz w:val="24"/>
                <w:szCs w:val="24"/>
                <w:lang w:eastAsia="ru-RU"/>
              </w:rPr>
              <w:t xml:space="preserve"> Значення першої долікарської допомоги. </w:t>
            </w:r>
          </w:p>
          <w:p w:rsidR="00800905" w:rsidRPr="00130069" w:rsidRDefault="006A343D" w:rsidP="006A343D">
            <w:pPr>
              <w:spacing w:after="0" w:line="240" w:lineRule="atLeast"/>
              <w:rPr>
                <w:rFonts w:ascii="Times New Roman" w:eastAsia="Times New Roman" w:hAnsi="Times New Roman" w:cs="Times New Roman"/>
                <w:sz w:val="24"/>
                <w:szCs w:val="24"/>
                <w:lang w:eastAsia="ru-RU"/>
              </w:rPr>
            </w:pPr>
            <w:r w:rsidRPr="00130069">
              <w:rPr>
                <w:rFonts w:ascii="Times New Roman" w:eastAsia="Times New Roman" w:hAnsi="Times New Roman" w:cs="Times New Roman"/>
                <w:sz w:val="24"/>
                <w:szCs w:val="24"/>
                <w:lang w:eastAsia="ru-RU"/>
              </w:rPr>
              <w:t>Загальні принципи та логіка надання першої долікарської допомоги у мирний, військовий час та при масових ураженнях. Принципи медичного сортування. Діагностичні та лікувальні алгоритми. Типові помилки.</w:t>
            </w:r>
            <w:r w:rsidRPr="00130069">
              <w:rPr>
                <w:rFonts w:ascii="Times New Roman" w:hAnsi="Times New Roman"/>
                <w:sz w:val="24"/>
                <w:lang w:val="ru-RU"/>
              </w:rPr>
              <w:t xml:space="preserve"> </w:t>
            </w:r>
          </w:p>
        </w:tc>
        <w:tc>
          <w:tcPr>
            <w:tcW w:w="933" w:type="dxa"/>
            <w:tcBorders>
              <w:top w:val="single" w:sz="4" w:space="0" w:color="auto"/>
              <w:left w:val="single" w:sz="4" w:space="0" w:color="auto"/>
              <w:bottom w:val="single" w:sz="4" w:space="0" w:color="auto"/>
              <w:right w:val="single" w:sz="4" w:space="0" w:color="auto"/>
            </w:tcBorders>
          </w:tcPr>
          <w:p w:rsidR="00800905" w:rsidRPr="00130069" w:rsidRDefault="006F4477"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768" w:type="dxa"/>
            <w:tcBorders>
              <w:top w:val="single" w:sz="4" w:space="0" w:color="auto"/>
              <w:left w:val="single" w:sz="4" w:space="0" w:color="auto"/>
              <w:bottom w:val="single" w:sz="4" w:space="0" w:color="auto"/>
              <w:right w:val="single" w:sz="4" w:space="0" w:color="auto"/>
            </w:tcBorders>
          </w:tcPr>
          <w:p w:rsidR="00800905" w:rsidRPr="00130069" w:rsidRDefault="00800905"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800905" w:rsidRPr="00130069" w:rsidRDefault="006F4477"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800905" w:rsidRPr="00130069" w:rsidRDefault="006F4477"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559" w:type="dxa"/>
            <w:tcBorders>
              <w:top w:val="single" w:sz="4" w:space="0" w:color="auto"/>
              <w:left w:val="single" w:sz="4" w:space="0" w:color="auto"/>
              <w:bottom w:val="single" w:sz="4" w:space="0" w:color="auto"/>
              <w:right w:val="single" w:sz="4" w:space="0" w:color="auto"/>
            </w:tcBorders>
          </w:tcPr>
          <w:p w:rsidR="00800905" w:rsidRPr="00130069" w:rsidRDefault="006F4477"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800905" w:rsidRPr="00130069" w:rsidRDefault="006F4477"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r>
      <w:tr w:rsidR="006A343D" w:rsidRPr="00130069" w:rsidTr="005F2ABF">
        <w:tc>
          <w:tcPr>
            <w:tcW w:w="2972" w:type="dxa"/>
            <w:tcBorders>
              <w:top w:val="single" w:sz="4" w:space="0" w:color="auto"/>
              <w:left w:val="single" w:sz="4" w:space="0" w:color="auto"/>
              <w:bottom w:val="single" w:sz="4" w:space="0" w:color="auto"/>
              <w:right w:val="single" w:sz="4" w:space="0" w:color="auto"/>
            </w:tcBorders>
          </w:tcPr>
          <w:p w:rsidR="006A343D" w:rsidRPr="00130069" w:rsidRDefault="006A343D" w:rsidP="006A343D">
            <w:pPr>
              <w:spacing w:after="0" w:line="240" w:lineRule="atLeast"/>
              <w:rPr>
                <w:rFonts w:ascii="Times New Roman" w:eastAsia="Times New Roman" w:hAnsi="Times New Roman" w:cs="Times New Roman"/>
                <w:sz w:val="24"/>
                <w:szCs w:val="24"/>
                <w:lang w:eastAsia="ru-RU"/>
              </w:rPr>
            </w:pPr>
            <w:r w:rsidRPr="00130069">
              <w:rPr>
                <w:rFonts w:ascii="Times New Roman" w:eastAsia="Times New Roman" w:hAnsi="Times New Roman" w:cs="Times New Roman"/>
                <w:kern w:val="1"/>
                <w:sz w:val="24"/>
                <w:szCs w:val="24"/>
                <w:lang w:eastAsia="ru-RU"/>
              </w:rPr>
              <w:t xml:space="preserve">Тема 2. </w:t>
            </w:r>
            <w:r w:rsidRPr="00130069">
              <w:rPr>
                <w:rFonts w:ascii="Times New Roman" w:eastAsia="Times New Roman" w:hAnsi="Times New Roman" w:cs="Times New Roman"/>
                <w:sz w:val="24"/>
                <w:szCs w:val="24"/>
                <w:lang w:eastAsia="ru-RU"/>
              </w:rPr>
              <w:t xml:space="preserve">Загальні принципи та послідовність надання першої долікарської допомоги. </w:t>
            </w:r>
          </w:p>
          <w:p w:rsidR="006A343D" w:rsidRPr="00130069" w:rsidRDefault="006A343D" w:rsidP="006A343D">
            <w:pPr>
              <w:spacing w:after="0" w:line="240" w:lineRule="atLeast"/>
              <w:rPr>
                <w:rFonts w:ascii="Times New Roman" w:eastAsia="Times New Roman" w:hAnsi="Times New Roman" w:cs="Times New Roman"/>
                <w:sz w:val="24"/>
                <w:szCs w:val="24"/>
                <w:lang w:eastAsia="ru-RU"/>
              </w:rPr>
            </w:pPr>
            <w:r w:rsidRPr="00130069">
              <w:rPr>
                <w:rFonts w:ascii="Times New Roman" w:eastAsia="Times New Roman" w:hAnsi="Times New Roman" w:cs="Times New Roman"/>
                <w:sz w:val="24"/>
                <w:szCs w:val="24"/>
                <w:lang w:eastAsia="ru-RU"/>
              </w:rPr>
              <w:t>Маніпуляції та медикаментозні засоби – їх роль в першій долікарській допомозі. Основи реаніматології. Серцева-легенева реанімація. Термінальні стани. Реанімаційні заходи.</w:t>
            </w:r>
          </w:p>
        </w:tc>
        <w:tc>
          <w:tcPr>
            <w:tcW w:w="933" w:type="dxa"/>
            <w:tcBorders>
              <w:top w:val="single" w:sz="4" w:space="0" w:color="auto"/>
              <w:left w:val="single" w:sz="4" w:space="0" w:color="auto"/>
              <w:bottom w:val="single" w:sz="4" w:space="0" w:color="auto"/>
              <w:right w:val="single" w:sz="4" w:space="0" w:color="auto"/>
            </w:tcBorders>
          </w:tcPr>
          <w:p w:rsidR="006A343D" w:rsidRPr="00130069" w:rsidRDefault="006F447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c>
          <w:tcPr>
            <w:tcW w:w="768" w:type="dxa"/>
            <w:tcBorders>
              <w:top w:val="single" w:sz="4" w:space="0" w:color="auto"/>
              <w:left w:val="single" w:sz="4" w:space="0" w:color="auto"/>
              <w:bottom w:val="single" w:sz="4" w:space="0" w:color="auto"/>
              <w:right w:val="single" w:sz="4" w:space="0" w:color="auto"/>
            </w:tcBorders>
          </w:tcPr>
          <w:p w:rsidR="006A343D" w:rsidRPr="00130069" w:rsidRDefault="009F69C2"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6A343D" w:rsidRPr="00130069" w:rsidRDefault="006F447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6A343D" w:rsidRPr="00130069" w:rsidRDefault="00F96505"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6A343D" w:rsidRPr="00130069" w:rsidRDefault="006F447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6A343D" w:rsidRPr="00130069" w:rsidRDefault="000C1F54"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6A343D" w:rsidRPr="00130069" w:rsidTr="005F2ABF">
        <w:tc>
          <w:tcPr>
            <w:tcW w:w="2972" w:type="dxa"/>
            <w:tcBorders>
              <w:top w:val="single" w:sz="4" w:space="0" w:color="auto"/>
              <w:left w:val="single" w:sz="4" w:space="0" w:color="auto"/>
              <w:bottom w:val="single" w:sz="4" w:space="0" w:color="auto"/>
              <w:right w:val="single" w:sz="4" w:space="0" w:color="auto"/>
            </w:tcBorders>
          </w:tcPr>
          <w:p w:rsidR="006A343D" w:rsidRPr="00130069" w:rsidRDefault="006A343D" w:rsidP="006A343D">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Тема 3. Десмургія. </w:t>
            </w:r>
          </w:p>
          <w:p w:rsidR="006A343D" w:rsidRPr="00130069" w:rsidRDefault="006A343D" w:rsidP="0084778B">
            <w:pPr>
              <w:widowControl w:val="0"/>
              <w:suppressAutoHyphens/>
              <w:spacing w:after="0" w:line="240" w:lineRule="atLeast"/>
              <w:rPr>
                <w:rFonts w:ascii="Times New Roman" w:hAnsi="Times New Roman"/>
                <w:sz w:val="24"/>
                <w:lang w:val="ru-RU"/>
              </w:rPr>
            </w:pPr>
            <w:r w:rsidRPr="00130069">
              <w:rPr>
                <w:rFonts w:ascii="Times New Roman" w:hAnsi="Times New Roman"/>
                <w:sz w:val="24"/>
              </w:rPr>
              <w:t xml:space="preserve">Характеристика </w:t>
            </w:r>
            <w:r w:rsidRPr="00130069">
              <w:rPr>
                <w:rFonts w:ascii="Times New Roman" w:hAnsi="Times New Roman"/>
                <w:sz w:val="24"/>
              </w:rPr>
              <w:lastRenderedPageBreak/>
              <w:t>перев’язувальних матеріалів. Пов’язки бинтові, клейові, хусткові, гіпсові. Види пов’язок: захисні, тиснуч</w:t>
            </w:r>
            <w:r w:rsidR="0084778B" w:rsidRPr="00130069">
              <w:rPr>
                <w:rFonts w:ascii="Times New Roman" w:hAnsi="Times New Roman"/>
                <w:sz w:val="24"/>
              </w:rPr>
              <w:t>і</w:t>
            </w:r>
            <w:r w:rsidRPr="00130069">
              <w:rPr>
                <w:rFonts w:ascii="Times New Roman" w:hAnsi="Times New Roman"/>
                <w:sz w:val="24"/>
              </w:rPr>
              <w:t>, лікувальні, корегуючи. Правила і техніка накладання пов</w:t>
            </w:r>
            <w:r w:rsidRPr="00130069">
              <w:rPr>
                <w:rFonts w:ascii="Times New Roman" w:hAnsi="Times New Roman"/>
                <w:sz w:val="24"/>
                <w:lang w:val="ru-RU"/>
              </w:rPr>
              <w:t>’язок на голову та грудну клітку, живіт. Пов’язки на кінцівки: циркулярна, спіральна, черепашача, на палець і пальці кисті, колосовидна, восьміподібна на кисть, Дезо.</w:t>
            </w:r>
          </w:p>
        </w:tc>
        <w:tc>
          <w:tcPr>
            <w:tcW w:w="933" w:type="dxa"/>
            <w:tcBorders>
              <w:top w:val="single" w:sz="4" w:space="0" w:color="auto"/>
              <w:left w:val="single" w:sz="4" w:space="0" w:color="auto"/>
              <w:bottom w:val="single" w:sz="4" w:space="0" w:color="auto"/>
              <w:right w:val="single" w:sz="4" w:space="0" w:color="auto"/>
            </w:tcBorders>
          </w:tcPr>
          <w:p w:rsidR="006A343D" w:rsidRPr="00130069" w:rsidRDefault="00D14C7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lastRenderedPageBreak/>
              <w:t>6</w:t>
            </w:r>
          </w:p>
        </w:tc>
        <w:tc>
          <w:tcPr>
            <w:tcW w:w="768" w:type="dxa"/>
            <w:tcBorders>
              <w:top w:val="single" w:sz="4" w:space="0" w:color="auto"/>
              <w:left w:val="single" w:sz="4" w:space="0" w:color="auto"/>
              <w:bottom w:val="single" w:sz="4" w:space="0" w:color="auto"/>
              <w:right w:val="single" w:sz="4" w:space="0" w:color="auto"/>
            </w:tcBorders>
          </w:tcPr>
          <w:p w:rsidR="006A343D" w:rsidRPr="00130069" w:rsidRDefault="006F447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6A343D" w:rsidRPr="00130069" w:rsidRDefault="006F447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6A343D" w:rsidRPr="00130069" w:rsidRDefault="00F96505"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6A343D" w:rsidRPr="00130069" w:rsidRDefault="006F447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6A343D" w:rsidRPr="00130069" w:rsidRDefault="00D14C7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6A343D" w:rsidRPr="00130069" w:rsidTr="005F2ABF">
        <w:tc>
          <w:tcPr>
            <w:tcW w:w="2972" w:type="dxa"/>
            <w:tcBorders>
              <w:top w:val="single" w:sz="4" w:space="0" w:color="auto"/>
              <w:left w:val="single" w:sz="4" w:space="0" w:color="auto"/>
              <w:bottom w:val="single" w:sz="4" w:space="0" w:color="auto"/>
              <w:right w:val="single" w:sz="4" w:space="0" w:color="auto"/>
            </w:tcBorders>
          </w:tcPr>
          <w:p w:rsidR="006A343D" w:rsidRPr="00130069" w:rsidRDefault="006A343D" w:rsidP="006A343D">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lastRenderedPageBreak/>
              <w:t xml:space="preserve">Тема 4. Асептика та антисептика. </w:t>
            </w:r>
          </w:p>
          <w:p w:rsidR="006A343D" w:rsidRPr="00130069" w:rsidRDefault="006A343D" w:rsidP="006A343D">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Збереження принципів асептики та антисептики прі наданні першої лікарської допомоги. Шляхи розповсюдження інфекції. Профілактика розповсюдження екзогенної та ендогенної інфекції. Дезінфекція. Стерилізація. Механічна, фізична, хімічна, біологічна та змішана антисептика.</w:t>
            </w:r>
          </w:p>
        </w:tc>
        <w:tc>
          <w:tcPr>
            <w:tcW w:w="933" w:type="dxa"/>
            <w:tcBorders>
              <w:top w:val="single" w:sz="4" w:space="0" w:color="auto"/>
              <w:left w:val="single" w:sz="4" w:space="0" w:color="auto"/>
              <w:bottom w:val="single" w:sz="4" w:space="0" w:color="auto"/>
              <w:right w:val="single" w:sz="4" w:space="0" w:color="auto"/>
            </w:tcBorders>
          </w:tcPr>
          <w:p w:rsidR="006A343D" w:rsidRPr="00130069" w:rsidRDefault="00D14C7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8</w:t>
            </w:r>
          </w:p>
        </w:tc>
        <w:tc>
          <w:tcPr>
            <w:tcW w:w="768" w:type="dxa"/>
            <w:tcBorders>
              <w:top w:val="single" w:sz="4" w:space="0" w:color="auto"/>
              <w:left w:val="single" w:sz="4" w:space="0" w:color="auto"/>
              <w:bottom w:val="single" w:sz="4" w:space="0" w:color="auto"/>
              <w:right w:val="single" w:sz="4" w:space="0" w:color="auto"/>
            </w:tcBorders>
          </w:tcPr>
          <w:p w:rsidR="006A343D" w:rsidRPr="00130069" w:rsidRDefault="00AB1CBD"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6A343D" w:rsidRPr="00130069" w:rsidRDefault="006F447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6A343D" w:rsidRPr="00130069" w:rsidRDefault="00492DF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6A343D" w:rsidRPr="00130069" w:rsidRDefault="006F447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6A343D" w:rsidRPr="00130069" w:rsidRDefault="000C1F54"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6A343D"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6A343D" w:rsidRPr="00130069" w:rsidRDefault="006A343D" w:rsidP="006A343D">
            <w:pPr>
              <w:spacing w:after="0" w:line="240" w:lineRule="auto"/>
              <w:rPr>
                <w:rFonts w:ascii="Times New Roman" w:eastAsia="Calibri" w:hAnsi="Times New Roman" w:cs="Times New Roman"/>
                <w:sz w:val="24"/>
                <w:szCs w:val="24"/>
                <w:lang w:eastAsia="ru-RU"/>
              </w:rPr>
            </w:pPr>
            <w:r w:rsidRPr="00130069">
              <w:rPr>
                <w:rFonts w:ascii="Times New Roman" w:hAnsi="Times New Roman" w:cs="Times New Roman"/>
                <w:i/>
                <w:sz w:val="24"/>
                <w:szCs w:val="24"/>
              </w:rPr>
              <w:t>Разом за змістовим модулем 1</w:t>
            </w:r>
          </w:p>
        </w:tc>
        <w:tc>
          <w:tcPr>
            <w:tcW w:w="933" w:type="dxa"/>
            <w:tcBorders>
              <w:top w:val="single" w:sz="4" w:space="0" w:color="auto"/>
              <w:left w:val="single" w:sz="4" w:space="0" w:color="auto"/>
              <w:bottom w:val="single" w:sz="4" w:space="0" w:color="auto"/>
              <w:right w:val="single" w:sz="4" w:space="0" w:color="auto"/>
            </w:tcBorders>
          </w:tcPr>
          <w:p w:rsidR="006A343D" w:rsidRPr="00130069" w:rsidRDefault="00A64019"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22</w:t>
            </w:r>
          </w:p>
        </w:tc>
        <w:tc>
          <w:tcPr>
            <w:tcW w:w="768" w:type="dxa"/>
            <w:tcBorders>
              <w:top w:val="single" w:sz="4" w:space="0" w:color="auto"/>
              <w:left w:val="single" w:sz="4" w:space="0" w:color="auto"/>
              <w:bottom w:val="single" w:sz="4" w:space="0" w:color="auto"/>
              <w:right w:val="single" w:sz="4" w:space="0" w:color="auto"/>
            </w:tcBorders>
          </w:tcPr>
          <w:p w:rsidR="006A343D" w:rsidRPr="00130069" w:rsidRDefault="00A64019"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c>
          <w:tcPr>
            <w:tcW w:w="1134" w:type="dxa"/>
            <w:tcBorders>
              <w:top w:val="single" w:sz="4" w:space="0" w:color="auto"/>
              <w:left w:val="single" w:sz="4" w:space="0" w:color="auto"/>
              <w:bottom w:val="single" w:sz="4" w:space="0" w:color="auto"/>
              <w:right w:val="single" w:sz="4" w:space="0" w:color="auto"/>
            </w:tcBorders>
          </w:tcPr>
          <w:p w:rsidR="006A343D" w:rsidRPr="00130069" w:rsidRDefault="006F447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6A343D" w:rsidRPr="00130069" w:rsidRDefault="00D14C7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10</w:t>
            </w:r>
          </w:p>
        </w:tc>
        <w:tc>
          <w:tcPr>
            <w:tcW w:w="1559" w:type="dxa"/>
            <w:tcBorders>
              <w:top w:val="single" w:sz="4" w:space="0" w:color="auto"/>
              <w:left w:val="single" w:sz="4" w:space="0" w:color="auto"/>
              <w:bottom w:val="single" w:sz="4" w:space="0" w:color="auto"/>
              <w:right w:val="single" w:sz="4" w:space="0" w:color="auto"/>
            </w:tcBorders>
          </w:tcPr>
          <w:p w:rsidR="006A343D" w:rsidRPr="00130069" w:rsidRDefault="006F447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6A343D" w:rsidRPr="00130069" w:rsidRDefault="00D14C7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r>
      <w:tr w:rsidR="006A343D" w:rsidRPr="00130069" w:rsidTr="005F2ABF">
        <w:tc>
          <w:tcPr>
            <w:tcW w:w="9344" w:type="dxa"/>
            <w:gridSpan w:val="7"/>
            <w:tcBorders>
              <w:top w:val="single" w:sz="4" w:space="0" w:color="auto"/>
              <w:left w:val="single" w:sz="4" w:space="0" w:color="auto"/>
              <w:bottom w:val="single" w:sz="4" w:space="0" w:color="auto"/>
              <w:right w:val="single" w:sz="4" w:space="0" w:color="auto"/>
            </w:tcBorders>
            <w:hideMark/>
          </w:tcPr>
          <w:p w:rsidR="006A343D" w:rsidRPr="00130069" w:rsidRDefault="009F69C2" w:rsidP="009F69C2">
            <w:pPr>
              <w:widowControl w:val="0"/>
              <w:suppressAutoHyphens/>
              <w:spacing w:after="0" w:line="240" w:lineRule="atLeast"/>
              <w:rPr>
                <w:rFonts w:ascii="Times New Roman" w:hAnsi="Times New Roman"/>
                <w:b/>
                <w:i/>
                <w:sz w:val="24"/>
                <w:szCs w:val="24"/>
              </w:rPr>
            </w:pPr>
            <w:r w:rsidRPr="00130069">
              <w:rPr>
                <w:rFonts w:ascii="Times New Roman" w:hAnsi="Times New Roman"/>
                <w:b/>
                <w:i/>
                <w:sz w:val="24"/>
                <w:szCs w:val="24"/>
              </w:rPr>
              <w:t>Змістовий модуль 2. Рани. Кровотеча, крововтрата. Основи гемотрансфузіології.</w:t>
            </w:r>
          </w:p>
        </w:tc>
      </w:tr>
      <w:tr w:rsidR="006A343D" w:rsidRPr="00130069" w:rsidTr="005F2ABF">
        <w:tc>
          <w:tcPr>
            <w:tcW w:w="2972" w:type="dxa"/>
            <w:tcBorders>
              <w:top w:val="single" w:sz="4" w:space="0" w:color="auto"/>
              <w:left w:val="single" w:sz="4" w:space="0" w:color="auto"/>
              <w:bottom w:val="single" w:sz="4" w:space="0" w:color="auto"/>
              <w:right w:val="single" w:sz="4" w:space="0" w:color="auto"/>
            </w:tcBorders>
          </w:tcPr>
          <w:p w:rsidR="006A343D" w:rsidRPr="00130069" w:rsidRDefault="009F69C2" w:rsidP="009F69C2">
            <w:pPr>
              <w:pStyle w:val="11"/>
              <w:tabs>
                <w:tab w:val="left" w:pos="1592"/>
              </w:tabs>
              <w:spacing w:line="240" w:lineRule="atLeast"/>
              <w:ind w:left="0"/>
              <w:rPr>
                <w:rFonts w:ascii="Times New Roman" w:hAnsi="Times New Roman"/>
                <w:sz w:val="24"/>
              </w:rPr>
            </w:pPr>
            <w:r w:rsidRPr="00130069">
              <w:rPr>
                <w:rFonts w:ascii="Times New Roman" w:hAnsi="Times New Roman"/>
                <w:sz w:val="24"/>
              </w:rPr>
              <w:t xml:space="preserve">Тема 5. Рани. Поняття. Методика оцінки ран (нейроваскулярний компонент, площа й глибина втрати тканин, ступінь забруднення, локалізація). Перша долікарська допомога при різних видах ран. Кусані рани – принципи обробки, правила реєстрації і спостереження. Профілактика газової гангрени, правцю та сказу. Краш-синдром: причини, прояви, небезпеки, тактика першої медичної допомоги. </w:t>
            </w:r>
          </w:p>
        </w:tc>
        <w:tc>
          <w:tcPr>
            <w:tcW w:w="933" w:type="dxa"/>
            <w:tcBorders>
              <w:top w:val="single" w:sz="4" w:space="0" w:color="auto"/>
              <w:left w:val="single" w:sz="4" w:space="0" w:color="auto"/>
              <w:bottom w:val="single" w:sz="4" w:space="0" w:color="auto"/>
              <w:right w:val="single" w:sz="4" w:space="0" w:color="auto"/>
            </w:tcBorders>
          </w:tcPr>
          <w:p w:rsidR="006A343D" w:rsidRPr="00130069" w:rsidRDefault="00D14C7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c>
          <w:tcPr>
            <w:tcW w:w="768" w:type="dxa"/>
            <w:tcBorders>
              <w:top w:val="single" w:sz="4" w:space="0" w:color="auto"/>
              <w:left w:val="single" w:sz="4" w:space="0" w:color="auto"/>
              <w:bottom w:val="single" w:sz="4" w:space="0" w:color="auto"/>
              <w:right w:val="single" w:sz="4" w:space="0" w:color="auto"/>
            </w:tcBorders>
          </w:tcPr>
          <w:p w:rsidR="006A343D" w:rsidRPr="00130069" w:rsidRDefault="00AB1CBD"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6A343D" w:rsidRPr="00130069" w:rsidRDefault="006F447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6A343D" w:rsidRPr="00130069" w:rsidRDefault="00F96505"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6A343D" w:rsidRPr="00130069" w:rsidRDefault="006F4477"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6A343D" w:rsidRPr="00130069" w:rsidRDefault="000C1F54" w:rsidP="006A343D">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9F69C2"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9F69C2" w:rsidRPr="00130069" w:rsidRDefault="009F69C2" w:rsidP="0084778B">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Тема 6. </w:t>
            </w:r>
            <w:r w:rsidRPr="00130069">
              <w:rPr>
                <w:rFonts w:ascii="Times New Roman" w:hAnsi="Times New Roman"/>
                <w:sz w:val="24"/>
              </w:rPr>
              <w:t xml:space="preserve">Кровотечі. </w:t>
            </w:r>
            <w:r w:rsidRPr="00130069">
              <w:rPr>
                <w:rFonts w:ascii="Times New Roman" w:hAnsi="Times New Roman"/>
                <w:sz w:val="24"/>
              </w:rPr>
              <w:lastRenderedPageBreak/>
              <w:t xml:space="preserve">Визначення, класифікація кровотеч. Способи тимчасової зупинки кровотеч ( Притиснення рани, </w:t>
            </w:r>
            <w:r w:rsidR="0084778B" w:rsidRPr="00130069">
              <w:rPr>
                <w:rFonts w:ascii="Times New Roman" w:hAnsi="Times New Roman"/>
                <w:sz w:val="24"/>
              </w:rPr>
              <w:t>підвищене положення</w:t>
            </w:r>
            <w:r w:rsidRPr="00130069">
              <w:rPr>
                <w:rFonts w:ascii="Times New Roman" w:hAnsi="Times New Roman"/>
                <w:sz w:val="24"/>
              </w:rPr>
              <w:t>, пальцеве притиснення проекційних точок, шинування, на</w:t>
            </w:r>
            <w:r w:rsidR="0084778B" w:rsidRPr="00130069">
              <w:rPr>
                <w:rFonts w:ascii="Times New Roman" w:hAnsi="Times New Roman"/>
                <w:sz w:val="24"/>
              </w:rPr>
              <w:t>кладання джгута, стискаюча пов’</w:t>
            </w:r>
            <w:r w:rsidRPr="00130069">
              <w:rPr>
                <w:rFonts w:ascii="Times New Roman" w:hAnsi="Times New Roman"/>
                <w:sz w:val="24"/>
              </w:rPr>
              <w:t>язка, накладання затискача, тампонад</w:t>
            </w:r>
            <w:r w:rsidR="0084778B" w:rsidRPr="00130069">
              <w:rPr>
                <w:rFonts w:ascii="Times New Roman" w:hAnsi="Times New Roman"/>
                <w:sz w:val="24"/>
              </w:rPr>
              <w:t>а носа): техніка, показання, проти</w:t>
            </w:r>
            <w:r w:rsidRPr="00130069">
              <w:rPr>
                <w:rFonts w:ascii="Times New Roman" w:hAnsi="Times New Roman"/>
                <w:sz w:val="24"/>
              </w:rPr>
              <w:t>пок</w:t>
            </w:r>
            <w:r w:rsidR="0084778B" w:rsidRPr="00130069">
              <w:rPr>
                <w:rFonts w:ascii="Times New Roman" w:hAnsi="Times New Roman"/>
                <w:sz w:val="24"/>
              </w:rPr>
              <w:t>азання</w:t>
            </w:r>
            <w:r w:rsidRPr="00130069">
              <w:rPr>
                <w:rFonts w:ascii="Times New Roman" w:hAnsi="Times New Roman"/>
                <w:sz w:val="24"/>
              </w:rPr>
              <w:t xml:space="preserve">, типові помилки. Правила асептики та антисептики при зупинці кровотеч. </w:t>
            </w:r>
            <w:r w:rsidR="0084778B" w:rsidRPr="00130069">
              <w:rPr>
                <w:rFonts w:ascii="Times New Roman" w:hAnsi="Times New Roman"/>
                <w:sz w:val="24"/>
              </w:rPr>
              <w:t>Остаточні</w:t>
            </w:r>
            <w:r w:rsidRPr="00130069">
              <w:rPr>
                <w:rFonts w:ascii="Times New Roman" w:hAnsi="Times New Roman"/>
                <w:sz w:val="24"/>
              </w:rPr>
              <w:t xml:space="preserve"> методи зупинки кровотеч.</w:t>
            </w:r>
          </w:p>
        </w:tc>
        <w:tc>
          <w:tcPr>
            <w:tcW w:w="933" w:type="dxa"/>
            <w:tcBorders>
              <w:top w:val="single" w:sz="4" w:space="0" w:color="auto"/>
              <w:left w:val="single" w:sz="4" w:space="0" w:color="auto"/>
              <w:bottom w:val="single" w:sz="4" w:space="0" w:color="auto"/>
              <w:right w:val="single" w:sz="4" w:space="0" w:color="auto"/>
            </w:tcBorders>
          </w:tcPr>
          <w:p w:rsidR="009F69C2" w:rsidRPr="00130069" w:rsidRDefault="00D14C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lastRenderedPageBreak/>
              <w:t>8</w:t>
            </w:r>
          </w:p>
        </w:tc>
        <w:tc>
          <w:tcPr>
            <w:tcW w:w="768" w:type="dxa"/>
            <w:tcBorders>
              <w:top w:val="single" w:sz="4" w:space="0" w:color="auto"/>
              <w:left w:val="single" w:sz="4" w:space="0" w:color="auto"/>
              <w:bottom w:val="single" w:sz="4" w:space="0" w:color="auto"/>
              <w:right w:val="single" w:sz="4" w:space="0" w:color="auto"/>
            </w:tcBorders>
          </w:tcPr>
          <w:p w:rsidR="009F69C2" w:rsidRPr="00130069" w:rsidRDefault="009F69C2"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9F69C2" w:rsidRPr="00130069" w:rsidRDefault="00F96505"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9F69C2" w:rsidRPr="00130069" w:rsidRDefault="00D14C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9F69C2" w:rsidRPr="00130069" w:rsidTr="005F2ABF">
        <w:tc>
          <w:tcPr>
            <w:tcW w:w="2972" w:type="dxa"/>
            <w:tcBorders>
              <w:top w:val="single" w:sz="4" w:space="0" w:color="auto"/>
              <w:left w:val="single" w:sz="4" w:space="0" w:color="auto"/>
              <w:bottom w:val="single" w:sz="4" w:space="0" w:color="auto"/>
              <w:right w:val="single" w:sz="4" w:space="0" w:color="auto"/>
            </w:tcBorders>
          </w:tcPr>
          <w:p w:rsidR="009F69C2" w:rsidRPr="00130069" w:rsidRDefault="009F69C2" w:rsidP="009F69C2">
            <w:pPr>
              <w:pStyle w:val="11"/>
              <w:tabs>
                <w:tab w:val="left" w:pos="1592"/>
              </w:tabs>
              <w:spacing w:line="240" w:lineRule="atLeast"/>
              <w:ind w:left="0"/>
              <w:rPr>
                <w:rFonts w:ascii="Times New Roman" w:hAnsi="Times New Roman"/>
                <w:sz w:val="24"/>
              </w:rPr>
            </w:pPr>
            <w:r w:rsidRPr="00130069">
              <w:rPr>
                <w:rFonts w:ascii="Times New Roman" w:hAnsi="Times New Roman"/>
                <w:sz w:val="24"/>
              </w:rPr>
              <w:lastRenderedPageBreak/>
              <w:t>Тема 7. Геморагічний шок. Поняття, причини, прояви, індекс Алговера, перша медична допомога. Особливості, небезпеки та клінічні ознаки внутрішніх кровотеч. Перша медична допомога при внутрішніх кровотечах. Переливання крові, компонентів крові та кровозамінників.</w:t>
            </w:r>
          </w:p>
        </w:tc>
        <w:tc>
          <w:tcPr>
            <w:tcW w:w="933" w:type="dxa"/>
            <w:tcBorders>
              <w:top w:val="single" w:sz="4" w:space="0" w:color="auto"/>
              <w:left w:val="single" w:sz="4" w:space="0" w:color="auto"/>
              <w:bottom w:val="single" w:sz="4" w:space="0" w:color="auto"/>
              <w:right w:val="single" w:sz="4" w:space="0" w:color="auto"/>
            </w:tcBorders>
          </w:tcPr>
          <w:p w:rsidR="009F69C2" w:rsidRPr="00130069" w:rsidRDefault="00D14C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c>
          <w:tcPr>
            <w:tcW w:w="768"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9F69C2" w:rsidRPr="00130069" w:rsidRDefault="00474EBE"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9F69C2" w:rsidRPr="00130069" w:rsidRDefault="00D14C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9F69C2"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9F69C2" w:rsidRPr="00130069" w:rsidRDefault="009F69C2" w:rsidP="009F69C2">
            <w:pPr>
              <w:spacing w:after="0" w:line="240" w:lineRule="auto"/>
              <w:rPr>
                <w:rFonts w:ascii="Times New Roman" w:eastAsia="Calibri" w:hAnsi="Times New Roman" w:cs="Times New Roman"/>
                <w:sz w:val="24"/>
                <w:szCs w:val="24"/>
                <w:lang w:eastAsia="ru-RU"/>
              </w:rPr>
            </w:pPr>
            <w:r w:rsidRPr="00130069">
              <w:rPr>
                <w:rFonts w:ascii="Times New Roman" w:hAnsi="Times New Roman" w:cs="Times New Roman"/>
                <w:i/>
                <w:sz w:val="24"/>
                <w:szCs w:val="24"/>
              </w:rPr>
              <w:t>Разом за змістовим модулем 2</w:t>
            </w:r>
          </w:p>
        </w:tc>
        <w:tc>
          <w:tcPr>
            <w:tcW w:w="933" w:type="dxa"/>
            <w:tcBorders>
              <w:top w:val="single" w:sz="4" w:space="0" w:color="auto"/>
              <w:left w:val="single" w:sz="4" w:space="0" w:color="auto"/>
              <w:bottom w:val="single" w:sz="4" w:space="0" w:color="auto"/>
              <w:right w:val="single" w:sz="4" w:space="0" w:color="auto"/>
            </w:tcBorders>
          </w:tcPr>
          <w:p w:rsidR="009F69C2" w:rsidRPr="00130069" w:rsidRDefault="00A64019"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20</w:t>
            </w:r>
          </w:p>
        </w:tc>
        <w:tc>
          <w:tcPr>
            <w:tcW w:w="768" w:type="dxa"/>
            <w:tcBorders>
              <w:top w:val="single" w:sz="4" w:space="0" w:color="auto"/>
              <w:left w:val="single" w:sz="4" w:space="0" w:color="auto"/>
              <w:bottom w:val="single" w:sz="4" w:space="0" w:color="auto"/>
              <w:right w:val="single" w:sz="4" w:space="0" w:color="auto"/>
            </w:tcBorders>
          </w:tcPr>
          <w:p w:rsidR="009F69C2" w:rsidRPr="00130069" w:rsidRDefault="00A64019"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1134"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9F69C2" w:rsidRPr="00130069" w:rsidRDefault="00D14C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10</w:t>
            </w:r>
          </w:p>
        </w:tc>
        <w:tc>
          <w:tcPr>
            <w:tcW w:w="1559"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9F69C2" w:rsidRPr="00130069" w:rsidRDefault="00D14C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r>
      <w:tr w:rsidR="009F69C2" w:rsidRPr="00130069" w:rsidTr="005F2ABF">
        <w:tc>
          <w:tcPr>
            <w:tcW w:w="9344" w:type="dxa"/>
            <w:gridSpan w:val="7"/>
            <w:tcBorders>
              <w:top w:val="single" w:sz="4" w:space="0" w:color="auto"/>
              <w:left w:val="single" w:sz="4" w:space="0" w:color="auto"/>
              <w:bottom w:val="single" w:sz="4" w:space="0" w:color="auto"/>
              <w:right w:val="single" w:sz="4" w:space="0" w:color="auto"/>
            </w:tcBorders>
            <w:hideMark/>
          </w:tcPr>
          <w:p w:rsidR="009F69C2" w:rsidRPr="00130069" w:rsidRDefault="009F69C2" w:rsidP="009F69C2">
            <w:pPr>
              <w:spacing w:after="0" w:line="240" w:lineRule="atLeast"/>
              <w:jc w:val="both"/>
              <w:rPr>
                <w:rFonts w:ascii="Times New Roman" w:hAnsi="Times New Roman"/>
                <w:b/>
                <w:i/>
                <w:sz w:val="24"/>
                <w:szCs w:val="24"/>
              </w:rPr>
            </w:pPr>
            <w:r w:rsidRPr="00130069">
              <w:rPr>
                <w:rFonts w:ascii="Times New Roman" w:hAnsi="Times New Roman"/>
                <w:b/>
                <w:i/>
                <w:sz w:val="24"/>
                <w:szCs w:val="24"/>
              </w:rPr>
              <w:t>Змістовий модуль 3. Травматизм та пошкодження.</w:t>
            </w:r>
          </w:p>
        </w:tc>
      </w:tr>
      <w:tr w:rsidR="009F69C2"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9F69C2" w:rsidRPr="00130069" w:rsidRDefault="009F69C2" w:rsidP="009F69C2">
            <w:pPr>
              <w:spacing w:after="0" w:line="240" w:lineRule="atLeast"/>
              <w:rPr>
                <w:rFonts w:ascii="Times New Roman" w:eastAsia="Times New Roman" w:hAnsi="Times New Roman" w:cs="Times New Roman"/>
                <w:sz w:val="24"/>
                <w:szCs w:val="24"/>
                <w:lang w:eastAsia="ru-RU"/>
              </w:rPr>
            </w:pPr>
            <w:r w:rsidRPr="00130069">
              <w:rPr>
                <w:rFonts w:ascii="Times New Roman" w:eastAsia="Times New Roman" w:hAnsi="Times New Roman" w:cs="Times New Roman"/>
                <w:kern w:val="1"/>
                <w:sz w:val="24"/>
                <w:szCs w:val="24"/>
                <w:lang w:eastAsia="ru-RU"/>
              </w:rPr>
              <w:t xml:space="preserve">Тема 8. </w:t>
            </w:r>
            <w:r w:rsidRPr="00130069">
              <w:rPr>
                <w:rFonts w:ascii="Times New Roman" w:eastAsia="Times New Roman" w:hAnsi="Times New Roman" w:cs="Times New Roman"/>
                <w:sz w:val="24"/>
                <w:szCs w:val="24"/>
                <w:lang w:eastAsia="ru-RU"/>
              </w:rPr>
              <w:t xml:space="preserve">Перша долікарська допомога при ушкодженнях та травмах. </w:t>
            </w:r>
          </w:p>
          <w:p w:rsidR="009F69C2" w:rsidRPr="00130069" w:rsidRDefault="009F69C2" w:rsidP="009F69C2">
            <w:pPr>
              <w:spacing w:after="0" w:line="240" w:lineRule="atLeast"/>
              <w:rPr>
                <w:rFonts w:ascii="Times New Roman" w:eastAsia="Times New Roman" w:hAnsi="Times New Roman" w:cs="Times New Roman"/>
                <w:sz w:val="24"/>
                <w:szCs w:val="24"/>
                <w:lang w:eastAsia="ru-RU"/>
              </w:rPr>
            </w:pPr>
            <w:r w:rsidRPr="00130069">
              <w:rPr>
                <w:rFonts w:ascii="Times New Roman" w:eastAsia="Times New Roman" w:hAnsi="Times New Roman" w:cs="Times New Roman"/>
                <w:sz w:val="24"/>
                <w:szCs w:val="24"/>
                <w:lang w:eastAsia="ru-RU"/>
              </w:rPr>
              <w:t>Невідкладні дії на місці одержання травми. Послідовність допомоги при масових ураженнях. Правила евакуації потерпілих. Методи іммобілізації, транспортування. Типові помилки.</w:t>
            </w:r>
          </w:p>
        </w:tc>
        <w:tc>
          <w:tcPr>
            <w:tcW w:w="933"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tabs>
                <w:tab w:val="left" w:pos="1775"/>
              </w:tabs>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768" w:type="dxa"/>
            <w:tcBorders>
              <w:top w:val="single" w:sz="4" w:space="0" w:color="auto"/>
              <w:left w:val="single" w:sz="4" w:space="0" w:color="auto"/>
              <w:bottom w:val="single" w:sz="4" w:space="0" w:color="auto"/>
              <w:right w:val="single" w:sz="4" w:space="0" w:color="auto"/>
            </w:tcBorders>
          </w:tcPr>
          <w:p w:rsidR="009F69C2" w:rsidRPr="00130069" w:rsidRDefault="009F69C2"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559"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r>
      <w:tr w:rsidR="009F69C2"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9F69C2" w:rsidRPr="00130069" w:rsidRDefault="009F69C2" w:rsidP="009F69C2">
            <w:pPr>
              <w:tabs>
                <w:tab w:val="left" w:pos="1592"/>
              </w:tab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Тема 9. Перелом кісток. </w:t>
            </w:r>
          </w:p>
          <w:p w:rsidR="009F69C2" w:rsidRPr="00130069" w:rsidRDefault="009F69C2" w:rsidP="009F69C2">
            <w:pPr>
              <w:tabs>
                <w:tab w:val="left" w:pos="1592"/>
              </w:tab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Діагностика й перша медична допомога. Послідовність медичних дій при ускладнених переломах. Діагностика вивихів, перша медична </w:t>
            </w:r>
            <w:r w:rsidRPr="00130069">
              <w:rPr>
                <w:rFonts w:ascii="Times New Roman" w:eastAsia="Times New Roman" w:hAnsi="Times New Roman" w:cs="Times New Roman"/>
                <w:kern w:val="1"/>
                <w:sz w:val="24"/>
                <w:szCs w:val="24"/>
                <w:lang w:eastAsia="ru-RU"/>
              </w:rPr>
              <w:lastRenderedPageBreak/>
              <w:t>допомога, травматичні ампутації: перша медична допомога. Закриті пошкодження м’яких тканин: класифікація, діагностика, перша медична допомога.</w:t>
            </w:r>
          </w:p>
        </w:tc>
        <w:tc>
          <w:tcPr>
            <w:tcW w:w="933"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lastRenderedPageBreak/>
              <w:t>4</w:t>
            </w:r>
          </w:p>
        </w:tc>
        <w:tc>
          <w:tcPr>
            <w:tcW w:w="768"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9F69C2" w:rsidRPr="00130069" w:rsidRDefault="00474EBE"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9F69C2" w:rsidRPr="00130069" w:rsidRDefault="000C1F54"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9F69C2"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9F69C2" w:rsidRPr="00130069" w:rsidRDefault="009F69C2" w:rsidP="009F69C2">
            <w:pPr>
              <w:widowControl w:val="0"/>
              <w:tabs>
                <w:tab w:val="left" w:pos="1592"/>
              </w:tabs>
              <w:suppressAutoHyphens/>
              <w:spacing w:after="0" w:line="240" w:lineRule="atLeast"/>
              <w:contextualSpacing/>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lastRenderedPageBreak/>
              <w:t xml:space="preserve">Тема 10. Травма голови та хребта. </w:t>
            </w:r>
          </w:p>
          <w:p w:rsidR="009F69C2" w:rsidRPr="00130069" w:rsidRDefault="009F69C2" w:rsidP="009F69C2">
            <w:pPr>
              <w:widowControl w:val="0"/>
              <w:tabs>
                <w:tab w:val="left" w:pos="1592"/>
              </w:tabs>
              <w:suppressAutoHyphens/>
              <w:spacing w:after="0" w:line="240" w:lineRule="atLeast"/>
              <w:contextualSpacing/>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Травма голови: механізм травми. Методика обстеження травмованих. Оцінка важності травми голови: анамнез, механізм, життєво-важливі показники, шкала Глазго, соматичний огляд. Діагностичні ознаки різних типів травми. Тактика невідкладної допомоги: Первинний огляд, іммобілізація, транспортування, вторинний огляд. Помилки першої допомоги. Травма хребта: Механізм травми. Методика обстеження хребта. Спінальний шок, тетра- і параплегія. Тактика невідкладної допомоги: первинний огляд, іммобілізація, транспортування, вторинний огляд. </w:t>
            </w:r>
          </w:p>
        </w:tc>
        <w:tc>
          <w:tcPr>
            <w:tcW w:w="933" w:type="dxa"/>
            <w:tcBorders>
              <w:top w:val="single" w:sz="4" w:space="0" w:color="auto"/>
              <w:left w:val="single" w:sz="4" w:space="0" w:color="auto"/>
              <w:bottom w:val="single" w:sz="4" w:space="0" w:color="auto"/>
              <w:right w:val="single" w:sz="4" w:space="0" w:color="auto"/>
            </w:tcBorders>
          </w:tcPr>
          <w:p w:rsidR="009F69C2" w:rsidRPr="00130069" w:rsidRDefault="00D14C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768"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9F69C2" w:rsidRPr="00130069" w:rsidRDefault="00474EBE"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9F69C2" w:rsidRPr="00130069" w:rsidRDefault="000C1F54"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C0036C" w:rsidRPr="00130069" w:rsidTr="005F2ABF">
        <w:tc>
          <w:tcPr>
            <w:tcW w:w="2972" w:type="dxa"/>
            <w:tcBorders>
              <w:top w:val="single" w:sz="4" w:space="0" w:color="auto"/>
              <w:left w:val="single" w:sz="4" w:space="0" w:color="auto"/>
              <w:bottom w:val="single" w:sz="4" w:space="0" w:color="auto"/>
              <w:right w:val="single" w:sz="4" w:space="0" w:color="auto"/>
            </w:tcBorders>
          </w:tcPr>
          <w:p w:rsidR="00C0036C" w:rsidRPr="00130069" w:rsidRDefault="00C0036C" w:rsidP="00C0036C">
            <w:pPr>
              <w:widowControl w:val="0"/>
              <w:tabs>
                <w:tab w:val="left" w:pos="1592"/>
              </w:tabs>
              <w:suppressAutoHyphens/>
              <w:spacing w:after="0" w:line="240" w:lineRule="atLeast"/>
              <w:contextualSpacing/>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Тема 11. Травма грудної клітки, живота і тазу. </w:t>
            </w:r>
          </w:p>
          <w:p w:rsidR="00C0036C" w:rsidRPr="00130069" w:rsidRDefault="00C0036C" w:rsidP="00C0036C">
            <w:pPr>
              <w:widowControl w:val="0"/>
              <w:tabs>
                <w:tab w:val="left" w:pos="1592"/>
              </w:tabs>
              <w:suppressAutoHyphens/>
              <w:spacing w:after="0" w:line="240" w:lineRule="atLeast"/>
              <w:contextualSpacing/>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Травми грудної клітки: механізм травми. Методика обстеження органів грудної клітки. Відкритий, закритий та клапанний пневмоторакс, масивний гемоторакс, тампонада серця, балотуючи грудна клітка, травма серця, обструкція дихальних шляхів. Принципи до шпитальної допомоги. Помилки першої допомоги. Травми органів черевної порожнини й тазу: </w:t>
            </w:r>
            <w:r w:rsidRPr="00130069">
              <w:rPr>
                <w:rFonts w:ascii="Times New Roman" w:eastAsia="Times New Roman" w:hAnsi="Times New Roman" w:cs="Times New Roman"/>
                <w:kern w:val="1"/>
                <w:sz w:val="24"/>
                <w:szCs w:val="24"/>
                <w:lang w:eastAsia="ru-RU"/>
              </w:rPr>
              <w:lastRenderedPageBreak/>
              <w:t>механізм травми. Методика обстеження. Ускладнення, за грозові для життя (внутрішньочеревна кровотеча, перитоніт, евісцерація).</w:t>
            </w:r>
          </w:p>
        </w:tc>
        <w:tc>
          <w:tcPr>
            <w:tcW w:w="933" w:type="dxa"/>
            <w:tcBorders>
              <w:top w:val="single" w:sz="4" w:space="0" w:color="auto"/>
              <w:left w:val="single" w:sz="4" w:space="0" w:color="auto"/>
              <w:bottom w:val="single" w:sz="4" w:space="0" w:color="auto"/>
              <w:right w:val="single" w:sz="4" w:space="0" w:color="auto"/>
            </w:tcBorders>
          </w:tcPr>
          <w:p w:rsidR="00C0036C" w:rsidRPr="00130069" w:rsidRDefault="00D14C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lastRenderedPageBreak/>
              <w:t>2</w:t>
            </w:r>
          </w:p>
        </w:tc>
        <w:tc>
          <w:tcPr>
            <w:tcW w:w="768"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474EBE"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C0036C" w:rsidRPr="00130069" w:rsidRDefault="000C1F54"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C0036C" w:rsidRPr="00130069" w:rsidTr="005F2ABF">
        <w:tc>
          <w:tcPr>
            <w:tcW w:w="2972" w:type="dxa"/>
            <w:tcBorders>
              <w:top w:val="single" w:sz="4" w:space="0" w:color="auto"/>
              <w:left w:val="single" w:sz="4" w:space="0" w:color="auto"/>
              <w:bottom w:val="single" w:sz="4" w:space="0" w:color="auto"/>
              <w:right w:val="single" w:sz="4" w:space="0" w:color="auto"/>
            </w:tcBorders>
          </w:tcPr>
          <w:p w:rsidR="00C0036C" w:rsidRPr="00130069" w:rsidRDefault="00C0036C" w:rsidP="00C0036C">
            <w:pPr>
              <w:widowControl w:val="0"/>
              <w:tabs>
                <w:tab w:val="left" w:pos="1592"/>
              </w:tabs>
              <w:suppressAutoHyphens/>
              <w:spacing w:after="0" w:line="240" w:lineRule="atLeast"/>
              <w:contextualSpacing/>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lastRenderedPageBreak/>
              <w:t>Тема 12. Опіки, відморо</w:t>
            </w:r>
            <w:r w:rsidRPr="00130069">
              <w:rPr>
                <w:rFonts w:ascii="Times New Roman" w:eastAsia="Times New Roman" w:hAnsi="Times New Roman" w:cs="Times New Roman"/>
                <w:kern w:val="1"/>
                <w:sz w:val="24"/>
                <w:szCs w:val="24"/>
                <w:lang w:val="ru-RU" w:eastAsia="ru-RU"/>
              </w:rPr>
              <w:t>ж</w:t>
            </w:r>
            <w:r w:rsidRPr="00130069">
              <w:rPr>
                <w:rFonts w:ascii="Times New Roman" w:eastAsia="Times New Roman" w:hAnsi="Times New Roman" w:cs="Times New Roman"/>
                <w:kern w:val="1"/>
                <w:sz w:val="24"/>
                <w:szCs w:val="24"/>
                <w:lang w:eastAsia="ru-RU"/>
              </w:rPr>
              <w:t xml:space="preserve">ення, електротравма. </w:t>
            </w:r>
          </w:p>
          <w:p w:rsidR="00C0036C" w:rsidRPr="00130069" w:rsidRDefault="00C0036C" w:rsidP="00474EBE">
            <w:pPr>
              <w:widowControl w:val="0"/>
              <w:tabs>
                <w:tab w:val="left" w:pos="1592"/>
              </w:tabs>
              <w:suppressAutoHyphens/>
              <w:spacing w:after="0" w:line="240" w:lineRule="atLeast"/>
              <w:contextualSpacing/>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Методика обстеження обпечених (визначення глибини, площі, важкості опіку). Принципи реанімації і надання першої медичної допомоги обпеченим та ураженим електричним струмом. Інгаляційні ураження: діагностика та перша медична допомога. Хімічні, променеві та радіаційні опіки: особливості діагностики та першої медичної допомоги. </w:t>
            </w:r>
          </w:p>
        </w:tc>
        <w:tc>
          <w:tcPr>
            <w:tcW w:w="933" w:type="dxa"/>
            <w:tcBorders>
              <w:top w:val="single" w:sz="4" w:space="0" w:color="auto"/>
              <w:left w:val="single" w:sz="4" w:space="0" w:color="auto"/>
              <w:bottom w:val="single" w:sz="4" w:space="0" w:color="auto"/>
              <w:right w:val="single" w:sz="4" w:space="0" w:color="auto"/>
            </w:tcBorders>
          </w:tcPr>
          <w:p w:rsidR="00C0036C" w:rsidRPr="00130069" w:rsidRDefault="00D14C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c>
          <w:tcPr>
            <w:tcW w:w="768" w:type="dxa"/>
            <w:tcBorders>
              <w:top w:val="single" w:sz="4" w:space="0" w:color="auto"/>
              <w:left w:val="single" w:sz="4" w:space="0" w:color="auto"/>
              <w:bottom w:val="single" w:sz="4" w:space="0" w:color="auto"/>
              <w:right w:val="single" w:sz="4" w:space="0" w:color="auto"/>
            </w:tcBorders>
          </w:tcPr>
          <w:p w:rsidR="00C0036C" w:rsidRPr="00130069" w:rsidRDefault="00AB1CBD"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474EBE"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C0036C" w:rsidRPr="00130069" w:rsidRDefault="000C1F54"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C0036C"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C0036C" w:rsidRPr="00130069" w:rsidRDefault="00C0036C" w:rsidP="00C0036C">
            <w:pPr>
              <w:spacing w:after="0" w:line="240" w:lineRule="auto"/>
              <w:rPr>
                <w:rFonts w:ascii="Times New Roman" w:eastAsia="Calibri" w:hAnsi="Times New Roman" w:cs="Times New Roman"/>
                <w:sz w:val="24"/>
                <w:szCs w:val="24"/>
                <w:lang w:eastAsia="ru-RU"/>
              </w:rPr>
            </w:pPr>
            <w:r w:rsidRPr="00130069">
              <w:rPr>
                <w:rFonts w:ascii="Times New Roman" w:hAnsi="Times New Roman" w:cs="Times New Roman"/>
                <w:i/>
                <w:sz w:val="24"/>
                <w:szCs w:val="24"/>
              </w:rPr>
              <w:t>Разом за змістовим модулем 3</w:t>
            </w:r>
          </w:p>
        </w:tc>
        <w:tc>
          <w:tcPr>
            <w:tcW w:w="933" w:type="dxa"/>
            <w:tcBorders>
              <w:top w:val="single" w:sz="4" w:space="0" w:color="auto"/>
              <w:left w:val="single" w:sz="4" w:space="0" w:color="auto"/>
              <w:bottom w:val="single" w:sz="4" w:space="0" w:color="auto"/>
              <w:right w:val="single" w:sz="4" w:space="0" w:color="auto"/>
            </w:tcBorders>
          </w:tcPr>
          <w:p w:rsidR="00C0036C" w:rsidRPr="00130069" w:rsidRDefault="00A64019"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20</w:t>
            </w:r>
          </w:p>
        </w:tc>
        <w:tc>
          <w:tcPr>
            <w:tcW w:w="768" w:type="dxa"/>
            <w:tcBorders>
              <w:top w:val="single" w:sz="4" w:space="0" w:color="auto"/>
              <w:left w:val="single" w:sz="4" w:space="0" w:color="auto"/>
              <w:bottom w:val="single" w:sz="4" w:space="0" w:color="auto"/>
              <w:right w:val="single" w:sz="4" w:space="0" w:color="auto"/>
            </w:tcBorders>
          </w:tcPr>
          <w:p w:rsidR="00C0036C" w:rsidRPr="00130069" w:rsidRDefault="00A64019"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F3114C"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8</w:t>
            </w:r>
          </w:p>
        </w:tc>
        <w:tc>
          <w:tcPr>
            <w:tcW w:w="1559"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C0036C" w:rsidRPr="00130069" w:rsidRDefault="006F4477" w:rsidP="00962127">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8</w:t>
            </w:r>
          </w:p>
        </w:tc>
      </w:tr>
      <w:tr w:rsidR="00C0036C" w:rsidRPr="00130069" w:rsidTr="005F2ABF">
        <w:tc>
          <w:tcPr>
            <w:tcW w:w="9344" w:type="dxa"/>
            <w:gridSpan w:val="7"/>
            <w:tcBorders>
              <w:top w:val="single" w:sz="4" w:space="0" w:color="auto"/>
              <w:left w:val="single" w:sz="4" w:space="0" w:color="auto"/>
              <w:bottom w:val="single" w:sz="4" w:space="0" w:color="auto"/>
              <w:right w:val="single" w:sz="4" w:space="0" w:color="auto"/>
            </w:tcBorders>
            <w:hideMark/>
          </w:tcPr>
          <w:p w:rsidR="00C0036C" w:rsidRPr="00130069" w:rsidRDefault="00C0036C" w:rsidP="00C0036C">
            <w:pPr>
              <w:widowControl w:val="0"/>
              <w:suppressAutoHyphens/>
              <w:spacing w:after="0" w:line="240" w:lineRule="atLeast"/>
              <w:rPr>
                <w:rFonts w:ascii="Times New Roman" w:hAnsi="Times New Roman" w:cs="Times New Roman"/>
                <w:b/>
                <w:i/>
                <w:sz w:val="24"/>
                <w:szCs w:val="24"/>
              </w:rPr>
            </w:pPr>
            <w:r w:rsidRPr="00130069">
              <w:rPr>
                <w:rFonts w:ascii="Times New Roman" w:hAnsi="Times New Roman" w:cs="Times New Roman"/>
                <w:b/>
                <w:i/>
                <w:sz w:val="24"/>
                <w:szCs w:val="24"/>
              </w:rPr>
              <w:t>Змістовий модуль 4.</w:t>
            </w:r>
            <w:r w:rsidRPr="00130069">
              <w:rPr>
                <w:rFonts w:ascii="Times New Roman" w:hAnsi="Times New Roman" w:cs="Times New Roman"/>
                <w:sz w:val="24"/>
                <w:szCs w:val="24"/>
              </w:rPr>
              <w:t xml:space="preserve"> </w:t>
            </w:r>
            <w:r w:rsidRPr="00130069">
              <w:rPr>
                <w:rFonts w:ascii="Times New Roman" w:hAnsi="Times New Roman" w:cs="Times New Roman"/>
                <w:b/>
                <w:i/>
                <w:sz w:val="24"/>
                <w:szCs w:val="24"/>
              </w:rPr>
              <w:t>Перша долікарська допомога при гострих хірургічних та терапевтичних захворюваннях. Логіка дій при невідкладних акушерських станах, перша долікарська допомога при гострих станах у дітей.</w:t>
            </w:r>
          </w:p>
        </w:tc>
      </w:tr>
      <w:tr w:rsidR="00C0036C"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C0036C" w:rsidRPr="00130069" w:rsidRDefault="00C0036C" w:rsidP="00C0036C">
            <w:pPr>
              <w:pStyle w:val="11"/>
              <w:tabs>
                <w:tab w:val="left" w:pos="1592"/>
              </w:tabs>
              <w:spacing w:line="240" w:lineRule="atLeast"/>
              <w:ind w:left="0"/>
              <w:rPr>
                <w:rFonts w:ascii="Times New Roman" w:hAnsi="Times New Roman"/>
                <w:sz w:val="24"/>
              </w:rPr>
            </w:pPr>
            <w:r w:rsidRPr="00130069">
              <w:rPr>
                <w:rFonts w:ascii="Times New Roman" w:hAnsi="Times New Roman"/>
                <w:sz w:val="24"/>
              </w:rPr>
              <w:t xml:space="preserve">Тема 13. Отруєння. Умови, класифікація, небезпеки. </w:t>
            </w:r>
          </w:p>
          <w:p w:rsidR="00C0036C" w:rsidRPr="00130069" w:rsidRDefault="00C0036C" w:rsidP="00C0036C">
            <w:pPr>
              <w:pStyle w:val="11"/>
              <w:tabs>
                <w:tab w:val="left" w:pos="1592"/>
              </w:tabs>
              <w:spacing w:line="240" w:lineRule="atLeast"/>
              <w:ind w:left="0"/>
              <w:rPr>
                <w:rFonts w:ascii="Times New Roman" w:hAnsi="Times New Roman"/>
                <w:sz w:val="24"/>
              </w:rPr>
            </w:pPr>
            <w:r w:rsidRPr="00130069">
              <w:rPr>
                <w:rFonts w:ascii="Times New Roman" w:hAnsi="Times New Roman"/>
                <w:sz w:val="24"/>
              </w:rPr>
              <w:t>Оцінка стану пацієнта – функція дихання, серцево-судинної системи, свідомість збір необхідної інформації. Отруєння грибами. Перша медична допомога при отруєннях: техніка промивання шлунка, антидоти, сорбенти, деякі медичні препарати. Укуси отруйних тварин та комах: невідкладна допомога. Догляд за пацієнтом, що перенесли отруєння.</w:t>
            </w:r>
          </w:p>
        </w:tc>
        <w:tc>
          <w:tcPr>
            <w:tcW w:w="933"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768"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474EBE"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C0036C" w:rsidRPr="00130069" w:rsidRDefault="000C1F54"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C0036C"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C0036C" w:rsidRPr="00130069" w:rsidRDefault="00C0036C" w:rsidP="00C0036C">
            <w:pPr>
              <w:tabs>
                <w:tab w:val="left" w:pos="1592"/>
              </w:tabs>
              <w:spacing w:after="0" w:line="240" w:lineRule="atLeast"/>
              <w:rPr>
                <w:rFonts w:ascii="Times New Roman" w:eastAsia="Times New Roman" w:hAnsi="Times New Roman" w:cs="Times New Roman"/>
                <w:sz w:val="24"/>
                <w:szCs w:val="24"/>
                <w:lang w:val="ru-RU" w:eastAsia="ru-RU"/>
              </w:rPr>
            </w:pPr>
            <w:r w:rsidRPr="00130069">
              <w:rPr>
                <w:rFonts w:ascii="Times New Roman" w:eastAsia="Times New Roman" w:hAnsi="Times New Roman" w:cs="Times New Roman"/>
                <w:sz w:val="24"/>
                <w:szCs w:val="24"/>
                <w:lang w:val="ru-RU" w:eastAsia="ru-RU"/>
              </w:rPr>
              <w:t>Тема 14.</w:t>
            </w:r>
            <w:r w:rsidRPr="00130069">
              <w:rPr>
                <w:rFonts w:ascii="Times New Roman" w:eastAsia="Times New Roman" w:hAnsi="Times New Roman" w:cs="Times New Roman"/>
                <w:sz w:val="24"/>
                <w:szCs w:val="24"/>
                <w:lang w:eastAsia="ru-RU"/>
              </w:rPr>
              <w:t xml:space="preserve"> </w:t>
            </w:r>
            <w:r w:rsidRPr="00130069">
              <w:rPr>
                <w:rFonts w:ascii="Times New Roman" w:eastAsia="Times New Roman" w:hAnsi="Times New Roman" w:cs="Times New Roman"/>
                <w:sz w:val="24"/>
                <w:szCs w:val="24"/>
                <w:lang w:val="ru-RU" w:eastAsia="ru-RU"/>
              </w:rPr>
              <w:t xml:space="preserve">Гострі «терапевтичні» захворювання органів серцево-судинної і дихальної систем. </w:t>
            </w:r>
          </w:p>
          <w:p w:rsidR="00C0036C" w:rsidRPr="00130069" w:rsidRDefault="00C0036C" w:rsidP="0084778B">
            <w:pPr>
              <w:tabs>
                <w:tab w:val="left" w:pos="1592"/>
              </w:tabs>
              <w:spacing w:after="0" w:line="240" w:lineRule="atLeast"/>
              <w:rPr>
                <w:rFonts w:ascii="Times New Roman" w:eastAsia="Times New Roman" w:hAnsi="Times New Roman" w:cs="Times New Roman"/>
                <w:sz w:val="24"/>
                <w:szCs w:val="24"/>
                <w:lang w:val="ru-RU" w:eastAsia="ru-RU"/>
              </w:rPr>
            </w:pPr>
            <w:r w:rsidRPr="00130069">
              <w:rPr>
                <w:rFonts w:ascii="Times New Roman" w:eastAsia="Times New Roman" w:hAnsi="Times New Roman" w:cs="Times New Roman"/>
                <w:sz w:val="24"/>
                <w:szCs w:val="24"/>
                <w:lang w:val="ru-RU" w:eastAsia="ru-RU"/>
              </w:rPr>
              <w:lastRenderedPageBreak/>
              <w:t>Інфаркт міокарда, гостра серцево-судинна недостатність, кардіогенний шок, аритмія, гіпертонічний криз. Приступ бронхіальної астми. Принципи діагностики та першої медичної допомоги. Алергія, анафілаксія, алергени. Клін</w:t>
            </w:r>
            <w:r w:rsidR="0084778B" w:rsidRPr="00130069">
              <w:rPr>
                <w:rFonts w:ascii="Times New Roman" w:eastAsia="Times New Roman" w:hAnsi="Times New Roman" w:cs="Times New Roman"/>
                <w:sz w:val="24"/>
                <w:szCs w:val="24"/>
                <w:lang w:val="ru-RU" w:eastAsia="ru-RU"/>
              </w:rPr>
              <w:t>і</w:t>
            </w:r>
            <w:r w:rsidRPr="00130069">
              <w:rPr>
                <w:rFonts w:ascii="Times New Roman" w:eastAsia="Times New Roman" w:hAnsi="Times New Roman" w:cs="Times New Roman"/>
                <w:sz w:val="24"/>
                <w:szCs w:val="24"/>
                <w:lang w:val="ru-RU" w:eastAsia="ru-RU"/>
              </w:rPr>
              <w:t>чні прояви та варіанти перебігу (блискавичний, астматичний, кардіальний, неврологічний, абдомінальний, шкірний). Набряк легень. Набряк Квінке. Перша медична допомога.</w:t>
            </w:r>
          </w:p>
        </w:tc>
        <w:tc>
          <w:tcPr>
            <w:tcW w:w="933" w:type="dxa"/>
            <w:tcBorders>
              <w:top w:val="single" w:sz="4" w:space="0" w:color="auto"/>
              <w:left w:val="single" w:sz="4" w:space="0" w:color="auto"/>
              <w:bottom w:val="single" w:sz="4" w:space="0" w:color="auto"/>
              <w:right w:val="single" w:sz="4" w:space="0" w:color="auto"/>
            </w:tcBorders>
          </w:tcPr>
          <w:p w:rsidR="00C0036C" w:rsidRPr="00130069" w:rsidRDefault="00D14C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lastRenderedPageBreak/>
              <w:t>6</w:t>
            </w:r>
          </w:p>
        </w:tc>
        <w:tc>
          <w:tcPr>
            <w:tcW w:w="768" w:type="dxa"/>
            <w:tcBorders>
              <w:top w:val="single" w:sz="4" w:space="0" w:color="auto"/>
              <w:left w:val="single" w:sz="4" w:space="0" w:color="auto"/>
              <w:bottom w:val="single" w:sz="4" w:space="0" w:color="auto"/>
              <w:right w:val="single" w:sz="4" w:space="0" w:color="auto"/>
            </w:tcBorders>
          </w:tcPr>
          <w:p w:rsidR="00C0036C" w:rsidRPr="00130069" w:rsidRDefault="00AB1CBD"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C0036C" w:rsidP="00C0036C">
            <w:pPr>
              <w:spacing w:after="0" w:line="240" w:lineRule="auto"/>
              <w:jc w:val="center"/>
              <w:rPr>
                <w:rFonts w:ascii="Times New Roman" w:eastAsia="Calibri"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474EBE"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C0036C" w:rsidRPr="00130069" w:rsidRDefault="00C0036C" w:rsidP="00C0036C">
            <w:pPr>
              <w:spacing w:after="0" w:line="240" w:lineRule="auto"/>
              <w:jc w:val="center"/>
              <w:rPr>
                <w:rFonts w:ascii="Times New Roman" w:eastAsia="Calibri" w:hAnsi="Times New Roman" w:cs="Times New Roman"/>
                <w:sz w:val="24"/>
                <w:szCs w:val="24"/>
                <w:lang w:eastAsia="ru-RU"/>
              </w:rPr>
            </w:pPr>
          </w:p>
        </w:tc>
        <w:tc>
          <w:tcPr>
            <w:tcW w:w="844" w:type="dxa"/>
            <w:tcBorders>
              <w:top w:val="single" w:sz="4" w:space="0" w:color="auto"/>
              <w:left w:val="single" w:sz="4" w:space="0" w:color="auto"/>
              <w:bottom w:val="single" w:sz="4" w:space="0" w:color="auto"/>
              <w:right w:val="single" w:sz="4" w:space="0" w:color="auto"/>
            </w:tcBorders>
          </w:tcPr>
          <w:p w:rsidR="00C0036C" w:rsidRPr="00130069" w:rsidRDefault="000C1F54"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C0036C"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C0036C" w:rsidRPr="00130069" w:rsidRDefault="00C0036C" w:rsidP="00C0036C">
            <w:pPr>
              <w:widowControl w:val="0"/>
              <w:tabs>
                <w:tab w:val="left" w:pos="1592"/>
              </w:tabs>
              <w:suppressAutoHyphens/>
              <w:spacing w:after="0" w:line="240" w:lineRule="atLeast"/>
              <w:contextualSpacing/>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lastRenderedPageBreak/>
              <w:t xml:space="preserve">Тема 15. Шок. Колапс. Кома. </w:t>
            </w:r>
          </w:p>
          <w:p w:rsidR="00C0036C" w:rsidRPr="00130069" w:rsidRDefault="00C0036C" w:rsidP="00C0036C">
            <w:pPr>
              <w:widowControl w:val="0"/>
              <w:tabs>
                <w:tab w:val="left" w:pos="1592"/>
              </w:tabs>
              <w:suppressAutoHyphens/>
              <w:spacing w:after="0" w:line="240" w:lineRule="atLeast"/>
              <w:contextualSpacing/>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Порушення свідомості, шок, колапс, кома: Визначення, етіологія, оцінка стану хворого (первинний огляд, анамнез соматичне обстеження). Дошпитальна допомога при комах неясної етіології: травми голови, діабет (гіпоглікемія, гіперглікемія, кетоацидоз), серцево-судинні хвороби (кардіогенний шок, аритмії), судоми (епілепсія), інсульт, гіпо- та гіпертермія, анафілаксія (ліки, укуси комах, продукти), отруєння (прийом всередину, чадний газ).</w:t>
            </w:r>
          </w:p>
        </w:tc>
        <w:tc>
          <w:tcPr>
            <w:tcW w:w="933"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768"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474EBE"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C0036C" w:rsidRPr="00130069" w:rsidRDefault="000C1F54"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C0036C"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C0036C" w:rsidRPr="00130069" w:rsidRDefault="00C0036C" w:rsidP="00C0036C">
            <w:pPr>
              <w:pStyle w:val="11"/>
              <w:tabs>
                <w:tab w:val="left" w:pos="1592"/>
              </w:tabs>
              <w:spacing w:line="240" w:lineRule="atLeast"/>
              <w:ind w:left="0"/>
              <w:rPr>
                <w:rFonts w:ascii="Times New Roman" w:hAnsi="Times New Roman"/>
                <w:sz w:val="24"/>
              </w:rPr>
            </w:pPr>
            <w:r w:rsidRPr="00130069">
              <w:rPr>
                <w:rFonts w:ascii="Times New Roman" w:hAnsi="Times New Roman"/>
                <w:sz w:val="24"/>
              </w:rPr>
              <w:t>Тема 16. Логіка дій при невідкладних акушерських станах, перша долікарська допомога при гострих станах у дітей. Типові помилки.</w:t>
            </w:r>
          </w:p>
          <w:p w:rsidR="00C0036C" w:rsidRPr="00130069" w:rsidRDefault="00C0036C" w:rsidP="00C0036C">
            <w:pPr>
              <w:pStyle w:val="11"/>
              <w:tabs>
                <w:tab w:val="left" w:pos="1592"/>
                <w:tab w:val="left" w:pos="4388"/>
              </w:tabs>
              <w:spacing w:line="240" w:lineRule="atLeast"/>
              <w:ind w:left="0"/>
              <w:rPr>
                <w:rFonts w:ascii="Times New Roman" w:hAnsi="Times New Roman"/>
                <w:sz w:val="24"/>
              </w:rPr>
            </w:pPr>
            <w:r w:rsidRPr="00130069">
              <w:rPr>
                <w:rFonts w:ascii="Times New Roman" w:hAnsi="Times New Roman"/>
                <w:sz w:val="24"/>
              </w:rPr>
              <w:t xml:space="preserve">Анатомо-фізіологічні особливості вагітних. Вагітність. Кровотечі, Прееклампсія, еклампсія, </w:t>
            </w:r>
            <w:r w:rsidRPr="00130069">
              <w:rPr>
                <w:rFonts w:ascii="Times New Roman" w:hAnsi="Times New Roman"/>
                <w:sz w:val="24"/>
              </w:rPr>
              <w:lastRenderedPageBreak/>
              <w:t>розрив матки, відшарування плаценти, випадіння пуповини, загроза аборту, позаматкова вагітність, травма – розпізнавання, перша медична допомога. Транспортування вагітних. Пологи. Неонатальна реанімація. Фізіологія родів. Передвісник родів, Етапи та механізм пологів. Приймання нормальних самовільних пологів: матеріальне забезпечення, обробка пуповини та дитини. Анатомо-фізіологічні особливості дітей. Обструкція дихальних шляхів, астма, епіглотит, круп, бронхіт, фибрильні судоми, гіпертермія – діагностика й перша медична допомога. Особливості реанімації дітей.</w:t>
            </w:r>
          </w:p>
        </w:tc>
        <w:tc>
          <w:tcPr>
            <w:tcW w:w="933" w:type="dxa"/>
            <w:tcBorders>
              <w:top w:val="single" w:sz="4" w:space="0" w:color="auto"/>
              <w:left w:val="single" w:sz="4" w:space="0" w:color="auto"/>
              <w:bottom w:val="single" w:sz="4" w:space="0" w:color="auto"/>
              <w:right w:val="single" w:sz="4" w:space="0" w:color="auto"/>
            </w:tcBorders>
          </w:tcPr>
          <w:p w:rsidR="00C0036C" w:rsidRPr="00130069" w:rsidRDefault="00D14C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lastRenderedPageBreak/>
              <w:t>6</w:t>
            </w:r>
          </w:p>
        </w:tc>
        <w:tc>
          <w:tcPr>
            <w:tcW w:w="768" w:type="dxa"/>
            <w:tcBorders>
              <w:top w:val="single" w:sz="4" w:space="0" w:color="auto"/>
              <w:left w:val="single" w:sz="4" w:space="0" w:color="auto"/>
              <w:bottom w:val="single" w:sz="4" w:space="0" w:color="auto"/>
              <w:right w:val="single" w:sz="4" w:space="0" w:color="auto"/>
            </w:tcBorders>
          </w:tcPr>
          <w:p w:rsidR="00C0036C" w:rsidRPr="00130069" w:rsidRDefault="00AB1CBD"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F3114C"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C0036C" w:rsidRPr="00130069" w:rsidRDefault="000C1F54"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C0036C"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C0036C" w:rsidRPr="00130069" w:rsidRDefault="00C0036C" w:rsidP="00C0036C">
            <w:pPr>
              <w:pStyle w:val="11"/>
              <w:tabs>
                <w:tab w:val="left" w:pos="1592"/>
              </w:tabs>
              <w:spacing w:line="240" w:lineRule="atLeast"/>
              <w:ind w:left="0"/>
              <w:rPr>
                <w:rFonts w:ascii="Times New Roman" w:hAnsi="Times New Roman"/>
                <w:sz w:val="24"/>
              </w:rPr>
            </w:pPr>
            <w:r w:rsidRPr="00130069">
              <w:rPr>
                <w:rFonts w:ascii="Times New Roman" w:hAnsi="Times New Roman"/>
                <w:sz w:val="24"/>
              </w:rPr>
              <w:lastRenderedPageBreak/>
              <w:t xml:space="preserve">Тема 17. «Гострий живіт». </w:t>
            </w:r>
          </w:p>
          <w:p w:rsidR="00C0036C" w:rsidRPr="00130069" w:rsidRDefault="00C0036C" w:rsidP="00C0036C">
            <w:pPr>
              <w:pStyle w:val="11"/>
              <w:tabs>
                <w:tab w:val="left" w:pos="1592"/>
              </w:tabs>
              <w:spacing w:line="240" w:lineRule="atLeast"/>
              <w:ind w:left="0"/>
              <w:rPr>
                <w:rFonts w:ascii="Times New Roman" w:hAnsi="Times New Roman"/>
                <w:sz w:val="24"/>
                <w:lang w:val="ru-RU"/>
              </w:rPr>
            </w:pPr>
            <w:r w:rsidRPr="00130069">
              <w:rPr>
                <w:rFonts w:ascii="Times New Roman" w:hAnsi="Times New Roman"/>
                <w:sz w:val="24"/>
              </w:rPr>
              <w:t xml:space="preserve">Захворювання, об’єднані терміном «гострий живіт»: гострий апендицит, холецистит, панкреатит, перфораційна виразка шлунка та 12-ти палої кішки, защемлена грижа, кишкова непрохідність. Причини, прояви дошпитальна діагностика, перша медична допомога, принципи лікування на шпитальному етапі. Типові помилки першої допомоги. </w:t>
            </w:r>
          </w:p>
        </w:tc>
        <w:tc>
          <w:tcPr>
            <w:tcW w:w="933" w:type="dxa"/>
            <w:tcBorders>
              <w:top w:val="single" w:sz="4" w:space="0" w:color="auto"/>
              <w:left w:val="single" w:sz="4" w:space="0" w:color="auto"/>
              <w:bottom w:val="single" w:sz="4" w:space="0" w:color="auto"/>
              <w:right w:val="single" w:sz="4" w:space="0" w:color="auto"/>
            </w:tcBorders>
          </w:tcPr>
          <w:p w:rsidR="00C0036C" w:rsidRPr="00130069" w:rsidRDefault="00D14C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8</w:t>
            </w:r>
          </w:p>
        </w:tc>
        <w:tc>
          <w:tcPr>
            <w:tcW w:w="768" w:type="dxa"/>
            <w:tcBorders>
              <w:top w:val="single" w:sz="4" w:space="0" w:color="auto"/>
              <w:left w:val="single" w:sz="4" w:space="0" w:color="auto"/>
              <w:bottom w:val="single" w:sz="4" w:space="0" w:color="auto"/>
              <w:right w:val="single" w:sz="4" w:space="0" w:color="auto"/>
            </w:tcBorders>
          </w:tcPr>
          <w:p w:rsidR="00C0036C" w:rsidRPr="00130069" w:rsidRDefault="00AB1CBD"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F3114C"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C0036C" w:rsidRPr="00130069" w:rsidRDefault="00D14C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C0036C"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C0036C" w:rsidRPr="00130069" w:rsidRDefault="00C0036C" w:rsidP="00C0036C">
            <w:pPr>
              <w:spacing w:after="0" w:line="240" w:lineRule="auto"/>
              <w:rPr>
                <w:rFonts w:ascii="Times New Roman" w:hAnsi="Times New Roman" w:cs="Times New Roman"/>
                <w:sz w:val="24"/>
                <w:szCs w:val="24"/>
                <w:shd w:val="clear" w:color="auto" w:fill="FFFFFF"/>
              </w:rPr>
            </w:pPr>
            <w:r w:rsidRPr="00130069">
              <w:rPr>
                <w:rFonts w:ascii="Times New Roman" w:hAnsi="Times New Roman" w:cs="Times New Roman"/>
                <w:i/>
                <w:sz w:val="24"/>
                <w:szCs w:val="24"/>
              </w:rPr>
              <w:t>Разом за змістовим модулем 4</w:t>
            </w:r>
          </w:p>
        </w:tc>
        <w:tc>
          <w:tcPr>
            <w:tcW w:w="933" w:type="dxa"/>
            <w:tcBorders>
              <w:top w:val="single" w:sz="4" w:space="0" w:color="auto"/>
              <w:left w:val="single" w:sz="4" w:space="0" w:color="auto"/>
              <w:bottom w:val="single" w:sz="4" w:space="0" w:color="auto"/>
              <w:right w:val="single" w:sz="4" w:space="0" w:color="auto"/>
            </w:tcBorders>
          </w:tcPr>
          <w:p w:rsidR="00C0036C" w:rsidRPr="00130069" w:rsidRDefault="00A64019"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28</w:t>
            </w:r>
          </w:p>
        </w:tc>
        <w:tc>
          <w:tcPr>
            <w:tcW w:w="768" w:type="dxa"/>
            <w:tcBorders>
              <w:top w:val="single" w:sz="4" w:space="0" w:color="auto"/>
              <w:left w:val="single" w:sz="4" w:space="0" w:color="auto"/>
              <w:bottom w:val="single" w:sz="4" w:space="0" w:color="auto"/>
              <w:right w:val="single" w:sz="4" w:space="0" w:color="auto"/>
            </w:tcBorders>
          </w:tcPr>
          <w:p w:rsidR="00C0036C" w:rsidRPr="00130069" w:rsidRDefault="00A64019"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F3114C"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12</w:t>
            </w:r>
          </w:p>
        </w:tc>
        <w:tc>
          <w:tcPr>
            <w:tcW w:w="1559"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C0036C" w:rsidRPr="00130069" w:rsidRDefault="00D14C77" w:rsidP="00D14C77">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10</w:t>
            </w:r>
          </w:p>
        </w:tc>
      </w:tr>
      <w:tr w:rsidR="00D14C77" w:rsidRPr="00130069" w:rsidTr="000A57CB">
        <w:tc>
          <w:tcPr>
            <w:tcW w:w="9344" w:type="dxa"/>
            <w:gridSpan w:val="7"/>
            <w:tcBorders>
              <w:top w:val="single" w:sz="4" w:space="0" w:color="auto"/>
              <w:left w:val="single" w:sz="4" w:space="0" w:color="auto"/>
              <w:bottom w:val="single" w:sz="4" w:space="0" w:color="auto"/>
              <w:right w:val="single" w:sz="4" w:space="0" w:color="auto"/>
            </w:tcBorders>
            <w:hideMark/>
          </w:tcPr>
          <w:p w:rsidR="00D14C77" w:rsidRPr="00130069" w:rsidRDefault="00D14C77" w:rsidP="00D14C77">
            <w:pPr>
              <w:spacing w:after="0" w:line="240" w:lineRule="auto"/>
              <w:rPr>
                <w:rFonts w:ascii="Times New Roman" w:eastAsia="Calibri" w:hAnsi="Times New Roman" w:cs="Times New Roman"/>
                <w:sz w:val="24"/>
                <w:szCs w:val="24"/>
                <w:lang w:eastAsia="ru-RU"/>
              </w:rPr>
            </w:pPr>
            <w:r w:rsidRPr="00130069">
              <w:rPr>
                <w:rFonts w:ascii="Times New Roman" w:eastAsia="Times New Roman" w:hAnsi="Times New Roman" w:cs="Times New Roman"/>
                <w:kern w:val="1"/>
                <w:sz w:val="24"/>
                <w:szCs w:val="24"/>
                <w:lang w:eastAsia="ru-RU"/>
              </w:rPr>
              <w:t>Залік.</w:t>
            </w:r>
          </w:p>
        </w:tc>
      </w:tr>
      <w:tr w:rsidR="00C0036C"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C0036C" w:rsidRPr="00130069" w:rsidRDefault="00C0036C" w:rsidP="00C0036C">
            <w:pPr>
              <w:spacing w:after="0" w:line="240" w:lineRule="auto"/>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t xml:space="preserve">Всього годин:          </w:t>
            </w:r>
          </w:p>
        </w:tc>
        <w:tc>
          <w:tcPr>
            <w:tcW w:w="933" w:type="dxa"/>
            <w:tcBorders>
              <w:top w:val="single" w:sz="4" w:space="0" w:color="auto"/>
              <w:left w:val="single" w:sz="4" w:space="0" w:color="auto"/>
              <w:bottom w:val="single" w:sz="4" w:space="0" w:color="auto"/>
              <w:right w:val="single" w:sz="4" w:space="0" w:color="auto"/>
            </w:tcBorders>
          </w:tcPr>
          <w:p w:rsidR="00C0036C" w:rsidRPr="00130069" w:rsidRDefault="004B609A"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90</w:t>
            </w:r>
          </w:p>
        </w:tc>
        <w:tc>
          <w:tcPr>
            <w:tcW w:w="768" w:type="dxa"/>
            <w:tcBorders>
              <w:top w:val="single" w:sz="4" w:space="0" w:color="auto"/>
              <w:left w:val="single" w:sz="4" w:space="0" w:color="auto"/>
              <w:bottom w:val="single" w:sz="4" w:space="0" w:color="auto"/>
              <w:right w:val="single" w:sz="4" w:space="0" w:color="auto"/>
            </w:tcBorders>
          </w:tcPr>
          <w:p w:rsidR="00C0036C" w:rsidRPr="00130069" w:rsidRDefault="00A64019" w:rsidP="00C0036C">
            <w:pPr>
              <w:spacing w:after="0" w:line="240" w:lineRule="auto"/>
              <w:jc w:val="center"/>
              <w:rPr>
                <w:rFonts w:ascii="Times New Roman" w:eastAsia="Calibri" w:hAnsi="Times New Roman" w:cs="Times New Roman"/>
                <w:sz w:val="24"/>
                <w:szCs w:val="24"/>
                <w:lang w:val="en-US" w:eastAsia="ru-RU"/>
              </w:rPr>
            </w:pPr>
            <w:r w:rsidRPr="00130069">
              <w:rPr>
                <w:rFonts w:ascii="Times New Roman" w:eastAsia="Calibri" w:hAnsi="Times New Roman" w:cs="Times New Roman"/>
                <w:sz w:val="24"/>
                <w:szCs w:val="24"/>
                <w:lang w:val="en-US" w:eastAsia="ru-RU"/>
              </w:rPr>
              <w:t>2</w:t>
            </w:r>
            <w:r w:rsidR="00975B66" w:rsidRPr="00130069">
              <w:rPr>
                <w:rFonts w:ascii="Times New Roman" w:eastAsia="Calibri" w:hAnsi="Times New Roman" w:cs="Times New Roman"/>
                <w:sz w:val="24"/>
                <w:szCs w:val="24"/>
                <w:lang w:val="en-US" w:eastAsia="ru-RU"/>
              </w:rPr>
              <w:t>0</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C0036C" w:rsidRPr="00130069" w:rsidRDefault="004B609A"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40</w:t>
            </w:r>
          </w:p>
        </w:tc>
        <w:tc>
          <w:tcPr>
            <w:tcW w:w="1559" w:type="dxa"/>
            <w:tcBorders>
              <w:top w:val="single" w:sz="4" w:space="0" w:color="auto"/>
              <w:left w:val="single" w:sz="4" w:space="0" w:color="auto"/>
              <w:bottom w:val="single" w:sz="4" w:space="0" w:color="auto"/>
              <w:right w:val="single" w:sz="4" w:space="0" w:color="auto"/>
            </w:tcBorders>
          </w:tcPr>
          <w:p w:rsidR="00C0036C" w:rsidRPr="00130069" w:rsidRDefault="006F4477" w:rsidP="00C0036C">
            <w:pPr>
              <w:spacing w:line="256" w:lineRule="auto"/>
              <w:jc w:val="center"/>
            </w:pPr>
            <w:r w:rsidRPr="00130069">
              <w:t>0</w:t>
            </w:r>
          </w:p>
        </w:tc>
        <w:tc>
          <w:tcPr>
            <w:tcW w:w="844" w:type="dxa"/>
            <w:tcBorders>
              <w:top w:val="single" w:sz="4" w:space="0" w:color="auto"/>
              <w:left w:val="single" w:sz="4" w:space="0" w:color="auto"/>
              <w:bottom w:val="single" w:sz="4" w:space="0" w:color="auto"/>
              <w:right w:val="single" w:sz="4" w:space="0" w:color="auto"/>
            </w:tcBorders>
          </w:tcPr>
          <w:p w:rsidR="00C0036C" w:rsidRPr="00130069" w:rsidRDefault="00D14C77" w:rsidP="00C0036C">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3</w:t>
            </w:r>
            <w:r w:rsidR="004B609A" w:rsidRPr="00130069">
              <w:rPr>
                <w:rFonts w:ascii="Times New Roman" w:eastAsia="Calibri" w:hAnsi="Times New Roman" w:cs="Times New Roman"/>
                <w:sz w:val="24"/>
                <w:szCs w:val="24"/>
                <w:lang w:eastAsia="ru-RU"/>
              </w:rPr>
              <w:t>0</w:t>
            </w:r>
          </w:p>
        </w:tc>
      </w:tr>
    </w:tbl>
    <w:p w:rsidR="00800905" w:rsidRPr="00130069" w:rsidRDefault="00800905" w:rsidP="00800905">
      <w:pPr>
        <w:spacing w:after="0" w:line="240" w:lineRule="auto"/>
        <w:rPr>
          <w:rFonts w:ascii="Times New Roman" w:eastAsia="Calibri" w:hAnsi="Times New Roman" w:cs="Times New Roman"/>
          <w:b/>
          <w:noProof/>
          <w:sz w:val="20"/>
          <w:szCs w:val="20"/>
          <w:lang w:eastAsia="ru-RU"/>
        </w:rPr>
      </w:pPr>
    </w:p>
    <w:p w:rsidR="00800905" w:rsidRPr="00130069" w:rsidRDefault="00800905" w:rsidP="00800905">
      <w:pPr>
        <w:spacing w:after="0" w:line="240" w:lineRule="auto"/>
        <w:jc w:val="center"/>
        <w:rPr>
          <w:rFonts w:ascii="Times New Roman" w:eastAsia="Calibri" w:hAnsi="Times New Roman" w:cs="Times New Roman"/>
          <w:b/>
          <w:noProof/>
          <w:sz w:val="24"/>
          <w:szCs w:val="24"/>
          <w:lang w:eastAsia="ru-RU"/>
        </w:rPr>
      </w:pPr>
      <w:r w:rsidRPr="00130069">
        <w:rPr>
          <w:rFonts w:ascii="Times New Roman" w:eastAsia="Calibri" w:hAnsi="Times New Roman" w:cs="Times New Roman"/>
          <w:b/>
          <w:noProof/>
          <w:sz w:val="24"/>
          <w:szCs w:val="24"/>
          <w:lang w:eastAsia="ru-RU"/>
        </w:rPr>
        <w:t>5. Теми лекційних / семінарських / практичних /лабораторних занять</w:t>
      </w:r>
    </w:p>
    <w:p w:rsidR="00800905" w:rsidRPr="00130069" w:rsidRDefault="00800905" w:rsidP="00800905">
      <w:pPr>
        <w:spacing w:after="0" w:line="240" w:lineRule="auto"/>
        <w:jc w:val="center"/>
        <w:rPr>
          <w:rFonts w:ascii="Times New Roman" w:eastAsia="Calibri" w:hAnsi="Times New Roman" w:cs="Times New Roman"/>
          <w:b/>
          <w:noProof/>
          <w:sz w:val="24"/>
          <w:szCs w:val="24"/>
          <w:lang w:eastAsia="ru-RU"/>
        </w:rPr>
      </w:pPr>
    </w:p>
    <w:p w:rsidR="00800905" w:rsidRPr="00130069" w:rsidRDefault="00800905" w:rsidP="00800905">
      <w:pPr>
        <w:widowControl w:val="0"/>
        <w:spacing w:after="0" w:line="240" w:lineRule="auto"/>
        <w:rPr>
          <w:rFonts w:ascii="Times New Roman" w:eastAsia="Calibri" w:hAnsi="Times New Roman" w:cs="Times New Roman"/>
          <w:b/>
          <w:bCs/>
          <w:sz w:val="24"/>
          <w:szCs w:val="24"/>
          <w:lang w:eastAsia="ru-RU" w:bidi="ru-RU"/>
        </w:rPr>
      </w:pPr>
      <w:r w:rsidRPr="00130069">
        <w:rPr>
          <w:rFonts w:ascii="Times New Roman" w:eastAsia="Calibri" w:hAnsi="Times New Roman" w:cs="Times New Roman"/>
          <w:b/>
          <w:bCs/>
          <w:sz w:val="24"/>
          <w:szCs w:val="24"/>
          <w:lang w:eastAsia="ru-RU" w:bidi="ru-RU"/>
        </w:rPr>
        <w:t>5.1. Теми лекційних занять</w:t>
      </w:r>
    </w:p>
    <w:p w:rsidR="00800905" w:rsidRPr="00130069" w:rsidRDefault="00800905" w:rsidP="00800905">
      <w:pPr>
        <w:widowControl w:val="0"/>
        <w:spacing w:after="0" w:line="240" w:lineRule="auto"/>
        <w:rPr>
          <w:rFonts w:ascii="Times New Roman" w:eastAsia="Calibri" w:hAnsi="Times New Roman" w:cs="Times New Roman"/>
          <w:bCs/>
          <w:sz w:val="24"/>
          <w:szCs w:val="24"/>
          <w:lang w:eastAsia="ru-RU" w:bidi="ru-RU"/>
        </w:rPr>
      </w:pPr>
    </w:p>
    <w:tbl>
      <w:tblPr>
        <w:tblW w:w="963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535"/>
        <w:gridCol w:w="7252"/>
        <w:gridCol w:w="1852"/>
      </w:tblGrid>
      <w:tr w:rsidR="00800905" w:rsidRPr="00130069" w:rsidTr="005F2ABF">
        <w:trPr>
          <w:jc w:val="center"/>
        </w:trPr>
        <w:tc>
          <w:tcPr>
            <w:tcW w:w="535" w:type="dxa"/>
            <w:hideMark/>
          </w:tcPr>
          <w:p w:rsidR="00800905" w:rsidRPr="00130069" w:rsidRDefault="00800905" w:rsidP="0080090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lastRenderedPageBreak/>
              <w:t>№</w:t>
            </w:r>
          </w:p>
        </w:tc>
        <w:tc>
          <w:tcPr>
            <w:tcW w:w="7252" w:type="dxa"/>
            <w:hideMark/>
          </w:tcPr>
          <w:p w:rsidR="00800905" w:rsidRPr="00130069" w:rsidRDefault="00800905" w:rsidP="0080090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Назва теми</w:t>
            </w:r>
          </w:p>
        </w:tc>
        <w:tc>
          <w:tcPr>
            <w:tcW w:w="1852" w:type="dxa"/>
            <w:hideMark/>
          </w:tcPr>
          <w:p w:rsidR="00800905" w:rsidRPr="00130069" w:rsidRDefault="00800905" w:rsidP="0080090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Кількість годин</w:t>
            </w:r>
          </w:p>
        </w:tc>
      </w:tr>
      <w:tr w:rsidR="00800905" w:rsidRPr="00130069" w:rsidTr="005F2ABF">
        <w:trPr>
          <w:jc w:val="center"/>
        </w:trPr>
        <w:tc>
          <w:tcPr>
            <w:tcW w:w="535" w:type="dxa"/>
          </w:tcPr>
          <w:p w:rsidR="00800905" w:rsidRPr="00130069" w:rsidRDefault="00800905" w:rsidP="0080090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1</w:t>
            </w:r>
          </w:p>
        </w:tc>
        <w:tc>
          <w:tcPr>
            <w:tcW w:w="7252" w:type="dxa"/>
            <w:shd w:val="clear" w:color="auto" w:fill="auto"/>
          </w:tcPr>
          <w:p w:rsidR="00800905" w:rsidRPr="00130069" w:rsidRDefault="004B609A" w:rsidP="00800905">
            <w:pPr>
              <w:spacing w:after="0" w:line="240" w:lineRule="auto"/>
              <w:jc w:val="both"/>
              <w:rPr>
                <w:rFonts w:ascii="Times New Roman" w:hAnsi="Times New Roman"/>
                <w:sz w:val="24"/>
                <w:szCs w:val="24"/>
              </w:rPr>
            </w:pPr>
            <w:r w:rsidRPr="00130069">
              <w:rPr>
                <w:rFonts w:ascii="Times New Roman" w:hAnsi="Times New Roman"/>
                <w:sz w:val="24"/>
                <w:szCs w:val="24"/>
              </w:rPr>
              <w:t>Вступна лекція. Значення першої долікарської допомоги. Загальні принципи та логіка надання першої долікарської допомоги у мирний, військовий час та при масових ураженнях. Принципи медичного сортування. Діагностичні та лікувальні алгоритми. Типові помилки.</w:t>
            </w:r>
          </w:p>
        </w:tc>
        <w:tc>
          <w:tcPr>
            <w:tcW w:w="1852" w:type="dxa"/>
          </w:tcPr>
          <w:p w:rsidR="00800905" w:rsidRPr="00130069" w:rsidRDefault="00800905" w:rsidP="00800905">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r>
      <w:tr w:rsidR="00D76F9A" w:rsidRPr="00130069" w:rsidTr="005F2ABF">
        <w:trPr>
          <w:jc w:val="center"/>
        </w:trPr>
        <w:tc>
          <w:tcPr>
            <w:tcW w:w="535" w:type="dxa"/>
          </w:tcPr>
          <w:p w:rsidR="00D76F9A" w:rsidRPr="00130069" w:rsidRDefault="00D76F9A" w:rsidP="00D76F9A">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c>
          <w:tcPr>
            <w:tcW w:w="7252" w:type="dxa"/>
            <w:shd w:val="clear" w:color="auto" w:fill="auto"/>
          </w:tcPr>
          <w:p w:rsidR="00D76F9A" w:rsidRPr="00130069" w:rsidRDefault="00D76F9A" w:rsidP="00D76F9A">
            <w:pPr>
              <w:spacing w:after="0" w:line="240" w:lineRule="auto"/>
              <w:rPr>
                <w:rFonts w:ascii="Times New Roman" w:hAnsi="Times New Roman"/>
                <w:sz w:val="24"/>
                <w:szCs w:val="24"/>
              </w:rPr>
            </w:pPr>
            <w:r w:rsidRPr="00130069">
              <w:rPr>
                <w:rFonts w:ascii="Times New Roman" w:hAnsi="Times New Roman"/>
                <w:sz w:val="24"/>
                <w:szCs w:val="24"/>
              </w:rPr>
              <w:t>Асептика</w:t>
            </w:r>
            <w:r w:rsidRPr="00130069">
              <w:rPr>
                <w:rFonts w:ascii="Times New Roman" w:hAnsi="Times New Roman"/>
                <w:sz w:val="24"/>
                <w:szCs w:val="24"/>
                <w:lang w:val="ru-RU"/>
              </w:rPr>
              <w:t xml:space="preserve">. </w:t>
            </w:r>
            <w:r w:rsidRPr="00130069">
              <w:rPr>
                <w:rFonts w:ascii="Times New Roman" w:hAnsi="Times New Roman"/>
                <w:sz w:val="24"/>
                <w:szCs w:val="24"/>
              </w:rPr>
              <w:t>Поняття, і</w:t>
            </w:r>
            <w:r w:rsidRPr="00130069">
              <w:rPr>
                <w:rFonts w:ascii="Times New Roman" w:hAnsi="Times New Roman"/>
                <w:sz w:val="24"/>
                <w:szCs w:val="24"/>
                <w:lang w:val="ru-RU"/>
              </w:rPr>
              <w:t>с</w:t>
            </w:r>
            <w:r w:rsidRPr="00130069">
              <w:rPr>
                <w:rFonts w:ascii="Times New Roman" w:hAnsi="Times New Roman"/>
                <w:sz w:val="24"/>
                <w:szCs w:val="24"/>
              </w:rPr>
              <w:t>тор</w:t>
            </w:r>
            <w:r w:rsidRPr="00130069">
              <w:rPr>
                <w:rFonts w:ascii="Times New Roman" w:hAnsi="Times New Roman"/>
                <w:sz w:val="24"/>
                <w:szCs w:val="24"/>
                <w:lang w:val="ru-RU"/>
              </w:rPr>
              <w:t>і</w:t>
            </w:r>
            <w:r w:rsidRPr="00130069">
              <w:rPr>
                <w:rFonts w:ascii="Times New Roman" w:hAnsi="Times New Roman"/>
                <w:sz w:val="24"/>
                <w:szCs w:val="24"/>
              </w:rPr>
              <w:t>я р</w:t>
            </w:r>
            <w:r w:rsidRPr="00130069">
              <w:rPr>
                <w:rFonts w:ascii="Times New Roman" w:hAnsi="Times New Roman"/>
                <w:sz w:val="24"/>
                <w:szCs w:val="24"/>
                <w:lang w:val="ru-RU"/>
              </w:rPr>
              <w:t>озвитку. Засоби</w:t>
            </w:r>
            <w:r w:rsidRPr="00130069">
              <w:rPr>
                <w:rFonts w:ascii="Times New Roman" w:hAnsi="Times New Roman"/>
                <w:sz w:val="24"/>
                <w:szCs w:val="24"/>
              </w:rPr>
              <w:t xml:space="preserve"> </w:t>
            </w:r>
            <w:r w:rsidRPr="00130069">
              <w:rPr>
                <w:rFonts w:ascii="Times New Roman" w:hAnsi="Times New Roman"/>
                <w:sz w:val="24"/>
                <w:szCs w:val="24"/>
                <w:lang w:val="ru-RU"/>
              </w:rPr>
              <w:t xml:space="preserve"> </w:t>
            </w:r>
            <w:r w:rsidRPr="00130069">
              <w:rPr>
                <w:rFonts w:ascii="Times New Roman" w:hAnsi="Times New Roman"/>
                <w:sz w:val="24"/>
                <w:szCs w:val="24"/>
              </w:rPr>
              <w:t>профілактики  та  дезінфекції.</w:t>
            </w:r>
            <w:r w:rsidRPr="00130069">
              <w:rPr>
                <w:rFonts w:ascii="Times New Roman" w:hAnsi="Times New Roman"/>
                <w:sz w:val="24"/>
                <w:szCs w:val="24"/>
                <w:lang w:val="ru-RU"/>
              </w:rPr>
              <w:t xml:space="preserve"> </w:t>
            </w:r>
            <w:r w:rsidRPr="00130069">
              <w:rPr>
                <w:rFonts w:ascii="Times New Roman" w:hAnsi="Times New Roman"/>
                <w:sz w:val="24"/>
                <w:szCs w:val="24"/>
              </w:rPr>
              <w:t>Антисептика.</w:t>
            </w:r>
            <w:r w:rsidRPr="00130069">
              <w:rPr>
                <w:rFonts w:ascii="Times New Roman" w:hAnsi="Times New Roman"/>
                <w:sz w:val="24"/>
                <w:szCs w:val="24"/>
                <w:lang w:val="ru-RU"/>
              </w:rPr>
              <w:t xml:space="preserve"> </w:t>
            </w:r>
            <w:r w:rsidRPr="00130069">
              <w:rPr>
                <w:rFonts w:ascii="Times New Roman" w:hAnsi="Times New Roman"/>
                <w:sz w:val="24"/>
                <w:szCs w:val="24"/>
              </w:rPr>
              <w:t xml:space="preserve">Поняття, історія розвитку. Засоби антисептики: механічна, фізична, хімічна, біологічна, змішана. </w:t>
            </w:r>
          </w:p>
        </w:tc>
        <w:tc>
          <w:tcPr>
            <w:tcW w:w="1852" w:type="dxa"/>
          </w:tcPr>
          <w:p w:rsidR="00D76F9A" w:rsidRPr="00130069" w:rsidRDefault="00D76F9A" w:rsidP="00D76F9A">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r>
      <w:tr w:rsidR="003600FF" w:rsidRPr="00130069" w:rsidTr="005F2ABF">
        <w:trPr>
          <w:jc w:val="center"/>
        </w:trPr>
        <w:tc>
          <w:tcPr>
            <w:tcW w:w="535" w:type="dxa"/>
          </w:tcPr>
          <w:p w:rsidR="003600FF" w:rsidRPr="00130069" w:rsidRDefault="003600FF" w:rsidP="003600FF">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3</w:t>
            </w:r>
          </w:p>
        </w:tc>
        <w:tc>
          <w:tcPr>
            <w:tcW w:w="7252" w:type="dxa"/>
            <w:shd w:val="clear" w:color="auto" w:fill="auto"/>
          </w:tcPr>
          <w:p w:rsidR="003600FF" w:rsidRPr="00130069" w:rsidRDefault="003600FF" w:rsidP="003600FF">
            <w:pPr>
              <w:spacing w:after="0" w:line="240" w:lineRule="auto"/>
              <w:rPr>
                <w:rFonts w:ascii="Times New Roman" w:hAnsi="Times New Roman"/>
                <w:sz w:val="24"/>
                <w:szCs w:val="24"/>
              </w:rPr>
            </w:pPr>
            <w:r w:rsidRPr="00130069">
              <w:rPr>
                <w:rFonts w:ascii="Times New Roman" w:hAnsi="Times New Roman"/>
                <w:sz w:val="24"/>
              </w:rPr>
              <w:t>Рани. Поняття. Методика оцінки ран (нейроваскулярний компонент, площа й глибина втрати тканин, ступінь забруднення, локалізація). Перша долікарська допомога при різних видах ран. Кусані рани – принципи обробки, правила реєстрації і спостереження. Профілактика газової гангрени, правцю та сказу. Краш-синдром: причини, прояви, небезпеки, тактика першої медичної допомоги.</w:t>
            </w:r>
          </w:p>
        </w:tc>
        <w:tc>
          <w:tcPr>
            <w:tcW w:w="1852" w:type="dxa"/>
          </w:tcPr>
          <w:p w:rsidR="003600FF" w:rsidRPr="00130069" w:rsidRDefault="003600FF" w:rsidP="003600FF">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r>
      <w:tr w:rsidR="00800905" w:rsidRPr="00130069" w:rsidTr="005F2ABF">
        <w:trPr>
          <w:jc w:val="center"/>
        </w:trPr>
        <w:tc>
          <w:tcPr>
            <w:tcW w:w="535" w:type="dxa"/>
          </w:tcPr>
          <w:p w:rsidR="00800905" w:rsidRPr="00130069" w:rsidRDefault="003600FF" w:rsidP="0080090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4</w:t>
            </w:r>
          </w:p>
        </w:tc>
        <w:tc>
          <w:tcPr>
            <w:tcW w:w="7252" w:type="dxa"/>
            <w:shd w:val="clear" w:color="auto" w:fill="auto"/>
          </w:tcPr>
          <w:p w:rsidR="00800905" w:rsidRPr="00130069" w:rsidRDefault="004B609A" w:rsidP="00800905">
            <w:pPr>
              <w:spacing w:after="0" w:line="240" w:lineRule="auto"/>
              <w:rPr>
                <w:rFonts w:ascii="Times New Roman" w:hAnsi="Times New Roman"/>
                <w:sz w:val="24"/>
                <w:szCs w:val="24"/>
              </w:rPr>
            </w:pPr>
            <w:r w:rsidRPr="00130069">
              <w:rPr>
                <w:rFonts w:ascii="Times New Roman" w:hAnsi="Times New Roman"/>
                <w:sz w:val="24"/>
                <w:szCs w:val="24"/>
              </w:rPr>
              <w:t>Загальні принципи та послідовність надання першої долікарської допомоги. Маніпуляції та медикаментозні засоби – їх роль в першій долікарській допомозі. Основи реаніматології. Серцева-легенева реанімація. Термінальні стани. Реанімаційні заходи.</w:t>
            </w:r>
          </w:p>
        </w:tc>
        <w:tc>
          <w:tcPr>
            <w:tcW w:w="1852" w:type="dxa"/>
          </w:tcPr>
          <w:p w:rsidR="00800905" w:rsidRPr="00130069" w:rsidRDefault="00800905" w:rsidP="00800905">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r>
      <w:tr w:rsidR="00800905" w:rsidRPr="00130069" w:rsidTr="005F2ABF">
        <w:trPr>
          <w:jc w:val="center"/>
        </w:trPr>
        <w:tc>
          <w:tcPr>
            <w:tcW w:w="535" w:type="dxa"/>
          </w:tcPr>
          <w:p w:rsidR="00800905" w:rsidRPr="00130069" w:rsidRDefault="003600FF" w:rsidP="0080090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5</w:t>
            </w:r>
          </w:p>
        </w:tc>
        <w:tc>
          <w:tcPr>
            <w:tcW w:w="7252" w:type="dxa"/>
            <w:shd w:val="clear" w:color="auto" w:fill="auto"/>
          </w:tcPr>
          <w:p w:rsidR="00800905" w:rsidRPr="00130069" w:rsidRDefault="004B609A" w:rsidP="00800905">
            <w:pPr>
              <w:spacing w:after="0" w:line="240" w:lineRule="auto"/>
              <w:jc w:val="both"/>
              <w:rPr>
                <w:rFonts w:ascii="Times New Roman" w:hAnsi="Times New Roman"/>
                <w:sz w:val="24"/>
                <w:szCs w:val="24"/>
              </w:rPr>
            </w:pPr>
            <w:r w:rsidRPr="00130069">
              <w:rPr>
                <w:rFonts w:ascii="Times New Roman" w:hAnsi="Times New Roman"/>
                <w:sz w:val="24"/>
                <w:szCs w:val="24"/>
              </w:rPr>
              <w:t>Перша долікарська допомога при ушкодженнях та травмах. Невідкладні дії на місці одержання травми. Послідовність допомоги при масових ураженнях. Правила евакуації потерпілих. Методи іммобілізації, транспортування. Типові помилки.</w:t>
            </w:r>
          </w:p>
        </w:tc>
        <w:tc>
          <w:tcPr>
            <w:tcW w:w="1852" w:type="dxa"/>
          </w:tcPr>
          <w:p w:rsidR="00800905" w:rsidRPr="00130069" w:rsidRDefault="00800905" w:rsidP="00800905">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r>
      <w:tr w:rsidR="00800905" w:rsidRPr="00130069" w:rsidTr="005F2ABF">
        <w:trPr>
          <w:jc w:val="center"/>
        </w:trPr>
        <w:tc>
          <w:tcPr>
            <w:tcW w:w="535" w:type="dxa"/>
          </w:tcPr>
          <w:p w:rsidR="00800905" w:rsidRPr="00130069" w:rsidRDefault="003600FF" w:rsidP="0080090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6</w:t>
            </w:r>
          </w:p>
        </w:tc>
        <w:tc>
          <w:tcPr>
            <w:tcW w:w="7252" w:type="dxa"/>
            <w:shd w:val="clear" w:color="auto" w:fill="auto"/>
          </w:tcPr>
          <w:p w:rsidR="00800905" w:rsidRPr="00130069" w:rsidRDefault="004B609A" w:rsidP="00800905">
            <w:pPr>
              <w:spacing w:after="0" w:line="240" w:lineRule="auto"/>
              <w:rPr>
                <w:rFonts w:ascii="Times New Roman" w:hAnsi="Times New Roman"/>
                <w:sz w:val="24"/>
                <w:szCs w:val="24"/>
              </w:rPr>
            </w:pPr>
            <w:r w:rsidRPr="00130069">
              <w:rPr>
                <w:rFonts w:ascii="Times New Roman" w:hAnsi="Times New Roman"/>
                <w:sz w:val="24"/>
                <w:szCs w:val="24"/>
              </w:rPr>
              <w:t>Кровотечі: класифікація, клініка, діагностика, методи і засоби тимчасової та кінцевої зупинки.</w:t>
            </w:r>
          </w:p>
        </w:tc>
        <w:tc>
          <w:tcPr>
            <w:tcW w:w="1852" w:type="dxa"/>
          </w:tcPr>
          <w:p w:rsidR="00800905" w:rsidRPr="00130069" w:rsidRDefault="00800905" w:rsidP="00800905">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r>
      <w:tr w:rsidR="00D76F9A" w:rsidRPr="00130069" w:rsidTr="005F2ABF">
        <w:trPr>
          <w:jc w:val="center"/>
        </w:trPr>
        <w:tc>
          <w:tcPr>
            <w:tcW w:w="535" w:type="dxa"/>
          </w:tcPr>
          <w:p w:rsidR="00D76F9A" w:rsidRPr="00130069" w:rsidRDefault="003600FF" w:rsidP="00D76F9A">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7</w:t>
            </w:r>
          </w:p>
        </w:tc>
        <w:tc>
          <w:tcPr>
            <w:tcW w:w="7252" w:type="dxa"/>
            <w:shd w:val="clear" w:color="auto" w:fill="auto"/>
          </w:tcPr>
          <w:p w:rsidR="003600FF" w:rsidRPr="00130069" w:rsidRDefault="003600FF" w:rsidP="003600FF">
            <w:pPr>
              <w:spacing w:after="0" w:line="240" w:lineRule="auto"/>
              <w:rPr>
                <w:rFonts w:ascii="Times New Roman" w:hAnsi="Times New Roman"/>
                <w:sz w:val="24"/>
                <w:szCs w:val="24"/>
              </w:rPr>
            </w:pPr>
            <w:r w:rsidRPr="00130069">
              <w:rPr>
                <w:rFonts w:ascii="Times New Roman" w:hAnsi="Times New Roman"/>
                <w:sz w:val="24"/>
                <w:szCs w:val="24"/>
              </w:rPr>
              <w:t>Опіки, відморо</w:t>
            </w:r>
            <w:r w:rsidRPr="00130069">
              <w:rPr>
                <w:rFonts w:ascii="Times New Roman" w:hAnsi="Times New Roman"/>
                <w:sz w:val="24"/>
                <w:szCs w:val="24"/>
                <w:lang w:val="ru-RU"/>
              </w:rPr>
              <w:t>ж</w:t>
            </w:r>
            <w:r w:rsidRPr="00130069">
              <w:rPr>
                <w:rFonts w:ascii="Times New Roman" w:hAnsi="Times New Roman"/>
                <w:sz w:val="24"/>
                <w:szCs w:val="24"/>
              </w:rPr>
              <w:t xml:space="preserve">ення, електротравма. </w:t>
            </w:r>
          </w:p>
          <w:p w:rsidR="00D76F9A" w:rsidRPr="00130069" w:rsidRDefault="003600FF" w:rsidP="003600FF">
            <w:pPr>
              <w:spacing w:after="0" w:line="240" w:lineRule="auto"/>
              <w:rPr>
                <w:rFonts w:ascii="Times New Roman" w:hAnsi="Times New Roman"/>
                <w:sz w:val="24"/>
                <w:szCs w:val="24"/>
              </w:rPr>
            </w:pPr>
            <w:r w:rsidRPr="00130069">
              <w:rPr>
                <w:rFonts w:ascii="Times New Roman" w:hAnsi="Times New Roman"/>
                <w:sz w:val="24"/>
                <w:szCs w:val="24"/>
              </w:rPr>
              <w:t>Методика обстеження обпечених (визначення глибини, площі, важкості опіку). Принципи реанімації і надання першої медичної допомоги обпеченим та ураженим електричним струмом. Інгаляційні ураження: діагностика та перша медична допомога. Хімічні, променеві та радіаційні опіки: особливості діагностики та першої медичної допомоги.</w:t>
            </w:r>
          </w:p>
        </w:tc>
        <w:tc>
          <w:tcPr>
            <w:tcW w:w="1852" w:type="dxa"/>
          </w:tcPr>
          <w:p w:rsidR="00D76F9A" w:rsidRPr="00130069" w:rsidRDefault="00D76F9A" w:rsidP="00D76F9A">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r>
      <w:tr w:rsidR="003600FF" w:rsidRPr="00130069" w:rsidTr="008D0900">
        <w:trPr>
          <w:jc w:val="center"/>
        </w:trPr>
        <w:tc>
          <w:tcPr>
            <w:tcW w:w="535" w:type="dxa"/>
          </w:tcPr>
          <w:p w:rsidR="003600FF" w:rsidRPr="00130069" w:rsidRDefault="003600FF" w:rsidP="003600FF">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8</w:t>
            </w:r>
          </w:p>
        </w:tc>
        <w:tc>
          <w:tcPr>
            <w:tcW w:w="7252" w:type="dxa"/>
            <w:tcBorders>
              <w:top w:val="single" w:sz="4" w:space="0" w:color="auto"/>
              <w:left w:val="single" w:sz="4" w:space="0" w:color="auto"/>
              <w:bottom w:val="single" w:sz="4" w:space="0" w:color="auto"/>
              <w:right w:val="single" w:sz="4" w:space="0" w:color="auto"/>
            </w:tcBorders>
          </w:tcPr>
          <w:p w:rsidR="003600FF" w:rsidRPr="00130069" w:rsidRDefault="003600FF" w:rsidP="003600FF">
            <w:pPr>
              <w:tabs>
                <w:tab w:val="left" w:pos="1592"/>
              </w:tabs>
              <w:spacing w:after="0" w:line="240" w:lineRule="atLeast"/>
              <w:rPr>
                <w:rFonts w:ascii="Times New Roman" w:eastAsia="Times New Roman" w:hAnsi="Times New Roman" w:cs="Times New Roman"/>
                <w:sz w:val="24"/>
                <w:szCs w:val="24"/>
                <w:lang w:val="ru-RU" w:eastAsia="ru-RU"/>
              </w:rPr>
            </w:pPr>
            <w:r w:rsidRPr="00130069">
              <w:rPr>
                <w:rFonts w:ascii="Times New Roman" w:eastAsia="Times New Roman" w:hAnsi="Times New Roman" w:cs="Times New Roman"/>
                <w:sz w:val="24"/>
                <w:szCs w:val="24"/>
                <w:lang w:val="ru-RU" w:eastAsia="ru-RU"/>
              </w:rPr>
              <w:t xml:space="preserve">Гострі «терапевтичні» захворювання органів серцево-судинної і дихальної систем. </w:t>
            </w:r>
          </w:p>
          <w:p w:rsidR="003600FF" w:rsidRPr="00130069" w:rsidRDefault="003600FF" w:rsidP="003600FF">
            <w:pPr>
              <w:tabs>
                <w:tab w:val="left" w:pos="1592"/>
              </w:tabs>
              <w:spacing w:after="0" w:line="240" w:lineRule="atLeast"/>
              <w:rPr>
                <w:rFonts w:ascii="Times New Roman" w:eastAsia="Times New Roman" w:hAnsi="Times New Roman" w:cs="Times New Roman"/>
                <w:sz w:val="24"/>
                <w:szCs w:val="24"/>
                <w:lang w:val="ru-RU" w:eastAsia="ru-RU"/>
              </w:rPr>
            </w:pPr>
            <w:r w:rsidRPr="00130069">
              <w:rPr>
                <w:rFonts w:ascii="Times New Roman" w:eastAsia="Times New Roman" w:hAnsi="Times New Roman" w:cs="Times New Roman"/>
                <w:sz w:val="24"/>
                <w:szCs w:val="24"/>
                <w:lang w:val="ru-RU" w:eastAsia="ru-RU"/>
              </w:rPr>
              <w:t>Інфаркт міокарда, гостра серцево-судинна недостатність, кардіогенний шок, аритмія, гіпертонічний криз. Приступ бронхіальної астми. Принципи діагностики та першої медичної допомоги. Алергія, анафілаксія, алергени. Клінічні прояви та варіанти перебігу (блискавичний, астматичний, кардіальний, неврологічний, абдомінальний, шкірний). Набряк легень. Набряк Квінке. Перша медична допомога.</w:t>
            </w:r>
          </w:p>
        </w:tc>
        <w:tc>
          <w:tcPr>
            <w:tcW w:w="1852" w:type="dxa"/>
          </w:tcPr>
          <w:p w:rsidR="003600FF" w:rsidRPr="00130069" w:rsidRDefault="003600FF" w:rsidP="003600FF">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r>
      <w:tr w:rsidR="003600FF" w:rsidRPr="00130069" w:rsidTr="008D0900">
        <w:trPr>
          <w:jc w:val="center"/>
        </w:trPr>
        <w:tc>
          <w:tcPr>
            <w:tcW w:w="535" w:type="dxa"/>
          </w:tcPr>
          <w:p w:rsidR="003600FF" w:rsidRPr="00130069" w:rsidRDefault="003600FF" w:rsidP="003600FF">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9</w:t>
            </w:r>
          </w:p>
        </w:tc>
        <w:tc>
          <w:tcPr>
            <w:tcW w:w="7252" w:type="dxa"/>
            <w:tcBorders>
              <w:top w:val="single" w:sz="4" w:space="0" w:color="auto"/>
              <w:left w:val="single" w:sz="4" w:space="0" w:color="auto"/>
              <w:bottom w:val="single" w:sz="4" w:space="0" w:color="auto"/>
              <w:right w:val="single" w:sz="4" w:space="0" w:color="auto"/>
            </w:tcBorders>
          </w:tcPr>
          <w:p w:rsidR="003600FF" w:rsidRPr="00130069" w:rsidRDefault="003600FF" w:rsidP="003600FF">
            <w:pPr>
              <w:pStyle w:val="11"/>
              <w:tabs>
                <w:tab w:val="left" w:pos="1592"/>
              </w:tabs>
              <w:spacing w:line="240" w:lineRule="atLeast"/>
              <w:ind w:left="0"/>
              <w:rPr>
                <w:rFonts w:ascii="Times New Roman" w:hAnsi="Times New Roman"/>
                <w:sz w:val="24"/>
              </w:rPr>
            </w:pPr>
            <w:r w:rsidRPr="00130069">
              <w:rPr>
                <w:rFonts w:ascii="Times New Roman" w:hAnsi="Times New Roman"/>
                <w:sz w:val="24"/>
              </w:rPr>
              <w:t>Логіка дій при невідкладних акушерських станах, перша долікарська допомога при гострих станах у дітей. Типові помилки.</w:t>
            </w:r>
          </w:p>
          <w:p w:rsidR="003600FF" w:rsidRPr="00130069" w:rsidRDefault="003600FF" w:rsidP="003600FF">
            <w:pPr>
              <w:pStyle w:val="11"/>
              <w:tabs>
                <w:tab w:val="left" w:pos="1592"/>
                <w:tab w:val="left" w:pos="4388"/>
              </w:tabs>
              <w:spacing w:line="240" w:lineRule="atLeast"/>
              <w:ind w:left="0"/>
              <w:rPr>
                <w:rFonts w:ascii="Times New Roman" w:hAnsi="Times New Roman"/>
                <w:sz w:val="24"/>
              </w:rPr>
            </w:pPr>
            <w:r w:rsidRPr="00130069">
              <w:rPr>
                <w:rFonts w:ascii="Times New Roman" w:hAnsi="Times New Roman"/>
                <w:sz w:val="24"/>
              </w:rPr>
              <w:t xml:space="preserve">Анатомо-фізіологічні особливості вагітних. Вагітність. Кровотечі, Прееклампсія, еклампсія, розрив матки, відшарування плаценти, випадіння пуповини, загроза аборту, позаматкова вагітність, травма – розпізнавання, перша медична допомога. Транспортування вагітних. Пологи. Неонатальна реанімація. Фізіологія родів. Передвісник родів, Етапи та механізм пологів. Приймання нормальних самовільних пологів: матеріальне забезпечення, обробка пуповини та дитини. Анатомо-фізіологічні особливості дітей. Обструкція дихальних шляхів, астма, епіглотит, круп, </w:t>
            </w:r>
            <w:r w:rsidRPr="00130069">
              <w:rPr>
                <w:rFonts w:ascii="Times New Roman" w:hAnsi="Times New Roman"/>
                <w:sz w:val="24"/>
              </w:rPr>
              <w:lastRenderedPageBreak/>
              <w:t>бронхіт, фибрильні судоми, гіпертермія – діагностика й перша медична допомога. Особливості реанімації дітей.</w:t>
            </w:r>
          </w:p>
        </w:tc>
        <w:tc>
          <w:tcPr>
            <w:tcW w:w="1852" w:type="dxa"/>
          </w:tcPr>
          <w:p w:rsidR="003600FF" w:rsidRPr="00130069" w:rsidRDefault="003600FF" w:rsidP="003600FF">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lastRenderedPageBreak/>
              <w:t>2</w:t>
            </w:r>
          </w:p>
        </w:tc>
      </w:tr>
      <w:tr w:rsidR="003600FF" w:rsidRPr="00130069" w:rsidTr="008D0900">
        <w:trPr>
          <w:jc w:val="center"/>
        </w:trPr>
        <w:tc>
          <w:tcPr>
            <w:tcW w:w="535" w:type="dxa"/>
          </w:tcPr>
          <w:p w:rsidR="003600FF" w:rsidRPr="00130069" w:rsidRDefault="003600FF" w:rsidP="003600FF">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lastRenderedPageBreak/>
              <w:t>10</w:t>
            </w:r>
          </w:p>
        </w:tc>
        <w:tc>
          <w:tcPr>
            <w:tcW w:w="7252" w:type="dxa"/>
            <w:tcBorders>
              <w:top w:val="single" w:sz="4" w:space="0" w:color="auto"/>
              <w:left w:val="single" w:sz="4" w:space="0" w:color="auto"/>
              <w:bottom w:val="single" w:sz="4" w:space="0" w:color="auto"/>
              <w:right w:val="single" w:sz="4" w:space="0" w:color="auto"/>
            </w:tcBorders>
          </w:tcPr>
          <w:p w:rsidR="003600FF" w:rsidRPr="00130069" w:rsidRDefault="003600FF" w:rsidP="003600FF">
            <w:pPr>
              <w:pStyle w:val="11"/>
              <w:tabs>
                <w:tab w:val="left" w:pos="1592"/>
              </w:tabs>
              <w:spacing w:line="240" w:lineRule="atLeast"/>
              <w:ind w:left="0"/>
              <w:rPr>
                <w:rFonts w:ascii="Times New Roman" w:hAnsi="Times New Roman"/>
                <w:sz w:val="24"/>
                <w:lang w:val="ru-RU"/>
              </w:rPr>
            </w:pPr>
            <w:r w:rsidRPr="00130069">
              <w:rPr>
                <w:rFonts w:ascii="Times New Roman" w:hAnsi="Times New Roman"/>
                <w:sz w:val="24"/>
              </w:rPr>
              <w:t xml:space="preserve">Захворювання, об’єднані терміном «гострий живіт»: гострий апендицит, холецистит, панкреатит, перфораційна виразка шлунка та 12-ти палої кішки, защемлена грижа, кишкова непрохідність. Причини, прояви дошпитальна діагностика, перша медична допомога, принципи лікування на шпитальному етапі. Типові помилки першої допомоги. </w:t>
            </w:r>
          </w:p>
        </w:tc>
        <w:tc>
          <w:tcPr>
            <w:tcW w:w="1852" w:type="dxa"/>
          </w:tcPr>
          <w:p w:rsidR="003600FF" w:rsidRPr="00130069" w:rsidRDefault="003600FF" w:rsidP="003600FF">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r>
      <w:tr w:rsidR="003600FF" w:rsidRPr="00130069" w:rsidTr="005F2ABF">
        <w:trPr>
          <w:jc w:val="center"/>
        </w:trPr>
        <w:tc>
          <w:tcPr>
            <w:tcW w:w="535" w:type="dxa"/>
          </w:tcPr>
          <w:p w:rsidR="003600FF" w:rsidRPr="00130069" w:rsidRDefault="003600FF" w:rsidP="003600FF">
            <w:pPr>
              <w:widowControl w:val="0"/>
              <w:spacing w:after="0" w:line="240" w:lineRule="auto"/>
              <w:rPr>
                <w:rFonts w:ascii="Times New Roman" w:eastAsia="Calibri" w:hAnsi="Times New Roman" w:cs="Times New Roman"/>
                <w:b/>
                <w:bCs/>
                <w:sz w:val="24"/>
                <w:szCs w:val="24"/>
                <w:lang w:eastAsia="ru-RU" w:bidi="ru-RU"/>
              </w:rPr>
            </w:pPr>
          </w:p>
        </w:tc>
        <w:tc>
          <w:tcPr>
            <w:tcW w:w="7252" w:type="dxa"/>
            <w:hideMark/>
          </w:tcPr>
          <w:p w:rsidR="003600FF" w:rsidRPr="00130069" w:rsidRDefault="003600FF" w:rsidP="003600FF">
            <w:pPr>
              <w:widowControl w:val="0"/>
              <w:spacing w:after="0" w:line="240" w:lineRule="auto"/>
              <w:rPr>
                <w:rFonts w:ascii="Times New Roman" w:eastAsia="Calibri" w:hAnsi="Times New Roman" w:cs="Times New Roman"/>
                <w:b/>
                <w:bCs/>
                <w:sz w:val="24"/>
                <w:szCs w:val="24"/>
                <w:lang w:eastAsia="ru-RU" w:bidi="ru-RU"/>
              </w:rPr>
            </w:pPr>
            <w:r w:rsidRPr="00130069">
              <w:rPr>
                <w:rFonts w:ascii="Times New Roman" w:eastAsia="Calibri" w:hAnsi="Times New Roman" w:cs="Times New Roman"/>
                <w:b/>
                <w:bCs/>
                <w:sz w:val="24"/>
                <w:szCs w:val="24"/>
                <w:lang w:eastAsia="ru-RU" w:bidi="ru-RU"/>
              </w:rPr>
              <w:t>Разом</w:t>
            </w:r>
          </w:p>
        </w:tc>
        <w:tc>
          <w:tcPr>
            <w:tcW w:w="1852" w:type="dxa"/>
          </w:tcPr>
          <w:p w:rsidR="003600FF" w:rsidRPr="00130069" w:rsidRDefault="003600FF" w:rsidP="003600FF">
            <w:pPr>
              <w:widowControl w:val="0"/>
              <w:spacing w:after="0" w:line="240" w:lineRule="auto"/>
              <w:jc w:val="center"/>
              <w:rPr>
                <w:rFonts w:ascii="Times New Roman" w:eastAsia="Calibri" w:hAnsi="Times New Roman" w:cs="Times New Roman"/>
                <w:b/>
                <w:bCs/>
                <w:sz w:val="24"/>
                <w:szCs w:val="24"/>
                <w:lang w:eastAsia="ru-RU" w:bidi="ru-RU"/>
              </w:rPr>
            </w:pPr>
            <w:r w:rsidRPr="00130069">
              <w:rPr>
                <w:rFonts w:ascii="Times New Roman" w:eastAsia="Calibri" w:hAnsi="Times New Roman" w:cs="Times New Roman"/>
                <w:b/>
                <w:bCs/>
                <w:sz w:val="24"/>
                <w:szCs w:val="24"/>
                <w:lang w:eastAsia="ru-RU" w:bidi="ru-RU"/>
              </w:rPr>
              <w:t>20</w:t>
            </w:r>
          </w:p>
        </w:tc>
      </w:tr>
    </w:tbl>
    <w:p w:rsidR="00800905" w:rsidRPr="00130069" w:rsidRDefault="00800905" w:rsidP="00800905">
      <w:pPr>
        <w:widowControl w:val="0"/>
        <w:spacing w:after="0" w:line="240" w:lineRule="auto"/>
        <w:rPr>
          <w:rFonts w:ascii="Times New Roman" w:eastAsia="Calibri" w:hAnsi="Times New Roman" w:cs="Times New Roman"/>
          <w:b/>
          <w:sz w:val="24"/>
          <w:szCs w:val="24"/>
          <w:lang w:eastAsia="ru-RU"/>
        </w:rPr>
      </w:pPr>
    </w:p>
    <w:p w:rsidR="00800905" w:rsidRPr="00130069" w:rsidRDefault="00800905" w:rsidP="00800905">
      <w:pPr>
        <w:widowControl w:val="0"/>
        <w:spacing w:after="0" w:line="240" w:lineRule="auto"/>
        <w:jc w:val="both"/>
        <w:rPr>
          <w:rFonts w:ascii="Times New Roman" w:eastAsia="Calibri" w:hAnsi="Times New Roman" w:cs="Times New Roman"/>
          <w:b/>
          <w:bCs/>
          <w:sz w:val="24"/>
          <w:szCs w:val="24"/>
          <w:lang w:eastAsia="ru-RU" w:bidi="ru-RU"/>
        </w:rPr>
      </w:pPr>
    </w:p>
    <w:p w:rsidR="00800905" w:rsidRPr="00130069" w:rsidRDefault="00800905" w:rsidP="00800905">
      <w:pPr>
        <w:widowControl w:val="0"/>
        <w:spacing w:after="0" w:line="240" w:lineRule="auto"/>
        <w:jc w:val="both"/>
        <w:rPr>
          <w:rFonts w:ascii="Times New Roman" w:eastAsia="Calibri" w:hAnsi="Times New Roman" w:cs="Times New Roman"/>
          <w:bCs/>
          <w:sz w:val="24"/>
          <w:szCs w:val="24"/>
          <w:lang w:eastAsia="ru-RU" w:bidi="ru-RU"/>
        </w:rPr>
      </w:pPr>
      <w:r w:rsidRPr="00130069">
        <w:rPr>
          <w:rFonts w:ascii="Times New Roman" w:eastAsia="Calibri" w:hAnsi="Times New Roman" w:cs="Times New Roman"/>
          <w:b/>
          <w:bCs/>
          <w:sz w:val="24"/>
          <w:szCs w:val="24"/>
          <w:lang w:eastAsia="ru-RU" w:bidi="ru-RU"/>
        </w:rPr>
        <w:t xml:space="preserve">5.2. Теми </w:t>
      </w:r>
      <w:r w:rsidRPr="00130069">
        <w:rPr>
          <w:rFonts w:ascii="Times New Roman" w:eastAsia="Calibri" w:hAnsi="Times New Roman" w:cs="Times New Roman"/>
          <w:b/>
          <w:bCs/>
          <w:sz w:val="24"/>
          <w:szCs w:val="24"/>
          <w:lang w:eastAsia="ru-RU"/>
        </w:rPr>
        <w:t xml:space="preserve">семінарських </w:t>
      </w:r>
      <w:r w:rsidRPr="00130069">
        <w:rPr>
          <w:rFonts w:ascii="Times New Roman" w:eastAsia="Calibri" w:hAnsi="Times New Roman" w:cs="Times New Roman"/>
          <w:b/>
          <w:bCs/>
          <w:sz w:val="24"/>
          <w:szCs w:val="24"/>
          <w:lang w:eastAsia="ru-RU" w:bidi="ru-RU"/>
        </w:rPr>
        <w:t>занять</w:t>
      </w:r>
    </w:p>
    <w:p w:rsidR="00800905" w:rsidRPr="00130069" w:rsidRDefault="00800905" w:rsidP="00800905">
      <w:pPr>
        <w:widowControl w:val="0"/>
        <w:spacing w:after="0" w:line="240" w:lineRule="auto"/>
        <w:jc w:val="both"/>
        <w:rPr>
          <w:rFonts w:ascii="Times New Roman" w:eastAsia="Calibri" w:hAnsi="Times New Roman" w:cs="Times New Roman"/>
          <w:b/>
          <w:sz w:val="24"/>
          <w:szCs w:val="24"/>
          <w:lang w:eastAsia="ru-RU"/>
        </w:rPr>
      </w:pPr>
      <w:r w:rsidRPr="00130069">
        <w:rPr>
          <w:rFonts w:ascii="Times New Roman" w:eastAsia="Calibri" w:hAnsi="Times New Roman" w:cs="Times New Roman"/>
          <w:bCs/>
          <w:sz w:val="24"/>
          <w:szCs w:val="24"/>
          <w:lang w:eastAsia="ru-RU" w:bidi="ru-RU"/>
        </w:rPr>
        <w:t>Семінарські заняття не передбачені.</w:t>
      </w:r>
    </w:p>
    <w:p w:rsidR="00800905" w:rsidRPr="00130069" w:rsidRDefault="00800905" w:rsidP="00800905">
      <w:pPr>
        <w:widowControl w:val="0"/>
        <w:spacing w:after="0" w:line="240" w:lineRule="auto"/>
        <w:jc w:val="center"/>
        <w:rPr>
          <w:rFonts w:ascii="Times New Roman" w:eastAsia="Calibri" w:hAnsi="Times New Roman" w:cs="Times New Roman"/>
          <w:b/>
          <w:sz w:val="24"/>
          <w:szCs w:val="24"/>
          <w:lang w:eastAsia="ru-RU"/>
        </w:rPr>
      </w:pPr>
    </w:p>
    <w:p w:rsidR="00800905" w:rsidRPr="00130069" w:rsidRDefault="00800905" w:rsidP="00800905">
      <w:pPr>
        <w:widowControl w:val="0"/>
        <w:spacing w:after="0" w:line="240" w:lineRule="auto"/>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t>5.3. Теми практичних занять</w:t>
      </w:r>
    </w:p>
    <w:p w:rsidR="00800905" w:rsidRPr="00130069" w:rsidRDefault="00800905" w:rsidP="00800905">
      <w:pPr>
        <w:spacing w:after="0" w:line="240" w:lineRule="auto"/>
        <w:jc w:val="center"/>
        <w:rPr>
          <w:rFonts w:ascii="Times New Roman" w:eastAsia="Calibri" w:hAnsi="Times New Roman" w:cs="Times New Roman"/>
          <w:b/>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
        <w:gridCol w:w="7877"/>
        <w:gridCol w:w="934"/>
      </w:tblGrid>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0"/>
                <w:szCs w:val="20"/>
                <w:lang w:eastAsia="ru-RU"/>
              </w:rPr>
            </w:pPr>
            <w:r w:rsidRPr="00130069">
              <w:rPr>
                <w:rFonts w:ascii="Times New Roman" w:eastAsia="Calibri" w:hAnsi="Times New Roman" w:cs="Times New Roman"/>
                <w:noProof/>
                <w:sz w:val="20"/>
                <w:szCs w:val="20"/>
                <w:lang w:eastAsia="ru-RU"/>
              </w:rPr>
              <w:t>№</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0"/>
                <w:szCs w:val="20"/>
                <w:lang w:eastAsia="ru-RU"/>
              </w:rPr>
            </w:pPr>
            <w:r w:rsidRPr="00130069">
              <w:rPr>
                <w:rFonts w:ascii="Times New Roman" w:eastAsia="Calibri" w:hAnsi="Times New Roman" w:cs="Times New Roman"/>
                <w:noProof/>
                <w:sz w:val="20"/>
                <w:szCs w:val="20"/>
                <w:lang w:eastAsia="ru-RU"/>
              </w:rPr>
              <w:t>Назва теми</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0"/>
                <w:szCs w:val="20"/>
                <w:lang w:eastAsia="ru-RU"/>
              </w:rPr>
            </w:pPr>
            <w:r w:rsidRPr="00130069">
              <w:rPr>
                <w:rFonts w:ascii="Times New Roman" w:eastAsia="Calibri" w:hAnsi="Times New Roman" w:cs="Times New Roman"/>
                <w:noProof/>
                <w:sz w:val="20"/>
                <w:szCs w:val="20"/>
                <w:lang w:eastAsia="ru-RU"/>
              </w:rPr>
              <w:t>Кіл-ть годин</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Тема 2</w:t>
            </w:r>
            <w:r w:rsidR="00800905" w:rsidRPr="00130069">
              <w:rPr>
                <w:rFonts w:ascii="Times New Roman" w:eastAsia="Times New Roman" w:hAnsi="Times New Roman" w:cs="Times New Roman"/>
                <w:kern w:val="1"/>
                <w:sz w:val="24"/>
                <w:szCs w:val="24"/>
                <w:lang w:eastAsia="ru-RU"/>
              </w:rPr>
              <w:t>. Практичне заняття 1.</w:t>
            </w:r>
          </w:p>
          <w:p w:rsidR="00800905" w:rsidRPr="00130069" w:rsidRDefault="004B609A" w:rsidP="00F96505">
            <w:pPr>
              <w:spacing w:after="0" w:line="240" w:lineRule="atLeast"/>
              <w:rPr>
                <w:rFonts w:ascii="Times New Roman" w:hAnsi="Times New Roman"/>
                <w:sz w:val="24"/>
                <w:szCs w:val="24"/>
              </w:rPr>
            </w:pPr>
            <w:r w:rsidRPr="00130069">
              <w:rPr>
                <w:rFonts w:ascii="Times New Roman" w:eastAsia="Times New Roman" w:hAnsi="Times New Roman" w:cs="Times New Roman"/>
                <w:sz w:val="24"/>
                <w:szCs w:val="24"/>
                <w:lang w:eastAsia="ru-RU"/>
              </w:rPr>
              <w:t>Загальні принципи та послідовність надання першої долікарської допомоги. Маніпуляції та медикаментозні засоби – їх роль в першій долікарській допомозі. Основи реаніматології. Серцева-легенева реанімація. Термінальні стани. Реанімаційні заходи.</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Тема 3</w:t>
            </w:r>
            <w:r w:rsidR="00800905" w:rsidRPr="00130069">
              <w:rPr>
                <w:rFonts w:ascii="Times New Roman" w:eastAsia="Times New Roman" w:hAnsi="Times New Roman" w:cs="Times New Roman"/>
                <w:kern w:val="1"/>
                <w:sz w:val="24"/>
                <w:szCs w:val="24"/>
                <w:lang w:eastAsia="ru-RU"/>
              </w:rPr>
              <w:t xml:space="preserve">. Практичне заняття 2. </w:t>
            </w:r>
          </w:p>
          <w:p w:rsidR="00800905" w:rsidRPr="00130069" w:rsidRDefault="00F96505" w:rsidP="00F9650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Десмургія. </w:t>
            </w:r>
            <w:r w:rsidRPr="00130069">
              <w:rPr>
                <w:rFonts w:ascii="Times New Roman" w:hAnsi="Times New Roman"/>
                <w:sz w:val="24"/>
              </w:rPr>
              <w:t>Характеристика перев’язувальних матеріалів. Пов’язки бинтові, клейові, хусткові, гіпсові. Види пов’язок: захисні, тиснучи, лікувальні, корегуючи. Правила і техніка накладання пов</w:t>
            </w:r>
            <w:r w:rsidRPr="00130069">
              <w:rPr>
                <w:rFonts w:ascii="Times New Roman" w:hAnsi="Times New Roman"/>
                <w:sz w:val="24"/>
                <w:lang w:val="ru-RU"/>
              </w:rPr>
              <w:t>’язок на голову та грудну клітку, живіт. Пов’язки на кінцівки: циркулярна, спіральна, черепашача, на палець і пальці кисті, колосовидна, восьміподібна на кисть, Дезо.</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3</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Тема 3</w:t>
            </w:r>
            <w:r w:rsidR="00800905" w:rsidRPr="00130069">
              <w:rPr>
                <w:rFonts w:ascii="Times New Roman" w:eastAsia="Times New Roman" w:hAnsi="Times New Roman" w:cs="Times New Roman"/>
                <w:kern w:val="1"/>
                <w:sz w:val="24"/>
                <w:szCs w:val="24"/>
                <w:lang w:eastAsia="ru-RU"/>
              </w:rPr>
              <w:t>. Практичне заняття 3.</w:t>
            </w:r>
          </w:p>
          <w:p w:rsidR="00800905" w:rsidRPr="00130069" w:rsidRDefault="00F96505" w:rsidP="0080090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Десмургія. </w:t>
            </w:r>
            <w:r w:rsidRPr="00130069">
              <w:rPr>
                <w:rFonts w:ascii="Times New Roman" w:hAnsi="Times New Roman"/>
                <w:sz w:val="24"/>
              </w:rPr>
              <w:t>Характеристика перев’язувальних матеріалів. Пов’язки бинтові, клейові, хусткові, гіпсові. Види пов’язок: захисні, тиснучи, лікувальні, корегуючи. Правила і техніка накладання пов</w:t>
            </w:r>
            <w:r w:rsidRPr="00130069">
              <w:rPr>
                <w:rFonts w:ascii="Times New Roman" w:hAnsi="Times New Roman"/>
                <w:sz w:val="24"/>
                <w:lang w:val="ru-RU"/>
              </w:rPr>
              <w:t>’язок на голову та грудну клітку, живіт. Пов’язки на кінцівки: циркулярна, спіральна, черепашача, на палець і пальці кисті, колосовидна, восьміподібна на кисть, Дезо.</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4</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Тема 4</w:t>
            </w:r>
            <w:r w:rsidR="00800905" w:rsidRPr="00130069">
              <w:rPr>
                <w:rFonts w:ascii="Times New Roman" w:eastAsia="Times New Roman" w:hAnsi="Times New Roman" w:cs="Times New Roman"/>
                <w:kern w:val="1"/>
                <w:sz w:val="24"/>
                <w:szCs w:val="24"/>
                <w:lang w:eastAsia="ru-RU"/>
              </w:rPr>
              <w:t>. Практичне заняття 4.</w:t>
            </w:r>
          </w:p>
          <w:p w:rsidR="00800905" w:rsidRPr="00130069" w:rsidRDefault="00F96505" w:rsidP="00F96505">
            <w:pPr>
              <w:widowControl w:val="0"/>
              <w:suppressAutoHyphens/>
              <w:spacing w:after="0" w:line="240" w:lineRule="atLeast"/>
              <w:rPr>
                <w:rFonts w:ascii="Times New Roman" w:eastAsia="Calibri" w:hAnsi="Times New Roman" w:cs="Times New Roman"/>
                <w:sz w:val="20"/>
                <w:szCs w:val="20"/>
                <w:lang w:eastAsia="ru-RU"/>
              </w:rPr>
            </w:pPr>
            <w:r w:rsidRPr="00130069">
              <w:rPr>
                <w:rFonts w:ascii="Times New Roman" w:eastAsia="Times New Roman" w:hAnsi="Times New Roman" w:cs="Times New Roman"/>
                <w:kern w:val="1"/>
                <w:sz w:val="24"/>
                <w:szCs w:val="24"/>
                <w:lang w:eastAsia="ru-RU"/>
              </w:rPr>
              <w:t>Асептика та антисептика. Збереження принципів асептики та антисептики прі наданні першої лікарської допомоги. Шляхи розповсюдження інфекції. Профілактика розповсюдження екзогенної та ендогенної інфекції. Дезінфекція. Стерилізація. Механічна, фізична, хімічна, біологічна та змішана антисептика.</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492DF7" w:rsidRPr="00130069" w:rsidTr="005F2ABF">
        <w:tc>
          <w:tcPr>
            <w:tcW w:w="425" w:type="pct"/>
            <w:tcBorders>
              <w:top w:val="single" w:sz="4" w:space="0" w:color="auto"/>
              <w:left w:val="single" w:sz="4" w:space="0" w:color="auto"/>
              <w:bottom w:val="single" w:sz="4" w:space="0" w:color="auto"/>
              <w:right w:val="single" w:sz="4" w:space="0" w:color="auto"/>
            </w:tcBorders>
          </w:tcPr>
          <w:p w:rsidR="00492DF7" w:rsidRPr="00130069" w:rsidRDefault="00492DF7"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5</w:t>
            </w:r>
          </w:p>
        </w:tc>
        <w:tc>
          <w:tcPr>
            <w:tcW w:w="4090" w:type="pct"/>
            <w:tcBorders>
              <w:top w:val="single" w:sz="4" w:space="0" w:color="auto"/>
              <w:left w:val="single" w:sz="4" w:space="0" w:color="auto"/>
              <w:bottom w:val="single" w:sz="4" w:space="0" w:color="auto"/>
              <w:right w:val="single" w:sz="4" w:space="0" w:color="auto"/>
            </w:tcBorders>
          </w:tcPr>
          <w:p w:rsidR="00492DF7" w:rsidRPr="00130069" w:rsidRDefault="00492DF7" w:rsidP="00492DF7">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Тема 4. Практичне заняття 5.</w:t>
            </w:r>
          </w:p>
          <w:p w:rsidR="00492DF7" w:rsidRPr="00130069" w:rsidRDefault="00492DF7" w:rsidP="00492DF7">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Асептика та антисептика. Збереження принципів асептики та антисептики прі наданні першої лікарської допомоги. Шляхи розповсюдження інфекції. Профілактика розповсюдження екзогенної та ендогенної інфекції. Дезінфекція. Стерилізація. Механічна, фізична, хімічна, біологічна та змішана антисептика.</w:t>
            </w:r>
          </w:p>
        </w:tc>
        <w:tc>
          <w:tcPr>
            <w:tcW w:w="485" w:type="pct"/>
            <w:tcBorders>
              <w:top w:val="single" w:sz="4" w:space="0" w:color="auto"/>
              <w:left w:val="single" w:sz="4" w:space="0" w:color="auto"/>
              <w:bottom w:val="single" w:sz="4" w:space="0" w:color="auto"/>
              <w:right w:val="single" w:sz="4" w:space="0" w:color="auto"/>
            </w:tcBorders>
          </w:tcPr>
          <w:p w:rsidR="00492DF7" w:rsidRPr="00130069" w:rsidRDefault="00492DF7"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6</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spacing w:after="0" w:line="240" w:lineRule="atLeast"/>
              <w:rPr>
                <w:rFonts w:ascii="Times New Roman" w:hAnsi="Times New Roman"/>
                <w:sz w:val="24"/>
                <w:szCs w:val="24"/>
              </w:rPr>
            </w:pPr>
            <w:r w:rsidRPr="00130069">
              <w:rPr>
                <w:rFonts w:ascii="Times New Roman" w:hAnsi="Times New Roman"/>
                <w:sz w:val="24"/>
                <w:szCs w:val="24"/>
              </w:rPr>
              <w:t>Тема 5</w:t>
            </w:r>
            <w:r w:rsidR="00800905" w:rsidRPr="00130069">
              <w:rPr>
                <w:rFonts w:ascii="Times New Roman" w:hAnsi="Times New Roman"/>
                <w:sz w:val="24"/>
                <w:szCs w:val="24"/>
              </w:rPr>
              <w:t xml:space="preserve">. Практичне заняття </w:t>
            </w:r>
            <w:r w:rsidR="00492DF7" w:rsidRPr="00130069">
              <w:rPr>
                <w:rFonts w:ascii="Times New Roman" w:hAnsi="Times New Roman"/>
                <w:sz w:val="24"/>
                <w:szCs w:val="24"/>
              </w:rPr>
              <w:t>6</w:t>
            </w:r>
            <w:r w:rsidR="00800905" w:rsidRPr="00130069">
              <w:rPr>
                <w:rFonts w:ascii="Times New Roman" w:hAnsi="Times New Roman"/>
                <w:sz w:val="24"/>
                <w:szCs w:val="24"/>
              </w:rPr>
              <w:t>.</w:t>
            </w:r>
          </w:p>
          <w:p w:rsidR="00800905" w:rsidRPr="00130069" w:rsidRDefault="00F96505" w:rsidP="00800905">
            <w:pPr>
              <w:spacing w:after="0" w:line="240" w:lineRule="atLeast"/>
              <w:rPr>
                <w:rFonts w:ascii="Times New Roman" w:hAnsi="Times New Roman"/>
                <w:sz w:val="24"/>
                <w:szCs w:val="24"/>
              </w:rPr>
            </w:pPr>
            <w:r w:rsidRPr="00130069">
              <w:rPr>
                <w:rFonts w:ascii="Times New Roman" w:hAnsi="Times New Roman"/>
                <w:sz w:val="24"/>
              </w:rPr>
              <w:t xml:space="preserve">Рани. Поняття. Методика оцінки ран (нейроваскулярний компонент, площа й глибина втрати тканин, ступінь забруднення, локалізація). Перша долікарська допомога при різних видах ран. Кусані рани – принципи </w:t>
            </w:r>
            <w:r w:rsidRPr="00130069">
              <w:rPr>
                <w:rFonts w:ascii="Times New Roman" w:hAnsi="Times New Roman"/>
                <w:sz w:val="24"/>
              </w:rPr>
              <w:lastRenderedPageBreak/>
              <w:t>обробки, правила реєстрації і спостереження. Профілактика газової гангрени, правцю та сказу. Краш-синдром: причини, прояви, небезпеки, тактика першої медичної допомоги.</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lastRenderedPageBreak/>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lastRenderedPageBreak/>
              <w:t>7</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Тема 6</w:t>
            </w:r>
            <w:r w:rsidR="00800905" w:rsidRPr="00130069">
              <w:rPr>
                <w:rFonts w:ascii="Times New Roman" w:eastAsia="Times New Roman" w:hAnsi="Times New Roman" w:cs="Times New Roman"/>
                <w:kern w:val="1"/>
                <w:sz w:val="24"/>
                <w:szCs w:val="24"/>
                <w:lang w:eastAsia="ru-RU"/>
              </w:rPr>
              <w:t xml:space="preserve">. Практичне заняття </w:t>
            </w:r>
            <w:r w:rsidR="00492DF7" w:rsidRPr="00130069">
              <w:rPr>
                <w:rFonts w:ascii="Times New Roman" w:eastAsia="Times New Roman" w:hAnsi="Times New Roman" w:cs="Times New Roman"/>
                <w:kern w:val="1"/>
                <w:sz w:val="24"/>
                <w:szCs w:val="24"/>
                <w:lang w:eastAsia="ru-RU"/>
              </w:rPr>
              <w:t>7</w:t>
            </w:r>
            <w:r w:rsidR="00800905" w:rsidRPr="00130069">
              <w:rPr>
                <w:rFonts w:ascii="Times New Roman" w:eastAsia="Times New Roman" w:hAnsi="Times New Roman" w:cs="Times New Roman"/>
                <w:kern w:val="1"/>
                <w:sz w:val="24"/>
                <w:szCs w:val="24"/>
                <w:lang w:eastAsia="ru-RU"/>
              </w:rPr>
              <w:t>.</w:t>
            </w:r>
          </w:p>
          <w:p w:rsidR="00800905" w:rsidRPr="00130069" w:rsidRDefault="0084778B" w:rsidP="00800905">
            <w:pPr>
              <w:spacing w:after="0" w:line="240" w:lineRule="auto"/>
              <w:rPr>
                <w:rFonts w:ascii="Times New Roman" w:hAnsi="Times New Roman"/>
                <w:sz w:val="24"/>
                <w:szCs w:val="24"/>
              </w:rPr>
            </w:pPr>
            <w:r w:rsidRPr="00130069">
              <w:rPr>
                <w:rFonts w:ascii="Times New Roman" w:hAnsi="Times New Roman"/>
                <w:sz w:val="24"/>
              </w:rPr>
              <w:t>Кровотечі. Визначення, класифікація кровотеч. Способи тимчасової зупинки кровотеч ( Притиснення рани, підвищене положення, пальцеве притиснення проекційних точок, шинування, накладання джгута, стискаюча пов’язка, накладання затискача, тампонада носа): техніка, показання, протипоказання, типові помилки. Правила асептики та антисептики при зупинці кровотеч. Остаточні методи зупинки кровотеч.</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8</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Тема 6</w:t>
            </w:r>
            <w:r w:rsidR="00800905" w:rsidRPr="00130069">
              <w:rPr>
                <w:rFonts w:ascii="Times New Roman" w:eastAsia="Times New Roman" w:hAnsi="Times New Roman" w:cs="Times New Roman"/>
                <w:kern w:val="1"/>
                <w:sz w:val="24"/>
                <w:szCs w:val="24"/>
                <w:lang w:eastAsia="ru-RU"/>
              </w:rPr>
              <w:t xml:space="preserve">. Практичне заняття </w:t>
            </w:r>
            <w:r w:rsidR="00492DF7" w:rsidRPr="00130069">
              <w:rPr>
                <w:rFonts w:ascii="Times New Roman" w:eastAsia="Times New Roman" w:hAnsi="Times New Roman" w:cs="Times New Roman"/>
                <w:kern w:val="1"/>
                <w:sz w:val="24"/>
                <w:szCs w:val="24"/>
                <w:lang w:eastAsia="ru-RU"/>
              </w:rPr>
              <w:t>8</w:t>
            </w:r>
            <w:r w:rsidR="00800905" w:rsidRPr="00130069">
              <w:rPr>
                <w:rFonts w:ascii="Times New Roman" w:eastAsia="Times New Roman" w:hAnsi="Times New Roman" w:cs="Times New Roman"/>
                <w:kern w:val="1"/>
                <w:sz w:val="24"/>
                <w:szCs w:val="24"/>
                <w:lang w:eastAsia="ru-RU"/>
              </w:rPr>
              <w:t>.</w:t>
            </w:r>
          </w:p>
          <w:p w:rsidR="00800905" w:rsidRPr="00130069" w:rsidRDefault="0084778B" w:rsidP="00800905">
            <w:pPr>
              <w:widowControl w:val="0"/>
              <w:suppressAutoHyphens/>
              <w:spacing w:after="0" w:line="240" w:lineRule="atLeast"/>
              <w:rPr>
                <w:rFonts w:ascii="Times New Roman" w:hAnsi="Times New Roman"/>
                <w:kern w:val="1"/>
                <w:sz w:val="24"/>
                <w:szCs w:val="24"/>
              </w:rPr>
            </w:pPr>
            <w:r w:rsidRPr="00130069">
              <w:rPr>
                <w:rFonts w:ascii="Times New Roman" w:hAnsi="Times New Roman"/>
                <w:sz w:val="24"/>
              </w:rPr>
              <w:t>Кровотечі. Визначення, класифікація кровотеч. Способи тимчасової зупинки кровотеч ( Притиснення рани, підвищене положення, пальцеве притиснення проекційних точок, шинування, накладання джгута, стискаюча пов’язка, накладання затискача, тампонада носа): техніка, показання, протипоказання, типові помилки. Правила асептики та антисептики при зупинці кровотеч. Остаточні методи зупинки кровотеч.</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rPr>
          <w:trHeight w:val="1102"/>
        </w:trPr>
        <w:tc>
          <w:tcPr>
            <w:tcW w:w="425" w:type="pct"/>
            <w:tcBorders>
              <w:top w:val="single" w:sz="4" w:space="0" w:color="auto"/>
              <w:left w:val="single" w:sz="4" w:space="0" w:color="auto"/>
              <w:right w:val="single" w:sz="4" w:space="0" w:color="auto"/>
            </w:tcBorders>
            <w:hideMark/>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9</w:t>
            </w:r>
          </w:p>
          <w:p w:rsidR="00800905" w:rsidRPr="00130069" w:rsidRDefault="00800905" w:rsidP="00800905">
            <w:pPr>
              <w:spacing w:after="0" w:line="240" w:lineRule="auto"/>
              <w:jc w:val="both"/>
              <w:rPr>
                <w:rFonts w:ascii="Times New Roman" w:eastAsia="Calibri" w:hAnsi="Times New Roman" w:cs="Times New Roman"/>
                <w:noProof/>
                <w:sz w:val="24"/>
                <w:szCs w:val="24"/>
                <w:lang w:eastAsia="ru-RU"/>
              </w:rPr>
            </w:pPr>
          </w:p>
        </w:tc>
        <w:tc>
          <w:tcPr>
            <w:tcW w:w="4090" w:type="pct"/>
            <w:tcBorders>
              <w:top w:val="single" w:sz="4" w:space="0" w:color="auto"/>
              <w:left w:val="single" w:sz="4" w:space="0" w:color="auto"/>
              <w:right w:val="single" w:sz="4" w:space="0" w:color="auto"/>
            </w:tcBorders>
            <w:hideMark/>
          </w:tcPr>
          <w:p w:rsidR="00800905" w:rsidRPr="00130069" w:rsidRDefault="000C1F54" w:rsidP="00800905">
            <w:pPr>
              <w:spacing w:after="0" w:line="240" w:lineRule="atLeast"/>
              <w:rPr>
                <w:rFonts w:ascii="Times New Roman" w:hAnsi="Times New Roman"/>
                <w:sz w:val="24"/>
                <w:szCs w:val="24"/>
              </w:rPr>
            </w:pPr>
            <w:r w:rsidRPr="00130069">
              <w:rPr>
                <w:rFonts w:ascii="Times New Roman" w:hAnsi="Times New Roman"/>
                <w:sz w:val="24"/>
                <w:szCs w:val="24"/>
              </w:rPr>
              <w:t>Тема 7</w:t>
            </w:r>
            <w:r w:rsidR="00800905" w:rsidRPr="00130069">
              <w:rPr>
                <w:rFonts w:ascii="Times New Roman" w:hAnsi="Times New Roman"/>
                <w:sz w:val="24"/>
                <w:szCs w:val="24"/>
              </w:rPr>
              <w:t xml:space="preserve">. Практичне заняття </w:t>
            </w:r>
            <w:r w:rsidR="00492DF7" w:rsidRPr="00130069">
              <w:rPr>
                <w:rFonts w:ascii="Times New Roman" w:hAnsi="Times New Roman"/>
                <w:sz w:val="24"/>
                <w:szCs w:val="24"/>
              </w:rPr>
              <w:t>9</w:t>
            </w:r>
            <w:r w:rsidR="00800905" w:rsidRPr="00130069">
              <w:rPr>
                <w:rFonts w:ascii="Times New Roman" w:hAnsi="Times New Roman"/>
                <w:sz w:val="24"/>
                <w:szCs w:val="24"/>
              </w:rPr>
              <w:t>.</w:t>
            </w:r>
          </w:p>
          <w:p w:rsidR="00800905" w:rsidRPr="00130069" w:rsidRDefault="00474EBE" w:rsidP="00800905">
            <w:pPr>
              <w:spacing w:after="0" w:line="240" w:lineRule="atLeast"/>
              <w:rPr>
                <w:rFonts w:ascii="Times New Roman" w:hAnsi="Times New Roman"/>
                <w:sz w:val="24"/>
                <w:szCs w:val="24"/>
              </w:rPr>
            </w:pPr>
            <w:r w:rsidRPr="00130069">
              <w:rPr>
                <w:rFonts w:ascii="Times New Roman" w:hAnsi="Times New Roman"/>
                <w:sz w:val="24"/>
              </w:rPr>
              <w:t>Геморагічний шок. Поняття, причини, прояви, індекс Алговера, перша медична допомога. Особливості, небезпеки та клінічні ознаки внутрішніх кровотеч. Перша медична допомога при внутрішніх кровотечах. Переливання крові, компонентів крові та кровозамінників.</w:t>
            </w:r>
          </w:p>
        </w:tc>
        <w:tc>
          <w:tcPr>
            <w:tcW w:w="485" w:type="pct"/>
            <w:tcBorders>
              <w:top w:val="single" w:sz="4" w:space="0" w:color="auto"/>
              <w:left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p>
        </w:tc>
      </w:tr>
      <w:tr w:rsidR="00800905" w:rsidRPr="00130069" w:rsidTr="00474EBE">
        <w:trPr>
          <w:trHeight w:val="1430"/>
        </w:trPr>
        <w:tc>
          <w:tcPr>
            <w:tcW w:w="425" w:type="pct"/>
            <w:tcBorders>
              <w:top w:val="single" w:sz="4" w:space="0" w:color="auto"/>
              <w:left w:val="single" w:sz="4" w:space="0" w:color="auto"/>
              <w:right w:val="single" w:sz="4" w:space="0" w:color="auto"/>
            </w:tcBorders>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10</w:t>
            </w:r>
          </w:p>
        </w:tc>
        <w:tc>
          <w:tcPr>
            <w:tcW w:w="4090" w:type="pct"/>
            <w:tcBorders>
              <w:top w:val="single" w:sz="4" w:space="0" w:color="auto"/>
              <w:left w:val="single" w:sz="4" w:space="0" w:color="auto"/>
              <w:right w:val="single" w:sz="4" w:space="0" w:color="auto"/>
            </w:tcBorders>
          </w:tcPr>
          <w:p w:rsidR="00800905" w:rsidRPr="00130069" w:rsidRDefault="000C1F54" w:rsidP="00800905">
            <w:pPr>
              <w:widowControl w:val="0"/>
              <w:suppressAutoHyphens/>
              <w:spacing w:after="0" w:line="240" w:lineRule="atLeast"/>
              <w:jc w:val="both"/>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Тема 7</w:t>
            </w:r>
            <w:r w:rsidR="00800905" w:rsidRPr="00130069">
              <w:rPr>
                <w:rFonts w:ascii="Times New Roman" w:eastAsia="Times New Roman" w:hAnsi="Times New Roman" w:cs="Times New Roman"/>
                <w:kern w:val="1"/>
                <w:sz w:val="24"/>
                <w:szCs w:val="24"/>
                <w:lang w:eastAsia="ru-RU"/>
              </w:rPr>
              <w:t xml:space="preserve">. Практичне заняття </w:t>
            </w:r>
            <w:r w:rsidR="00492DF7" w:rsidRPr="00130069">
              <w:rPr>
                <w:rFonts w:ascii="Times New Roman" w:eastAsia="Times New Roman" w:hAnsi="Times New Roman" w:cs="Times New Roman"/>
                <w:kern w:val="1"/>
                <w:sz w:val="24"/>
                <w:szCs w:val="24"/>
                <w:lang w:eastAsia="ru-RU"/>
              </w:rPr>
              <w:t>10</w:t>
            </w:r>
            <w:r w:rsidR="00800905" w:rsidRPr="00130069">
              <w:rPr>
                <w:rFonts w:ascii="Times New Roman" w:eastAsia="Times New Roman" w:hAnsi="Times New Roman" w:cs="Times New Roman"/>
                <w:kern w:val="1"/>
                <w:sz w:val="24"/>
                <w:szCs w:val="24"/>
                <w:lang w:eastAsia="ru-RU"/>
              </w:rPr>
              <w:t>.</w:t>
            </w:r>
          </w:p>
          <w:p w:rsidR="00800905" w:rsidRPr="00130069" w:rsidRDefault="00474EBE" w:rsidP="00800905">
            <w:pPr>
              <w:widowControl w:val="0"/>
              <w:suppressAutoHyphens/>
              <w:spacing w:after="0" w:line="240" w:lineRule="atLeast"/>
              <w:jc w:val="both"/>
              <w:rPr>
                <w:rFonts w:ascii="Times New Roman" w:hAnsi="Times New Roman"/>
                <w:sz w:val="24"/>
                <w:szCs w:val="24"/>
              </w:rPr>
            </w:pPr>
            <w:r w:rsidRPr="00130069">
              <w:rPr>
                <w:rFonts w:ascii="Times New Roman" w:hAnsi="Times New Roman"/>
                <w:sz w:val="24"/>
              </w:rPr>
              <w:t>Геморагічний шок. Поняття, причини, прояви, індекс Алговера, перша медична допомога. Особливості, небезпеки та клінічні ознаки внутрішніх кровотеч. Перша медична допомога при внутрішніх кровотечах. Переливання крові, компонентів крові та кровозамінників.</w:t>
            </w:r>
          </w:p>
        </w:tc>
        <w:tc>
          <w:tcPr>
            <w:tcW w:w="485" w:type="pct"/>
            <w:tcBorders>
              <w:top w:val="single" w:sz="4" w:space="0" w:color="auto"/>
              <w:left w:val="single" w:sz="4" w:space="0" w:color="auto"/>
              <w:right w:val="single" w:sz="4" w:space="0" w:color="auto"/>
            </w:tcBorders>
          </w:tcPr>
          <w:p w:rsidR="00800905" w:rsidRPr="00130069" w:rsidRDefault="00474EBE"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11</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spacing w:after="0" w:line="240" w:lineRule="atLeast"/>
              <w:rPr>
                <w:rFonts w:ascii="Times New Roman" w:hAnsi="Times New Roman"/>
                <w:sz w:val="24"/>
                <w:szCs w:val="24"/>
              </w:rPr>
            </w:pPr>
            <w:r w:rsidRPr="00130069">
              <w:rPr>
                <w:rFonts w:ascii="Times New Roman" w:hAnsi="Times New Roman"/>
                <w:sz w:val="24"/>
                <w:szCs w:val="24"/>
              </w:rPr>
              <w:t>Тема 9</w:t>
            </w:r>
            <w:r w:rsidR="00492DF7" w:rsidRPr="00130069">
              <w:rPr>
                <w:rFonts w:ascii="Times New Roman" w:hAnsi="Times New Roman"/>
                <w:sz w:val="24"/>
                <w:szCs w:val="24"/>
              </w:rPr>
              <w:t>.  Практичне заняття 11</w:t>
            </w:r>
            <w:r w:rsidR="00800905" w:rsidRPr="00130069">
              <w:rPr>
                <w:rFonts w:ascii="Times New Roman" w:hAnsi="Times New Roman"/>
                <w:sz w:val="24"/>
                <w:szCs w:val="24"/>
              </w:rPr>
              <w:t>.</w:t>
            </w:r>
          </w:p>
          <w:p w:rsidR="00474EBE" w:rsidRPr="00130069" w:rsidRDefault="00474EBE" w:rsidP="00474EBE">
            <w:pPr>
              <w:tabs>
                <w:tab w:val="left" w:pos="1592"/>
              </w:tab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Перелом</w:t>
            </w:r>
            <w:r w:rsidR="0084778B" w:rsidRPr="00130069">
              <w:rPr>
                <w:rFonts w:ascii="Times New Roman" w:eastAsia="Times New Roman" w:hAnsi="Times New Roman" w:cs="Times New Roman"/>
                <w:kern w:val="1"/>
                <w:sz w:val="24"/>
                <w:szCs w:val="24"/>
                <w:lang w:eastAsia="ru-RU"/>
              </w:rPr>
              <w:t>и</w:t>
            </w:r>
            <w:r w:rsidRPr="00130069">
              <w:rPr>
                <w:rFonts w:ascii="Times New Roman" w:eastAsia="Times New Roman" w:hAnsi="Times New Roman" w:cs="Times New Roman"/>
                <w:kern w:val="1"/>
                <w:sz w:val="24"/>
                <w:szCs w:val="24"/>
                <w:lang w:eastAsia="ru-RU"/>
              </w:rPr>
              <w:t xml:space="preserve"> кісток. </w:t>
            </w:r>
          </w:p>
          <w:p w:rsidR="00800905" w:rsidRPr="00130069" w:rsidRDefault="00474EBE" w:rsidP="00474EBE">
            <w:pPr>
              <w:spacing w:after="0" w:line="240" w:lineRule="atLeast"/>
              <w:rPr>
                <w:rFonts w:ascii="Times New Roman" w:hAnsi="Times New Roman"/>
                <w:sz w:val="24"/>
                <w:szCs w:val="24"/>
              </w:rPr>
            </w:pPr>
            <w:r w:rsidRPr="00130069">
              <w:rPr>
                <w:rFonts w:ascii="Times New Roman" w:eastAsia="Times New Roman" w:hAnsi="Times New Roman" w:cs="Times New Roman"/>
                <w:kern w:val="1"/>
                <w:sz w:val="24"/>
                <w:szCs w:val="24"/>
                <w:lang w:eastAsia="ru-RU"/>
              </w:rPr>
              <w:t>Діагностика й перша медична допомога. Послідовність медичних дій при ускладнених переломах. Діагностика вивихів, перша медична допомога, травматичні ампутації: перша медична допомога. Закриті пошкодження м’яких тканин: класифікація, діагностика, перша медична допомога.</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12</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spacing w:after="0" w:line="240" w:lineRule="atLeast"/>
              <w:rPr>
                <w:rFonts w:ascii="Times New Roman" w:hAnsi="Times New Roman"/>
                <w:sz w:val="24"/>
                <w:szCs w:val="24"/>
              </w:rPr>
            </w:pPr>
            <w:r w:rsidRPr="00130069">
              <w:rPr>
                <w:rFonts w:ascii="Times New Roman" w:hAnsi="Times New Roman"/>
                <w:sz w:val="24"/>
                <w:szCs w:val="24"/>
              </w:rPr>
              <w:t>Тема 10</w:t>
            </w:r>
            <w:r w:rsidR="00800905" w:rsidRPr="00130069">
              <w:rPr>
                <w:rFonts w:ascii="Times New Roman" w:hAnsi="Times New Roman"/>
                <w:sz w:val="24"/>
                <w:szCs w:val="24"/>
              </w:rPr>
              <w:t>. Практичне заняття 1</w:t>
            </w:r>
            <w:r w:rsidR="00492DF7" w:rsidRPr="00130069">
              <w:rPr>
                <w:rFonts w:ascii="Times New Roman" w:hAnsi="Times New Roman"/>
                <w:sz w:val="24"/>
                <w:szCs w:val="24"/>
              </w:rPr>
              <w:t>2</w:t>
            </w:r>
            <w:r w:rsidR="00800905" w:rsidRPr="00130069">
              <w:rPr>
                <w:rFonts w:ascii="Times New Roman" w:hAnsi="Times New Roman"/>
                <w:sz w:val="24"/>
                <w:szCs w:val="24"/>
              </w:rPr>
              <w:t>.</w:t>
            </w:r>
          </w:p>
          <w:p w:rsidR="00800905" w:rsidRPr="00130069" w:rsidRDefault="00474EBE" w:rsidP="00474EBE">
            <w:pPr>
              <w:spacing w:after="0" w:line="240" w:lineRule="atLeast"/>
              <w:rPr>
                <w:rFonts w:ascii="Times New Roman" w:hAnsi="Times New Roman"/>
                <w:sz w:val="24"/>
                <w:szCs w:val="24"/>
              </w:rPr>
            </w:pPr>
            <w:r w:rsidRPr="00130069">
              <w:rPr>
                <w:rFonts w:ascii="Times New Roman" w:hAnsi="Times New Roman"/>
                <w:sz w:val="24"/>
                <w:szCs w:val="24"/>
              </w:rPr>
              <w:t>Травма голови та хребта. Травма голови: механізм травми. Методика обстеження травмованих. Оцінка важності травми голови: анамнез, механізм, життєво-важливі показники, шкала Глазго, соматичний огляд. Діагностичні ознаки різних типів травми. Тактика невідкладної допомоги: Первинний огляд, іммобілізація, транспортування, вторинний огляд. Помилки першої допомоги. Травма хребта: Механізм травми. Методика обстеження хребта. Спінальний шок, тетра- і параплегія. Тактика невідкладної допомоги: первинний огляд, іммобілізація, транспортування, вторинний огляд.</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13</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spacing w:after="0" w:line="240" w:lineRule="atLeast"/>
              <w:rPr>
                <w:rFonts w:ascii="Times New Roman" w:hAnsi="Times New Roman"/>
                <w:sz w:val="24"/>
                <w:szCs w:val="24"/>
              </w:rPr>
            </w:pPr>
            <w:r w:rsidRPr="00130069">
              <w:rPr>
                <w:rFonts w:ascii="Times New Roman" w:hAnsi="Times New Roman"/>
                <w:sz w:val="24"/>
                <w:szCs w:val="24"/>
              </w:rPr>
              <w:t>Тема 11</w:t>
            </w:r>
            <w:r w:rsidR="00800905" w:rsidRPr="00130069">
              <w:rPr>
                <w:rFonts w:ascii="Times New Roman" w:hAnsi="Times New Roman"/>
                <w:sz w:val="24"/>
                <w:szCs w:val="24"/>
              </w:rPr>
              <w:t>. Практичне заняття 1</w:t>
            </w:r>
            <w:r w:rsidR="00492DF7" w:rsidRPr="00130069">
              <w:rPr>
                <w:rFonts w:ascii="Times New Roman" w:hAnsi="Times New Roman"/>
                <w:sz w:val="24"/>
                <w:szCs w:val="24"/>
              </w:rPr>
              <w:t>3</w:t>
            </w:r>
            <w:r w:rsidR="00800905" w:rsidRPr="00130069">
              <w:rPr>
                <w:rFonts w:ascii="Times New Roman" w:hAnsi="Times New Roman"/>
                <w:sz w:val="24"/>
                <w:szCs w:val="24"/>
              </w:rPr>
              <w:t>.</w:t>
            </w:r>
          </w:p>
          <w:p w:rsidR="00800905" w:rsidRPr="00130069" w:rsidRDefault="00474EBE" w:rsidP="00474EBE">
            <w:pPr>
              <w:spacing w:after="0" w:line="240" w:lineRule="atLeast"/>
              <w:rPr>
                <w:rFonts w:ascii="Times New Roman" w:hAnsi="Times New Roman"/>
                <w:sz w:val="24"/>
                <w:szCs w:val="24"/>
              </w:rPr>
            </w:pPr>
            <w:r w:rsidRPr="00130069">
              <w:rPr>
                <w:rFonts w:ascii="Times New Roman" w:hAnsi="Times New Roman"/>
                <w:sz w:val="24"/>
                <w:szCs w:val="24"/>
              </w:rPr>
              <w:t>Травма грудної клітки, живота і тазу. Травми грудної клітки: механізм травми. Методика обстеження органів грудної клітки. Відкритий, закритий та клапанний пневмоторакс, масивний гемоторакс, тампонада серця, балотуючи грудна клітка, травма серця, обструкція дихальних шляхів. Принципи до шпитальної допомоги. Помилки першої допомоги. Травми органів черевної порожнини й тазу: механізм травми. Методика обстеження. Ускладнення, за грозові для життя (внутрішньочеревна кровотеча, перитоніт, евісцерація).</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lastRenderedPageBreak/>
              <w:t>14</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tLeast"/>
              <w:rPr>
                <w:rFonts w:ascii="Times New Roman" w:hAnsi="Times New Roman"/>
                <w:sz w:val="24"/>
                <w:szCs w:val="24"/>
              </w:rPr>
            </w:pPr>
            <w:r w:rsidRPr="00130069">
              <w:rPr>
                <w:rFonts w:ascii="Times New Roman" w:hAnsi="Times New Roman"/>
                <w:sz w:val="24"/>
                <w:szCs w:val="24"/>
              </w:rPr>
              <w:t xml:space="preserve">Тема </w:t>
            </w:r>
            <w:r w:rsidR="000C1F54" w:rsidRPr="00130069">
              <w:rPr>
                <w:rFonts w:ascii="Times New Roman" w:hAnsi="Times New Roman"/>
                <w:sz w:val="24"/>
                <w:szCs w:val="24"/>
              </w:rPr>
              <w:t>12</w:t>
            </w:r>
            <w:r w:rsidRPr="00130069">
              <w:rPr>
                <w:rFonts w:ascii="Times New Roman" w:hAnsi="Times New Roman"/>
                <w:sz w:val="24"/>
                <w:szCs w:val="24"/>
              </w:rPr>
              <w:t>. Практичне заняття 1</w:t>
            </w:r>
            <w:r w:rsidR="00492DF7" w:rsidRPr="00130069">
              <w:rPr>
                <w:rFonts w:ascii="Times New Roman" w:hAnsi="Times New Roman"/>
                <w:sz w:val="24"/>
                <w:szCs w:val="24"/>
              </w:rPr>
              <w:t>4</w:t>
            </w:r>
            <w:r w:rsidRPr="00130069">
              <w:rPr>
                <w:rFonts w:ascii="Times New Roman" w:hAnsi="Times New Roman"/>
                <w:sz w:val="24"/>
                <w:szCs w:val="24"/>
              </w:rPr>
              <w:t>.</w:t>
            </w:r>
          </w:p>
          <w:p w:rsidR="00800905" w:rsidRPr="00130069" w:rsidRDefault="00474EBE" w:rsidP="00474EBE">
            <w:pPr>
              <w:spacing w:after="0" w:line="240" w:lineRule="atLeast"/>
              <w:rPr>
                <w:rFonts w:ascii="Times New Roman" w:eastAsia="Calibri" w:hAnsi="Times New Roman" w:cs="Times New Roman"/>
                <w:sz w:val="20"/>
                <w:szCs w:val="20"/>
                <w:lang w:eastAsia="ru-RU"/>
              </w:rPr>
            </w:pPr>
            <w:r w:rsidRPr="00130069">
              <w:rPr>
                <w:rFonts w:ascii="Times New Roman" w:hAnsi="Times New Roman"/>
                <w:sz w:val="24"/>
                <w:szCs w:val="24"/>
              </w:rPr>
              <w:t>Опіки, відмороження, електротравма. Методика обстеження обпечених (визначення глибини, площі, важкості опіку). Принципи реанімації і надання першої медичної допомоги обпеченим та ураженим електричним струмом. Інгаляційні ураження: діагностика та перша медична допомога. Хімічні, променеві та радіаційні опіки: особливості діагностики та першої медичної допомоги.</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rPr>
          <w:trHeight w:val="1572"/>
        </w:trPr>
        <w:tc>
          <w:tcPr>
            <w:tcW w:w="425" w:type="pct"/>
            <w:tcBorders>
              <w:top w:val="single" w:sz="4" w:space="0" w:color="auto"/>
              <w:left w:val="single" w:sz="4" w:space="0" w:color="auto"/>
              <w:right w:val="single" w:sz="4" w:space="0" w:color="auto"/>
            </w:tcBorders>
            <w:hideMark/>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15</w:t>
            </w:r>
          </w:p>
        </w:tc>
        <w:tc>
          <w:tcPr>
            <w:tcW w:w="4090" w:type="pct"/>
            <w:tcBorders>
              <w:top w:val="single" w:sz="4" w:space="0" w:color="auto"/>
              <w:left w:val="single" w:sz="4" w:space="0" w:color="auto"/>
              <w:right w:val="single" w:sz="4" w:space="0" w:color="auto"/>
            </w:tcBorders>
          </w:tcPr>
          <w:p w:rsidR="00800905" w:rsidRPr="00130069" w:rsidRDefault="00800905" w:rsidP="0080090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Тема 1</w:t>
            </w:r>
            <w:r w:rsidR="000C1F54" w:rsidRPr="00130069">
              <w:rPr>
                <w:rFonts w:ascii="Times New Roman" w:eastAsia="Times New Roman" w:hAnsi="Times New Roman" w:cs="Times New Roman"/>
                <w:kern w:val="1"/>
                <w:sz w:val="24"/>
                <w:szCs w:val="24"/>
                <w:lang w:eastAsia="ru-RU"/>
              </w:rPr>
              <w:t>3</w:t>
            </w:r>
            <w:r w:rsidR="00492DF7" w:rsidRPr="00130069">
              <w:rPr>
                <w:rFonts w:ascii="Times New Roman" w:eastAsia="Times New Roman" w:hAnsi="Times New Roman" w:cs="Times New Roman"/>
                <w:kern w:val="1"/>
                <w:sz w:val="24"/>
                <w:szCs w:val="24"/>
                <w:lang w:eastAsia="ru-RU"/>
              </w:rPr>
              <w:t>. Практичне заняття 15</w:t>
            </w:r>
            <w:r w:rsidRPr="00130069">
              <w:rPr>
                <w:rFonts w:ascii="Times New Roman" w:eastAsia="Times New Roman" w:hAnsi="Times New Roman" w:cs="Times New Roman"/>
                <w:kern w:val="1"/>
                <w:sz w:val="24"/>
                <w:szCs w:val="24"/>
                <w:lang w:eastAsia="ru-RU"/>
              </w:rPr>
              <w:t>.</w:t>
            </w:r>
          </w:p>
          <w:p w:rsidR="00474EBE" w:rsidRPr="00130069" w:rsidRDefault="00474EBE" w:rsidP="00474EBE">
            <w:pPr>
              <w:pStyle w:val="11"/>
              <w:tabs>
                <w:tab w:val="left" w:pos="1592"/>
              </w:tabs>
              <w:spacing w:line="240" w:lineRule="atLeast"/>
              <w:ind w:left="0"/>
              <w:rPr>
                <w:rFonts w:ascii="Times New Roman" w:hAnsi="Times New Roman"/>
                <w:sz w:val="24"/>
              </w:rPr>
            </w:pPr>
            <w:r w:rsidRPr="00130069">
              <w:rPr>
                <w:rFonts w:ascii="Times New Roman" w:hAnsi="Times New Roman"/>
                <w:sz w:val="24"/>
              </w:rPr>
              <w:t xml:space="preserve">Отруєння. Умови, класифікація, небезпеки. </w:t>
            </w:r>
          </w:p>
          <w:p w:rsidR="00800905" w:rsidRPr="00130069" w:rsidRDefault="00474EBE" w:rsidP="00474EBE">
            <w:pPr>
              <w:widowControl w:val="0"/>
              <w:suppressAutoHyphens/>
              <w:spacing w:after="0" w:line="240" w:lineRule="atLeast"/>
              <w:rPr>
                <w:rFonts w:ascii="Times New Roman" w:eastAsia="Times New Roman" w:hAnsi="Times New Roman" w:cs="Times New Roman"/>
                <w:b/>
                <w:kern w:val="1"/>
                <w:sz w:val="24"/>
                <w:szCs w:val="24"/>
                <w:lang w:eastAsia="ru-RU"/>
              </w:rPr>
            </w:pPr>
            <w:r w:rsidRPr="00130069">
              <w:rPr>
                <w:rFonts w:ascii="Times New Roman" w:eastAsia="Times New Roman" w:hAnsi="Times New Roman"/>
                <w:kern w:val="1"/>
                <w:sz w:val="24"/>
                <w:szCs w:val="24"/>
                <w:lang w:eastAsia="ru-RU"/>
              </w:rPr>
              <w:t>Оцінка стану пацієнта – функція дихання, серцево-судинної системи, свідомість збір необхідної інформації. Отруєння грибами. Перша медична допомога при отруєннях: техніка промивання шлунка, антидоти, сорбенти, деякі медичні препарати. Укуси отруйних тварин та комах: невідкладна допомога. Догляд за пацієнтом, що перенесли отруєння.</w:t>
            </w:r>
          </w:p>
        </w:tc>
        <w:tc>
          <w:tcPr>
            <w:tcW w:w="485" w:type="pct"/>
            <w:tcBorders>
              <w:top w:val="single" w:sz="4" w:space="0" w:color="auto"/>
              <w:left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p>
        </w:tc>
      </w:tr>
      <w:tr w:rsidR="00800905" w:rsidRPr="00130069" w:rsidTr="005F2ABF">
        <w:trPr>
          <w:trHeight w:val="1085"/>
        </w:trPr>
        <w:tc>
          <w:tcPr>
            <w:tcW w:w="425" w:type="pct"/>
            <w:tcBorders>
              <w:left w:val="single" w:sz="4" w:space="0" w:color="auto"/>
              <w:right w:val="single" w:sz="4" w:space="0" w:color="auto"/>
            </w:tcBorders>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16</w:t>
            </w:r>
          </w:p>
        </w:tc>
        <w:tc>
          <w:tcPr>
            <w:tcW w:w="4090" w:type="pct"/>
            <w:tcBorders>
              <w:top w:val="single" w:sz="4" w:space="0" w:color="auto"/>
              <w:left w:val="single" w:sz="4" w:space="0" w:color="auto"/>
              <w:right w:val="single" w:sz="4" w:space="0" w:color="auto"/>
            </w:tcBorders>
          </w:tcPr>
          <w:p w:rsidR="00800905" w:rsidRPr="00130069" w:rsidRDefault="000C1F54" w:rsidP="0080090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Тема 14</w:t>
            </w:r>
            <w:r w:rsidR="00492DF7" w:rsidRPr="00130069">
              <w:rPr>
                <w:rFonts w:ascii="Times New Roman" w:eastAsia="Times New Roman" w:hAnsi="Times New Roman" w:cs="Times New Roman"/>
                <w:kern w:val="1"/>
                <w:sz w:val="24"/>
                <w:szCs w:val="24"/>
                <w:lang w:eastAsia="ru-RU"/>
              </w:rPr>
              <w:t>. Практичне заняття 16</w:t>
            </w:r>
            <w:r w:rsidR="00800905" w:rsidRPr="00130069">
              <w:rPr>
                <w:rFonts w:ascii="Times New Roman" w:eastAsia="Times New Roman" w:hAnsi="Times New Roman" w:cs="Times New Roman"/>
                <w:kern w:val="1"/>
                <w:sz w:val="24"/>
                <w:szCs w:val="24"/>
                <w:lang w:eastAsia="ru-RU"/>
              </w:rPr>
              <w:t>.</w:t>
            </w:r>
          </w:p>
          <w:p w:rsidR="00474EBE" w:rsidRPr="00130069" w:rsidRDefault="00474EBE" w:rsidP="00474EBE">
            <w:pPr>
              <w:tabs>
                <w:tab w:val="left" w:pos="1592"/>
              </w:tabs>
              <w:spacing w:after="0" w:line="240" w:lineRule="atLeast"/>
              <w:rPr>
                <w:rFonts w:ascii="Times New Roman" w:eastAsia="Times New Roman" w:hAnsi="Times New Roman" w:cs="Times New Roman"/>
                <w:sz w:val="24"/>
                <w:szCs w:val="24"/>
                <w:lang w:val="ru-RU" w:eastAsia="ru-RU"/>
              </w:rPr>
            </w:pPr>
            <w:r w:rsidRPr="00130069">
              <w:rPr>
                <w:rFonts w:ascii="Times New Roman" w:eastAsia="Times New Roman" w:hAnsi="Times New Roman" w:cs="Times New Roman"/>
                <w:sz w:val="24"/>
                <w:szCs w:val="24"/>
                <w:lang w:val="ru-RU" w:eastAsia="ru-RU"/>
              </w:rPr>
              <w:t xml:space="preserve">Гострі «терапевтичні» захворювання органів серцево-судинної і дихальної систем. </w:t>
            </w:r>
          </w:p>
          <w:p w:rsidR="00800905" w:rsidRPr="00130069" w:rsidRDefault="00474EBE" w:rsidP="00474EBE">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sz w:val="24"/>
                <w:szCs w:val="24"/>
                <w:lang w:val="ru-RU" w:eastAsia="ru-RU"/>
              </w:rPr>
              <w:t>Інфаркт міокарда, гостра серцево-судинна недостатність, кардіогенний шок, аритмія, гіпертонічний криз. Приступ бронхіальної астми. Принципи діагностики та першої медичної допомоги. Алергія, анафілаксія, алергени. Клінічні прояви та варіанти перебігу (блискавичний, астматичний, кардіальний, неврологічний, абдомінальний, шкірний). Набряк легень. Набряк Квінке. Перша медична допомога.</w:t>
            </w:r>
          </w:p>
        </w:tc>
        <w:tc>
          <w:tcPr>
            <w:tcW w:w="485" w:type="pct"/>
            <w:tcBorders>
              <w:left w:val="single" w:sz="4" w:space="0" w:color="auto"/>
              <w:right w:val="single" w:sz="4" w:space="0" w:color="auto"/>
            </w:tcBorders>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17</w:t>
            </w:r>
          </w:p>
        </w:tc>
        <w:tc>
          <w:tcPr>
            <w:tcW w:w="4090" w:type="pct"/>
            <w:tcBorders>
              <w:top w:val="single" w:sz="4" w:space="0" w:color="auto"/>
              <w:left w:val="single" w:sz="4" w:space="0" w:color="auto"/>
              <w:bottom w:val="single" w:sz="4" w:space="0" w:color="auto"/>
              <w:right w:val="single" w:sz="4" w:space="0" w:color="auto"/>
            </w:tcBorders>
          </w:tcPr>
          <w:p w:rsidR="00800905" w:rsidRPr="00130069" w:rsidRDefault="000C1F54" w:rsidP="00800905">
            <w:pPr>
              <w:spacing w:after="0" w:line="240" w:lineRule="atLeast"/>
              <w:rPr>
                <w:rFonts w:ascii="Times New Roman" w:hAnsi="Times New Roman"/>
                <w:sz w:val="24"/>
                <w:szCs w:val="24"/>
              </w:rPr>
            </w:pPr>
            <w:r w:rsidRPr="00130069">
              <w:rPr>
                <w:rFonts w:ascii="Times New Roman" w:hAnsi="Times New Roman"/>
                <w:sz w:val="24"/>
                <w:szCs w:val="24"/>
              </w:rPr>
              <w:t>Тема 15</w:t>
            </w:r>
            <w:r w:rsidR="00492DF7" w:rsidRPr="00130069">
              <w:rPr>
                <w:rFonts w:ascii="Times New Roman" w:hAnsi="Times New Roman"/>
                <w:sz w:val="24"/>
                <w:szCs w:val="24"/>
              </w:rPr>
              <w:t>. Практичне заняття 17</w:t>
            </w:r>
            <w:r w:rsidR="00800905" w:rsidRPr="00130069">
              <w:rPr>
                <w:rFonts w:ascii="Times New Roman" w:hAnsi="Times New Roman"/>
                <w:sz w:val="24"/>
                <w:szCs w:val="24"/>
              </w:rPr>
              <w:t>.</w:t>
            </w:r>
          </w:p>
          <w:p w:rsidR="00800905" w:rsidRPr="00130069" w:rsidRDefault="00474EBE" w:rsidP="00474EBE">
            <w:pPr>
              <w:widowControl w:val="0"/>
              <w:tabs>
                <w:tab w:val="left" w:pos="1592"/>
              </w:tabs>
              <w:suppressAutoHyphens/>
              <w:spacing w:after="0" w:line="240" w:lineRule="atLeast"/>
              <w:contextualSpacing/>
              <w:rPr>
                <w:rFonts w:ascii="Times New Roman" w:hAnsi="Times New Roman"/>
                <w:sz w:val="24"/>
                <w:szCs w:val="24"/>
              </w:rPr>
            </w:pPr>
            <w:r w:rsidRPr="00130069">
              <w:rPr>
                <w:rFonts w:ascii="Times New Roman" w:eastAsia="Times New Roman" w:hAnsi="Times New Roman" w:cs="Times New Roman"/>
                <w:kern w:val="1"/>
                <w:sz w:val="24"/>
                <w:szCs w:val="24"/>
                <w:lang w:eastAsia="ru-RU"/>
              </w:rPr>
              <w:t>Шок. Колапс. Кома. Порушення свідомості, шок, колапс, кома: Визначення, етіологія, оцінка стану хворого (первинний огляд, анамнез соматичне обстеження). Дошпитальна допомога при комах неясної етіології: травми голови, діабет (гіпоглікемія, гіперглікемія, кетоацидоз), серцево-судинні хвороби (кардіогенний шок, аритмії), судоми (епілепсія), інсульт, гіпо- та гіпертермія, анафілаксія (ліки, укуси комах, продукти), отруєння (прийом всередину, чадний газ).</w:t>
            </w:r>
          </w:p>
        </w:tc>
        <w:tc>
          <w:tcPr>
            <w:tcW w:w="485" w:type="pct"/>
            <w:tcBorders>
              <w:top w:val="single" w:sz="4" w:space="0" w:color="auto"/>
              <w:left w:val="single" w:sz="4" w:space="0" w:color="auto"/>
              <w:bottom w:val="single" w:sz="4" w:space="0" w:color="auto"/>
              <w:right w:val="single" w:sz="4" w:space="0" w:color="auto"/>
            </w:tcBorders>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F3114C">
        <w:trPr>
          <w:trHeight w:val="3632"/>
        </w:trPr>
        <w:tc>
          <w:tcPr>
            <w:tcW w:w="425" w:type="pct"/>
            <w:tcBorders>
              <w:top w:val="single" w:sz="4" w:space="0" w:color="auto"/>
              <w:left w:val="single" w:sz="4" w:space="0" w:color="auto"/>
              <w:right w:val="single" w:sz="4" w:space="0" w:color="auto"/>
            </w:tcBorders>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18</w:t>
            </w:r>
          </w:p>
        </w:tc>
        <w:tc>
          <w:tcPr>
            <w:tcW w:w="4090" w:type="pct"/>
            <w:tcBorders>
              <w:top w:val="single" w:sz="4" w:space="0" w:color="auto"/>
              <w:left w:val="single" w:sz="4" w:space="0" w:color="auto"/>
              <w:right w:val="single" w:sz="4" w:space="0" w:color="auto"/>
            </w:tcBorders>
          </w:tcPr>
          <w:p w:rsidR="00800905" w:rsidRPr="00130069" w:rsidRDefault="000C1F54" w:rsidP="00800905">
            <w:pPr>
              <w:spacing w:after="0" w:line="240" w:lineRule="atLeast"/>
              <w:rPr>
                <w:rFonts w:ascii="Times New Roman" w:hAnsi="Times New Roman"/>
                <w:sz w:val="24"/>
                <w:szCs w:val="24"/>
              </w:rPr>
            </w:pPr>
            <w:r w:rsidRPr="00130069">
              <w:rPr>
                <w:rFonts w:ascii="Times New Roman" w:hAnsi="Times New Roman"/>
                <w:sz w:val="24"/>
                <w:szCs w:val="24"/>
              </w:rPr>
              <w:t>Тема 16</w:t>
            </w:r>
            <w:r w:rsidR="00492DF7" w:rsidRPr="00130069">
              <w:rPr>
                <w:rFonts w:ascii="Times New Roman" w:hAnsi="Times New Roman"/>
                <w:sz w:val="24"/>
                <w:szCs w:val="24"/>
              </w:rPr>
              <w:t>. Практичне заняття 18</w:t>
            </w:r>
            <w:r w:rsidR="00800905" w:rsidRPr="00130069">
              <w:rPr>
                <w:rFonts w:ascii="Times New Roman" w:hAnsi="Times New Roman"/>
                <w:sz w:val="24"/>
                <w:szCs w:val="24"/>
              </w:rPr>
              <w:t xml:space="preserve">. </w:t>
            </w:r>
          </w:p>
          <w:p w:rsidR="00F3114C" w:rsidRPr="00130069" w:rsidRDefault="00F3114C" w:rsidP="00F3114C">
            <w:pPr>
              <w:spacing w:after="0" w:line="240" w:lineRule="atLeast"/>
              <w:rPr>
                <w:rFonts w:ascii="Times New Roman" w:hAnsi="Times New Roman"/>
                <w:sz w:val="24"/>
                <w:szCs w:val="24"/>
              </w:rPr>
            </w:pPr>
            <w:r w:rsidRPr="00130069">
              <w:rPr>
                <w:rFonts w:ascii="Times New Roman" w:hAnsi="Times New Roman"/>
                <w:sz w:val="24"/>
                <w:szCs w:val="24"/>
              </w:rPr>
              <w:t>Логіка дій при невідкладних акушерських станах, перша долікарська допомога при гострих станах у дітей. Типові помилки.</w:t>
            </w:r>
          </w:p>
          <w:p w:rsidR="00800905" w:rsidRPr="00130069" w:rsidRDefault="00F3114C" w:rsidP="00F3114C">
            <w:pPr>
              <w:spacing w:after="0" w:line="240" w:lineRule="atLeast"/>
              <w:rPr>
                <w:rFonts w:ascii="Times New Roman" w:hAnsi="Times New Roman"/>
                <w:sz w:val="24"/>
                <w:szCs w:val="24"/>
              </w:rPr>
            </w:pPr>
            <w:r w:rsidRPr="00130069">
              <w:rPr>
                <w:rFonts w:ascii="Times New Roman" w:hAnsi="Times New Roman"/>
                <w:sz w:val="24"/>
                <w:szCs w:val="24"/>
              </w:rPr>
              <w:t>Анатомо-фізіологічні особливості вагітних. Вагітність. Кровотечі, Прееклампсія, еклампсія, розрив матки, відшарування плаценти, випадіння пуповини, загроза аборту, позаматкова вагітність, травма – розпізнавання, перша медична допомога. Транспортування вагітних. Пологи. Неонатальна реанімація. Фізіологія родів. Передвісник родів, Етапи та механізм пологів. Приймання нормальних самовільних пологів: матеріальне забезпечення, обробка пуповини та дитини. Анатомо-фізіологічні особливості дітей. Обструкція дихальних шляхів, астма, епіглотит, круп, бронхіт, фибрильні судоми, гіпертермія – діагностика й перша медична допомога. Особливості реанімації дітей.</w:t>
            </w:r>
          </w:p>
        </w:tc>
        <w:tc>
          <w:tcPr>
            <w:tcW w:w="485" w:type="pct"/>
            <w:tcBorders>
              <w:top w:val="single" w:sz="4" w:space="0" w:color="auto"/>
              <w:left w:val="single" w:sz="4" w:space="0" w:color="auto"/>
              <w:right w:val="single" w:sz="4" w:space="0" w:color="auto"/>
            </w:tcBorders>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19</w:t>
            </w:r>
          </w:p>
        </w:tc>
        <w:tc>
          <w:tcPr>
            <w:tcW w:w="4090" w:type="pct"/>
            <w:tcBorders>
              <w:top w:val="single" w:sz="4" w:space="0" w:color="auto"/>
              <w:left w:val="single" w:sz="4" w:space="0" w:color="auto"/>
              <w:bottom w:val="single" w:sz="4" w:space="0" w:color="auto"/>
              <w:right w:val="single" w:sz="4" w:space="0" w:color="auto"/>
            </w:tcBorders>
          </w:tcPr>
          <w:p w:rsidR="00800905" w:rsidRPr="00130069" w:rsidRDefault="000C1F54" w:rsidP="00800905">
            <w:pPr>
              <w:spacing w:after="0" w:line="240" w:lineRule="atLeast"/>
              <w:rPr>
                <w:rFonts w:ascii="Times New Roman" w:hAnsi="Times New Roman"/>
                <w:sz w:val="24"/>
                <w:szCs w:val="24"/>
              </w:rPr>
            </w:pPr>
            <w:r w:rsidRPr="00130069">
              <w:rPr>
                <w:rFonts w:ascii="Times New Roman" w:hAnsi="Times New Roman"/>
                <w:sz w:val="24"/>
                <w:szCs w:val="24"/>
              </w:rPr>
              <w:t>Тема 17</w:t>
            </w:r>
            <w:r w:rsidR="00492DF7" w:rsidRPr="00130069">
              <w:rPr>
                <w:rFonts w:ascii="Times New Roman" w:hAnsi="Times New Roman"/>
                <w:sz w:val="24"/>
                <w:szCs w:val="24"/>
              </w:rPr>
              <w:t>. Практичне заняття 19</w:t>
            </w:r>
            <w:r w:rsidR="00800905" w:rsidRPr="00130069">
              <w:rPr>
                <w:rFonts w:ascii="Times New Roman" w:hAnsi="Times New Roman"/>
                <w:sz w:val="24"/>
                <w:szCs w:val="24"/>
              </w:rPr>
              <w:t>.</w:t>
            </w:r>
          </w:p>
          <w:p w:rsidR="00474EBE" w:rsidRPr="00130069" w:rsidRDefault="00474EBE" w:rsidP="00474EBE">
            <w:pPr>
              <w:spacing w:after="0" w:line="240" w:lineRule="atLeast"/>
              <w:rPr>
                <w:rFonts w:ascii="Times New Roman" w:hAnsi="Times New Roman"/>
                <w:sz w:val="24"/>
                <w:szCs w:val="24"/>
              </w:rPr>
            </w:pPr>
            <w:r w:rsidRPr="00130069">
              <w:rPr>
                <w:rFonts w:ascii="Times New Roman" w:hAnsi="Times New Roman"/>
                <w:sz w:val="24"/>
                <w:szCs w:val="24"/>
              </w:rPr>
              <w:t xml:space="preserve">«Гострий живіт». </w:t>
            </w:r>
          </w:p>
          <w:p w:rsidR="00800905" w:rsidRPr="00130069" w:rsidRDefault="00474EBE" w:rsidP="00474EBE">
            <w:pPr>
              <w:spacing w:after="0" w:line="240" w:lineRule="atLeast"/>
              <w:rPr>
                <w:rFonts w:ascii="Times New Roman" w:hAnsi="Times New Roman"/>
                <w:sz w:val="24"/>
                <w:szCs w:val="24"/>
              </w:rPr>
            </w:pPr>
            <w:r w:rsidRPr="00130069">
              <w:rPr>
                <w:rFonts w:ascii="Times New Roman" w:hAnsi="Times New Roman"/>
                <w:sz w:val="24"/>
                <w:szCs w:val="24"/>
              </w:rPr>
              <w:t>Захворювання, об’єднані терміном «гострий живіт»: гострий апендицит, холецистит, панкреатит, перфораційна виразка шлунка та 12-ти палої кішки, защемлена грижа, кишкова непрохідність. Причини, прояви дошпитальна діагностика, перша медична допомога, принципи лікування на шпитальному етапі. Типові помилки першої допомоги.</w:t>
            </w:r>
          </w:p>
        </w:tc>
        <w:tc>
          <w:tcPr>
            <w:tcW w:w="485" w:type="pct"/>
            <w:tcBorders>
              <w:top w:val="single" w:sz="4" w:space="0" w:color="auto"/>
              <w:left w:val="single" w:sz="4" w:space="0" w:color="auto"/>
              <w:bottom w:val="single" w:sz="4" w:space="0" w:color="auto"/>
              <w:right w:val="single" w:sz="4" w:space="0" w:color="auto"/>
            </w:tcBorders>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rPr>
          <w:trHeight w:val="980"/>
        </w:trPr>
        <w:tc>
          <w:tcPr>
            <w:tcW w:w="425" w:type="pct"/>
            <w:tcBorders>
              <w:top w:val="single" w:sz="4" w:space="0" w:color="auto"/>
              <w:left w:val="single" w:sz="4" w:space="0" w:color="auto"/>
              <w:right w:val="single" w:sz="4" w:space="0" w:color="auto"/>
            </w:tcBorders>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lastRenderedPageBreak/>
              <w:t>20</w:t>
            </w:r>
          </w:p>
        </w:tc>
        <w:tc>
          <w:tcPr>
            <w:tcW w:w="4090" w:type="pct"/>
            <w:tcBorders>
              <w:top w:val="single" w:sz="4" w:space="0" w:color="auto"/>
              <w:left w:val="single" w:sz="4" w:space="0" w:color="auto"/>
              <w:right w:val="single" w:sz="4" w:space="0" w:color="auto"/>
            </w:tcBorders>
          </w:tcPr>
          <w:p w:rsidR="00800905" w:rsidRPr="00130069" w:rsidRDefault="000C1F54" w:rsidP="00800905">
            <w:pPr>
              <w:spacing w:after="0" w:line="240" w:lineRule="atLeast"/>
              <w:rPr>
                <w:rFonts w:ascii="Times New Roman" w:hAnsi="Times New Roman"/>
                <w:sz w:val="24"/>
                <w:szCs w:val="24"/>
              </w:rPr>
            </w:pPr>
            <w:r w:rsidRPr="00130069">
              <w:rPr>
                <w:rFonts w:ascii="Times New Roman" w:hAnsi="Times New Roman"/>
                <w:sz w:val="24"/>
                <w:szCs w:val="24"/>
              </w:rPr>
              <w:t>Тема 17</w:t>
            </w:r>
            <w:r w:rsidR="00492DF7" w:rsidRPr="00130069">
              <w:rPr>
                <w:rFonts w:ascii="Times New Roman" w:hAnsi="Times New Roman"/>
                <w:sz w:val="24"/>
                <w:szCs w:val="24"/>
              </w:rPr>
              <w:t>. Практичне заняття 20</w:t>
            </w:r>
            <w:r w:rsidR="00800905" w:rsidRPr="00130069">
              <w:rPr>
                <w:rFonts w:ascii="Times New Roman" w:hAnsi="Times New Roman"/>
                <w:sz w:val="24"/>
                <w:szCs w:val="24"/>
              </w:rPr>
              <w:t>.</w:t>
            </w:r>
          </w:p>
          <w:p w:rsidR="00474EBE" w:rsidRPr="00130069" w:rsidRDefault="00474EBE" w:rsidP="00474EBE">
            <w:pPr>
              <w:spacing w:after="0" w:line="240" w:lineRule="atLeast"/>
              <w:rPr>
                <w:rFonts w:ascii="Times New Roman" w:hAnsi="Times New Roman"/>
                <w:sz w:val="24"/>
                <w:szCs w:val="24"/>
              </w:rPr>
            </w:pPr>
            <w:r w:rsidRPr="00130069">
              <w:rPr>
                <w:rFonts w:ascii="Times New Roman" w:hAnsi="Times New Roman"/>
                <w:sz w:val="24"/>
                <w:szCs w:val="24"/>
              </w:rPr>
              <w:t xml:space="preserve">«Гострий живіт». </w:t>
            </w:r>
          </w:p>
          <w:p w:rsidR="00800905" w:rsidRPr="00130069" w:rsidRDefault="00474EBE" w:rsidP="00474EBE">
            <w:pPr>
              <w:spacing w:after="0" w:line="240" w:lineRule="atLeast"/>
              <w:rPr>
                <w:rFonts w:ascii="Times New Roman" w:hAnsi="Times New Roman"/>
                <w:sz w:val="24"/>
                <w:szCs w:val="24"/>
              </w:rPr>
            </w:pPr>
            <w:r w:rsidRPr="00130069">
              <w:rPr>
                <w:rFonts w:ascii="Times New Roman" w:hAnsi="Times New Roman"/>
                <w:sz w:val="24"/>
                <w:szCs w:val="24"/>
              </w:rPr>
              <w:t>Захворювання, об’єднані терміном «гострий живіт»: гострий апендицит, холецистит, панкреатит, перфораційна виразка шлунка та 12-ти палої кішки, защемлена грижа, кишкова непрохідність. Причини, прояви дошпитальна діагностика, перша медична допомога, принципи лікування на шпитальному етапі. Типові помилки першої допомоги.</w:t>
            </w:r>
          </w:p>
        </w:tc>
        <w:tc>
          <w:tcPr>
            <w:tcW w:w="485" w:type="pct"/>
            <w:tcBorders>
              <w:top w:val="single" w:sz="4" w:space="0" w:color="auto"/>
              <w:left w:val="single" w:sz="4" w:space="0" w:color="auto"/>
              <w:right w:val="single" w:sz="4" w:space="0" w:color="auto"/>
            </w:tcBorders>
          </w:tcPr>
          <w:p w:rsidR="00800905" w:rsidRPr="00130069" w:rsidRDefault="00C85AB0" w:rsidP="00800905">
            <w:pPr>
              <w:spacing w:after="0" w:line="240" w:lineRule="auto"/>
              <w:jc w:val="center"/>
              <w:rPr>
                <w:rFonts w:ascii="Times New Roman" w:eastAsia="Calibri" w:hAnsi="Times New Roman" w:cs="Times New Roman"/>
                <w:noProof/>
                <w:sz w:val="24"/>
                <w:szCs w:val="24"/>
                <w:lang w:eastAsia="ru-RU"/>
              </w:rPr>
            </w:pPr>
            <w:bookmarkStart w:id="1" w:name="_GoBack"/>
            <w:bookmarkEnd w:id="1"/>
            <w:r w:rsidRPr="00130069">
              <w:rPr>
                <w:rFonts w:ascii="Times New Roman" w:eastAsia="Calibri" w:hAnsi="Times New Roman" w:cs="Times New Roman"/>
                <w:noProof/>
                <w:sz w:val="24"/>
                <w:szCs w:val="24"/>
                <w:lang w:eastAsia="ru-RU"/>
              </w:rPr>
              <w:t>2</w:t>
            </w:r>
          </w:p>
          <w:p w:rsidR="00C85AB0" w:rsidRPr="00130069" w:rsidRDefault="00C85AB0" w:rsidP="00800905">
            <w:pPr>
              <w:spacing w:after="0" w:line="240" w:lineRule="auto"/>
              <w:jc w:val="center"/>
              <w:rPr>
                <w:rFonts w:ascii="Times New Roman" w:eastAsia="Calibri" w:hAnsi="Times New Roman" w:cs="Times New Roman"/>
                <w:noProof/>
                <w:sz w:val="24"/>
                <w:szCs w:val="24"/>
                <w:lang w:eastAsia="ru-RU"/>
              </w:rPr>
            </w:pPr>
          </w:p>
        </w:tc>
      </w:tr>
      <w:tr w:rsidR="00AB1CBD" w:rsidRPr="00130069" w:rsidTr="00AB1CBD">
        <w:tc>
          <w:tcPr>
            <w:tcW w:w="5000" w:type="pct"/>
            <w:gridSpan w:val="3"/>
            <w:tcBorders>
              <w:top w:val="single" w:sz="4" w:space="0" w:color="auto"/>
              <w:left w:val="single" w:sz="4" w:space="0" w:color="auto"/>
              <w:bottom w:val="single" w:sz="4" w:space="0" w:color="auto"/>
              <w:right w:val="single" w:sz="4" w:space="0" w:color="auto"/>
            </w:tcBorders>
          </w:tcPr>
          <w:p w:rsidR="00AB1CBD" w:rsidRPr="00130069" w:rsidRDefault="00AB1CBD" w:rsidP="00AB1CBD">
            <w:pPr>
              <w:spacing w:after="0" w:line="240" w:lineRule="auto"/>
              <w:rPr>
                <w:rFonts w:ascii="Times New Roman" w:eastAsia="Calibri" w:hAnsi="Times New Roman" w:cs="Times New Roman"/>
                <w:noProof/>
                <w:sz w:val="24"/>
                <w:szCs w:val="24"/>
                <w:lang w:eastAsia="ru-RU"/>
              </w:rPr>
            </w:pPr>
            <w:r w:rsidRPr="00130069">
              <w:rPr>
                <w:rFonts w:ascii="Times New Roman" w:hAnsi="Times New Roman" w:cs="Times New Roman"/>
                <w:sz w:val="24"/>
                <w:szCs w:val="24"/>
                <w:shd w:val="clear" w:color="auto" w:fill="FFFFFF"/>
              </w:rPr>
              <w:t>Залік.</w:t>
            </w:r>
          </w:p>
        </w:tc>
      </w:tr>
      <w:tr w:rsidR="00800905" w:rsidRPr="00130069" w:rsidTr="005F2ABF">
        <w:tc>
          <w:tcPr>
            <w:tcW w:w="4515" w:type="pct"/>
            <w:gridSpan w:val="2"/>
            <w:tcBorders>
              <w:top w:val="single" w:sz="4" w:space="0" w:color="auto"/>
              <w:left w:val="single" w:sz="4" w:space="0" w:color="auto"/>
              <w:bottom w:val="single" w:sz="4" w:space="0" w:color="auto"/>
              <w:right w:val="single" w:sz="4" w:space="0" w:color="auto"/>
            </w:tcBorders>
          </w:tcPr>
          <w:p w:rsidR="00800905" w:rsidRPr="00130069" w:rsidRDefault="00800905" w:rsidP="00800905">
            <w:pPr>
              <w:autoSpaceDE w:val="0"/>
              <w:autoSpaceDN w:val="0"/>
              <w:adjustRightInd w:val="0"/>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Разом</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F3114C"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40</w:t>
            </w:r>
          </w:p>
        </w:tc>
      </w:tr>
    </w:tbl>
    <w:p w:rsidR="00800905" w:rsidRPr="00130069" w:rsidRDefault="00800905" w:rsidP="00800905">
      <w:pPr>
        <w:widowControl w:val="0"/>
        <w:tabs>
          <w:tab w:val="left" w:pos="387"/>
        </w:tabs>
        <w:spacing w:after="0" w:line="240" w:lineRule="auto"/>
        <w:rPr>
          <w:rFonts w:ascii="Times New Roman" w:eastAsia="Times New Roman" w:hAnsi="Times New Roman" w:cs="Times New Roman"/>
          <w:b/>
          <w:bCs/>
          <w:sz w:val="24"/>
          <w:szCs w:val="24"/>
          <w:lang w:eastAsia="ru-RU" w:bidi="ru-RU"/>
        </w:rPr>
      </w:pPr>
    </w:p>
    <w:p w:rsidR="00800905" w:rsidRPr="00130069" w:rsidRDefault="00800905" w:rsidP="00800905">
      <w:pPr>
        <w:widowControl w:val="0"/>
        <w:tabs>
          <w:tab w:val="left" w:pos="387"/>
        </w:tabs>
        <w:spacing w:after="0" w:line="240" w:lineRule="auto"/>
        <w:rPr>
          <w:rFonts w:ascii="Times New Roman" w:eastAsia="Times New Roman" w:hAnsi="Times New Roman" w:cs="Times New Roman"/>
          <w:b/>
          <w:bCs/>
          <w:sz w:val="24"/>
          <w:szCs w:val="24"/>
          <w:lang w:eastAsia="ru-RU" w:bidi="ru-RU"/>
        </w:rPr>
      </w:pPr>
      <w:r w:rsidRPr="00130069">
        <w:rPr>
          <w:rFonts w:ascii="Times New Roman" w:eastAsia="Times New Roman" w:hAnsi="Times New Roman" w:cs="Times New Roman"/>
          <w:b/>
          <w:bCs/>
          <w:sz w:val="24"/>
          <w:szCs w:val="24"/>
          <w:lang w:eastAsia="ru-RU" w:bidi="ru-RU"/>
        </w:rPr>
        <w:t>5.4. Теми лабораторних</w:t>
      </w:r>
      <w:r w:rsidRPr="00130069">
        <w:rPr>
          <w:rFonts w:ascii="Times New Roman" w:eastAsia="Times New Roman" w:hAnsi="Times New Roman" w:cs="Times New Roman"/>
          <w:b/>
          <w:bCs/>
          <w:sz w:val="24"/>
          <w:szCs w:val="24"/>
        </w:rPr>
        <w:t xml:space="preserve"> </w:t>
      </w:r>
      <w:r w:rsidRPr="00130069">
        <w:rPr>
          <w:rFonts w:ascii="Times New Roman" w:eastAsia="Times New Roman" w:hAnsi="Times New Roman" w:cs="Times New Roman"/>
          <w:b/>
          <w:bCs/>
          <w:sz w:val="24"/>
          <w:szCs w:val="24"/>
          <w:lang w:eastAsia="ru-RU" w:bidi="ru-RU"/>
        </w:rPr>
        <w:t>занять</w:t>
      </w:r>
    </w:p>
    <w:p w:rsidR="00800905" w:rsidRPr="00130069" w:rsidRDefault="00800905" w:rsidP="00800905">
      <w:pPr>
        <w:widowControl w:val="0"/>
        <w:tabs>
          <w:tab w:val="left" w:pos="387"/>
        </w:tabs>
        <w:spacing w:after="0" w:line="240" w:lineRule="auto"/>
        <w:rPr>
          <w:rFonts w:ascii="Times New Roman" w:eastAsia="Times New Roman" w:hAnsi="Times New Roman" w:cs="Times New Roman"/>
          <w:sz w:val="24"/>
          <w:szCs w:val="24"/>
        </w:rPr>
      </w:pPr>
      <w:r w:rsidRPr="00130069">
        <w:rPr>
          <w:rFonts w:ascii="Times New Roman" w:eastAsia="Times New Roman" w:hAnsi="Times New Roman" w:cs="Times New Roman"/>
          <w:bCs/>
          <w:sz w:val="24"/>
          <w:szCs w:val="24"/>
          <w:lang w:eastAsia="ru-RU" w:bidi="ru-RU"/>
        </w:rPr>
        <w:t>Лабораторні заняття не передбачені</w:t>
      </w:r>
      <w:r w:rsidRPr="00130069">
        <w:rPr>
          <w:rFonts w:ascii="Times New Roman" w:eastAsia="Times New Roman" w:hAnsi="Times New Roman" w:cs="Times New Roman"/>
          <w:b/>
          <w:bCs/>
          <w:sz w:val="24"/>
          <w:szCs w:val="24"/>
          <w:lang w:eastAsia="ru-RU" w:bidi="ru-RU"/>
        </w:rPr>
        <w:t>.</w:t>
      </w:r>
    </w:p>
    <w:p w:rsidR="00800905" w:rsidRPr="00130069" w:rsidRDefault="00800905" w:rsidP="00800905">
      <w:pPr>
        <w:widowControl w:val="0"/>
        <w:spacing w:after="0" w:line="240" w:lineRule="auto"/>
        <w:rPr>
          <w:rFonts w:ascii="Times New Roman" w:eastAsia="Calibri" w:hAnsi="Times New Roman" w:cs="Times New Roman"/>
          <w:b/>
          <w:sz w:val="24"/>
          <w:szCs w:val="24"/>
          <w:lang w:eastAsia="ru-RU"/>
        </w:rPr>
      </w:pPr>
    </w:p>
    <w:p w:rsidR="00800905" w:rsidRPr="00130069" w:rsidRDefault="00800905" w:rsidP="00800905">
      <w:pPr>
        <w:widowControl w:val="0"/>
        <w:spacing w:after="0" w:line="240" w:lineRule="auto"/>
        <w:jc w:val="center"/>
        <w:rPr>
          <w:rFonts w:ascii="Times New Roman" w:eastAsia="Calibri" w:hAnsi="Times New Roman" w:cs="Times New Roman"/>
          <w:b/>
          <w:sz w:val="24"/>
          <w:szCs w:val="24"/>
          <w:lang w:eastAsia="ru-RU" w:bidi="ru-RU"/>
        </w:rPr>
      </w:pPr>
      <w:r w:rsidRPr="00130069">
        <w:rPr>
          <w:rFonts w:ascii="Times New Roman" w:eastAsia="Calibri" w:hAnsi="Times New Roman" w:cs="Times New Roman"/>
          <w:b/>
          <w:sz w:val="24"/>
          <w:szCs w:val="24"/>
          <w:lang w:eastAsia="ru-RU"/>
        </w:rPr>
        <w:t xml:space="preserve">6. Самостійна </w:t>
      </w:r>
      <w:r w:rsidRPr="00130069">
        <w:rPr>
          <w:rFonts w:ascii="Times New Roman" w:eastAsia="Calibri" w:hAnsi="Times New Roman" w:cs="Times New Roman"/>
          <w:b/>
          <w:sz w:val="24"/>
          <w:szCs w:val="24"/>
          <w:lang w:eastAsia="ru-RU" w:bidi="ru-RU"/>
        </w:rPr>
        <w:t>робота здобувача вищої освіти</w:t>
      </w:r>
    </w:p>
    <w:p w:rsidR="00800905" w:rsidRPr="00130069" w:rsidRDefault="00800905" w:rsidP="00800905">
      <w:pPr>
        <w:widowControl w:val="0"/>
        <w:spacing w:after="0" w:line="240" w:lineRule="auto"/>
        <w:jc w:val="center"/>
        <w:rPr>
          <w:rFonts w:ascii="Times New Roman" w:eastAsia="Calibri" w:hAnsi="Times New Roman" w:cs="Times New Roman"/>
          <w:b/>
          <w:sz w:val="24"/>
          <w:szCs w:val="24"/>
          <w:lang w:eastAsia="ru-RU" w:bidi="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2"/>
        <w:gridCol w:w="7844"/>
        <w:gridCol w:w="963"/>
      </w:tblGrid>
      <w:tr w:rsidR="00800905" w:rsidRPr="00130069" w:rsidTr="005F2ABF">
        <w:tc>
          <w:tcPr>
            <w:tcW w:w="427"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widowControl w:val="0"/>
              <w:spacing w:after="0" w:line="240" w:lineRule="auto"/>
              <w:jc w:val="center"/>
              <w:rPr>
                <w:rFonts w:ascii="Times New Roman" w:eastAsia="Calibri" w:hAnsi="Times New Roman" w:cs="Times New Roman"/>
                <w:b/>
                <w:bCs/>
                <w:sz w:val="24"/>
                <w:szCs w:val="24"/>
                <w:lang w:eastAsia="ru-RU"/>
              </w:rPr>
            </w:pPr>
            <w:r w:rsidRPr="00130069">
              <w:rPr>
                <w:rFonts w:ascii="Times New Roman" w:eastAsia="Calibri" w:hAnsi="Times New Roman" w:cs="Times New Roman"/>
                <w:b/>
                <w:bCs/>
                <w:sz w:val="24"/>
                <w:szCs w:val="24"/>
                <w:lang w:eastAsia="ru-RU"/>
              </w:rPr>
              <w:t>№</w:t>
            </w:r>
          </w:p>
        </w:tc>
        <w:tc>
          <w:tcPr>
            <w:tcW w:w="4073"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widowControl w:val="0"/>
              <w:spacing w:after="0" w:line="240" w:lineRule="auto"/>
              <w:jc w:val="center"/>
              <w:rPr>
                <w:rFonts w:ascii="Times New Roman" w:eastAsia="Calibri" w:hAnsi="Times New Roman" w:cs="Times New Roman"/>
                <w:b/>
                <w:bCs/>
                <w:sz w:val="24"/>
                <w:szCs w:val="24"/>
                <w:lang w:eastAsia="ru-RU"/>
              </w:rPr>
            </w:pPr>
            <w:r w:rsidRPr="00130069">
              <w:rPr>
                <w:rFonts w:ascii="Times New Roman" w:eastAsia="Calibri" w:hAnsi="Times New Roman" w:cs="Times New Roman"/>
                <w:b/>
                <w:bCs/>
                <w:sz w:val="24"/>
                <w:szCs w:val="24"/>
                <w:lang w:eastAsia="ru-RU"/>
              </w:rPr>
              <w:t>Назва теми / види завдань</w:t>
            </w:r>
          </w:p>
        </w:tc>
        <w:tc>
          <w:tcPr>
            <w:tcW w:w="500"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widowControl w:val="0"/>
              <w:spacing w:after="0" w:line="240" w:lineRule="auto"/>
              <w:jc w:val="center"/>
              <w:rPr>
                <w:rFonts w:ascii="Times New Roman" w:eastAsia="Calibri" w:hAnsi="Times New Roman" w:cs="Times New Roman"/>
                <w:b/>
                <w:bCs/>
                <w:sz w:val="24"/>
                <w:szCs w:val="24"/>
                <w:lang w:eastAsia="ru-RU"/>
              </w:rPr>
            </w:pPr>
            <w:r w:rsidRPr="00130069">
              <w:rPr>
                <w:rFonts w:ascii="Times New Roman" w:eastAsia="Calibri" w:hAnsi="Times New Roman" w:cs="Times New Roman"/>
                <w:b/>
                <w:bCs/>
                <w:sz w:val="24"/>
                <w:szCs w:val="24"/>
                <w:lang w:eastAsia="ru-RU"/>
              </w:rPr>
              <w:t>Кіл-ть годин</w:t>
            </w:r>
          </w:p>
        </w:tc>
      </w:tr>
      <w:tr w:rsidR="00800905" w:rsidRPr="00130069" w:rsidTr="005F2ABF">
        <w:trPr>
          <w:trHeight w:val="70"/>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800905" w:rsidP="00800905">
            <w:pPr>
              <w:spacing w:after="0" w:line="240" w:lineRule="auto"/>
              <w:jc w:val="center"/>
              <w:rPr>
                <w:rFonts w:ascii="Times New Roman" w:hAnsi="Times New Roman" w:cs="Times New Roman"/>
                <w:sz w:val="24"/>
                <w:szCs w:val="24"/>
                <w:lang w:eastAsia="ru-RU"/>
              </w:rPr>
            </w:pPr>
            <w:r w:rsidRPr="00130069">
              <w:rPr>
                <w:rFonts w:ascii="Times New Roman" w:hAnsi="Times New Roman" w:cs="Times New Roman"/>
                <w:sz w:val="24"/>
                <w:szCs w:val="24"/>
                <w:lang w:eastAsia="ru-RU"/>
              </w:rPr>
              <w:t>1</w:t>
            </w:r>
          </w:p>
        </w:tc>
        <w:tc>
          <w:tcPr>
            <w:tcW w:w="4073" w:type="pct"/>
            <w:tcBorders>
              <w:top w:val="single" w:sz="4" w:space="0" w:color="auto"/>
              <w:left w:val="single" w:sz="4" w:space="0" w:color="auto"/>
              <w:bottom w:val="single" w:sz="4" w:space="0" w:color="auto"/>
              <w:right w:val="single" w:sz="4" w:space="0" w:color="auto"/>
            </w:tcBorders>
            <w:hideMark/>
          </w:tcPr>
          <w:p w:rsidR="00800905" w:rsidRPr="00130069" w:rsidRDefault="00800905" w:rsidP="000C1F54">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Тема </w:t>
            </w:r>
            <w:r w:rsidR="000C1F54" w:rsidRPr="00130069">
              <w:rPr>
                <w:rFonts w:ascii="Times New Roman" w:eastAsia="Calibri" w:hAnsi="Times New Roman" w:cs="Times New Roman"/>
                <w:sz w:val="24"/>
                <w:szCs w:val="24"/>
                <w:lang w:eastAsia="ru-RU"/>
              </w:rPr>
              <w:t>2</w:t>
            </w:r>
            <w:r w:rsidRPr="00130069">
              <w:rPr>
                <w:rFonts w:ascii="Times New Roman" w:eastAsia="Calibri" w:hAnsi="Times New Roman" w:cs="Times New Roman"/>
                <w:sz w:val="24"/>
                <w:szCs w:val="24"/>
                <w:lang w:eastAsia="ru-RU"/>
              </w:rPr>
              <w:t xml:space="preserve">. Підготовка до практичного заняття 1 </w:t>
            </w:r>
          </w:p>
          <w:p w:rsidR="0084778B" w:rsidRPr="00130069" w:rsidRDefault="0084778B" w:rsidP="000C1F54">
            <w:pPr>
              <w:spacing w:after="0" w:line="240" w:lineRule="auto"/>
              <w:rPr>
                <w:rFonts w:ascii="Times New Roman" w:eastAsia="Calibri" w:hAnsi="Times New Roman" w:cs="Times New Roman"/>
                <w:sz w:val="24"/>
                <w:szCs w:val="24"/>
                <w:lang w:eastAsia="ru-RU"/>
              </w:rPr>
            </w:pPr>
            <w:r w:rsidRPr="00130069">
              <w:rPr>
                <w:rFonts w:ascii="Times New Roman" w:eastAsia="Times New Roman" w:hAnsi="Times New Roman" w:cs="Times New Roman"/>
                <w:sz w:val="24"/>
                <w:szCs w:val="24"/>
                <w:lang w:eastAsia="ru-RU"/>
              </w:rPr>
              <w:t>Загальні принципи та послідовність надання першої долікарської допомоги. Маніпуляції та медикаментозні засоби – їх роль в першій долікарській допомозі. Основи реаніматології. Серцева-легенева реанімація. Термінальні стани. Реанімаційні заходи.</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B72323" w:rsidP="0080090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2</w:t>
            </w:r>
          </w:p>
        </w:tc>
      </w:tr>
      <w:tr w:rsidR="00800905" w:rsidRPr="00130069" w:rsidTr="005F2ABF">
        <w:trPr>
          <w:trHeight w:val="70"/>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800905" w:rsidP="00800905">
            <w:pPr>
              <w:spacing w:after="0" w:line="240" w:lineRule="auto"/>
              <w:jc w:val="center"/>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2</w:t>
            </w:r>
          </w:p>
        </w:tc>
        <w:tc>
          <w:tcPr>
            <w:tcW w:w="4073"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Тема 3</w:t>
            </w:r>
            <w:r w:rsidR="00800905" w:rsidRPr="00130069">
              <w:rPr>
                <w:rFonts w:ascii="Times New Roman" w:eastAsia="Calibri" w:hAnsi="Times New Roman" w:cs="Times New Roman"/>
                <w:sz w:val="24"/>
                <w:szCs w:val="24"/>
                <w:lang w:eastAsia="ru-RU"/>
              </w:rPr>
              <w:t>. Підготовка до практичного заняття 2</w:t>
            </w:r>
          </w:p>
          <w:p w:rsidR="0084778B" w:rsidRPr="00130069" w:rsidRDefault="0084778B" w:rsidP="00800905">
            <w:pPr>
              <w:spacing w:after="0" w:line="240" w:lineRule="auto"/>
              <w:rPr>
                <w:rFonts w:ascii="Times New Roman" w:eastAsia="Calibri" w:hAnsi="Times New Roman" w:cs="Times New Roman"/>
                <w:bCs/>
                <w:sz w:val="24"/>
                <w:szCs w:val="24"/>
                <w:lang w:eastAsia="ru-RU"/>
              </w:rPr>
            </w:pPr>
            <w:r w:rsidRPr="00130069">
              <w:rPr>
                <w:rFonts w:ascii="Times New Roman" w:eastAsia="Times New Roman" w:hAnsi="Times New Roman" w:cs="Times New Roman"/>
                <w:kern w:val="1"/>
                <w:sz w:val="24"/>
                <w:szCs w:val="24"/>
                <w:lang w:eastAsia="ru-RU"/>
              </w:rPr>
              <w:t xml:space="preserve">Десмургія. </w:t>
            </w:r>
            <w:r w:rsidRPr="00130069">
              <w:rPr>
                <w:rFonts w:ascii="Times New Roman" w:hAnsi="Times New Roman"/>
                <w:sz w:val="24"/>
              </w:rPr>
              <w:t>Характеристика перев’язувальних матеріалів. Пов’язки бинтові, клейові, хусткові, гіпсові. Види пов’язок: захисні, тиснучи, лікувальні, корегуючи. Правила і техніка накладання пов</w:t>
            </w:r>
            <w:r w:rsidRPr="00130069">
              <w:rPr>
                <w:rFonts w:ascii="Times New Roman" w:hAnsi="Times New Roman"/>
                <w:sz w:val="24"/>
                <w:lang w:val="ru-RU"/>
              </w:rPr>
              <w:t>’язок на голову та грудну клітку, живіт. Пов’язки на кінцівки: циркулярна, спіральна, черепашача, на палець і пальці кисті, колосовидна, восьміподібна на кисть, Дезо.</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D14C77" w:rsidP="0080090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1</w:t>
            </w:r>
          </w:p>
        </w:tc>
      </w:tr>
      <w:tr w:rsidR="00800905" w:rsidRPr="00130069" w:rsidTr="005F2ABF">
        <w:trPr>
          <w:trHeight w:val="70"/>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800905"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3</w:t>
            </w:r>
          </w:p>
        </w:tc>
        <w:tc>
          <w:tcPr>
            <w:tcW w:w="4073"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Тема 3</w:t>
            </w:r>
            <w:r w:rsidR="00800905" w:rsidRPr="00130069">
              <w:rPr>
                <w:rFonts w:ascii="Times New Roman" w:eastAsia="Calibri" w:hAnsi="Times New Roman" w:cs="Times New Roman"/>
                <w:sz w:val="24"/>
                <w:szCs w:val="24"/>
                <w:lang w:eastAsia="ru-RU"/>
              </w:rPr>
              <w:t>. Підготовка до практичного заняття 3</w:t>
            </w:r>
          </w:p>
          <w:p w:rsidR="0084778B" w:rsidRPr="00130069" w:rsidRDefault="0084778B" w:rsidP="00800905">
            <w:pPr>
              <w:spacing w:after="0" w:line="240" w:lineRule="auto"/>
              <w:rPr>
                <w:rFonts w:ascii="Times New Roman" w:eastAsia="Calibri" w:hAnsi="Times New Roman" w:cs="Times New Roman"/>
                <w:sz w:val="24"/>
                <w:szCs w:val="24"/>
                <w:lang w:eastAsia="ru-RU"/>
              </w:rPr>
            </w:pPr>
            <w:r w:rsidRPr="00130069">
              <w:rPr>
                <w:rFonts w:ascii="Times New Roman" w:eastAsia="Times New Roman" w:hAnsi="Times New Roman" w:cs="Times New Roman"/>
                <w:kern w:val="1"/>
                <w:sz w:val="24"/>
                <w:szCs w:val="24"/>
                <w:lang w:eastAsia="ru-RU"/>
              </w:rPr>
              <w:t xml:space="preserve">Десмургія. </w:t>
            </w:r>
            <w:r w:rsidRPr="00130069">
              <w:rPr>
                <w:rFonts w:ascii="Times New Roman" w:hAnsi="Times New Roman"/>
                <w:sz w:val="24"/>
              </w:rPr>
              <w:t>Характеристика перев’язувальних матеріалів. Пов’язки бинтові, клейові, хусткові, гіпсові. Види пов’язок: захисні, тиснучи, лікувальні, корегуючи. Правила і техніка накладання пов</w:t>
            </w:r>
            <w:r w:rsidRPr="00130069">
              <w:rPr>
                <w:rFonts w:ascii="Times New Roman" w:hAnsi="Times New Roman"/>
                <w:sz w:val="24"/>
                <w:lang w:val="ru-RU"/>
              </w:rPr>
              <w:t>’язок на голову та грудну клітку, живіт. Пов’язки на кінцівки: циркулярна, спіральна, черепашача, на палець і пальці кисті, колосовидна, восьміподібна на кисть, Дезо.</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D14C77" w:rsidP="0080090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1</w:t>
            </w:r>
          </w:p>
        </w:tc>
      </w:tr>
      <w:tr w:rsidR="00800905" w:rsidRPr="00130069" w:rsidTr="005F2ABF">
        <w:trPr>
          <w:trHeight w:val="70"/>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800905"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4073"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Тема 4</w:t>
            </w:r>
            <w:r w:rsidR="00800905" w:rsidRPr="00130069">
              <w:rPr>
                <w:rFonts w:ascii="Times New Roman" w:eastAsia="Calibri" w:hAnsi="Times New Roman" w:cs="Times New Roman"/>
                <w:sz w:val="24"/>
                <w:szCs w:val="24"/>
                <w:lang w:eastAsia="ru-RU"/>
              </w:rPr>
              <w:t>. Підготовка до практичного заняття 4</w:t>
            </w:r>
          </w:p>
          <w:p w:rsidR="0084778B" w:rsidRPr="00130069" w:rsidRDefault="0084778B" w:rsidP="00800905">
            <w:pPr>
              <w:spacing w:after="0" w:line="240" w:lineRule="auto"/>
              <w:rPr>
                <w:rFonts w:ascii="Times New Roman" w:eastAsia="Calibri" w:hAnsi="Times New Roman" w:cs="Times New Roman"/>
                <w:sz w:val="24"/>
                <w:szCs w:val="24"/>
                <w:lang w:eastAsia="ru-RU"/>
              </w:rPr>
            </w:pPr>
            <w:r w:rsidRPr="00130069">
              <w:rPr>
                <w:rFonts w:ascii="Times New Roman" w:eastAsia="Times New Roman" w:hAnsi="Times New Roman" w:cs="Times New Roman"/>
                <w:kern w:val="1"/>
                <w:sz w:val="24"/>
                <w:szCs w:val="24"/>
                <w:lang w:eastAsia="ru-RU"/>
              </w:rPr>
              <w:t>Асептика та антисептика. Збереження принципів асептики та антисептики прі наданні першої лікарської допомоги. Шляхи розповсюдження інфекції. Профілактика розповсюдження екзогенної та ендогенної інфекції. Дезінфекція. Стерилізація. Механічна, фізична, хімічна, біологічна та змішана антисептика.</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D14C77" w:rsidP="0080090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1</w:t>
            </w:r>
          </w:p>
        </w:tc>
      </w:tr>
      <w:tr w:rsidR="00C85AB0" w:rsidRPr="00130069" w:rsidTr="005F2ABF">
        <w:trPr>
          <w:trHeight w:val="70"/>
        </w:trPr>
        <w:tc>
          <w:tcPr>
            <w:tcW w:w="427" w:type="pct"/>
            <w:tcBorders>
              <w:top w:val="single" w:sz="4" w:space="0" w:color="auto"/>
              <w:left w:val="single" w:sz="4" w:space="0" w:color="auto"/>
              <w:bottom w:val="single" w:sz="4" w:space="0" w:color="auto"/>
              <w:right w:val="single" w:sz="4" w:space="0" w:color="auto"/>
            </w:tcBorders>
          </w:tcPr>
          <w:p w:rsidR="00C85AB0" w:rsidRPr="00130069" w:rsidRDefault="00C85AB0" w:rsidP="00C85AB0">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5</w:t>
            </w:r>
          </w:p>
        </w:tc>
        <w:tc>
          <w:tcPr>
            <w:tcW w:w="4073" w:type="pct"/>
            <w:tcBorders>
              <w:top w:val="single" w:sz="4" w:space="0" w:color="auto"/>
              <w:left w:val="single" w:sz="4" w:space="0" w:color="auto"/>
              <w:bottom w:val="single" w:sz="4" w:space="0" w:color="auto"/>
              <w:right w:val="single" w:sz="4" w:space="0" w:color="auto"/>
            </w:tcBorders>
          </w:tcPr>
          <w:p w:rsidR="00C85AB0" w:rsidRPr="00130069" w:rsidRDefault="00C85AB0" w:rsidP="00C85AB0">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Тема 4. </w:t>
            </w:r>
            <w:r w:rsidRPr="00130069">
              <w:rPr>
                <w:rFonts w:ascii="Times New Roman" w:eastAsia="Calibri" w:hAnsi="Times New Roman" w:cs="Times New Roman"/>
                <w:sz w:val="24"/>
                <w:szCs w:val="24"/>
                <w:lang w:eastAsia="ru-RU"/>
              </w:rPr>
              <w:t xml:space="preserve">Підготовка до практичного заняття </w:t>
            </w:r>
            <w:r w:rsidRPr="00130069">
              <w:rPr>
                <w:rFonts w:ascii="Times New Roman" w:eastAsia="Times New Roman" w:hAnsi="Times New Roman" w:cs="Times New Roman"/>
                <w:kern w:val="1"/>
                <w:sz w:val="24"/>
                <w:szCs w:val="24"/>
                <w:lang w:eastAsia="ru-RU"/>
              </w:rPr>
              <w:t>5</w:t>
            </w:r>
          </w:p>
          <w:p w:rsidR="00C85AB0" w:rsidRPr="00130069" w:rsidRDefault="00C85AB0" w:rsidP="00C85AB0">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Асептика та антисептика. Збереження принципів асептики та антисептики прі наданні першої лікарської допомоги. Шляхи розповсюдження інфекції. Профілактика розповсюдження екзогенної та ендогенної інфекції. Дезінфекція. Стерилізація. Механічна, фізична, хімічна, біологічна та змішана антисептика.</w:t>
            </w:r>
          </w:p>
        </w:tc>
        <w:tc>
          <w:tcPr>
            <w:tcW w:w="500" w:type="pct"/>
            <w:tcBorders>
              <w:top w:val="single" w:sz="4" w:space="0" w:color="auto"/>
              <w:left w:val="single" w:sz="4" w:space="0" w:color="auto"/>
              <w:bottom w:val="single" w:sz="4" w:space="0" w:color="auto"/>
              <w:right w:val="single" w:sz="4" w:space="0" w:color="auto"/>
            </w:tcBorders>
          </w:tcPr>
          <w:p w:rsidR="00C85AB0" w:rsidRPr="00130069" w:rsidRDefault="00D14C77" w:rsidP="00D14C77">
            <w:pPr>
              <w:spacing w:after="0" w:line="240" w:lineRule="auto"/>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w:t>
            </w:r>
          </w:p>
        </w:tc>
      </w:tr>
      <w:tr w:rsidR="0080090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c>
          <w:tcPr>
            <w:tcW w:w="4073"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Тема 5</w:t>
            </w:r>
            <w:r w:rsidR="00800905" w:rsidRPr="00130069">
              <w:rPr>
                <w:rFonts w:ascii="Times New Roman" w:eastAsia="Calibri" w:hAnsi="Times New Roman" w:cs="Times New Roman"/>
                <w:sz w:val="24"/>
                <w:szCs w:val="24"/>
                <w:lang w:eastAsia="ru-RU"/>
              </w:rPr>
              <w:t>. Під</w:t>
            </w:r>
            <w:r w:rsidR="00C85AB0" w:rsidRPr="00130069">
              <w:rPr>
                <w:rFonts w:ascii="Times New Roman" w:eastAsia="Calibri" w:hAnsi="Times New Roman" w:cs="Times New Roman"/>
                <w:sz w:val="24"/>
                <w:szCs w:val="24"/>
                <w:lang w:eastAsia="ru-RU"/>
              </w:rPr>
              <w:t>готовка до практичного заняття 6</w:t>
            </w:r>
          </w:p>
          <w:p w:rsidR="0084778B" w:rsidRPr="00130069" w:rsidRDefault="0084778B" w:rsidP="00800905">
            <w:pPr>
              <w:spacing w:after="0" w:line="240" w:lineRule="auto"/>
              <w:rPr>
                <w:rFonts w:ascii="Times New Roman" w:eastAsia="Calibri" w:hAnsi="Times New Roman" w:cs="Times New Roman"/>
                <w:sz w:val="24"/>
                <w:szCs w:val="24"/>
                <w:lang w:eastAsia="ru-RU"/>
              </w:rPr>
            </w:pPr>
            <w:r w:rsidRPr="00130069">
              <w:rPr>
                <w:rFonts w:ascii="Times New Roman" w:hAnsi="Times New Roman"/>
                <w:sz w:val="24"/>
              </w:rPr>
              <w:t xml:space="preserve">Рани. Поняття. Методика оцінки ран (нейроваскулярний компонент, площа й глибина втрати тканин, ступінь забруднення, локалізація). Перша долікарська допомога при різних видах ран. Кусані рани – </w:t>
            </w:r>
            <w:r w:rsidRPr="00130069">
              <w:rPr>
                <w:rFonts w:ascii="Times New Roman" w:hAnsi="Times New Roman"/>
                <w:sz w:val="24"/>
              </w:rPr>
              <w:lastRenderedPageBreak/>
              <w:t>принципи обробки, правила реєстрації і спостереження. Профілактика газової гангрени, правцю та сказу. Краш-синдром: причини, прояви, небезпеки, тактика першої медичної допомоги.</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B72323" w:rsidP="0080090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lastRenderedPageBreak/>
              <w:t>2</w:t>
            </w:r>
          </w:p>
        </w:tc>
      </w:tr>
      <w:tr w:rsidR="00800905" w:rsidRPr="00130069" w:rsidTr="005F2ABF">
        <w:trPr>
          <w:trHeight w:val="104"/>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lastRenderedPageBreak/>
              <w:t>7</w:t>
            </w:r>
          </w:p>
        </w:tc>
        <w:tc>
          <w:tcPr>
            <w:tcW w:w="4073"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Тема 6</w:t>
            </w:r>
            <w:r w:rsidR="00800905" w:rsidRPr="00130069">
              <w:rPr>
                <w:rFonts w:ascii="Times New Roman" w:eastAsia="Calibri" w:hAnsi="Times New Roman" w:cs="Times New Roman"/>
                <w:sz w:val="24"/>
                <w:szCs w:val="24"/>
                <w:lang w:eastAsia="ru-RU"/>
              </w:rPr>
              <w:t>. Під</w:t>
            </w:r>
            <w:r w:rsidR="00C85AB0" w:rsidRPr="00130069">
              <w:rPr>
                <w:rFonts w:ascii="Times New Roman" w:eastAsia="Calibri" w:hAnsi="Times New Roman" w:cs="Times New Roman"/>
                <w:sz w:val="24"/>
                <w:szCs w:val="24"/>
                <w:lang w:eastAsia="ru-RU"/>
              </w:rPr>
              <w:t>готовка до практичного заняття 7</w:t>
            </w:r>
          </w:p>
          <w:p w:rsidR="0084778B" w:rsidRPr="00130069" w:rsidRDefault="0084778B" w:rsidP="00800905">
            <w:pPr>
              <w:spacing w:after="0" w:line="240" w:lineRule="auto"/>
              <w:rPr>
                <w:rFonts w:ascii="Times New Roman" w:eastAsia="Calibri" w:hAnsi="Times New Roman" w:cs="Times New Roman"/>
                <w:sz w:val="24"/>
                <w:szCs w:val="24"/>
                <w:lang w:eastAsia="ru-RU"/>
              </w:rPr>
            </w:pPr>
            <w:r w:rsidRPr="00130069">
              <w:rPr>
                <w:rFonts w:ascii="Times New Roman" w:hAnsi="Times New Roman"/>
                <w:sz w:val="24"/>
              </w:rPr>
              <w:t>Кровотечі. Визначення, класифікація кровотеч. Способи тимчасової зупинки кровотеч ( Притиснення рани, підвищене положення, пальцеве притиснення проекційних точок, шинування, накладання джгута, стискаюча пов’язка, накладання затискача, тампонада носа): техніка, показання, протипоказання, типові помилки. Правила асептики та антисептики при зупинці кровотеч. Остаточні методи зупинки кровотеч.</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D14C77" w:rsidP="0080090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1</w:t>
            </w:r>
          </w:p>
        </w:tc>
      </w:tr>
      <w:tr w:rsidR="00800905" w:rsidRPr="00130069" w:rsidTr="005F2ABF">
        <w:trPr>
          <w:trHeight w:val="93"/>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8</w:t>
            </w:r>
          </w:p>
        </w:tc>
        <w:tc>
          <w:tcPr>
            <w:tcW w:w="4073"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Тема 6</w:t>
            </w:r>
            <w:r w:rsidR="00800905" w:rsidRPr="00130069">
              <w:rPr>
                <w:rFonts w:ascii="Times New Roman" w:eastAsia="Calibri" w:hAnsi="Times New Roman" w:cs="Times New Roman"/>
                <w:sz w:val="24"/>
                <w:szCs w:val="24"/>
                <w:lang w:eastAsia="ru-RU"/>
              </w:rPr>
              <w:t>. Під</w:t>
            </w:r>
            <w:r w:rsidR="00C85AB0" w:rsidRPr="00130069">
              <w:rPr>
                <w:rFonts w:ascii="Times New Roman" w:eastAsia="Calibri" w:hAnsi="Times New Roman" w:cs="Times New Roman"/>
                <w:sz w:val="24"/>
                <w:szCs w:val="24"/>
                <w:lang w:eastAsia="ru-RU"/>
              </w:rPr>
              <w:t>готовка до практичного заняття 8</w:t>
            </w:r>
          </w:p>
          <w:p w:rsidR="0084778B" w:rsidRPr="00130069" w:rsidRDefault="0084778B" w:rsidP="00800905">
            <w:pPr>
              <w:spacing w:after="0" w:line="240" w:lineRule="auto"/>
              <w:rPr>
                <w:rFonts w:ascii="Times New Roman" w:eastAsia="Calibri" w:hAnsi="Times New Roman" w:cs="Times New Roman"/>
                <w:sz w:val="24"/>
                <w:szCs w:val="24"/>
                <w:lang w:eastAsia="ru-RU"/>
              </w:rPr>
            </w:pPr>
            <w:r w:rsidRPr="00130069">
              <w:rPr>
                <w:rFonts w:ascii="Times New Roman" w:hAnsi="Times New Roman"/>
                <w:sz w:val="24"/>
              </w:rPr>
              <w:t>Кровотечі. Визначення, класифікація кровотеч. Способи тимчасової зупинки кровотеч ( Притиснення рани, підвищене положення, пальцеве притиснення проекційних точок, шинування, накладання джгута, стискаюча пов’язка, накладання затискача, тампонада носа): техніка, показання, протипоказання, типові помилки. Правила асептики та антисептики при зупинці кровотеч. Остаточні методи зупинки кровотеч.</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B72323" w:rsidP="0080090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1</w:t>
            </w:r>
          </w:p>
        </w:tc>
      </w:tr>
      <w:tr w:rsidR="0080090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9</w:t>
            </w:r>
          </w:p>
        </w:tc>
        <w:tc>
          <w:tcPr>
            <w:tcW w:w="4073"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Тема 7</w:t>
            </w:r>
            <w:r w:rsidR="00800905" w:rsidRPr="00130069">
              <w:rPr>
                <w:rFonts w:ascii="Times New Roman" w:eastAsia="Calibri" w:hAnsi="Times New Roman" w:cs="Times New Roman"/>
                <w:sz w:val="24"/>
                <w:szCs w:val="24"/>
                <w:lang w:eastAsia="ru-RU"/>
              </w:rPr>
              <w:t>. Під</w:t>
            </w:r>
            <w:r w:rsidR="00C85AB0" w:rsidRPr="00130069">
              <w:rPr>
                <w:rFonts w:ascii="Times New Roman" w:eastAsia="Calibri" w:hAnsi="Times New Roman" w:cs="Times New Roman"/>
                <w:sz w:val="24"/>
                <w:szCs w:val="24"/>
                <w:lang w:eastAsia="ru-RU"/>
              </w:rPr>
              <w:t>готовка до практичного заняття 9</w:t>
            </w:r>
          </w:p>
          <w:p w:rsidR="0084778B" w:rsidRPr="00130069" w:rsidRDefault="0084778B" w:rsidP="00800905">
            <w:pPr>
              <w:spacing w:after="0" w:line="240" w:lineRule="auto"/>
              <w:rPr>
                <w:rFonts w:ascii="Times New Roman" w:eastAsia="Calibri" w:hAnsi="Times New Roman" w:cs="Times New Roman"/>
                <w:sz w:val="24"/>
                <w:szCs w:val="24"/>
                <w:lang w:eastAsia="ru-RU"/>
              </w:rPr>
            </w:pPr>
            <w:r w:rsidRPr="00130069">
              <w:rPr>
                <w:rFonts w:ascii="Times New Roman" w:hAnsi="Times New Roman"/>
                <w:sz w:val="24"/>
              </w:rPr>
              <w:t>Геморагічний шок. Поняття, причини, прояви, індекс Алговера, перша медична допомога. Особливості, небезпеки та клінічні ознаки внутрішніх кровотеч. Перша медична допомога при внутрішніх кровотечах. Переливання крові, компонентів крові та кровозамінників.</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D14C77" w:rsidP="0080090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1</w:t>
            </w:r>
          </w:p>
        </w:tc>
      </w:tr>
      <w:tr w:rsidR="0080090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10</w:t>
            </w:r>
          </w:p>
        </w:tc>
        <w:tc>
          <w:tcPr>
            <w:tcW w:w="4073"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Тема 7</w:t>
            </w:r>
            <w:r w:rsidR="00800905" w:rsidRPr="00130069">
              <w:rPr>
                <w:rFonts w:ascii="Times New Roman" w:eastAsia="Calibri" w:hAnsi="Times New Roman" w:cs="Times New Roman"/>
                <w:sz w:val="24"/>
                <w:szCs w:val="24"/>
                <w:lang w:eastAsia="ru-RU"/>
              </w:rPr>
              <w:t>. Під</w:t>
            </w:r>
            <w:r w:rsidR="00C85AB0" w:rsidRPr="00130069">
              <w:rPr>
                <w:rFonts w:ascii="Times New Roman" w:eastAsia="Calibri" w:hAnsi="Times New Roman" w:cs="Times New Roman"/>
                <w:sz w:val="24"/>
                <w:szCs w:val="24"/>
                <w:lang w:eastAsia="ru-RU"/>
              </w:rPr>
              <w:t>готовка до практичного заняття 10</w:t>
            </w:r>
          </w:p>
          <w:p w:rsidR="0084778B" w:rsidRPr="00130069" w:rsidRDefault="0084778B" w:rsidP="00800905">
            <w:pPr>
              <w:spacing w:after="0" w:line="240" w:lineRule="auto"/>
              <w:rPr>
                <w:rFonts w:ascii="Times New Roman" w:eastAsia="Calibri" w:hAnsi="Times New Roman" w:cs="Times New Roman"/>
                <w:sz w:val="24"/>
                <w:szCs w:val="24"/>
                <w:lang w:eastAsia="ru-RU"/>
              </w:rPr>
            </w:pPr>
            <w:r w:rsidRPr="00130069">
              <w:rPr>
                <w:rFonts w:ascii="Times New Roman" w:hAnsi="Times New Roman"/>
                <w:sz w:val="24"/>
              </w:rPr>
              <w:t>Геморагічний шок. Поняття, причини, прояви, індекс Алговера, перша медична допомога. Особливості, небезпеки та клінічні ознаки внутрішніх кровотеч. Перша медична допомога при внутрішніх кровотечах. Переливання крові, компонентів крові та кровозамінників.</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D14C77" w:rsidP="0080090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1</w:t>
            </w:r>
          </w:p>
        </w:tc>
      </w:tr>
      <w:tr w:rsidR="0080090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11</w:t>
            </w:r>
          </w:p>
        </w:tc>
        <w:tc>
          <w:tcPr>
            <w:tcW w:w="4073" w:type="pct"/>
            <w:tcBorders>
              <w:top w:val="single" w:sz="4" w:space="0" w:color="auto"/>
              <w:left w:val="single" w:sz="4" w:space="0" w:color="auto"/>
              <w:bottom w:val="single" w:sz="4" w:space="0" w:color="auto"/>
              <w:right w:val="single" w:sz="4" w:space="0" w:color="auto"/>
            </w:tcBorders>
            <w:hideMark/>
          </w:tcPr>
          <w:p w:rsidR="00800905" w:rsidRPr="00130069" w:rsidRDefault="00B72323" w:rsidP="00B72323">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Тема </w:t>
            </w:r>
            <w:r w:rsidR="000C1F54" w:rsidRPr="00130069">
              <w:rPr>
                <w:rFonts w:ascii="Times New Roman" w:eastAsia="Calibri" w:hAnsi="Times New Roman" w:cs="Times New Roman"/>
                <w:sz w:val="24"/>
                <w:szCs w:val="24"/>
                <w:lang w:eastAsia="ru-RU"/>
              </w:rPr>
              <w:t>9</w:t>
            </w:r>
            <w:r w:rsidR="00800905" w:rsidRPr="00130069">
              <w:rPr>
                <w:rFonts w:ascii="Times New Roman" w:eastAsia="Calibri" w:hAnsi="Times New Roman" w:cs="Times New Roman"/>
                <w:sz w:val="24"/>
                <w:szCs w:val="24"/>
                <w:lang w:eastAsia="ru-RU"/>
              </w:rPr>
              <w:t>. Підг</w:t>
            </w:r>
            <w:r w:rsidR="00C85AB0" w:rsidRPr="00130069">
              <w:rPr>
                <w:rFonts w:ascii="Times New Roman" w:eastAsia="Calibri" w:hAnsi="Times New Roman" w:cs="Times New Roman"/>
                <w:sz w:val="24"/>
                <w:szCs w:val="24"/>
                <w:lang w:eastAsia="ru-RU"/>
              </w:rPr>
              <w:t>отовка до практичного заняття 11</w:t>
            </w:r>
          </w:p>
          <w:p w:rsidR="0084778B" w:rsidRPr="00130069" w:rsidRDefault="0084778B" w:rsidP="0084778B">
            <w:pPr>
              <w:tabs>
                <w:tab w:val="left" w:pos="1592"/>
              </w:tab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Переломи кісток. </w:t>
            </w:r>
          </w:p>
          <w:p w:rsidR="0084778B" w:rsidRPr="00130069" w:rsidRDefault="0084778B" w:rsidP="0084778B">
            <w:pPr>
              <w:spacing w:after="0" w:line="240" w:lineRule="auto"/>
              <w:rPr>
                <w:rFonts w:ascii="Times New Roman" w:eastAsia="Calibri" w:hAnsi="Times New Roman" w:cs="Times New Roman"/>
                <w:sz w:val="24"/>
                <w:szCs w:val="24"/>
                <w:lang w:eastAsia="ru-RU"/>
              </w:rPr>
            </w:pPr>
            <w:r w:rsidRPr="00130069">
              <w:rPr>
                <w:rFonts w:ascii="Times New Roman" w:eastAsia="Times New Roman" w:hAnsi="Times New Roman" w:cs="Times New Roman"/>
                <w:kern w:val="1"/>
                <w:sz w:val="24"/>
                <w:szCs w:val="24"/>
                <w:lang w:eastAsia="ru-RU"/>
              </w:rPr>
              <w:t>Діагностика й перша медична допомога. Послідовність медичних дій при ускладнених переломах. Діагностика вивихів, перша медична допомога, травматичні ампутації: перша медична допомога. Закриті пошкодження м’яких тканин: класифікація, діагностика, перша медична допомога.</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0C1F54" w:rsidP="0080090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2</w:t>
            </w:r>
          </w:p>
        </w:tc>
      </w:tr>
      <w:tr w:rsidR="0080090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12</w:t>
            </w:r>
          </w:p>
        </w:tc>
        <w:tc>
          <w:tcPr>
            <w:tcW w:w="4073" w:type="pct"/>
            <w:tcBorders>
              <w:top w:val="single" w:sz="4" w:space="0" w:color="auto"/>
              <w:left w:val="single" w:sz="4" w:space="0" w:color="auto"/>
              <w:bottom w:val="single" w:sz="4" w:space="0" w:color="auto"/>
              <w:right w:val="single" w:sz="4" w:space="0" w:color="auto"/>
            </w:tcBorders>
            <w:hideMark/>
          </w:tcPr>
          <w:p w:rsidR="00800905" w:rsidRPr="00130069" w:rsidRDefault="00B72323" w:rsidP="00B72323">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Тема </w:t>
            </w:r>
            <w:r w:rsidR="000C1F54" w:rsidRPr="00130069">
              <w:rPr>
                <w:rFonts w:ascii="Times New Roman" w:eastAsia="Calibri" w:hAnsi="Times New Roman" w:cs="Times New Roman"/>
                <w:sz w:val="24"/>
                <w:szCs w:val="24"/>
                <w:lang w:eastAsia="ru-RU"/>
              </w:rPr>
              <w:t>10</w:t>
            </w:r>
            <w:r w:rsidR="00800905" w:rsidRPr="00130069">
              <w:rPr>
                <w:rFonts w:ascii="Times New Roman" w:eastAsia="Calibri" w:hAnsi="Times New Roman" w:cs="Times New Roman"/>
                <w:sz w:val="24"/>
                <w:szCs w:val="24"/>
                <w:lang w:eastAsia="ru-RU"/>
              </w:rPr>
              <w:t>. Підг</w:t>
            </w:r>
            <w:r w:rsidR="00C85AB0" w:rsidRPr="00130069">
              <w:rPr>
                <w:rFonts w:ascii="Times New Roman" w:eastAsia="Calibri" w:hAnsi="Times New Roman" w:cs="Times New Roman"/>
                <w:sz w:val="24"/>
                <w:szCs w:val="24"/>
                <w:lang w:eastAsia="ru-RU"/>
              </w:rPr>
              <w:t>отовка до практичного заняття 12</w:t>
            </w:r>
          </w:p>
          <w:p w:rsidR="0084778B" w:rsidRPr="00130069" w:rsidRDefault="0084778B" w:rsidP="00B72323">
            <w:pPr>
              <w:spacing w:after="0" w:line="240" w:lineRule="auto"/>
              <w:rPr>
                <w:rFonts w:ascii="Times New Roman" w:eastAsia="Calibri" w:hAnsi="Times New Roman" w:cs="Times New Roman"/>
                <w:sz w:val="24"/>
                <w:szCs w:val="24"/>
                <w:lang w:eastAsia="ru-RU"/>
              </w:rPr>
            </w:pPr>
            <w:r w:rsidRPr="00130069">
              <w:rPr>
                <w:rFonts w:ascii="Times New Roman" w:hAnsi="Times New Roman"/>
                <w:sz w:val="24"/>
                <w:szCs w:val="24"/>
              </w:rPr>
              <w:t>Травма голови та хребта. Травма голови: механізм травми. Методика обстеження травмованих. Оцінка важності травми голови: анамнез, механізм, життєво-важливі показники, шкала Глазго, соматичний огляд. Діагностичні ознаки різних типів травми. Тактика невідкладної допомоги: Первинний огляд, іммобілізація, транспортування, вторинний огляд. Помилки першої допомоги. Травма хребта: Механізм травми. Методика обстеження хребта. Спінальний шок, тетра- і параплегія. Тактика невідкладної допомоги: первинний огляд, іммобілізація, транспортування, вторинний огляд.</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0C1F54" w:rsidP="0080090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2</w:t>
            </w:r>
          </w:p>
        </w:tc>
      </w:tr>
      <w:tr w:rsidR="0080090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13</w:t>
            </w:r>
          </w:p>
        </w:tc>
        <w:tc>
          <w:tcPr>
            <w:tcW w:w="4073" w:type="pct"/>
            <w:tcBorders>
              <w:top w:val="single" w:sz="4" w:space="0" w:color="auto"/>
              <w:left w:val="single" w:sz="4" w:space="0" w:color="auto"/>
              <w:bottom w:val="single" w:sz="4" w:space="0" w:color="auto"/>
              <w:right w:val="single" w:sz="4" w:space="0" w:color="auto"/>
            </w:tcBorders>
            <w:hideMark/>
          </w:tcPr>
          <w:p w:rsidR="00800905" w:rsidRPr="00130069" w:rsidRDefault="00B72323" w:rsidP="00B72323">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Тема </w:t>
            </w:r>
            <w:r w:rsidR="000C1F54" w:rsidRPr="00130069">
              <w:rPr>
                <w:rFonts w:ascii="Times New Roman" w:eastAsia="Calibri" w:hAnsi="Times New Roman" w:cs="Times New Roman"/>
                <w:sz w:val="24"/>
                <w:szCs w:val="24"/>
                <w:lang w:eastAsia="ru-RU"/>
              </w:rPr>
              <w:t>11</w:t>
            </w:r>
            <w:r w:rsidR="00800905" w:rsidRPr="00130069">
              <w:rPr>
                <w:rFonts w:ascii="Times New Roman" w:eastAsia="Calibri" w:hAnsi="Times New Roman" w:cs="Times New Roman"/>
                <w:sz w:val="24"/>
                <w:szCs w:val="24"/>
                <w:lang w:eastAsia="ru-RU"/>
              </w:rPr>
              <w:t>. Підготовка до практичног</w:t>
            </w:r>
            <w:r w:rsidR="00C85AB0" w:rsidRPr="00130069">
              <w:rPr>
                <w:rFonts w:ascii="Times New Roman" w:eastAsia="Calibri" w:hAnsi="Times New Roman" w:cs="Times New Roman"/>
                <w:sz w:val="24"/>
                <w:szCs w:val="24"/>
                <w:lang w:eastAsia="ru-RU"/>
              </w:rPr>
              <w:t>о заняття 13</w:t>
            </w:r>
          </w:p>
          <w:p w:rsidR="0084778B" w:rsidRPr="00130069" w:rsidRDefault="0084778B" w:rsidP="00B72323">
            <w:pPr>
              <w:spacing w:after="0" w:line="240" w:lineRule="auto"/>
              <w:rPr>
                <w:rFonts w:ascii="Times New Roman" w:eastAsia="Calibri" w:hAnsi="Times New Roman" w:cs="Times New Roman"/>
                <w:sz w:val="24"/>
                <w:szCs w:val="24"/>
                <w:lang w:eastAsia="ru-RU"/>
              </w:rPr>
            </w:pPr>
            <w:r w:rsidRPr="00130069">
              <w:rPr>
                <w:rFonts w:ascii="Times New Roman" w:hAnsi="Times New Roman"/>
                <w:sz w:val="24"/>
                <w:szCs w:val="24"/>
              </w:rPr>
              <w:t>Травма грудної клітки, живота і тазу. Травми грудної клітки: механізм травми. Методика обстеження органів грудної клітки. Відкритий, закритий та клапанний пневмоторакс, масивний гемоторакс, тампонада серця, балотуючи грудна клітка, травма серця, обструкція дихальних шляхів. Принципи до шпитальної допомоги. Помилки першої допомоги. Травми органів черевної порожнини й тазу: механізм травми. Методика обстеження. Ускладнення, за грозові для життя (внутрішньочеревна кровотеча, перитоніт, евісцерація).</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0C1F54" w:rsidP="0080090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2</w:t>
            </w:r>
          </w:p>
        </w:tc>
      </w:tr>
      <w:tr w:rsidR="0080090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14</w:t>
            </w:r>
          </w:p>
        </w:tc>
        <w:tc>
          <w:tcPr>
            <w:tcW w:w="4073" w:type="pct"/>
            <w:tcBorders>
              <w:top w:val="single" w:sz="4" w:space="0" w:color="auto"/>
              <w:left w:val="single" w:sz="4" w:space="0" w:color="auto"/>
              <w:bottom w:val="single" w:sz="4" w:space="0" w:color="auto"/>
              <w:right w:val="single" w:sz="4" w:space="0" w:color="auto"/>
            </w:tcBorders>
            <w:hideMark/>
          </w:tcPr>
          <w:p w:rsidR="00800905" w:rsidRPr="00130069" w:rsidRDefault="00800905" w:rsidP="00B72323">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Тема 1</w:t>
            </w:r>
            <w:r w:rsidR="000C1F54" w:rsidRPr="00130069">
              <w:rPr>
                <w:rFonts w:ascii="Times New Roman" w:eastAsia="Calibri" w:hAnsi="Times New Roman" w:cs="Times New Roman"/>
                <w:sz w:val="24"/>
                <w:szCs w:val="24"/>
                <w:lang w:eastAsia="ru-RU"/>
              </w:rPr>
              <w:t>2</w:t>
            </w:r>
            <w:r w:rsidRPr="00130069">
              <w:rPr>
                <w:rFonts w:ascii="Times New Roman" w:eastAsia="Calibri" w:hAnsi="Times New Roman" w:cs="Times New Roman"/>
                <w:sz w:val="24"/>
                <w:szCs w:val="24"/>
                <w:lang w:eastAsia="ru-RU"/>
              </w:rPr>
              <w:t>. Підг</w:t>
            </w:r>
            <w:r w:rsidR="00C85AB0" w:rsidRPr="00130069">
              <w:rPr>
                <w:rFonts w:ascii="Times New Roman" w:eastAsia="Calibri" w:hAnsi="Times New Roman" w:cs="Times New Roman"/>
                <w:sz w:val="24"/>
                <w:szCs w:val="24"/>
                <w:lang w:eastAsia="ru-RU"/>
              </w:rPr>
              <w:t>отовка до практичного заняття 14</w:t>
            </w:r>
          </w:p>
          <w:p w:rsidR="0084778B" w:rsidRPr="00130069" w:rsidRDefault="0084778B" w:rsidP="00B72323">
            <w:pPr>
              <w:spacing w:after="0" w:line="240" w:lineRule="auto"/>
              <w:rPr>
                <w:rFonts w:ascii="Times New Roman" w:eastAsia="Calibri" w:hAnsi="Times New Roman" w:cs="Times New Roman"/>
                <w:sz w:val="24"/>
                <w:szCs w:val="24"/>
                <w:lang w:eastAsia="ru-RU"/>
              </w:rPr>
            </w:pPr>
            <w:r w:rsidRPr="00130069">
              <w:rPr>
                <w:rFonts w:ascii="Times New Roman" w:hAnsi="Times New Roman"/>
                <w:sz w:val="24"/>
                <w:szCs w:val="24"/>
              </w:rPr>
              <w:lastRenderedPageBreak/>
              <w:t>Опіки, відмороження, електротравма. Методика обстеження обпечених (визначення глибини, площі, важкості опіку). Принципи реанімації і надання першої медичної допомоги обпеченим та ураженим електричним струмом. Інгаляційні ураження: діагностика та перша медична допомога. Хімічні, променеві та радіаційні опіки: особливості діагностики та першої медичної допомоги.</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0C1F54" w:rsidP="0080090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lastRenderedPageBreak/>
              <w:t>2</w:t>
            </w:r>
          </w:p>
        </w:tc>
      </w:tr>
      <w:tr w:rsidR="0080090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lastRenderedPageBreak/>
              <w:t>15</w:t>
            </w:r>
          </w:p>
        </w:tc>
        <w:tc>
          <w:tcPr>
            <w:tcW w:w="4073" w:type="pct"/>
            <w:tcBorders>
              <w:top w:val="single" w:sz="4" w:space="0" w:color="auto"/>
              <w:left w:val="single" w:sz="4" w:space="0" w:color="auto"/>
              <w:bottom w:val="single" w:sz="4" w:space="0" w:color="auto"/>
              <w:right w:val="single" w:sz="4" w:space="0" w:color="auto"/>
            </w:tcBorders>
            <w:hideMark/>
          </w:tcPr>
          <w:p w:rsidR="00800905" w:rsidRPr="00130069" w:rsidRDefault="00B72323" w:rsidP="0080090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Тема 1</w:t>
            </w:r>
            <w:r w:rsidR="000C1F54" w:rsidRPr="00130069">
              <w:rPr>
                <w:rFonts w:ascii="Times New Roman" w:eastAsia="Calibri" w:hAnsi="Times New Roman" w:cs="Times New Roman"/>
                <w:sz w:val="24"/>
                <w:szCs w:val="24"/>
                <w:lang w:eastAsia="ru-RU"/>
              </w:rPr>
              <w:t>3</w:t>
            </w:r>
            <w:r w:rsidR="00800905" w:rsidRPr="00130069">
              <w:rPr>
                <w:rFonts w:ascii="Times New Roman" w:eastAsia="Calibri" w:hAnsi="Times New Roman" w:cs="Times New Roman"/>
                <w:sz w:val="24"/>
                <w:szCs w:val="24"/>
                <w:lang w:eastAsia="ru-RU"/>
              </w:rPr>
              <w:t>. Підг</w:t>
            </w:r>
            <w:r w:rsidR="00C85AB0" w:rsidRPr="00130069">
              <w:rPr>
                <w:rFonts w:ascii="Times New Roman" w:eastAsia="Calibri" w:hAnsi="Times New Roman" w:cs="Times New Roman"/>
                <w:sz w:val="24"/>
                <w:szCs w:val="24"/>
                <w:lang w:eastAsia="ru-RU"/>
              </w:rPr>
              <w:t>отовка до практичного заняття 15</w:t>
            </w:r>
          </w:p>
          <w:p w:rsidR="0084778B" w:rsidRPr="00130069" w:rsidRDefault="0084778B" w:rsidP="0084778B">
            <w:pPr>
              <w:pStyle w:val="11"/>
              <w:tabs>
                <w:tab w:val="left" w:pos="1592"/>
              </w:tabs>
              <w:spacing w:line="240" w:lineRule="atLeast"/>
              <w:ind w:left="0"/>
              <w:rPr>
                <w:rFonts w:ascii="Times New Roman" w:hAnsi="Times New Roman"/>
                <w:sz w:val="24"/>
              </w:rPr>
            </w:pPr>
            <w:r w:rsidRPr="00130069">
              <w:rPr>
                <w:rFonts w:ascii="Times New Roman" w:hAnsi="Times New Roman"/>
                <w:sz w:val="24"/>
              </w:rPr>
              <w:t xml:space="preserve">Отруєння. Умови, класифікація, небезпеки. </w:t>
            </w:r>
          </w:p>
          <w:p w:rsidR="0084778B" w:rsidRPr="00130069" w:rsidRDefault="0084778B" w:rsidP="0084778B">
            <w:pPr>
              <w:spacing w:after="0" w:line="240" w:lineRule="auto"/>
              <w:rPr>
                <w:rFonts w:ascii="Times New Roman" w:eastAsia="Calibri" w:hAnsi="Times New Roman" w:cs="Times New Roman"/>
                <w:sz w:val="24"/>
                <w:szCs w:val="24"/>
                <w:lang w:eastAsia="ru-RU"/>
              </w:rPr>
            </w:pPr>
            <w:r w:rsidRPr="00130069">
              <w:rPr>
                <w:rFonts w:ascii="Times New Roman" w:eastAsia="Times New Roman" w:hAnsi="Times New Roman"/>
                <w:kern w:val="1"/>
                <w:sz w:val="24"/>
                <w:szCs w:val="24"/>
                <w:lang w:eastAsia="ru-RU"/>
              </w:rPr>
              <w:t>Оцінка стану пацієнта – функція дихання, серцево-судинної системи, свідомість збір необхідної інформації. Отруєння грибами. Перша медична допомога при отруєннях: техніка промивання шлунка, антидоти, сорбенти, деякі медичні препарати. Укуси отруйних тварин та комах: невідкладна допомога. Догляд за пацієнтом, що перенесли отруєння.</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0C1F54" w:rsidP="0080090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2</w:t>
            </w:r>
          </w:p>
        </w:tc>
      </w:tr>
      <w:tr w:rsidR="0080090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16</w:t>
            </w:r>
          </w:p>
        </w:tc>
        <w:tc>
          <w:tcPr>
            <w:tcW w:w="4073"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Тема 14</w:t>
            </w:r>
            <w:r w:rsidR="00800905" w:rsidRPr="00130069">
              <w:rPr>
                <w:rFonts w:ascii="Times New Roman" w:eastAsia="Calibri" w:hAnsi="Times New Roman" w:cs="Times New Roman"/>
                <w:sz w:val="24"/>
                <w:szCs w:val="24"/>
                <w:lang w:eastAsia="ru-RU"/>
              </w:rPr>
              <w:t>. Підг</w:t>
            </w:r>
            <w:r w:rsidR="00C85AB0" w:rsidRPr="00130069">
              <w:rPr>
                <w:rFonts w:ascii="Times New Roman" w:eastAsia="Calibri" w:hAnsi="Times New Roman" w:cs="Times New Roman"/>
                <w:sz w:val="24"/>
                <w:szCs w:val="24"/>
                <w:lang w:eastAsia="ru-RU"/>
              </w:rPr>
              <w:t>отовка до практичного заняття 16</w:t>
            </w:r>
          </w:p>
          <w:p w:rsidR="0084778B" w:rsidRPr="00130069" w:rsidRDefault="0084778B" w:rsidP="0084778B">
            <w:pPr>
              <w:tabs>
                <w:tab w:val="left" w:pos="1592"/>
              </w:tabs>
              <w:spacing w:after="0" w:line="240" w:lineRule="atLeast"/>
              <w:rPr>
                <w:rFonts w:ascii="Times New Roman" w:eastAsia="Times New Roman" w:hAnsi="Times New Roman" w:cs="Times New Roman"/>
                <w:sz w:val="24"/>
                <w:szCs w:val="24"/>
                <w:lang w:val="ru-RU" w:eastAsia="ru-RU"/>
              </w:rPr>
            </w:pPr>
            <w:r w:rsidRPr="00130069">
              <w:rPr>
                <w:rFonts w:ascii="Times New Roman" w:eastAsia="Times New Roman" w:hAnsi="Times New Roman" w:cs="Times New Roman"/>
                <w:sz w:val="24"/>
                <w:szCs w:val="24"/>
                <w:lang w:val="ru-RU" w:eastAsia="ru-RU"/>
              </w:rPr>
              <w:t xml:space="preserve">Гострі «терапевтичні» захворювання органів серцево-судинної і дихальної систем. </w:t>
            </w:r>
          </w:p>
          <w:p w:rsidR="0084778B" w:rsidRPr="00130069" w:rsidRDefault="0084778B" w:rsidP="0084778B">
            <w:pPr>
              <w:spacing w:after="0" w:line="240" w:lineRule="auto"/>
              <w:rPr>
                <w:rFonts w:ascii="Times New Roman" w:eastAsia="Calibri" w:hAnsi="Times New Roman" w:cs="Times New Roman"/>
                <w:sz w:val="24"/>
                <w:szCs w:val="24"/>
                <w:lang w:eastAsia="ru-RU"/>
              </w:rPr>
            </w:pPr>
            <w:r w:rsidRPr="00130069">
              <w:rPr>
                <w:rFonts w:ascii="Times New Roman" w:eastAsia="Times New Roman" w:hAnsi="Times New Roman" w:cs="Times New Roman"/>
                <w:sz w:val="24"/>
                <w:szCs w:val="24"/>
                <w:lang w:val="ru-RU" w:eastAsia="ru-RU"/>
              </w:rPr>
              <w:t>Інфаркт міокарда, гостра серцево-судинна недостатність, кардіогенний шок, аритмія, гіпертонічний криз. Приступ бронхіальної астми. Принципи діагностики та першої медичної допомоги. Алергія, анафілаксія, алергени. Клінічні прояви та варіанти перебігу (блискавичний, астматичний, кардіальний, неврологічний, абдомінальний, шкірний). Набряк легень. Набряк Квінке. Перша медична допомога.</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0C1F54" w:rsidP="0080090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2</w:t>
            </w:r>
          </w:p>
        </w:tc>
      </w:tr>
      <w:tr w:rsidR="00800905" w:rsidRPr="00130069" w:rsidTr="005F2ABF">
        <w:trPr>
          <w:trHeight w:val="279"/>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center"/>
              <w:rPr>
                <w:rFonts w:ascii="Times New Roman" w:hAnsi="Times New Roman" w:cs="Times New Roman"/>
                <w:sz w:val="24"/>
                <w:szCs w:val="24"/>
                <w:lang w:eastAsia="ru-RU"/>
              </w:rPr>
            </w:pPr>
            <w:r w:rsidRPr="00130069">
              <w:rPr>
                <w:rFonts w:ascii="Times New Roman" w:hAnsi="Times New Roman" w:cs="Times New Roman"/>
                <w:sz w:val="24"/>
                <w:szCs w:val="24"/>
                <w:lang w:eastAsia="ru-RU"/>
              </w:rPr>
              <w:t>17</w:t>
            </w:r>
          </w:p>
        </w:tc>
        <w:tc>
          <w:tcPr>
            <w:tcW w:w="4073" w:type="pct"/>
            <w:tcBorders>
              <w:top w:val="single" w:sz="4" w:space="0" w:color="auto"/>
              <w:left w:val="single" w:sz="4" w:space="0" w:color="auto"/>
              <w:bottom w:val="single" w:sz="4" w:space="0" w:color="auto"/>
              <w:right w:val="single" w:sz="4" w:space="0" w:color="auto"/>
            </w:tcBorders>
          </w:tcPr>
          <w:p w:rsidR="00800905" w:rsidRPr="00130069" w:rsidRDefault="00800905" w:rsidP="00B72323">
            <w:pPr>
              <w:spacing w:after="0" w:line="240" w:lineRule="auto"/>
              <w:rPr>
                <w:rFonts w:ascii="Times New Roman" w:hAnsi="Times New Roman" w:cs="Times New Roman"/>
                <w:sz w:val="24"/>
                <w:szCs w:val="24"/>
                <w:lang w:eastAsia="ru-RU"/>
              </w:rPr>
            </w:pPr>
            <w:r w:rsidRPr="00130069">
              <w:rPr>
                <w:rFonts w:ascii="Times New Roman" w:hAnsi="Times New Roman" w:cs="Times New Roman"/>
                <w:sz w:val="24"/>
                <w:szCs w:val="24"/>
                <w:lang w:eastAsia="ru-RU"/>
              </w:rPr>
              <w:t>Тема 1</w:t>
            </w:r>
            <w:r w:rsidR="000C1F54" w:rsidRPr="00130069">
              <w:rPr>
                <w:rFonts w:ascii="Times New Roman" w:hAnsi="Times New Roman" w:cs="Times New Roman"/>
                <w:sz w:val="24"/>
                <w:szCs w:val="24"/>
                <w:lang w:eastAsia="ru-RU"/>
              </w:rPr>
              <w:t>5</w:t>
            </w:r>
            <w:r w:rsidRPr="00130069">
              <w:rPr>
                <w:rFonts w:ascii="Times New Roman" w:hAnsi="Times New Roman" w:cs="Times New Roman"/>
                <w:sz w:val="24"/>
                <w:szCs w:val="24"/>
                <w:lang w:eastAsia="ru-RU"/>
              </w:rPr>
              <w:t>. Підг</w:t>
            </w:r>
            <w:r w:rsidR="00C85AB0" w:rsidRPr="00130069">
              <w:rPr>
                <w:rFonts w:ascii="Times New Roman" w:hAnsi="Times New Roman" w:cs="Times New Roman"/>
                <w:sz w:val="24"/>
                <w:szCs w:val="24"/>
                <w:lang w:eastAsia="ru-RU"/>
              </w:rPr>
              <w:t>отовка до практичного заняття 17</w:t>
            </w:r>
          </w:p>
          <w:p w:rsidR="0084778B" w:rsidRPr="00130069" w:rsidRDefault="0084778B" w:rsidP="00B72323">
            <w:pPr>
              <w:spacing w:after="0" w:line="240" w:lineRule="auto"/>
              <w:rPr>
                <w:rFonts w:ascii="Times New Roman" w:hAnsi="Times New Roman" w:cs="Times New Roman"/>
                <w:sz w:val="24"/>
                <w:szCs w:val="24"/>
                <w:lang w:eastAsia="ru-RU"/>
              </w:rPr>
            </w:pPr>
            <w:r w:rsidRPr="00130069">
              <w:rPr>
                <w:rFonts w:ascii="Times New Roman" w:eastAsia="Times New Roman" w:hAnsi="Times New Roman" w:cs="Times New Roman"/>
                <w:kern w:val="1"/>
                <w:sz w:val="24"/>
                <w:szCs w:val="24"/>
                <w:lang w:eastAsia="ru-RU"/>
              </w:rPr>
              <w:t>Шок. Колапс. Кома. Порушення свідомості, шок, колапс, кома: Визначення, етіологія, оцінка стану хворого (первинний огляд, анамнез соматичне обстеження). Дошпитальна допомога при комах неясної етіології: травми голови, діабет (гіпоглікемія, гіперглікемія, кетоацидоз), серцево-судинні хвороби (кардіогенний шок, аритмії), судоми (епілепсія), інсульт, гіпо- та гіпертермія, анафілаксія (ліки, укуси комах, продукти), отруєння (прийом всередину, чадний газ).</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0C1F54" w:rsidP="00800905">
            <w:pPr>
              <w:spacing w:after="0" w:line="240" w:lineRule="auto"/>
              <w:rPr>
                <w:rFonts w:ascii="Times New Roman" w:hAnsi="Times New Roman" w:cs="Times New Roman"/>
                <w:bCs/>
                <w:sz w:val="24"/>
                <w:szCs w:val="24"/>
                <w:lang w:eastAsia="ru-RU"/>
              </w:rPr>
            </w:pPr>
            <w:r w:rsidRPr="00130069">
              <w:rPr>
                <w:rFonts w:ascii="Times New Roman" w:hAnsi="Times New Roman" w:cs="Times New Roman"/>
                <w:bCs/>
                <w:sz w:val="24"/>
                <w:szCs w:val="24"/>
                <w:lang w:eastAsia="ru-RU"/>
              </w:rPr>
              <w:t>2</w:t>
            </w:r>
          </w:p>
        </w:tc>
      </w:tr>
      <w:tr w:rsidR="0080090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center"/>
              <w:rPr>
                <w:rFonts w:ascii="Times New Roman" w:hAnsi="Times New Roman" w:cs="Times New Roman"/>
                <w:sz w:val="24"/>
                <w:szCs w:val="24"/>
                <w:lang w:eastAsia="ru-RU"/>
              </w:rPr>
            </w:pPr>
            <w:r w:rsidRPr="00130069">
              <w:rPr>
                <w:rFonts w:ascii="Times New Roman" w:hAnsi="Times New Roman" w:cs="Times New Roman"/>
                <w:sz w:val="24"/>
                <w:szCs w:val="24"/>
                <w:lang w:eastAsia="ru-RU"/>
              </w:rPr>
              <w:t>18</w:t>
            </w:r>
          </w:p>
        </w:tc>
        <w:tc>
          <w:tcPr>
            <w:tcW w:w="4073" w:type="pct"/>
            <w:tcBorders>
              <w:top w:val="single" w:sz="4" w:space="0" w:color="auto"/>
              <w:left w:val="single" w:sz="4" w:space="0" w:color="auto"/>
              <w:bottom w:val="single" w:sz="4" w:space="0" w:color="auto"/>
              <w:right w:val="single" w:sz="4" w:space="0" w:color="auto"/>
            </w:tcBorders>
          </w:tcPr>
          <w:p w:rsidR="00800905" w:rsidRPr="00130069" w:rsidRDefault="00B72323" w:rsidP="00800905">
            <w:pPr>
              <w:spacing w:after="0" w:line="240" w:lineRule="auto"/>
              <w:rPr>
                <w:rFonts w:ascii="Times New Roman" w:hAnsi="Times New Roman" w:cs="Times New Roman"/>
                <w:sz w:val="24"/>
                <w:szCs w:val="24"/>
                <w:lang w:eastAsia="ru-RU"/>
              </w:rPr>
            </w:pPr>
            <w:r w:rsidRPr="00130069">
              <w:rPr>
                <w:rFonts w:ascii="Times New Roman" w:hAnsi="Times New Roman" w:cs="Times New Roman"/>
                <w:sz w:val="24"/>
                <w:szCs w:val="24"/>
                <w:lang w:eastAsia="ru-RU"/>
              </w:rPr>
              <w:t>Тема 1</w:t>
            </w:r>
            <w:r w:rsidR="000C1F54" w:rsidRPr="00130069">
              <w:rPr>
                <w:rFonts w:ascii="Times New Roman" w:hAnsi="Times New Roman" w:cs="Times New Roman"/>
                <w:sz w:val="24"/>
                <w:szCs w:val="24"/>
                <w:lang w:eastAsia="ru-RU"/>
              </w:rPr>
              <w:t>6</w:t>
            </w:r>
            <w:r w:rsidR="00800905" w:rsidRPr="00130069">
              <w:rPr>
                <w:rFonts w:ascii="Times New Roman" w:hAnsi="Times New Roman" w:cs="Times New Roman"/>
                <w:sz w:val="24"/>
                <w:szCs w:val="24"/>
                <w:lang w:eastAsia="ru-RU"/>
              </w:rPr>
              <w:t>. Підг</w:t>
            </w:r>
            <w:r w:rsidR="00C85AB0" w:rsidRPr="00130069">
              <w:rPr>
                <w:rFonts w:ascii="Times New Roman" w:hAnsi="Times New Roman" w:cs="Times New Roman"/>
                <w:sz w:val="24"/>
                <w:szCs w:val="24"/>
                <w:lang w:eastAsia="ru-RU"/>
              </w:rPr>
              <w:t>отовка до практичного заняття 18</w:t>
            </w:r>
          </w:p>
          <w:p w:rsidR="0084778B" w:rsidRPr="00130069" w:rsidRDefault="0084778B" w:rsidP="0084778B">
            <w:pPr>
              <w:spacing w:after="0" w:line="240" w:lineRule="atLeast"/>
              <w:rPr>
                <w:rFonts w:ascii="Times New Roman" w:hAnsi="Times New Roman"/>
                <w:sz w:val="24"/>
                <w:szCs w:val="24"/>
              </w:rPr>
            </w:pPr>
            <w:r w:rsidRPr="00130069">
              <w:rPr>
                <w:rFonts w:ascii="Times New Roman" w:hAnsi="Times New Roman"/>
                <w:sz w:val="24"/>
                <w:szCs w:val="24"/>
              </w:rPr>
              <w:t>Логіка дій при невідкладних акушерських станах, перша долікарська допомога при гострих станах у дітей. Типові помилки.</w:t>
            </w:r>
          </w:p>
          <w:p w:rsidR="0084778B" w:rsidRPr="00130069" w:rsidRDefault="0084778B" w:rsidP="0084778B">
            <w:pPr>
              <w:spacing w:after="0" w:line="240" w:lineRule="auto"/>
              <w:rPr>
                <w:rFonts w:ascii="Times New Roman" w:hAnsi="Times New Roman" w:cs="Times New Roman"/>
                <w:sz w:val="24"/>
                <w:szCs w:val="24"/>
              </w:rPr>
            </w:pPr>
            <w:r w:rsidRPr="00130069">
              <w:rPr>
                <w:rFonts w:ascii="Times New Roman" w:hAnsi="Times New Roman"/>
                <w:sz w:val="24"/>
                <w:szCs w:val="24"/>
              </w:rPr>
              <w:t>Анатомо-фізіологічні особливості вагітних. Вагітність. Кровотечі, Прееклампсія, еклампсія, розрив матки, відшарування плаценти, випадіння пуповини, загроза аборту, позаматкова вагітність, травма – розпізнавання, перша медична допомога. Транспортування вагітних. Пологи. Неонатальна реанімація. Фізіологія родів. Передвісник родів, Етапи та механізм пологів. Приймання нормальних самовільних пологів: матеріальне забезпечення, обробка пуповини та дитини. Анатомо-фізіологічні особливості дітей. Обструкція дихальних шляхів, астма, епіглотит, круп, бронхіт, фибрильні судоми, гіпертермія – діагностика й перша медична допомога. Особливості реанімації дітей.</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0C1F54" w:rsidP="00800905">
            <w:pPr>
              <w:spacing w:after="0" w:line="240" w:lineRule="auto"/>
              <w:rPr>
                <w:rFonts w:ascii="Times New Roman" w:hAnsi="Times New Roman" w:cs="Times New Roman"/>
                <w:bCs/>
                <w:sz w:val="24"/>
                <w:szCs w:val="24"/>
                <w:lang w:eastAsia="ru-RU"/>
              </w:rPr>
            </w:pPr>
            <w:r w:rsidRPr="00130069">
              <w:rPr>
                <w:rFonts w:ascii="Times New Roman" w:hAnsi="Times New Roman" w:cs="Times New Roman"/>
                <w:bCs/>
                <w:sz w:val="24"/>
                <w:szCs w:val="24"/>
                <w:lang w:eastAsia="ru-RU"/>
              </w:rPr>
              <w:t>2</w:t>
            </w:r>
          </w:p>
        </w:tc>
      </w:tr>
      <w:tr w:rsidR="0080090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center"/>
              <w:rPr>
                <w:rFonts w:ascii="Times New Roman" w:hAnsi="Times New Roman" w:cs="Times New Roman"/>
                <w:sz w:val="24"/>
                <w:szCs w:val="24"/>
                <w:lang w:eastAsia="ru-RU"/>
              </w:rPr>
            </w:pPr>
            <w:r w:rsidRPr="00130069">
              <w:rPr>
                <w:rFonts w:ascii="Times New Roman" w:hAnsi="Times New Roman" w:cs="Times New Roman"/>
                <w:sz w:val="24"/>
                <w:szCs w:val="24"/>
                <w:lang w:eastAsia="ru-RU"/>
              </w:rPr>
              <w:t>19</w:t>
            </w:r>
          </w:p>
        </w:tc>
        <w:tc>
          <w:tcPr>
            <w:tcW w:w="4073" w:type="pct"/>
            <w:tcBorders>
              <w:top w:val="single" w:sz="4" w:space="0" w:color="auto"/>
              <w:left w:val="single" w:sz="4" w:space="0" w:color="auto"/>
              <w:bottom w:val="single" w:sz="4" w:space="0" w:color="auto"/>
              <w:right w:val="single" w:sz="4" w:space="0" w:color="auto"/>
            </w:tcBorders>
          </w:tcPr>
          <w:p w:rsidR="00800905" w:rsidRPr="00130069" w:rsidRDefault="000C1F54" w:rsidP="00800905">
            <w:pPr>
              <w:spacing w:after="0" w:line="240" w:lineRule="auto"/>
              <w:rPr>
                <w:rFonts w:ascii="Times New Roman" w:hAnsi="Times New Roman" w:cs="Times New Roman"/>
                <w:sz w:val="24"/>
                <w:szCs w:val="24"/>
                <w:lang w:eastAsia="ru-RU"/>
              </w:rPr>
            </w:pPr>
            <w:r w:rsidRPr="00130069">
              <w:rPr>
                <w:rFonts w:ascii="Times New Roman" w:hAnsi="Times New Roman" w:cs="Times New Roman"/>
                <w:sz w:val="24"/>
                <w:szCs w:val="24"/>
                <w:lang w:eastAsia="ru-RU"/>
              </w:rPr>
              <w:t>Тема 17</w:t>
            </w:r>
            <w:r w:rsidR="00800905" w:rsidRPr="00130069">
              <w:rPr>
                <w:rFonts w:ascii="Times New Roman" w:hAnsi="Times New Roman" w:cs="Times New Roman"/>
                <w:sz w:val="24"/>
                <w:szCs w:val="24"/>
                <w:lang w:eastAsia="ru-RU"/>
              </w:rPr>
              <w:t>. Підг</w:t>
            </w:r>
            <w:r w:rsidR="00C85AB0" w:rsidRPr="00130069">
              <w:rPr>
                <w:rFonts w:ascii="Times New Roman" w:hAnsi="Times New Roman" w:cs="Times New Roman"/>
                <w:sz w:val="24"/>
                <w:szCs w:val="24"/>
                <w:lang w:eastAsia="ru-RU"/>
              </w:rPr>
              <w:t>отовка до практичного заняття 19</w:t>
            </w:r>
          </w:p>
          <w:p w:rsidR="0084778B" w:rsidRPr="00130069" w:rsidRDefault="0084778B" w:rsidP="0084778B">
            <w:pPr>
              <w:spacing w:after="0" w:line="240" w:lineRule="atLeast"/>
              <w:rPr>
                <w:rFonts w:ascii="Times New Roman" w:hAnsi="Times New Roman"/>
                <w:sz w:val="24"/>
                <w:szCs w:val="24"/>
              </w:rPr>
            </w:pPr>
            <w:r w:rsidRPr="00130069">
              <w:rPr>
                <w:rFonts w:ascii="Times New Roman" w:hAnsi="Times New Roman"/>
                <w:sz w:val="24"/>
                <w:szCs w:val="24"/>
              </w:rPr>
              <w:t xml:space="preserve">«Гострий живіт». </w:t>
            </w:r>
          </w:p>
          <w:p w:rsidR="0084778B" w:rsidRPr="00130069" w:rsidRDefault="0084778B" w:rsidP="0084778B">
            <w:pPr>
              <w:spacing w:after="0" w:line="240" w:lineRule="auto"/>
              <w:rPr>
                <w:rFonts w:ascii="Times New Roman" w:hAnsi="Times New Roman" w:cs="Times New Roman"/>
                <w:sz w:val="24"/>
                <w:szCs w:val="24"/>
              </w:rPr>
            </w:pPr>
            <w:r w:rsidRPr="00130069">
              <w:rPr>
                <w:rFonts w:ascii="Times New Roman" w:hAnsi="Times New Roman"/>
                <w:sz w:val="24"/>
                <w:szCs w:val="24"/>
              </w:rPr>
              <w:t>Захворювання, об’єднані терміном «гострий живіт»: гострий апендицит, холецистит, панкреатит, перфораційна виразка шлунка та 12-ти палої кішки, защемлена грижа, кишкова непрохідність. Причини, прояви дошпитальна діагностика, перша медична допомога, принципи лікування на шпитальному етапі. Типові помилки першої допомоги.</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D14C77" w:rsidP="00800905">
            <w:pPr>
              <w:spacing w:after="0" w:line="240" w:lineRule="auto"/>
              <w:rPr>
                <w:rFonts w:ascii="Times New Roman" w:hAnsi="Times New Roman" w:cs="Times New Roman"/>
                <w:bCs/>
                <w:sz w:val="24"/>
                <w:szCs w:val="24"/>
                <w:lang w:eastAsia="ru-RU"/>
              </w:rPr>
            </w:pPr>
            <w:r w:rsidRPr="00130069">
              <w:rPr>
                <w:rFonts w:ascii="Times New Roman" w:hAnsi="Times New Roman" w:cs="Times New Roman"/>
                <w:bCs/>
                <w:sz w:val="24"/>
                <w:szCs w:val="24"/>
                <w:lang w:eastAsia="ru-RU"/>
              </w:rPr>
              <w:t>1</w:t>
            </w:r>
          </w:p>
        </w:tc>
      </w:tr>
      <w:tr w:rsidR="0080090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center"/>
              <w:rPr>
                <w:rFonts w:ascii="Times New Roman" w:hAnsi="Times New Roman" w:cs="Times New Roman"/>
                <w:sz w:val="24"/>
                <w:szCs w:val="24"/>
                <w:lang w:eastAsia="ru-RU"/>
              </w:rPr>
            </w:pPr>
            <w:r w:rsidRPr="00130069">
              <w:rPr>
                <w:rFonts w:ascii="Times New Roman" w:hAnsi="Times New Roman" w:cs="Times New Roman"/>
                <w:sz w:val="24"/>
                <w:szCs w:val="24"/>
                <w:lang w:eastAsia="ru-RU"/>
              </w:rPr>
              <w:t>20</w:t>
            </w:r>
          </w:p>
        </w:tc>
        <w:tc>
          <w:tcPr>
            <w:tcW w:w="4073" w:type="pct"/>
            <w:tcBorders>
              <w:top w:val="single" w:sz="4" w:space="0" w:color="auto"/>
              <w:left w:val="single" w:sz="4" w:space="0" w:color="auto"/>
              <w:bottom w:val="single" w:sz="4" w:space="0" w:color="auto"/>
              <w:right w:val="single" w:sz="4" w:space="0" w:color="auto"/>
            </w:tcBorders>
          </w:tcPr>
          <w:p w:rsidR="00800905" w:rsidRPr="00130069" w:rsidRDefault="000C1F54" w:rsidP="00800905">
            <w:pPr>
              <w:spacing w:after="0" w:line="240" w:lineRule="auto"/>
              <w:rPr>
                <w:rFonts w:ascii="Times New Roman" w:hAnsi="Times New Roman" w:cs="Times New Roman"/>
                <w:sz w:val="24"/>
                <w:szCs w:val="24"/>
                <w:lang w:eastAsia="ru-RU"/>
              </w:rPr>
            </w:pPr>
            <w:r w:rsidRPr="00130069">
              <w:rPr>
                <w:rFonts w:ascii="Times New Roman" w:hAnsi="Times New Roman" w:cs="Times New Roman"/>
                <w:sz w:val="24"/>
                <w:szCs w:val="24"/>
                <w:lang w:eastAsia="ru-RU"/>
              </w:rPr>
              <w:t>Тема 17</w:t>
            </w:r>
            <w:r w:rsidR="00800905" w:rsidRPr="00130069">
              <w:rPr>
                <w:rFonts w:ascii="Times New Roman" w:hAnsi="Times New Roman" w:cs="Times New Roman"/>
                <w:sz w:val="24"/>
                <w:szCs w:val="24"/>
                <w:lang w:eastAsia="ru-RU"/>
              </w:rPr>
              <w:t>. Підг</w:t>
            </w:r>
            <w:r w:rsidR="00C85AB0" w:rsidRPr="00130069">
              <w:rPr>
                <w:rFonts w:ascii="Times New Roman" w:hAnsi="Times New Roman" w:cs="Times New Roman"/>
                <w:sz w:val="24"/>
                <w:szCs w:val="24"/>
                <w:lang w:eastAsia="ru-RU"/>
              </w:rPr>
              <w:t>отовка до практичного заняття 20</w:t>
            </w:r>
          </w:p>
          <w:p w:rsidR="0084778B" w:rsidRPr="00130069" w:rsidRDefault="0084778B" w:rsidP="0084778B">
            <w:pPr>
              <w:spacing w:after="0" w:line="240" w:lineRule="atLeast"/>
              <w:rPr>
                <w:rFonts w:ascii="Times New Roman" w:hAnsi="Times New Roman"/>
                <w:sz w:val="24"/>
                <w:szCs w:val="24"/>
              </w:rPr>
            </w:pPr>
            <w:r w:rsidRPr="00130069">
              <w:rPr>
                <w:rFonts w:ascii="Times New Roman" w:hAnsi="Times New Roman"/>
                <w:sz w:val="24"/>
                <w:szCs w:val="24"/>
              </w:rPr>
              <w:t xml:space="preserve">«Гострий живіт». </w:t>
            </w:r>
          </w:p>
          <w:p w:rsidR="0084778B" w:rsidRPr="00130069" w:rsidRDefault="0084778B" w:rsidP="0084778B">
            <w:pPr>
              <w:spacing w:after="0" w:line="240" w:lineRule="auto"/>
              <w:rPr>
                <w:rFonts w:ascii="Times New Roman" w:hAnsi="Times New Roman" w:cs="Times New Roman"/>
                <w:sz w:val="24"/>
                <w:szCs w:val="24"/>
              </w:rPr>
            </w:pPr>
            <w:r w:rsidRPr="00130069">
              <w:rPr>
                <w:rFonts w:ascii="Times New Roman" w:hAnsi="Times New Roman"/>
                <w:sz w:val="24"/>
                <w:szCs w:val="24"/>
              </w:rPr>
              <w:lastRenderedPageBreak/>
              <w:t>Захворювання, об’єднані терміном «гострий живіт»: гострий апендицит, холецистит, панкреатит, перфораційна виразка шлунка та 12-ти палої кішки, защемлена грижа, кишкова непрохідність. Причини, прояви дошпитальна діагностика, перша медична допомога, принципи лікування на шпитальному етапі. Типові помилки першої допомоги.</w:t>
            </w:r>
            <w:r w:rsidR="00F81F6D" w:rsidRPr="00130069">
              <w:rPr>
                <w:rFonts w:ascii="Times New Roman" w:hAnsi="Times New Roman"/>
                <w:sz w:val="24"/>
                <w:szCs w:val="24"/>
              </w:rPr>
              <w:t xml:space="preserve"> </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D14C77" w:rsidP="00800905">
            <w:pPr>
              <w:spacing w:after="0" w:line="240" w:lineRule="auto"/>
              <w:rPr>
                <w:rFonts w:ascii="Times New Roman" w:hAnsi="Times New Roman" w:cs="Times New Roman"/>
                <w:bCs/>
                <w:sz w:val="24"/>
                <w:szCs w:val="24"/>
                <w:lang w:eastAsia="ru-RU"/>
              </w:rPr>
            </w:pPr>
            <w:r w:rsidRPr="00130069">
              <w:rPr>
                <w:rFonts w:ascii="Times New Roman" w:hAnsi="Times New Roman" w:cs="Times New Roman"/>
                <w:bCs/>
                <w:sz w:val="24"/>
                <w:szCs w:val="24"/>
                <w:lang w:eastAsia="ru-RU"/>
              </w:rPr>
              <w:lastRenderedPageBreak/>
              <w:t>1</w:t>
            </w:r>
          </w:p>
        </w:tc>
      </w:tr>
      <w:tr w:rsidR="00800905" w:rsidRPr="00130069" w:rsidTr="005F2ABF">
        <w:tc>
          <w:tcPr>
            <w:tcW w:w="4500" w:type="pct"/>
            <w:gridSpan w:val="2"/>
            <w:tcBorders>
              <w:top w:val="single" w:sz="4" w:space="0" w:color="auto"/>
              <w:left w:val="single" w:sz="4" w:space="0" w:color="auto"/>
              <w:bottom w:val="single" w:sz="4" w:space="0" w:color="auto"/>
              <w:right w:val="single" w:sz="4" w:space="0" w:color="auto"/>
            </w:tcBorders>
          </w:tcPr>
          <w:p w:rsidR="00800905" w:rsidRPr="00130069" w:rsidRDefault="00800905" w:rsidP="00800905">
            <w:pPr>
              <w:spacing w:after="0" w:line="240" w:lineRule="auto"/>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lastRenderedPageBreak/>
              <w:t>Разом</w:t>
            </w:r>
          </w:p>
        </w:tc>
        <w:tc>
          <w:tcPr>
            <w:tcW w:w="500" w:type="pct"/>
            <w:tcBorders>
              <w:top w:val="single" w:sz="4" w:space="0" w:color="auto"/>
              <w:left w:val="single" w:sz="4" w:space="0" w:color="auto"/>
              <w:bottom w:val="single" w:sz="4" w:space="0" w:color="auto"/>
              <w:right w:val="single" w:sz="4" w:space="0" w:color="auto"/>
            </w:tcBorders>
          </w:tcPr>
          <w:p w:rsidR="00800905" w:rsidRPr="00130069" w:rsidRDefault="00D14C77" w:rsidP="00800905">
            <w:pPr>
              <w:spacing w:after="0" w:line="240" w:lineRule="auto"/>
              <w:rPr>
                <w:rFonts w:ascii="Times New Roman" w:eastAsia="Calibri" w:hAnsi="Times New Roman" w:cs="Times New Roman"/>
                <w:b/>
                <w:bCs/>
                <w:sz w:val="24"/>
                <w:szCs w:val="24"/>
                <w:lang w:val="en-US" w:eastAsia="ru-RU"/>
              </w:rPr>
            </w:pPr>
            <w:r w:rsidRPr="00130069">
              <w:rPr>
                <w:rFonts w:ascii="Times New Roman" w:eastAsia="Calibri" w:hAnsi="Times New Roman" w:cs="Times New Roman"/>
                <w:b/>
                <w:bCs/>
                <w:sz w:val="24"/>
                <w:szCs w:val="24"/>
                <w:lang w:val="en-US" w:eastAsia="ru-RU"/>
              </w:rPr>
              <w:t>3</w:t>
            </w:r>
            <w:r w:rsidR="00100A7B" w:rsidRPr="00130069">
              <w:rPr>
                <w:rFonts w:ascii="Times New Roman" w:eastAsia="Calibri" w:hAnsi="Times New Roman" w:cs="Times New Roman"/>
                <w:b/>
                <w:bCs/>
                <w:sz w:val="24"/>
                <w:szCs w:val="24"/>
                <w:lang w:val="en-US" w:eastAsia="ru-RU"/>
              </w:rPr>
              <w:t>0</w:t>
            </w:r>
          </w:p>
        </w:tc>
      </w:tr>
    </w:tbl>
    <w:p w:rsidR="00800905" w:rsidRPr="00130069" w:rsidRDefault="00800905" w:rsidP="00800905">
      <w:pPr>
        <w:widowControl w:val="0"/>
        <w:spacing w:after="0" w:line="240" w:lineRule="auto"/>
        <w:rPr>
          <w:rFonts w:ascii="Times New Roman" w:eastAsia="Calibri" w:hAnsi="Times New Roman" w:cs="Times New Roman"/>
          <w:sz w:val="24"/>
          <w:szCs w:val="24"/>
          <w:lang w:eastAsia="ru-RU"/>
        </w:rPr>
      </w:pPr>
    </w:p>
    <w:p w:rsidR="00800905" w:rsidRPr="00130069" w:rsidRDefault="00800905" w:rsidP="00800905">
      <w:pPr>
        <w:spacing w:after="0" w:line="240" w:lineRule="auto"/>
        <w:rPr>
          <w:rFonts w:ascii="Times New Roman" w:eastAsia="Calibri" w:hAnsi="Times New Roman" w:cs="Times New Roman"/>
          <w:sz w:val="20"/>
          <w:szCs w:val="20"/>
          <w:lang w:eastAsia="ru-RU"/>
        </w:rPr>
      </w:pPr>
    </w:p>
    <w:p w:rsidR="00800905" w:rsidRPr="00130069" w:rsidRDefault="00800905" w:rsidP="00800905">
      <w:pPr>
        <w:widowControl w:val="0"/>
        <w:tabs>
          <w:tab w:val="right" w:pos="709"/>
          <w:tab w:val="left" w:pos="851"/>
          <w:tab w:val="right" w:pos="10193"/>
        </w:tabs>
        <w:spacing w:after="0" w:line="240" w:lineRule="auto"/>
        <w:jc w:val="center"/>
        <w:rPr>
          <w:rFonts w:ascii="Times New Roman" w:eastAsia="Calibri" w:hAnsi="Times New Roman" w:cs="Times New Roman"/>
          <w:b/>
          <w:bCs/>
          <w:sz w:val="24"/>
          <w:szCs w:val="24"/>
          <w:lang w:eastAsia="ru-RU"/>
        </w:rPr>
      </w:pPr>
      <w:r w:rsidRPr="00130069">
        <w:rPr>
          <w:rFonts w:ascii="Times New Roman" w:eastAsia="Calibri" w:hAnsi="Times New Roman" w:cs="Times New Roman"/>
          <w:b/>
          <w:bCs/>
          <w:sz w:val="24"/>
          <w:szCs w:val="24"/>
          <w:lang w:eastAsia="ru-RU"/>
        </w:rPr>
        <w:t>7. Методи навчання</w:t>
      </w:r>
    </w:p>
    <w:p w:rsidR="00800905" w:rsidRPr="00130069" w:rsidRDefault="00800905" w:rsidP="00800905">
      <w:pPr>
        <w:widowControl w:val="0"/>
        <w:tabs>
          <w:tab w:val="right" w:pos="709"/>
          <w:tab w:val="left" w:pos="851"/>
          <w:tab w:val="right" w:pos="10193"/>
        </w:tabs>
        <w:spacing w:after="0" w:line="240" w:lineRule="auto"/>
        <w:jc w:val="center"/>
        <w:rPr>
          <w:rFonts w:ascii="Times New Roman" w:eastAsia="Calibri" w:hAnsi="Times New Roman" w:cs="Times New Roman"/>
          <w:b/>
          <w:bCs/>
          <w:sz w:val="24"/>
          <w:szCs w:val="24"/>
          <w:lang w:eastAsia="ru-RU"/>
        </w:rPr>
      </w:pPr>
    </w:p>
    <w:p w:rsidR="00800905" w:rsidRPr="00130069" w:rsidRDefault="00800905" w:rsidP="00800905">
      <w:pPr>
        <w:tabs>
          <w:tab w:val="right" w:pos="709"/>
          <w:tab w:val="left" w:pos="851"/>
          <w:tab w:val="right" w:pos="10193"/>
        </w:tabs>
        <w:spacing w:after="0" w:line="240" w:lineRule="auto"/>
        <w:jc w:val="both"/>
        <w:rPr>
          <w:rFonts w:ascii="Times New Roman" w:eastAsia="Calibri" w:hAnsi="Times New Roman" w:cs="Times New Roman"/>
          <w:bCs/>
          <w:sz w:val="24"/>
          <w:szCs w:val="24"/>
          <w:lang w:eastAsia="ru-RU"/>
        </w:rPr>
      </w:pPr>
      <w:r w:rsidRPr="00130069">
        <w:rPr>
          <w:rFonts w:ascii="Times New Roman" w:eastAsia="Calibri" w:hAnsi="Times New Roman" w:cs="Times New Roman"/>
          <w:b/>
          <w:bCs/>
          <w:sz w:val="24"/>
          <w:szCs w:val="24"/>
          <w:lang w:eastAsia="ru-RU"/>
        </w:rPr>
        <w:t xml:space="preserve">Практичні заняття: </w:t>
      </w:r>
      <w:r w:rsidRPr="00130069">
        <w:rPr>
          <w:rFonts w:ascii="Times New Roman" w:eastAsia="Calibri" w:hAnsi="Times New Roman" w:cs="Times New Roman"/>
          <w:bCs/>
          <w:sz w:val="24"/>
          <w:szCs w:val="24"/>
          <w:lang w:eastAsia="ru-RU"/>
        </w:rPr>
        <w:t>бесіда, вирішення клінічних ситуаційних задач, демонстрація та відпрацювання навичок виконання маніпуляцій за переліком 5, інструктаж та відпрацювання навичок на симуляційних муляжах.</w:t>
      </w:r>
    </w:p>
    <w:p w:rsidR="00800905" w:rsidRPr="00130069" w:rsidRDefault="00800905" w:rsidP="00800905">
      <w:pPr>
        <w:tabs>
          <w:tab w:val="right" w:pos="709"/>
          <w:tab w:val="left" w:pos="851"/>
          <w:tab w:val="right" w:pos="10193"/>
        </w:tabs>
        <w:spacing w:after="0" w:line="240" w:lineRule="auto"/>
        <w:jc w:val="both"/>
        <w:rPr>
          <w:rFonts w:ascii="Times New Roman" w:eastAsia="Calibri" w:hAnsi="Times New Roman" w:cs="Times New Roman"/>
          <w:bCs/>
          <w:sz w:val="24"/>
          <w:szCs w:val="24"/>
          <w:lang w:eastAsia="ru-RU"/>
        </w:rPr>
      </w:pPr>
      <w:r w:rsidRPr="00130069">
        <w:rPr>
          <w:rFonts w:ascii="Times New Roman" w:eastAsia="Calibri" w:hAnsi="Times New Roman" w:cs="Times New Roman"/>
          <w:b/>
          <w:bCs/>
          <w:sz w:val="24"/>
          <w:szCs w:val="24"/>
          <w:lang w:eastAsia="ru-RU"/>
        </w:rPr>
        <w:t xml:space="preserve">Самостійна робота: </w:t>
      </w:r>
      <w:r w:rsidRPr="00130069">
        <w:rPr>
          <w:rFonts w:ascii="Times New Roman" w:eastAsia="Calibri" w:hAnsi="Times New Roman" w:cs="Times New Roman"/>
          <w:bCs/>
          <w:sz w:val="24"/>
          <w:szCs w:val="24"/>
          <w:lang w:eastAsia="ru-RU"/>
        </w:rPr>
        <w:t>самостійна робота з підручником, самостійне вирішення клінічних завдань.</w:t>
      </w:r>
    </w:p>
    <w:p w:rsidR="00800905" w:rsidRPr="00130069" w:rsidRDefault="00800905" w:rsidP="00800905">
      <w:pPr>
        <w:tabs>
          <w:tab w:val="left" w:pos="426"/>
          <w:tab w:val="left" w:pos="5554"/>
        </w:tabs>
        <w:spacing w:after="4" w:line="240" w:lineRule="auto"/>
        <w:contextualSpacing/>
        <w:jc w:val="both"/>
        <w:rPr>
          <w:rFonts w:ascii="Times New Roman" w:eastAsia="Calibri" w:hAnsi="Times New Roman" w:cs="Times New Roman"/>
          <w:b/>
          <w:sz w:val="24"/>
          <w:szCs w:val="24"/>
          <w:lang w:eastAsia="ru-RU"/>
        </w:rPr>
      </w:pPr>
    </w:p>
    <w:p w:rsidR="00F81F6D" w:rsidRPr="00130069" w:rsidRDefault="00F81F6D" w:rsidP="00F81F6D">
      <w:pPr>
        <w:widowControl w:val="0"/>
        <w:spacing w:after="0" w:line="240" w:lineRule="auto"/>
        <w:jc w:val="center"/>
        <w:rPr>
          <w:rFonts w:ascii="Times New Roman" w:eastAsia="Times New Roman" w:hAnsi="Times New Roman" w:cs="Times New Roman"/>
          <w:b/>
          <w:sz w:val="24"/>
          <w:szCs w:val="24"/>
        </w:rPr>
      </w:pPr>
      <w:r w:rsidRPr="00130069">
        <w:rPr>
          <w:rFonts w:ascii="Times New Roman" w:eastAsia="Times New Roman" w:hAnsi="Times New Roman" w:cs="Times New Roman"/>
          <w:b/>
          <w:sz w:val="24"/>
          <w:szCs w:val="24"/>
        </w:rPr>
        <w:t xml:space="preserve">8. </w:t>
      </w:r>
      <w:r w:rsidRPr="00130069">
        <w:rPr>
          <w:rFonts w:ascii="Times New Roman" w:eastAsia="Times New Roman" w:hAnsi="Times New Roman" w:cs="Times New Roman"/>
          <w:b/>
          <w:sz w:val="24"/>
          <w:szCs w:val="24"/>
          <w:lang w:eastAsia="ru-RU" w:bidi="ru-RU"/>
        </w:rPr>
        <w:t xml:space="preserve">Форми контролю та методи </w:t>
      </w:r>
      <w:r w:rsidRPr="00130069">
        <w:rPr>
          <w:rFonts w:ascii="Times New Roman" w:eastAsia="Times New Roman" w:hAnsi="Times New Roman" w:cs="Times New Roman"/>
          <w:b/>
          <w:sz w:val="24"/>
          <w:szCs w:val="24"/>
        </w:rPr>
        <w:t xml:space="preserve">оцінювання </w:t>
      </w:r>
    </w:p>
    <w:p w:rsidR="00F81F6D" w:rsidRPr="00130069" w:rsidRDefault="00F81F6D" w:rsidP="00F81F6D">
      <w:pPr>
        <w:widowControl w:val="0"/>
        <w:tabs>
          <w:tab w:val="left" w:pos="426"/>
          <w:tab w:val="left" w:pos="5554"/>
        </w:tabs>
        <w:spacing w:after="0" w:line="240" w:lineRule="auto"/>
        <w:contextualSpacing/>
        <w:jc w:val="center"/>
        <w:rPr>
          <w:rFonts w:ascii="Times New Roman" w:eastAsia="Calibri" w:hAnsi="Times New Roman" w:cs="Times New Roman"/>
          <w:b/>
          <w:sz w:val="24"/>
          <w:szCs w:val="24"/>
          <w:lang w:eastAsia="ru-RU" w:bidi="ru-RU"/>
        </w:rPr>
      </w:pPr>
      <w:r w:rsidRPr="00130069">
        <w:rPr>
          <w:rFonts w:ascii="Times New Roman" w:eastAsia="Calibri" w:hAnsi="Times New Roman" w:cs="Times New Roman"/>
          <w:b/>
          <w:sz w:val="24"/>
          <w:szCs w:val="24"/>
          <w:lang w:eastAsia="ru-RU" w:bidi="ru-RU"/>
        </w:rPr>
        <w:t xml:space="preserve">(у т.ч. </w:t>
      </w:r>
      <w:r w:rsidRPr="00130069">
        <w:rPr>
          <w:rFonts w:ascii="Times New Roman" w:eastAsia="Calibri" w:hAnsi="Times New Roman" w:cs="Times New Roman"/>
          <w:b/>
          <w:sz w:val="24"/>
          <w:szCs w:val="24"/>
          <w:lang w:eastAsia="ru-RU"/>
        </w:rPr>
        <w:t xml:space="preserve">критерії оцінювання результатів </w:t>
      </w:r>
      <w:r w:rsidRPr="00130069">
        <w:rPr>
          <w:rFonts w:ascii="Times New Roman" w:eastAsia="Calibri" w:hAnsi="Times New Roman" w:cs="Times New Roman"/>
          <w:b/>
          <w:sz w:val="24"/>
          <w:szCs w:val="24"/>
          <w:lang w:eastAsia="ru-RU" w:bidi="ru-RU"/>
        </w:rPr>
        <w:t>навчання)</w:t>
      </w:r>
    </w:p>
    <w:p w:rsidR="00F81F6D" w:rsidRPr="00130069" w:rsidRDefault="00F81F6D" w:rsidP="00F81F6D">
      <w:pPr>
        <w:widowControl w:val="0"/>
        <w:tabs>
          <w:tab w:val="left" w:pos="426"/>
          <w:tab w:val="left" w:pos="5554"/>
        </w:tabs>
        <w:spacing w:after="0" w:line="240" w:lineRule="auto"/>
        <w:contextualSpacing/>
        <w:jc w:val="center"/>
        <w:rPr>
          <w:rFonts w:ascii="Times New Roman" w:eastAsia="Calibri" w:hAnsi="Times New Roman" w:cs="Times New Roman"/>
          <w:b/>
          <w:sz w:val="24"/>
          <w:szCs w:val="24"/>
          <w:lang w:eastAsia="ru-RU"/>
        </w:rPr>
      </w:pPr>
    </w:p>
    <w:p w:rsidR="00F81F6D" w:rsidRPr="00130069" w:rsidRDefault="00F81F6D" w:rsidP="00F81F6D">
      <w:pPr>
        <w:tabs>
          <w:tab w:val="left" w:pos="426"/>
          <w:tab w:val="left" w:pos="5554"/>
        </w:tabs>
        <w:spacing w:after="4" w:line="240" w:lineRule="auto"/>
        <w:contextualSpacing/>
        <w:jc w:val="both"/>
        <w:rPr>
          <w:rFonts w:ascii="Times New Roman" w:eastAsia="Calibri" w:hAnsi="Times New Roman" w:cs="Times New Roman"/>
          <w:sz w:val="24"/>
          <w:szCs w:val="24"/>
          <w:lang w:eastAsia="ru-RU"/>
        </w:rPr>
      </w:pPr>
      <w:r w:rsidRPr="00130069">
        <w:rPr>
          <w:rFonts w:ascii="Times New Roman" w:eastAsia="Calibri" w:hAnsi="Times New Roman" w:cs="Times New Roman"/>
          <w:b/>
          <w:sz w:val="24"/>
          <w:szCs w:val="24"/>
          <w:lang w:eastAsia="ru-RU"/>
        </w:rPr>
        <w:t xml:space="preserve">Поточний контроль: </w:t>
      </w:r>
      <w:r w:rsidRPr="00130069">
        <w:rPr>
          <w:rFonts w:ascii="Times New Roman" w:eastAsia="Calibri" w:hAnsi="Times New Roman" w:cs="Times New Roman"/>
          <w:sz w:val="24"/>
          <w:szCs w:val="24"/>
          <w:lang w:eastAsia="ru-RU"/>
        </w:rPr>
        <w:t>усне опитування, тестування, оцінювання виконання практичних навичок, розв’язання ситуаційних клінічних завдань, оцінювання активності на занятті.</w:t>
      </w:r>
    </w:p>
    <w:p w:rsidR="00F81F6D" w:rsidRPr="00130069" w:rsidRDefault="00F81F6D" w:rsidP="00F81F6D">
      <w:pPr>
        <w:tabs>
          <w:tab w:val="left" w:pos="426"/>
          <w:tab w:val="left" w:pos="5554"/>
        </w:tabs>
        <w:spacing w:after="4" w:line="240" w:lineRule="auto"/>
        <w:contextualSpacing/>
        <w:jc w:val="both"/>
        <w:rPr>
          <w:rFonts w:ascii="Times New Roman" w:eastAsia="Calibri" w:hAnsi="Times New Roman" w:cs="Times New Roman"/>
          <w:sz w:val="24"/>
          <w:szCs w:val="24"/>
          <w:lang w:eastAsia="ru-RU"/>
        </w:rPr>
      </w:pPr>
      <w:r w:rsidRPr="00130069">
        <w:rPr>
          <w:rFonts w:ascii="Times New Roman" w:eastAsia="Calibri" w:hAnsi="Times New Roman" w:cs="Times New Roman"/>
          <w:b/>
          <w:sz w:val="24"/>
          <w:szCs w:val="24"/>
          <w:lang w:eastAsia="ru-RU"/>
        </w:rPr>
        <w:t>Підсумковий контроль</w:t>
      </w:r>
      <w:r w:rsidRPr="00130069">
        <w:rPr>
          <w:rFonts w:ascii="Times New Roman" w:eastAsia="Calibri" w:hAnsi="Times New Roman" w:cs="Times New Roman"/>
          <w:sz w:val="24"/>
          <w:szCs w:val="24"/>
          <w:lang w:eastAsia="ru-RU"/>
        </w:rPr>
        <w:t>: залік.</w:t>
      </w:r>
    </w:p>
    <w:p w:rsidR="00F81F6D" w:rsidRPr="00130069" w:rsidRDefault="00F81F6D" w:rsidP="00F81F6D">
      <w:pPr>
        <w:spacing w:before="120"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b/>
          <w:i/>
          <w:noProof/>
          <w:sz w:val="24"/>
          <w:szCs w:val="24"/>
          <w:lang w:eastAsia="ru-RU"/>
        </w:rPr>
        <w:t>Структура поточного оцінювання на практичному занятті</w:t>
      </w:r>
      <w:r w:rsidRPr="00130069">
        <w:rPr>
          <w:rFonts w:ascii="Times New Roman" w:eastAsia="Calibri" w:hAnsi="Times New Roman" w:cs="Times New Roman"/>
          <w:noProof/>
          <w:sz w:val="24"/>
          <w:szCs w:val="24"/>
          <w:lang w:eastAsia="ru-RU"/>
        </w:rPr>
        <w:t>:</w:t>
      </w:r>
    </w:p>
    <w:p w:rsidR="00F81F6D" w:rsidRPr="00130069" w:rsidRDefault="00F81F6D" w:rsidP="00F81F6D">
      <w:pPr>
        <w:numPr>
          <w:ilvl w:val="0"/>
          <w:numId w:val="17"/>
        </w:numPr>
        <w:spacing w:after="0" w:line="240" w:lineRule="auto"/>
        <w:ind w:left="714" w:hanging="357"/>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Оцінювання теоретичних знань з теми заняття:</w:t>
      </w:r>
    </w:p>
    <w:p w:rsidR="00F81F6D" w:rsidRPr="00130069" w:rsidRDefault="00F81F6D" w:rsidP="00F81F6D">
      <w:pPr>
        <w:numPr>
          <w:ilvl w:val="0"/>
          <w:numId w:val="18"/>
        </w:numPr>
        <w:spacing w:after="0" w:line="240" w:lineRule="auto"/>
        <w:ind w:left="714" w:hanging="357"/>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 xml:space="preserve">методи: опитування, вирішення ситуаційної клінічної задачі; </w:t>
      </w:r>
    </w:p>
    <w:p w:rsidR="00F81F6D" w:rsidRPr="00130069" w:rsidRDefault="00F81F6D" w:rsidP="00F81F6D">
      <w:pPr>
        <w:numPr>
          <w:ilvl w:val="0"/>
          <w:numId w:val="18"/>
        </w:numPr>
        <w:spacing w:after="0" w:line="240" w:lineRule="auto"/>
        <w:ind w:left="714" w:hanging="357"/>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 xml:space="preserve">максимальна оцінка – 5, мінімальна оцінка – 3, незадовільна оцінка </w:t>
      </w:r>
      <w:r w:rsidRPr="00130069">
        <w:rPr>
          <w:rFonts w:ascii="Times New Roman" w:eastAsia="Calibri" w:hAnsi="Times New Roman" w:cs="Times New Roman"/>
          <w:smallCaps/>
          <w:noProof/>
          <w:sz w:val="24"/>
          <w:szCs w:val="24"/>
          <w:lang w:eastAsia="ru-RU"/>
        </w:rPr>
        <w:t>– 2</w:t>
      </w:r>
      <w:r w:rsidRPr="00130069">
        <w:rPr>
          <w:rFonts w:ascii="Times New Roman" w:eastAsia="Calibri" w:hAnsi="Times New Roman" w:cs="Times New Roman"/>
          <w:noProof/>
          <w:sz w:val="24"/>
          <w:szCs w:val="24"/>
          <w:lang w:eastAsia="ru-RU"/>
        </w:rPr>
        <w:t>.</w:t>
      </w:r>
    </w:p>
    <w:p w:rsidR="00F81F6D" w:rsidRPr="00130069" w:rsidRDefault="00F81F6D" w:rsidP="00F81F6D">
      <w:pPr>
        <w:numPr>
          <w:ilvl w:val="0"/>
          <w:numId w:val="17"/>
        </w:numPr>
        <w:spacing w:after="0" w:line="240" w:lineRule="auto"/>
        <w:ind w:left="714" w:hanging="357"/>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 xml:space="preserve">Оцінка практичних навичок та маніпуляцій з теми заняття: </w:t>
      </w:r>
    </w:p>
    <w:p w:rsidR="00F81F6D" w:rsidRPr="00130069" w:rsidRDefault="00F81F6D" w:rsidP="00F81F6D">
      <w:pPr>
        <w:numPr>
          <w:ilvl w:val="0"/>
          <w:numId w:val="19"/>
        </w:numPr>
        <w:spacing w:after="0" w:line="240" w:lineRule="auto"/>
        <w:ind w:left="714" w:hanging="357"/>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 xml:space="preserve">методи: </w:t>
      </w:r>
      <w:r w:rsidRPr="00130069">
        <w:rPr>
          <w:rFonts w:ascii="Times New Roman" w:eastAsia="Calibri" w:hAnsi="Times New Roman" w:cs="Times New Roman"/>
          <w:sz w:val="24"/>
          <w:szCs w:val="24"/>
          <w:lang w:eastAsia="ru-RU"/>
        </w:rPr>
        <w:t>оцінювання правильності виконання практичних навичок</w:t>
      </w:r>
      <w:r w:rsidRPr="00130069">
        <w:rPr>
          <w:rFonts w:ascii="Times New Roman" w:eastAsia="Calibri" w:hAnsi="Times New Roman" w:cs="Times New Roman"/>
          <w:noProof/>
          <w:sz w:val="24"/>
          <w:szCs w:val="24"/>
          <w:lang w:eastAsia="ru-RU"/>
        </w:rPr>
        <w:t xml:space="preserve"> </w:t>
      </w:r>
    </w:p>
    <w:p w:rsidR="00F81F6D" w:rsidRPr="00130069" w:rsidRDefault="00F81F6D" w:rsidP="00F81F6D">
      <w:pPr>
        <w:numPr>
          <w:ilvl w:val="0"/>
          <w:numId w:val="19"/>
        </w:num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 xml:space="preserve">максимальна оцінка – 5, мінімальна оцінка – 3, незадовільна оцінка </w:t>
      </w:r>
      <w:r w:rsidRPr="00130069">
        <w:rPr>
          <w:rFonts w:ascii="Times New Roman" w:eastAsia="Calibri" w:hAnsi="Times New Roman" w:cs="Times New Roman"/>
          <w:smallCaps/>
          <w:noProof/>
          <w:sz w:val="24"/>
          <w:szCs w:val="24"/>
          <w:lang w:eastAsia="ru-RU"/>
        </w:rPr>
        <w:t>– 2</w:t>
      </w:r>
      <w:r w:rsidRPr="00130069">
        <w:rPr>
          <w:rFonts w:ascii="Times New Roman" w:eastAsia="Calibri" w:hAnsi="Times New Roman" w:cs="Times New Roman"/>
          <w:noProof/>
          <w:sz w:val="24"/>
          <w:szCs w:val="24"/>
          <w:lang w:eastAsia="ru-RU"/>
        </w:rPr>
        <w:t>.</w:t>
      </w:r>
    </w:p>
    <w:p w:rsidR="00F81F6D" w:rsidRPr="00130069" w:rsidRDefault="00F81F6D" w:rsidP="00F81F6D">
      <w:pPr>
        <w:spacing w:before="120" w:after="0" w:line="240" w:lineRule="auto"/>
        <w:ind w:firstLine="851"/>
        <w:contextualSpacing/>
        <w:rPr>
          <w:rFonts w:ascii="Times New Roman" w:eastAsia="Calibri" w:hAnsi="Times New Roman" w:cs="Times New Roman"/>
          <w:b/>
          <w:noProof/>
          <w:sz w:val="24"/>
          <w:szCs w:val="24"/>
          <w:lang w:eastAsia="ru-RU"/>
        </w:rPr>
      </w:pPr>
      <w:r w:rsidRPr="00130069">
        <w:rPr>
          <w:rFonts w:ascii="Times New Roman" w:eastAsia="Calibri" w:hAnsi="Times New Roman" w:cs="Times New Roman"/>
          <w:b/>
          <w:noProof/>
          <w:sz w:val="24"/>
          <w:szCs w:val="24"/>
          <w:lang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747"/>
      </w:tblGrid>
      <w:tr w:rsidR="00F81F6D" w:rsidRPr="00130069" w:rsidTr="00191A55">
        <w:tc>
          <w:tcPr>
            <w:tcW w:w="1597" w:type="dxa"/>
          </w:tcPr>
          <w:p w:rsidR="00F81F6D" w:rsidRPr="00130069" w:rsidRDefault="00F81F6D" w:rsidP="00F81F6D">
            <w:pPr>
              <w:widowControl w:val="0"/>
              <w:spacing w:after="0" w:line="240" w:lineRule="auto"/>
              <w:jc w:val="center"/>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t>Оцінка</w:t>
            </w:r>
          </w:p>
        </w:tc>
        <w:tc>
          <w:tcPr>
            <w:tcW w:w="7747" w:type="dxa"/>
          </w:tcPr>
          <w:p w:rsidR="00F81F6D" w:rsidRPr="00130069" w:rsidRDefault="00F81F6D" w:rsidP="00F81F6D">
            <w:pPr>
              <w:widowControl w:val="0"/>
              <w:spacing w:after="0" w:line="240" w:lineRule="auto"/>
              <w:jc w:val="center"/>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t>Критерії оцінювання</w:t>
            </w:r>
          </w:p>
        </w:tc>
      </w:tr>
      <w:tr w:rsidR="00F81F6D" w:rsidRPr="00130069" w:rsidTr="00191A55">
        <w:tc>
          <w:tcPr>
            <w:tcW w:w="1597" w:type="dxa"/>
          </w:tcPr>
          <w:p w:rsidR="00F81F6D" w:rsidRPr="00130069" w:rsidRDefault="00F81F6D" w:rsidP="00F81F6D">
            <w:pPr>
              <w:widowControl w:val="0"/>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Відмінно</w:t>
            </w:r>
          </w:p>
          <w:p w:rsidR="00F81F6D" w:rsidRPr="00130069" w:rsidRDefault="00F81F6D" w:rsidP="00F81F6D">
            <w:pPr>
              <w:widowControl w:val="0"/>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«5»</w:t>
            </w:r>
          </w:p>
        </w:tc>
        <w:tc>
          <w:tcPr>
            <w:tcW w:w="7747" w:type="dxa"/>
          </w:tcPr>
          <w:p w:rsidR="00F81F6D" w:rsidRPr="00130069" w:rsidRDefault="00F81F6D" w:rsidP="00F81F6D">
            <w:pPr>
              <w:widowControl w:val="0"/>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F81F6D" w:rsidRPr="00130069" w:rsidTr="00191A55">
        <w:tc>
          <w:tcPr>
            <w:tcW w:w="1597" w:type="dxa"/>
          </w:tcPr>
          <w:p w:rsidR="00F81F6D" w:rsidRPr="00130069" w:rsidRDefault="00F81F6D" w:rsidP="00F81F6D">
            <w:pPr>
              <w:widowControl w:val="0"/>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Добре</w:t>
            </w:r>
          </w:p>
          <w:p w:rsidR="00F81F6D" w:rsidRPr="00130069" w:rsidRDefault="00F81F6D" w:rsidP="00F81F6D">
            <w:pPr>
              <w:widowControl w:val="0"/>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7747" w:type="dxa"/>
          </w:tcPr>
          <w:p w:rsidR="00F81F6D" w:rsidRPr="00130069" w:rsidRDefault="00F81F6D" w:rsidP="00F81F6D">
            <w:pPr>
              <w:widowControl w:val="0"/>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Здобувач добре володіє матеріалом, бере участь в обговоренні та вирішенні ситуаційної клінічної задачі, демонструє практичні навички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F81F6D" w:rsidRPr="00130069" w:rsidTr="00191A55">
        <w:tc>
          <w:tcPr>
            <w:tcW w:w="1597" w:type="dxa"/>
          </w:tcPr>
          <w:p w:rsidR="00F81F6D" w:rsidRPr="00130069" w:rsidRDefault="00F81F6D" w:rsidP="00F81F6D">
            <w:pPr>
              <w:widowControl w:val="0"/>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Задовільно</w:t>
            </w:r>
          </w:p>
          <w:p w:rsidR="00F81F6D" w:rsidRPr="00130069" w:rsidRDefault="00F81F6D" w:rsidP="00F81F6D">
            <w:pPr>
              <w:widowControl w:val="0"/>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«3»</w:t>
            </w:r>
          </w:p>
        </w:tc>
        <w:tc>
          <w:tcPr>
            <w:tcW w:w="7747" w:type="dxa"/>
          </w:tcPr>
          <w:p w:rsidR="00F81F6D" w:rsidRPr="00130069" w:rsidRDefault="00F81F6D" w:rsidP="00F81F6D">
            <w:pPr>
              <w:widowControl w:val="0"/>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та інтерпретації даних клінічного, лабораторних та інструментальних досліджень з суттєвими помилками.</w:t>
            </w:r>
          </w:p>
        </w:tc>
      </w:tr>
      <w:tr w:rsidR="00F81F6D" w:rsidRPr="00130069" w:rsidTr="00191A55">
        <w:tc>
          <w:tcPr>
            <w:tcW w:w="1597" w:type="dxa"/>
          </w:tcPr>
          <w:p w:rsidR="00F81F6D" w:rsidRPr="00130069" w:rsidRDefault="00F81F6D" w:rsidP="00F81F6D">
            <w:pPr>
              <w:widowControl w:val="0"/>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Незадовільно</w:t>
            </w:r>
          </w:p>
          <w:p w:rsidR="00F81F6D" w:rsidRPr="00130069" w:rsidRDefault="00F81F6D" w:rsidP="00F81F6D">
            <w:pPr>
              <w:widowControl w:val="0"/>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7747" w:type="dxa"/>
          </w:tcPr>
          <w:p w:rsidR="00F81F6D" w:rsidRPr="00130069" w:rsidRDefault="00F81F6D" w:rsidP="00F81F6D">
            <w:pPr>
              <w:widowControl w:val="0"/>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Здобувач не володіє матеріалом, не бере участь в обговоренні та вирішенні ситуаційної клінічної задачі, не демонструє практичні навички та інтерпретації даних клінічного, лабораторних та інструментальних досліджень.</w:t>
            </w:r>
          </w:p>
        </w:tc>
      </w:tr>
    </w:tbl>
    <w:p w:rsidR="00F81F6D" w:rsidRPr="00130069" w:rsidRDefault="00F81F6D" w:rsidP="00F81F6D">
      <w:pPr>
        <w:widowControl w:val="0"/>
        <w:spacing w:after="0" w:line="240" w:lineRule="auto"/>
        <w:ind w:firstLine="708"/>
        <w:jc w:val="both"/>
        <w:rPr>
          <w:rFonts w:ascii="Times New Roman" w:eastAsia="SimSun" w:hAnsi="Times New Roman" w:cs="Times New Roman"/>
          <w:sz w:val="24"/>
          <w:szCs w:val="24"/>
          <w:lang w:eastAsia="zh-CN"/>
        </w:rPr>
      </w:pPr>
      <w:r w:rsidRPr="00130069">
        <w:rPr>
          <w:rFonts w:ascii="Times New Roman" w:eastAsia="SimSun" w:hAnsi="Times New Roman" w:cs="Times New Roman"/>
          <w:sz w:val="24"/>
          <w:szCs w:val="24"/>
          <w:lang w:eastAsia="zh-CN"/>
        </w:rPr>
        <w:t xml:space="preserve">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w:t>
      </w:r>
      <w:r w:rsidRPr="00130069">
        <w:rPr>
          <w:rFonts w:ascii="Times New Roman" w:eastAsia="SimSun" w:hAnsi="Times New Roman" w:cs="Times New Roman"/>
          <w:sz w:val="24"/>
          <w:szCs w:val="24"/>
          <w:lang w:eastAsia="zh-CN"/>
        </w:rPr>
        <w:lastRenderedPageBreak/>
        <w:t>заборгованості.</w:t>
      </w:r>
    </w:p>
    <w:p w:rsidR="00F81F6D" w:rsidRPr="00130069" w:rsidRDefault="00F81F6D" w:rsidP="00F81F6D">
      <w:pPr>
        <w:widowControl w:val="0"/>
        <w:spacing w:after="0" w:line="240" w:lineRule="auto"/>
        <w:ind w:firstLine="708"/>
        <w:jc w:val="both"/>
        <w:rPr>
          <w:rFonts w:ascii="Times New Roman" w:eastAsia="SimSun" w:hAnsi="Times New Roman" w:cs="Times New Roman"/>
          <w:sz w:val="24"/>
          <w:szCs w:val="24"/>
          <w:lang w:eastAsia="zh-CN"/>
        </w:rPr>
      </w:pPr>
      <w:r w:rsidRPr="00130069">
        <w:rPr>
          <w:rFonts w:ascii="Times New Roman" w:eastAsia="SimSun" w:hAnsi="Times New Roman" w:cs="Times New Roman"/>
          <w:iCs/>
          <w:sz w:val="24"/>
          <w:szCs w:val="24"/>
          <w:lang w:eastAsia="zh-CN"/>
        </w:rPr>
        <w:t>Залік</w:t>
      </w:r>
      <w:r w:rsidRPr="00130069">
        <w:rPr>
          <w:rFonts w:ascii="Times New Roman" w:eastAsia="SimSun" w:hAnsi="Times New Roman" w:cs="Times New Roman"/>
          <w:spacing w:val="1"/>
          <w:sz w:val="24"/>
          <w:szCs w:val="24"/>
          <w:lang w:eastAsia="zh-CN"/>
        </w:rPr>
        <w:t xml:space="preserve"> </w:t>
      </w:r>
      <w:r w:rsidRPr="00130069">
        <w:rPr>
          <w:rFonts w:ascii="Times New Roman" w:eastAsia="SimSun" w:hAnsi="Times New Roman" w:cs="Times New Roman"/>
          <w:sz w:val="24"/>
          <w:szCs w:val="24"/>
          <w:lang w:eastAsia="zh-CN"/>
        </w:rPr>
        <w:t>здійснюється: на останньому занятті до початку екзаменаційної сесії - при</w:t>
      </w:r>
      <w:r w:rsidRPr="00130069">
        <w:rPr>
          <w:rFonts w:ascii="Times New Roman" w:eastAsia="SimSun" w:hAnsi="Times New Roman" w:cs="Times New Roman"/>
          <w:spacing w:val="1"/>
          <w:sz w:val="24"/>
          <w:szCs w:val="24"/>
          <w:lang w:eastAsia="zh-CN"/>
        </w:rPr>
        <w:t xml:space="preserve"> </w:t>
      </w:r>
      <w:r w:rsidRPr="00130069">
        <w:rPr>
          <w:rFonts w:ascii="Times New Roman" w:eastAsia="SimSun" w:hAnsi="Times New Roman" w:cs="Times New Roman"/>
          <w:sz w:val="24"/>
          <w:szCs w:val="24"/>
          <w:lang w:eastAsia="zh-CN"/>
        </w:rPr>
        <w:t>стрічковій</w:t>
      </w:r>
      <w:r w:rsidRPr="00130069">
        <w:rPr>
          <w:rFonts w:ascii="Times New Roman" w:eastAsia="SimSun" w:hAnsi="Times New Roman" w:cs="Times New Roman"/>
          <w:spacing w:val="1"/>
          <w:sz w:val="24"/>
          <w:szCs w:val="24"/>
          <w:lang w:eastAsia="zh-CN"/>
        </w:rPr>
        <w:t xml:space="preserve"> </w:t>
      </w:r>
      <w:r w:rsidRPr="00130069">
        <w:rPr>
          <w:rFonts w:ascii="Times New Roman" w:eastAsia="SimSun" w:hAnsi="Times New Roman" w:cs="Times New Roman"/>
          <w:sz w:val="24"/>
          <w:szCs w:val="24"/>
          <w:lang w:eastAsia="zh-CN"/>
        </w:rPr>
        <w:t>системі</w:t>
      </w:r>
      <w:r w:rsidRPr="00130069">
        <w:rPr>
          <w:rFonts w:ascii="Times New Roman" w:eastAsia="SimSun" w:hAnsi="Times New Roman" w:cs="Times New Roman"/>
          <w:spacing w:val="1"/>
          <w:sz w:val="24"/>
          <w:szCs w:val="24"/>
          <w:lang w:eastAsia="zh-CN"/>
        </w:rPr>
        <w:t xml:space="preserve"> </w:t>
      </w:r>
      <w:r w:rsidRPr="00130069">
        <w:rPr>
          <w:rFonts w:ascii="Times New Roman" w:eastAsia="SimSun" w:hAnsi="Times New Roman" w:cs="Times New Roman"/>
          <w:sz w:val="24"/>
          <w:szCs w:val="24"/>
          <w:lang w:eastAsia="zh-CN"/>
        </w:rPr>
        <w:t>навчання,</w:t>
      </w:r>
      <w:r w:rsidRPr="00130069">
        <w:rPr>
          <w:rFonts w:ascii="Times New Roman" w:eastAsia="SimSun" w:hAnsi="Times New Roman" w:cs="Times New Roman"/>
          <w:spacing w:val="1"/>
          <w:sz w:val="24"/>
          <w:szCs w:val="24"/>
          <w:lang w:eastAsia="zh-CN"/>
        </w:rPr>
        <w:t xml:space="preserve"> </w:t>
      </w:r>
      <w:r w:rsidRPr="00130069">
        <w:rPr>
          <w:rFonts w:ascii="Times New Roman" w:eastAsia="SimSun" w:hAnsi="Times New Roman" w:cs="Times New Roman"/>
          <w:sz w:val="24"/>
          <w:szCs w:val="24"/>
          <w:lang w:eastAsia="zh-CN"/>
        </w:rPr>
        <w:t>на</w:t>
      </w:r>
      <w:r w:rsidRPr="00130069">
        <w:rPr>
          <w:rFonts w:ascii="Times New Roman" w:eastAsia="SimSun" w:hAnsi="Times New Roman" w:cs="Times New Roman"/>
          <w:spacing w:val="1"/>
          <w:sz w:val="24"/>
          <w:szCs w:val="24"/>
          <w:lang w:eastAsia="zh-CN"/>
        </w:rPr>
        <w:t xml:space="preserve"> </w:t>
      </w:r>
      <w:r w:rsidRPr="00130069">
        <w:rPr>
          <w:rFonts w:ascii="Times New Roman" w:eastAsia="SimSun" w:hAnsi="Times New Roman" w:cs="Times New Roman"/>
          <w:sz w:val="24"/>
          <w:szCs w:val="24"/>
          <w:lang w:eastAsia="zh-CN"/>
        </w:rPr>
        <w:t>останньому</w:t>
      </w:r>
      <w:r w:rsidRPr="00130069">
        <w:rPr>
          <w:rFonts w:ascii="Times New Roman" w:eastAsia="SimSun" w:hAnsi="Times New Roman" w:cs="Times New Roman"/>
          <w:spacing w:val="1"/>
          <w:sz w:val="24"/>
          <w:szCs w:val="24"/>
          <w:lang w:eastAsia="zh-CN"/>
        </w:rPr>
        <w:t xml:space="preserve"> </w:t>
      </w:r>
      <w:r w:rsidRPr="00130069">
        <w:rPr>
          <w:rFonts w:ascii="Times New Roman" w:eastAsia="SimSun" w:hAnsi="Times New Roman" w:cs="Times New Roman"/>
          <w:sz w:val="24"/>
          <w:szCs w:val="24"/>
          <w:lang w:eastAsia="zh-CN"/>
        </w:rPr>
        <w:t>занятті</w:t>
      </w:r>
      <w:r w:rsidRPr="00130069">
        <w:rPr>
          <w:rFonts w:ascii="Times New Roman" w:eastAsia="SimSun" w:hAnsi="Times New Roman" w:cs="Times New Roman"/>
          <w:spacing w:val="1"/>
          <w:sz w:val="24"/>
          <w:szCs w:val="24"/>
          <w:lang w:eastAsia="zh-CN"/>
        </w:rPr>
        <w:t xml:space="preserve"> </w:t>
      </w:r>
      <w:r w:rsidRPr="00130069">
        <w:rPr>
          <w:rFonts w:ascii="Times New Roman" w:eastAsia="SimSun" w:hAnsi="Times New Roman" w:cs="Times New Roman"/>
          <w:sz w:val="24"/>
          <w:szCs w:val="24"/>
          <w:lang w:eastAsia="zh-CN"/>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F81F6D" w:rsidRPr="00130069" w:rsidRDefault="00F81F6D" w:rsidP="00F81F6D">
      <w:pPr>
        <w:spacing w:before="120" w:after="0" w:line="240" w:lineRule="auto"/>
        <w:ind w:firstLine="851"/>
        <w:jc w:val="both"/>
        <w:rPr>
          <w:rFonts w:ascii="Times New Roman" w:eastAsia="Calibri" w:hAnsi="Times New Roman" w:cs="Times New Roman"/>
          <w:noProof/>
          <w:sz w:val="24"/>
          <w:szCs w:val="24"/>
          <w:lang w:eastAsia="ru-RU"/>
        </w:rPr>
      </w:pPr>
    </w:p>
    <w:p w:rsidR="00F81F6D" w:rsidRPr="00130069" w:rsidRDefault="00F81F6D" w:rsidP="00F81F6D">
      <w:pPr>
        <w:widowControl w:val="0"/>
        <w:spacing w:after="0" w:line="240" w:lineRule="auto"/>
        <w:jc w:val="center"/>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t>9. Розподіл балів, які отримують здобувачі вищої освіти</w:t>
      </w:r>
    </w:p>
    <w:p w:rsidR="00F81F6D" w:rsidRPr="00130069" w:rsidRDefault="00F81F6D" w:rsidP="00F81F6D">
      <w:pPr>
        <w:widowControl w:val="0"/>
        <w:spacing w:after="0" w:line="240" w:lineRule="auto"/>
        <w:jc w:val="center"/>
        <w:rPr>
          <w:rFonts w:ascii="Times New Roman" w:eastAsia="Calibri" w:hAnsi="Times New Roman" w:cs="Times New Roman"/>
          <w:b/>
          <w:sz w:val="24"/>
          <w:szCs w:val="24"/>
          <w:lang w:eastAsia="ru-RU"/>
        </w:rPr>
      </w:pPr>
    </w:p>
    <w:p w:rsidR="00F81F6D" w:rsidRPr="00130069" w:rsidRDefault="00F81F6D" w:rsidP="00F81F6D">
      <w:pPr>
        <w:widowControl w:val="0"/>
        <w:spacing w:after="0" w:line="240" w:lineRule="auto"/>
        <w:ind w:firstLine="707"/>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F81F6D" w:rsidRPr="00130069" w:rsidRDefault="00F81F6D" w:rsidP="00F81F6D">
      <w:pPr>
        <w:widowControl w:val="0"/>
        <w:spacing w:after="0" w:line="240" w:lineRule="auto"/>
        <w:jc w:val="center"/>
        <w:rPr>
          <w:rFonts w:ascii="Times New Roman" w:hAnsi="Times New Roman" w:cs="Times New Roman"/>
          <w:b/>
          <w:sz w:val="24"/>
          <w:szCs w:val="24"/>
        </w:rPr>
      </w:pPr>
      <w:r w:rsidRPr="00130069">
        <w:rPr>
          <w:rFonts w:ascii="Times New Roman" w:hAnsi="Times New Roman" w:cs="Times New Roman"/>
          <w:b/>
          <w:sz w:val="24"/>
          <w:szCs w:val="24"/>
        </w:rPr>
        <w:t>Таблиця конвертації традиційної оцінки у багатобальну шкалу</w:t>
      </w:r>
    </w:p>
    <w:p w:rsidR="00F81F6D" w:rsidRPr="00130069" w:rsidRDefault="00F81F6D" w:rsidP="00F81F6D">
      <w:pPr>
        <w:widowControl w:val="0"/>
        <w:spacing w:after="0" w:line="240" w:lineRule="auto"/>
        <w:jc w:val="center"/>
        <w:rPr>
          <w:rFonts w:ascii="Times New Roman" w:hAnsi="Times New Roman" w:cs="Times New Roman"/>
          <w:b/>
          <w:sz w:val="24"/>
          <w:szCs w:val="24"/>
        </w:rPr>
      </w:pPr>
    </w:p>
    <w:tbl>
      <w:tblPr>
        <w:tblStyle w:val="12"/>
        <w:tblW w:w="5000" w:type="pct"/>
        <w:tblLook w:val="04A0" w:firstRow="1" w:lastRow="0" w:firstColumn="1" w:lastColumn="0" w:noHBand="0" w:noVBand="1"/>
      </w:tblPr>
      <w:tblGrid>
        <w:gridCol w:w="4814"/>
        <w:gridCol w:w="4815"/>
      </w:tblGrid>
      <w:tr w:rsidR="00F81F6D" w:rsidRPr="00130069" w:rsidTr="00191A55">
        <w:tc>
          <w:tcPr>
            <w:tcW w:w="2500" w:type="pct"/>
          </w:tcPr>
          <w:p w:rsidR="00F81F6D" w:rsidRPr="00130069" w:rsidRDefault="00F81F6D" w:rsidP="00F81F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
                <w:sz w:val="24"/>
                <w:szCs w:val="24"/>
              </w:rPr>
            </w:pPr>
            <w:r w:rsidRPr="00130069">
              <w:rPr>
                <w:rFonts w:ascii="Times New Roman" w:eastAsia="Times New Roman" w:hAnsi="Times New Roman" w:cs="Times New Roman"/>
                <w:b/>
                <w:sz w:val="24"/>
                <w:szCs w:val="24"/>
              </w:rPr>
              <w:t>Традиційна чотирибальна шкала</w:t>
            </w:r>
          </w:p>
        </w:tc>
        <w:tc>
          <w:tcPr>
            <w:tcW w:w="2500" w:type="pct"/>
          </w:tcPr>
          <w:p w:rsidR="00F81F6D" w:rsidRPr="00130069" w:rsidRDefault="00F81F6D" w:rsidP="00F81F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
                <w:bCs/>
                <w:sz w:val="24"/>
                <w:szCs w:val="24"/>
              </w:rPr>
            </w:pPr>
            <w:r w:rsidRPr="00130069">
              <w:rPr>
                <w:rFonts w:ascii="Times New Roman" w:eastAsia="Times New Roman" w:hAnsi="Times New Roman" w:cs="Times New Roman"/>
                <w:b/>
                <w:sz w:val="24"/>
                <w:szCs w:val="24"/>
              </w:rPr>
              <w:t>Багатобальна 200-бальна шкала</w:t>
            </w:r>
          </w:p>
        </w:tc>
      </w:tr>
      <w:tr w:rsidR="00F81F6D" w:rsidRPr="00130069" w:rsidTr="00191A55">
        <w:tc>
          <w:tcPr>
            <w:tcW w:w="2500" w:type="pct"/>
          </w:tcPr>
          <w:p w:rsidR="00F81F6D" w:rsidRPr="00130069" w:rsidRDefault="00F81F6D" w:rsidP="00F81F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4"/>
                <w:szCs w:val="24"/>
              </w:rPr>
            </w:pPr>
            <w:r w:rsidRPr="00130069">
              <w:rPr>
                <w:rFonts w:ascii="Times New Roman" w:eastAsia="Times New Roman" w:hAnsi="Times New Roman" w:cs="Times New Roman"/>
                <w:bCs/>
                <w:sz w:val="24"/>
                <w:szCs w:val="24"/>
              </w:rPr>
              <w:t>Відмінно («5»)</w:t>
            </w:r>
          </w:p>
        </w:tc>
        <w:tc>
          <w:tcPr>
            <w:tcW w:w="2500" w:type="pct"/>
          </w:tcPr>
          <w:p w:rsidR="00F81F6D" w:rsidRPr="00130069" w:rsidRDefault="00F81F6D" w:rsidP="00F81F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4"/>
                <w:szCs w:val="24"/>
              </w:rPr>
            </w:pPr>
            <w:r w:rsidRPr="00130069">
              <w:rPr>
                <w:rFonts w:ascii="Times New Roman" w:eastAsia="Times New Roman" w:hAnsi="Times New Roman" w:cs="Times New Roman"/>
                <w:bCs/>
                <w:sz w:val="24"/>
                <w:szCs w:val="24"/>
              </w:rPr>
              <w:t xml:space="preserve">185 – 200 </w:t>
            </w:r>
          </w:p>
        </w:tc>
      </w:tr>
      <w:tr w:rsidR="00F81F6D" w:rsidRPr="00130069" w:rsidTr="00191A55">
        <w:tc>
          <w:tcPr>
            <w:tcW w:w="2500" w:type="pct"/>
          </w:tcPr>
          <w:p w:rsidR="00F81F6D" w:rsidRPr="00130069" w:rsidRDefault="00F81F6D" w:rsidP="00F81F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4"/>
                <w:szCs w:val="24"/>
              </w:rPr>
            </w:pPr>
            <w:r w:rsidRPr="00130069">
              <w:rPr>
                <w:rFonts w:ascii="Times New Roman" w:eastAsia="Times New Roman" w:hAnsi="Times New Roman" w:cs="Times New Roman"/>
                <w:bCs/>
                <w:sz w:val="24"/>
                <w:szCs w:val="24"/>
              </w:rPr>
              <w:t>Добре («4»)</w:t>
            </w:r>
          </w:p>
        </w:tc>
        <w:tc>
          <w:tcPr>
            <w:tcW w:w="2500" w:type="pct"/>
          </w:tcPr>
          <w:p w:rsidR="00F81F6D" w:rsidRPr="00130069" w:rsidRDefault="00F81F6D" w:rsidP="00F81F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4"/>
                <w:szCs w:val="24"/>
              </w:rPr>
            </w:pPr>
            <w:r w:rsidRPr="00130069">
              <w:rPr>
                <w:rFonts w:ascii="Times New Roman" w:eastAsia="Times New Roman" w:hAnsi="Times New Roman" w:cs="Times New Roman"/>
                <w:bCs/>
                <w:sz w:val="24"/>
                <w:szCs w:val="24"/>
              </w:rPr>
              <w:t xml:space="preserve">151 – 184 </w:t>
            </w:r>
          </w:p>
        </w:tc>
      </w:tr>
      <w:tr w:rsidR="00F81F6D" w:rsidRPr="00130069" w:rsidTr="00191A55">
        <w:tc>
          <w:tcPr>
            <w:tcW w:w="2500" w:type="pct"/>
          </w:tcPr>
          <w:p w:rsidR="00F81F6D" w:rsidRPr="00130069" w:rsidRDefault="00F81F6D" w:rsidP="00F81F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4"/>
                <w:szCs w:val="24"/>
              </w:rPr>
            </w:pPr>
            <w:r w:rsidRPr="00130069">
              <w:rPr>
                <w:rFonts w:ascii="Times New Roman" w:eastAsia="Times New Roman" w:hAnsi="Times New Roman" w:cs="Times New Roman"/>
                <w:bCs/>
                <w:sz w:val="24"/>
                <w:szCs w:val="24"/>
              </w:rPr>
              <w:t>Задовільно («3»)</w:t>
            </w:r>
          </w:p>
        </w:tc>
        <w:tc>
          <w:tcPr>
            <w:tcW w:w="2500" w:type="pct"/>
          </w:tcPr>
          <w:p w:rsidR="00F81F6D" w:rsidRPr="00130069" w:rsidRDefault="00F81F6D" w:rsidP="00F81F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4"/>
                <w:szCs w:val="24"/>
              </w:rPr>
            </w:pPr>
            <w:r w:rsidRPr="00130069">
              <w:rPr>
                <w:rFonts w:ascii="Times New Roman" w:eastAsia="Times New Roman" w:hAnsi="Times New Roman" w:cs="Times New Roman"/>
                <w:bCs/>
                <w:sz w:val="24"/>
                <w:szCs w:val="24"/>
              </w:rPr>
              <w:t xml:space="preserve">120 – 150 </w:t>
            </w:r>
          </w:p>
        </w:tc>
      </w:tr>
      <w:tr w:rsidR="00F81F6D" w:rsidRPr="00130069" w:rsidTr="00191A55">
        <w:tc>
          <w:tcPr>
            <w:tcW w:w="2500" w:type="pct"/>
          </w:tcPr>
          <w:p w:rsidR="00F81F6D" w:rsidRPr="00130069" w:rsidRDefault="00F81F6D" w:rsidP="00F81F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4"/>
                <w:szCs w:val="24"/>
              </w:rPr>
            </w:pPr>
            <w:r w:rsidRPr="00130069">
              <w:rPr>
                <w:rFonts w:ascii="Times New Roman" w:eastAsia="Times New Roman" w:hAnsi="Times New Roman" w:cs="Times New Roman"/>
                <w:bCs/>
                <w:sz w:val="24"/>
                <w:szCs w:val="24"/>
              </w:rPr>
              <w:t>Незадовільно («2»)</w:t>
            </w:r>
          </w:p>
        </w:tc>
        <w:tc>
          <w:tcPr>
            <w:tcW w:w="2500" w:type="pct"/>
          </w:tcPr>
          <w:p w:rsidR="00F81F6D" w:rsidRPr="00130069" w:rsidRDefault="00F81F6D" w:rsidP="00F81F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4"/>
                <w:szCs w:val="24"/>
              </w:rPr>
            </w:pPr>
            <w:r w:rsidRPr="00130069">
              <w:rPr>
                <w:rFonts w:ascii="Times New Roman" w:eastAsia="Times New Roman" w:hAnsi="Times New Roman" w:cs="Times New Roman"/>
                <w:bCs/>
                <w:sz w:val="24"/>
                <w:szCs w:val="24"/>
              </w:rPr>
              <w:t>Нижче 120</w:t>
            </w:r>
          </w:p>
        </w:tc>
      </w:tr>
    </w:tbl>
    <w:p w:rsidR="00F81F6D" w:rsidRPr="00130069" w:rsidRDefault="00F81F6D" w:rsidP="00F81F6D">
      <w:pPr>
        <w:widowControl w:val="0"/>
        <w:spacing w:after="0" w:line="240" w:lineRule="auto"/>
        <w:rPr>
          <w:rFonts w:ascii="Times New Roman" w:hAnsi="Times New Roman" w:cs="Times New Roman"/>
          <w:b/>
          <w:sz w:val="24"/>
          <w:szCs w:val="24"/>
        </w:rPr>
      </w:pPr>
    </w:p>
    <w:p w:rsidR="00F81F6D" w:rsidRPr="00130069" w:rsidRDefault="00F81F6D" w:rsidP="00F81F6D">
      <w:pPr>
        <w:widowControl w:val="0"/>
        <w:spacing w:after="0" w:line="240" w:lineRule="auto"/>
        <w:ind w:firstLine="708"/>
        <w:jc w:val="both"/>
        <w:rPr>
          <w:rFonts w:ascii="Times New Roman" w:hAnsi="Times New Roman" w:cs="Times New Roman"/>
          <w:sz w:val="24"/>
          <w:szCs w:val="24"/>
        </w:rPr>
      </w:pPr>
      <w:r w:rsidRPr="00130069">
        <w:rPr>
          <w:rFonts w:ascii="Times New Roman" w:hAnsi="Times New Roman" w:cs="Times New Roman"/>
          <w:sz w:val="24"/>
          <w:szCs w:val="24"/>
        </w:rPr>
        <w:t>Багатобальна</w:t>
      </w:r>
      <w:r w:rsidRPr="00130069">
        <w:rPr>
          <w:rFonts w:ascii="Times New Roman" w:hAnsi="Times New Roman" w:cs="Times New Roman"/>
          <w:spacing w:val="1"/>
          <w:sz w:val="24"/>
          <w:szCs w:val="24"/>
        </w:rPr>
        <w:t xml:space="preserve"> </w:t>
      </w:r>
      <w:r w:rsidRPr="00130069">
        <w:rPr>
          <w:rFonts w:ascii="Times New Roman" w:hAnsi="Times New Roman" w:cs="Times New Roman"/>
          <w:sz w:val="24"/>
          <w:szCs w:val="24"/>
        </w:rPr>
        <w:t>шкала (200-бальна шкала)</w:t>
      </w:r>
      <w:r w:rsidRPr="00130069">
        <w:rPr>
          <w:rFonts w:ascii="Times New Roman" w:hAnsi="Times New Roman" w:cs="Times New Roman"/>
          <w:spacing w:val="1"/>
          <w:sz w:val="24"/>
          <w:szCs w:val="24"/>
        </w:rPr>
        <w:t xml:space="preserve"> </w:t>
      </w:r>
      <w:r w:rsidRPr="00130069">
        <w:rPr>
          <w:rFonts w:ascii="Times New Roman" w:hAnsi="Times New Roman" w:cs="Times New Roman"/>
          <w:sz w:val="24"/>
          <w:szCs w:val="24"/>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F81F6D" w:rsidRPr="00130069" w:rsidRDefault="00F81F6D" w:rsidP="00F81F6D">
      <w:pPr>
        <w:widowControl w:val="0"/>
        <w:spacing w:after="0" w:line="240" w:lineRule="auto"/>
        <w:ind w:firstLine="707"/>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F81F6D" w:rsidRPr="00130069" w:rsidRDefault="00F81F6D" w:rsidP="00F81F6D">
      <w:pPr>
        <w:suppressAutoHyphens/>
        <w:spacing w:after="0" w:line="240" w:lineRule="auto"/>
        <w:ind w:firstLine="709"/>
        <w:jc w:val="both"/>
        <w:rPr>
          <w:rFonts w:ascii="Times New Roman" w:eastAsia="Times New Roman" w:hAnsi="Times New Roman" w:cs="Times New Roman"/>
          <w:bCs/>
          <w:sz w:val="24"/>
          <w:szCs w:val="24"/>
          <w:lang w:eastAsia="ar-SA"/>
        </w:rPr>
      </w:pPr>
      <w:r w:rsidRPr="00130069">
        <w:rPr>
          <w:rFonts w:ascii="Times New Roman" w:eastAsia="Times New Roman" w:hAnsi="Times New Roman" w:cs="Times New Roman"/>
          <w:sz w:val="24"/>
          <w:szCs w:val="24"/>
          <w:lang w:eastAsia="ar-SA"/>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F81F6D" w:rsidRPr="00130069" w:rsidRDefault="00F81F6D" w:rsidP="00F81F6D">
      <w:pPr>
        <w:spacing w:after="0" w:line="240" w:lineRule="auto"/>
        <w:ind w:firstLine="709"/>
        <w:jc w:val="both"/>
        <w:rPr>
          <w:rFonts w:ascii="Times New Roman" w:hAnsi="Times New Roman" w:cs="Times New Roman"/>
          <w:sz w:val="24"/>
          <w:szCs w:val="24"/>
        </w:rPr>
      </w:pPr>
      <w:r w:rsidRPr="00130069">
        <w:rPr>
          <w:rFonts w:ascii="Times New Roman" w:hAnsi="Times New Roman" w:cs="Times New Roman"/>
          <w:sz w:val="24"/>
          <w:szCs w:val="24"/>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rsidR="00F81F6D" w:rsidRPr="00130069" w:rsidRDefault="00F81F6D" w:rsidP="00F81F6D">
      <w:pPr>
        <w:widowControl w:val="0"/>
        <w:tabs>
          <w:tab w:val="left" w:pos="1140"/>
        </w:tabs>
        <w:spacing w:after="0" w:line="240" w:lineRule="auto"/>
        <w:jc w:val="center"/>
        <w:rPr>
          <w:rFonts w:ascii="Times New Roman" w:hAnsi="Times New Roman" w:cs="Times New Roman"/>
          <w:b/>
          <w:sz w:val="24"/>
          <w:szCs w:val="24"/>
        </w:rPr>
      </w:pPr>
      <w:r w:rsidRPr="00130069">
        <w:rPr>
          <w:rFonts w:ascii="Times New Roman" w:hAnsi="Times New Roman" w:cs="Times New Roman"/>
          <w:b/>
          <w:sz w:val="24"/>
          <w:szCs w:val="24"/>
        </w:rPr>
        <w:t>Конвертація традиційної оцінки з дисципліни та суми балів за шкалою ECTS</w:t>
      </w:r>
    </w:p>
    <w:p w:rsidR="00F81F6D" w:rsidRPr="00130069" w:rsidRDefault="00F81F6D" w:rsidP="00F81F6D">
      <w:pPr>
        <w:widowControl w:val="0"/>
        <w:tabs>
          <w:tab w:val="left" w:pos="1140"/>
        </w:tabs>
        <w:spacing w:after="0" w:line="240" w:lineRule="auto"/>
        <w:jc w:val="both"/>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4"/>
        <w:gridCol w:w="4815"/>
      </w:tblGrid>
      <w:tr w:rsidR="00F81F6D" w:rsidRPr="00130069" w:rsidTr="00191A55">
        <w:tc>
          <w:tcPr>
            <w:tcW w:w="2500" w:type="pct"/>
          </w:tcPr>
          <w:p w:rsidR="00F81F6D" w:rsidRPr="00130069" w:rsidRDefault="00F81F6D" w:rsidP="00F81F6D">
            <w:pPr>
              <w:widowControl w:val="0"/>
              <w:spacing w:after="0" w:line="240" w:lineRule="auto"/>
              <w:jc w:val="center"/>
              <w:rPr>
                <w:rFonts w:ascii="Times New Roman" w:hAnsi="Times New Roman" w:cs="Times New Roman"/>
                <w:b/>
                <w:sz w:val="24"/>
                <w:szCs w:val="24"/>
              </w:rPr>
            </w:pPr>
            <w:r w:rsidRPr="00130069">
              <w:rPr>
                <w:rFonts w:ascii="Times New Roman" w:hAnsi="Times New Roman" w:cs="Times New Roman"/>
                <w:b/>
                <w:sz w:val="24"/>
                <w:szCs w:val="24"/>
              </w:rPr>
              <w:t>Оцінка за шкалою ECTS</w:t>
            </w:r>
          </w:p>
        </w:tc>
        <w:tc>
          <w:tcPr>
            <w:tcW w:w="2500" w:type="pct"/>
          </w:tcPr>
          <w:p w:rsidR="00F81F6D" w:rsidRPr="00130069" w:rsidRDefault="00F81F6D" w:rsidP="00F81F6D">
            <w:pPr>
              <w:widowControl w:val="0"/>
              <w:spacing w:after="0" w:line="240" w:lineRule="auto"/>
              <w:jc w:val="center"/>
              <w:rPr>
                <w:rFonts w:ascii="Times New Roman" w:hAnsi="Times New Roman" w:cs="Times New Roman"/>
                <w:b/>
                <w:sz w:val="24"/>
                <w:szCs w:val="24"/>
              </w:rPr>
            </w:pPr>
            <w:r w:rsidRPr="00130069">
              <w:rPr>
                <w:rFonts w:ascii="Times New Roman" w:hAnsi="Times New Roman" w:cs="Times New Roman"/>
                <w:b/>
                <w:sz w:val="24"/>
                <w:szCs w:val="24"/>
              </w:rPr>
              <w:t>Статистичний показник</w:t>
            </w:r>
          </w:p>
        </w:tc>
      </w:tr>
      <w:tr w:rsidR="00F81F6D" w:rsidRPr="00130069" w:rsidTr="00191A55">
        <w:tc>
          <w:tcPr>
            <w:tcW w:w="2500" w:type="pct"/>
          </w:tcPr>
          <w:p w:rsidR="00F81F6D" w:rsidRPr="00130069" w:rsidRDefault="00F81F6D" w:rsidP="00F81F6D">
            <w:pPr>
              <w:widowControl w:val="0"/>
              <w:spacing w:after="0" w:line="240" w:lineRule="auto"/>
              <w:jc w:val="center"/>
              <w:rPr>
                <w:rFonts w:ascii="Times New Roman" w:hAnsi="Times New Roman" w:cs="Times New Roman"/>
                <w:sz w:val="24"/>
                <w:szCs w:val="24"/>
              </w:rPr>
            </w:pPr>
            <w:r w:rsidRPr="00130069">
              <w:rPr>
                <w:rFonts w:ascii="Times New Roman" w:hAnsi="Times New Roman" w:cs="Times New Roman"/>
                <w:sz w:val="24"/>
                <w:szCs w:val="24"/>
              </w:rPr>
              <w:t>А</w:t>
            </w:r>
          </w:p>
        </w:tc>
        <w:tc>
          <w:tcPr>
            <w:tcW w:w="2500" w:type="pct"/>
          </w:tcPr>
          <w:p w:rsidR="00F81F6D" w:rsidRPr="00130069" w:rsidRDefault="00F81F6D" w:rsidP="00F81F6D">
            <w:pPr>
              <w:widowControl w:val="0"/>
              <w:spacing w:after="0" w:line="240" w:lineRule="auto"/>
              <w:jc w:val="center"/>
              <w:rPr>
                <w:rFonts w:ascii="Times New Roman" w:hAnsi="Times New Roman" w:cs="Times New Roman"/>
                <w:sz w:val="24"/>
                <w:szCs w:val="24"/>
              </w:rPr>
            </w:pPr>
            <w:r w:rsidRPr="00130069">
              <w:rPr>
                <w:rFonts w:ascii="Times New Roman" w:hAnsi="Times New Roman" w:cs="Times New Roman"/>
                <w:sz w:val="24"/>
                <w:szCs w:val="24"/>
              </w:rPr>
              <w:t>Найкращі 10% здобувачів</w:t>
            </w:r>
          </w:p>
        </w:tc>
      </w:tr>
      <w:tr w:rsidR="00F81F6D" w:rsidRPr="00130069" w:rsidTr="00191A55">
        <w:tc>
          <w:tcPr>
            <w:tcW w:w="2500" w:type="pct"/>
          </w:tcPr>
          <w:p w:rsidR="00F81F6D" w:rsidRPr="00130069" w:rsidRDefault="00F81F6D" w:rsidP="00F81F6D">
            <w:pPr>
              <w:widowControl w:val="0"/>
              <w:spacing w:after="0" w:line="240" w:lineRule="auto"/>
              <w:jc w:val="center"/>
              <w:rPr>
                <w:rFonts w:ascii="Times New Roman" w:hAnsi="Times New Roman" w:cs="Times New Roman"/>
                <w:sz w:val="24"/>
                <w:szCs w:val="24"/>
              </w:rPr>
            </w:pPr>
            <w:r w:rsidRPr="00130069">
              <w:rPr>
                <w:rFonts w:ascii="Times New Roman" w:hAnsi="Times New Roman" w:cs="Times New Roman"/>
                <w:sz w:val="24"/>
                <w:szCs w:val="24"/>
              </w:rPr>
              <w:t>В</w:t>
            </w:r>
          </w:p>
        </w:tc>
        <w:tc>
          <w:tcPr>
            <w:tcW w:w="2500" w:type="pct"/>
          </w:tcPr>
          <w:p w:rsidR="00F81F6D" w:rsidRPr="00130069" w:rsidRDefault="00F81F6D" w:rsidP="00F81F6D">
            <w:pPr>
              <w:widowControl w:val="0"/>
              <w:spacing w:after="0" w:line="240" w:lineRule="auto"/>
              <w:jc w:val="center"/>
              <w:rPr>
                <w:rFonts w:ascii="Times New Roman" w:hAnsi="Times New Roman" w:cs="Times New Roman"/>
                <w:sz w:val="24"/>
                <w:szCs w:val="24"/>
              </w:rPr>
            </w:pPr>
            <w:r w:rsidRPr="00130069">
              <w:rPr>
                <w:rFonts w:ascii="Times New Roman" w:hAnsi="Times New Roman" w:cs="Times New Roman"/>
                <w:sz w:val="24"/>
                <w:szCs w:val="24"/>
              </w:rPr>
              <w:t>Наступні 25% здобувачів</w:t>
            </w:r>
          </w:p>
        </w:tc>
      </w:tr>
      <w:tr w:rsidR="00F81F6D" w:rsidRPr="00130069" w:rsidTr="00191A55">
        <w:tc>
          <w:tcPr>
            <w:tcW w:w="2500" w:type="pct"/>
          </w:tcPr>
          <w:p w:rsidR="00F81F6D" w:rsidRPr="00130069" w:rsidRDefault="00F81F6D" w:rsidP="00F81F6D">
            <w:pPr>
              <w:widowControl w:val="0"/>
              <w:spacing w:after="0" w:line="240" w:lineRule="auto"/>
              <w:jc w:val="center"/>
              <w:rPr>
                <w:rFonts w:ascii="Times New Roman" w:hAnsi="Times New Roman" w:cs="Times New Roman"/>
                <w:sz w:val="24"/>
                <w:szCs w:val="24"/>
              </w:rPr>
            </w:pPr>
            <w:r w:rsidRPr="00130069">
              <w:rPr>
                <w:rFonts w:ascii="Times New Roman" w:hAnsi="Times New Roman" w:cs="Times New Roman"/>
                <w:sz w:val="24"/>
                <w:szCs w:val="24"/>
              </w:rPr>
              <w:t>С</w:t>
            </w:r>
          </w:p>
        </w:tc>
        <w:tc>
          <w:tcPr>
            <w:tcW w:w="2500" w:type="pct"/>
          </w:tcPr>
          <w:p w:rsidR="00F81F6D" w:rsidRPr="00130069" w:rsidRDefault="00F81F6D" w:rsidP="00F81F6D">
            <w:pPr>
              <w:widowControl w:val="0"/>
              <w:spacing w:after="0" w:line="240" w:lineRule="auto"/>
              <w:jc w:val="center"/>
              <w:rPr>
                <w:rFonts w:ascii="Times New Roman" w:hAnsi="Times New Roman" w:cs="Times New Roman"/>
                <w:sz w:val="24"/>
                <w:szCs w:val="24"/>
              </w:rPr>
            </w:pPr>
            <w:r w:rsidRPr="00130069">
              <w:rPr>
                <w:rFonts w:ascii="Times New Roman" w:hAnsi="Times New Roman" w:cs="Times New Roman"/>
                <w:sz w:val="24"/>
                <w:szCs w:val="24"/>
              </w:rPr>
              <w:t>Наступні 30% здобувачів</w:t>
            </w:r>
          </w:p>
        </w:tc>
      </w:tr>
      <w:tr w:rsidR="00F81F6D" w:rsidRPr="00130069" w:rsidTr="00191A55">
        <w:tc>
          <w:tcPr>
            <w:tcW w:w="2500" w:type="pct"/>
          </w:tcPr>
          <w:p w:rsidR="00F81F6D" w:rsidRPr="00130069" w:rsidRDefault="00F81F6D" w:rsidP="00F81F6D">
            <w:pPr>
              <w:widowControl w:val="0"/>
              <w:spacing w:after="0" w:line="240" w:lineRule="auto"/>
              <w:jc w:val="center"/>
              <w:rPr>
                <w:rFonts w:ascii="Times New Roman" w:hAnsi="Times New Roman" w:cs="Times New Roman"/>
                <w:sz w:val="24"/>
                <w:szCs w:val="24"/>
              </w:rPr>
            </w:pPr>
            <w:r w:rsidRPr="00130069">
              <w:rPr>
                <w:rFonts w:ascii="Times New Roman" w:hAnsi="Times New Roman" w:cs="Times New Roman"/>
                <w:sz w:val="24"/>
                <w:szCs w:val="24"/>
              </w:rPr>
              <w:t>D</w:t>
            </w:r>
          </w:p>
        </w:tc>
        <w:tc>
          <w:tcPr>
            <w:tcW w:w="2500" w:type="pct"/>
          </w:tcPr>
          <w:p w:rsidR="00F81F6D" w:rsidRPr="00130069" w:rsidRDefault="00F81F6D" w:rsidP="00F81F6D">
            <w:pPr>
              <w:widowControl w:val="0"/>
              <w:spacing w:after="0" w:line="240" w:lineRule="auto"/>
              <w:jc w:val="center"/>
              <w:rPr>
                <w:rFonts w:ascii="Times New Roman" w:hAnsi="Times New Roman" w:cs="Times New Roman"/>
                <w:sz w:val="24"/>
                <w:szCs w:val="24"/>
              </w:rPr>
            </w:pPr>
            <w:r w:rsidRPr="00130069">
              <w:rPr>
                <w:rFonts w:ascii="Times New Roman" w:hAnsi="Times New Roman" w:cs="Times New Roman"/>
                <w:sz w:val="24"/>
                <w:szCs w:val="24"/>
              </w:rPr>
              <w:t>Наступні 25% здобувачів</w:t>
            </w:r>
          </w:p>
        </w:tc>
      </w:tr>
      <w:tr w:rsidR="00F81F6D" w:rsidRPr="00130069" w:rsidTr="00191A55">
        <w:tc>
          <w:tcPr>
            <w:tcW w:w="2500" w:type="pct"/>
          </w:tcPr>
          <w:p w:rsidR="00F81F6D" w:rsidRPr="00130069" w:rsidRDefault="00F81F6D" w:rsidP="00F81F6D">
            <w:pPr>
              <w:widowControl w:val="0"/>
              <w:spacing w:after="0" w:line="240" w:lineRule="auto"/>
              <w:jc w:val="center"/>
              <w:rPr>
                <w:rFonts w:ascii="Times New Roman" w:hAnsi="Times New Roman" w:cs="Times New Roman"/>
                <w:sz w:val="24"/>
                <w:szCs w:val="24"/>
              </w:rPr>
            </w:pPr>
            <w:r w:rsidRPr="00130069">
              <w:rPr>
                <w:rFonts w:ascii="Times New Roman" w:hAnsi="Times New Roman" w:cs="Times New Roman"/>
                <w:sz w:val="24"/>
                <w:szCs w:val="24"/>
              </w:rPr>
              <w:t>Е</w:t>
            </w:r>
          </w:p>
        </w:tc>
        <w:tc>
          <w:tcPr>
            <w:tcW w:w="2500" w:type="pct"/>
          </w:tcPr>
          <w:p w:rsidR="00F81F6D" w:rsidRPr="00130069" w:rsidRDefault="00F81F6D" w:rsidP="00F81F6D">
            <w:pPr>
              <w:widowControl w:val="0"/>
              <w:spacing w:after="0" w:line="240" w:lineRule="auto"/>
              <w:jc w:val="center"/>
              <w:rPr>
                <w:rFonts w:ascii="Times New Roman" w:hAnsi="Times New Roman" w:cs="Times New Roman"/>
                <w:sz w:val="24"/>
                <w:szCs w:val="24"/>
              </w:rPr>
            </w:pPr>
            <w:r w:rsidRPr="00130069">
              <w:rPr>
                <w:rFonts w:ascii="Times New Roman" w:hAnsi="Times New Roman" w:cs="Times New Roman"/>
                <w:sz w:val="24"/>
                <w:szCs w:val="24"/>
              </w:rPr>
              <w:t>Наступні 10% здобувачів</w:t>
            </w:r>
          </w:p>
        </w:tc>
      </w:tr>
    </w:tbl>
    <w:p w:rsidR="006F4477" w:rsidRPr="00130069" w:rsidRDefault="006F4477" w:rsidP="006F4477">
      <w:pPr>
        <w:spacing w:before="120" w:after="0" w:line="240" w:lineRule="auto"/>
        <w:jc w:val="both"/>
        <w:rPr>
          <w:rFonts w:ascii="Times New Roman" w:eastAsia="Calibri" w:hAnsi="Times New Roman" w:cs="Times New Roman"/>
          <w:noProof/>
          <w:sz w:val="24"/>
          <w:szCs w:val="24"/>
          <w:lang w:eastAsia="ru-RU"/>
        </w:rPr>
      </w:pPr>
    </w:p>
    <w:p w:rsidR="006F4477" w:rsidRPr="00130069" w:rsidRDefault="006F4477" w:rsidP="006F4477">
      <w:pPr>
        <w:pStyle w:val="10"/>
        <w:tabs>
          <w:tab w:val="left" w:pos="1101"/>
        </w:tabs>
        <w:spacing w:line="240" w:lineRule="auto"/>
        <w:ind w:firstLine="0"/>
        <w:jc w:val="center"/>
        <w:rPr>
          <w:b/>
          <w:sz w:val="24"/>
          <w:szCs w:val="24"/>
          <w:lang w:eastAsia="ru-RU" w:bidi="ru-RU"/>
        </w:rPr>
      </w:pPr>
      <w:r w:rsidRPr="00130069">
        <w:rPr>
          <w:b/>
          <w:sz w:val="24"/>
          <w:szCs w:val="24"/>
          <w:lang w:eastAsia="ru-RU" w:bidi="ru-RU"/>
        </w:rPr>
        <w:t>10. Методичне забезпечення</w:t>
      </w:r>
    </w:p>
    <w:p w:rsidR="006F4477" w:rsidRPr="00130069" w:rsidRDefault="006F4477" w:rsidP="006F4477">
      <w:pPr>
        <w:pStyle w:val="10"/>
        <w:tabs>
          <w:tab w:val="left" w:pos="1101"/>
        </w:tabs>
        <w:spacing w:line="240" w:lineRule="auto"/>
        <w:ind w:firstLine="0"/>
        <w:jc w:val="center"/>
        <w:rPr>
          <w:b/>
          <w:sz w:val="24"/>
          <w:szCs w:val="24"/>
        </w:rPr>
      </w:pPr>
    </w:p>
    <w:p w:rsidR="006F4477" w:rsidRPr="00130069" w:rsidRDefault="006F4477" w:rsidP="006F4477">
      <w:pPr>
        <w:numPr>
          <w:ilvl w:val="0"/>
          <w:numId w:val="7"/>
        </w:numPr>
        <w:spacing w:after="0" w:line="240" w:lineRule="auto"/>
        <w:contextualSpacing/>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lastRenderedPageBreak/>
        <w:t>Робоча програма навчальної дисципліни</w:t>
      </w:r>
    </w:p>
    <w:p w:rsidR="006F4477" w:rsidRPr="00130069" w:rsidRDefault="006F4477" w:rsidP="006F4477">
      <w:pPr>
        <w:numPr>
          <w:ilvl w:val="0"/>
          <w:numId w:val="7"/>
        </w:numPr>
        <w:spacing w:after="0" w:line="240" w:lineRule="auto"/>
        <w:contextualSpacing/>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Силабус навчальної дисципліни</w:t>
      </w:r>
    </w:p>
    <w:p w:rsidR="006F4477" w:rsidRPr="00130069" w:rsidRDefault="006F4477" w:rsidP="006F4477">
      <w:pPr>
        <w:widowControl w:val="0"/>
        <w:numPr>
          <w:ilvl w:val="0"/>
          <w:numId w:val="8"/>
        </w:numPr>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Ситуаційні клінічні завдання</w:t>
      </w:r>
    </w:p>
    <w:p w:rsidR="006F4477" w:rsidRPr="00130069" w:rsidRDefault="006F4477" w:rsidP="006F4477">
      <w:pPr>
        <w:widowControl w:val="0"/>
        <w:numPr>
          <w:ilvl w:val="0"/>
          <w:numId w:val="8"/>
        </w:numPr>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Методичні розробки практичних занять</w:t>
      </w:r>
    </w:p>
    <w:p w:rsidR="00800905" w:rsidRPr="00130069" w:rsidRDefault="00800905" w:rsidP="00800905">
      <w:pPr>
        <w:widowControl w:val="0"/>
        <w:spacing w:after="0" w:line="240" w:lineRule="auto"/>
        <w:jc w:val="both"/>
        <w:rPr>
          <w:rFonts w:ascii="Times New Roman" w:eastAsia="Calibri" w:hAnsi="Times New Roman" w:cs="Times New Roman"/>
          <w:sz w:val="24"/>
          <w:szCs w:val="24"/>
          <w:lang w:eastAsia="ru-RU"/>
        </w:rPr>
      </w:pPr>
    </w:p>
    <w:p w:rsidR="00130069" w:rsidRPr="00130069" w:rsidRDefault="00800905" w:rsidP="00130069">
      <w:pPr>
        <w:widowControl w:val="0"/>
        <w:spacing w:after="0" w:line="240" w:lineRule="auto"/>
        <w:jc w:val="center"/>
        <w:rPr>
          <w:rFonts w:ascii="Times New Roman" w:eastAsia="Calibri" w:hAnsi="Times New Roman" w:cs="Times New Roman"/>
          <w:b/>
          <w:bCs/>
          <w:sz w:val="24"/>
          <w:szCs w:val="24"/>
          <w:lang w:eastAsia="ru-RU" w:bidi="ru-RU"/>
        </w:rPr>
      </w:pPr>
      <w:r w:rsidRPr="00130069">
        <w:rPr>
          <w:rFonts w:ascii="Times New Roman" w:eastAsia="Calibri" w:hAnsi="Times New Roman" w:cs="Times New Roman"/>
          <w:b/>
          <w:sz w:val="24"/>
          <w:szCs w:val="24"/>
          <w:lang w:eastAsia="ru-RU"/>
        </w:rPr>
        <w:t xml:space="preserve">11. </w:t>
      </w:r>
      <w:r w:rsidR="00130069" w:rsidRPr="00130069">
        <w:rPr>
          <w:rFonts w:ascii="Times New Roman" w:eastAsia="Calibri" w:hAnsi="Times New Roman" w:cs="Times New Roman"/>
          <w:b/>
          <w:sz w:val="24"/>
          <w:szCs w:val="24"/>
          <w:lang w:eastAsia="ru-RU" w:bidi="ru-RU"/>
        </w:rPr>
        <w:t>Перелік теоретичних питань з дисципліни «Перша долікарська допомога з ознайомчою медичною практикою»</w:t>
      </w:r>
    </w:p>
    <w:p w:rsidR="00800905" w:rsidRPr="00130069" w:rsidRDefault="00800905" w:rsidP="00800905">
      <w:pPr>
        <w:widowControl w:val="0"/>
        <w:spacing w:after="0" w:line="240" w:lineRule="auto"/>
        <w:jc w:val="center"/>
        <w:rPr>
          <w:rFonts w:ascii="Times New Roman" w:eastAsia="Calibri" w:hAnsi="Times New Roman" w:cs="Times New Roman"/>
          <w:sz w:val="24"/>
          <w:szCs w:val="24"/>
          <w:lang w:eastAsia="ru-RU"/>
        </w:rPr>
      </w:pP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1. Техніка тимчасовой зупинки кровотеч.</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2. Техніка серцево-легеневої реанімації.</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3. Перша долікарська допомога при асфіксії.</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4. Техніка крікотіреопункції.</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5. Накладання імпровізованих та стандартних шин для імобілізації.</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6. Евакуація потерпілого з автомобіля.</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7. Методика транспортування потерпілих з різними видами уражень.</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8. Накладання бинтових пов'язок.</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9. Перша долікарська допомога при отруєннях та передозуванні ліків.</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10. Промивання шлунку.</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11. Промивання очей.</w:t>
      </w:r>
    </w:p>
    <w:p w:rsidR="00191614" w:rsidRPr="00130069" w:rsidRDefault="00191614" w:rsidP="00191614">
      <w:pPr>
        <w:pStyle w:val="11"/>
        <w:tabs>
          <w:tab w:val="left" w:pos="1592"/>
          <w:tab w:val="left" w:pos="4388"/>
        </w:tabs>
        <w:ind w:left="0"/>
        <w:rPr>
          <w:rFonts w:ascii="Times New Roman" w:hAnsi="Times New Roman"/>
          <w:sz w:val="24"/>
          <w:lang w:val="ru-RU"/>
        </w:rPr>
      </w:pPr>
      <w:r w:rsidRPr="00130069">
        <w:rPr>
          <w:rFonts w:ascii="Times New Roman" w:hAnsi="Times New Roman"/>
          <w:sz w:val="24"/>
        </w:rPr>
        <w:t>12. Перша допомога при термічних опіках.</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13. Перша допомога при хімічних опіках.</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14. Перша допомога при відмороженнях.</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15. Обробка ран.</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16. Перша допомога при укусах тварин.</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17. Перша долікарська допомога при переломах.</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18. Перша допомога при вивихах.</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19. Суть першої долікарської допомоги при вогнепальних та ножових пораненнях.</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20. Невідкладні дії при алергічних реакціях.</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21. Перша допомога при інфекційних захворюваннях, організація карантину.</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22. Долікарська допомога при стенокардії, інфаркті міокарда.</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23. Перша допомога при бронхіальній астмі.</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24. Тактика дій при болі у животі.</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25. Перша допомога при гіпертермії.</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26. Перша долікарська допомога пацієнта з гострими психічними порушеннями.</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27. Перша долікарська допомога при невідкладних станах у дітей.</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28. Допомога у прийманні фізіологічних пологів, обробка пуповини.</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29. Перша допомога при укусах комах.</w:t>
      </w:r>
    </w:p>
    <w:p w:rsidR="00191614" w:rsidRPr="00130069" w:rsidRDefault="00191614" w:rsidP="00191614">
      <w:pPr>
        <w:pStyle w:val="11"/>
        <w:tabs>
          <w:tab w:val="left" w:pos="1592"/>
          <w:tab w:val="left" w:pos="4388"/>
        </w:tabs>
        <w:ind w:left="0"/>
        <w:rPr>
          <w:rFonts w:ascii="Times New Roman" w:hAnsi="Times New Roman"/>
          <w:sz w:val="24"/>
        </w:rPr>
      </w:pPr>
      <w:r w:rsidRPr="00130069">
        <w:rPr>
          <w:rFonts w:ascii="Times New Roman" w:hAnsi="Times New Roman"/>
          <w:sz w:val="24"/>
        </w:rPr>
        <w:t>30  Перша допомога при синдромі позиційного здавлення.</w:t>
      </w:r>
    </w:p>
    <w:p w:rsidR="00800905" w:rsidRPr="00130069" w:rsidRDefault="00800905" w:rsidP="00800905">
      <w:pPr>
        <w:widowControl w:val="0"/>
        <w:spacing w:after="0" w:line="240" w:lineRule="auto"/>
        <w:rPr>
          <w:rFonts w:ascii="Times New Roman" w:eastAsia="Times New Roman" w:hAnsi="Times New Roman" w:cs="Times New Roman"/>
          <w:sz w:val="24"/>
          <w:szCs w:val="24"/>
        </w:rPr>
      </w:pPr>
    </w:p>
    <w:p w:rsidR="00800905" w:rsidRPr="00130069" w:rsidRDefault="00800905" w:rsidP="00800905">
      <w:pPr>
        <w:widowControl w:val="0"/>
        <w:spacing w:after="0" w:line="240" w:lineRule="auto"/>
        <w:jc w:val="center"/>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t>12. Рекомендована література</w:t>
      </w:r>
    </w:p>
    <w:p w:rsidR="00800905" w:rsidRPr="00130069" w:rsidRDefault="00800905" w:rsidP="00800905">
      <w:pPr>
        <w:spacing w:after="0" w:line="240" w:lineRule="auto"/>
        <w:rPr>
          <w:rFonts w:ascii="Times New Roman" w:hAnsi="Times New Roman" w:cs="Times New Roman"/>
          <w:b/>
          <w:sz w:val="24"/>
          <w:szCs w:val="24"/>
        </w:rPr>
      </w:pPr>
      <w:r w:rsidRPr="00130069">
        <w:rPr>
          <w:rFonts w:ascii="Times New Roman" w:hAnsi="Times New Roman" w:cs="Times New Roman"/>
          <w:b/>
          <w:sz w:val="24"/>
          <w:szCs w:val="24"/>
        </w:rPr>
        <w:t>Основна:</w:t>
      </w:r>
    </w:p>
    <w:p w:rsidR="000A57CB" w:rsidRPr="00130069" w:rsidRDefault="000A57CB" w:rsidP="00130069">
      <w:pPr>
        <w:pStyle w:val="a5"/>
        <w:numPr>
          <w:ilvl w:val="3"/>
          <w:numId w:val="20"/>
        </w:numPr>
        <w:tabs>
          <w:tab w:val="left" w:pos="284"/>
          <w:tab w:val="left" w:pos="426"/>
        </w:tabs>
        <w:ind w:left="0" w:firstLine="0"/>
        <w:rPr>
          <w:sz w:val="24"/>
          <w:szCs w:val="24"/>
        </w:rPr>
      </w:pPr>
      <w:r w:rsidRPr="00130069">
        <w:rPr>
          <w:sz w:val="24"/>
          <w:szCs w:val="24"/>
        </w:rPr>
        <w:t xml:space="preserve">Білоус Т. Л. </w:t>
      </w:r>
      <w:r w:rsidRPr="00130069">
        <w:rPr>
          <w:bCs/>
          <w:sz w:val="24"/>
          <w:szCs w:val="24"/>
        </w:rPr>
        <w:t>Долікарська допомога</w:t>
      </w:r>
      <w:r w:rsidRPr="00130069">
        <w:rPr>
          <w:sz w:val="24"/>
          <w:szCs w:val="24"/>
        </w:rPr>
        <w:t xml:space="preserve"> : навч. посіб. – Суми : Мрія, 2020. – 148 с.</w:t>
      </w:r>
    </w:p>
    <w:p w:rsidR="000A57CB" w:rsidRPr="00130069" w:rsidRDefault="000A57CB" w:rsidP="00130069">
      <w:pPr>
        <w:pStyle w:val="a5"/>
        <w:numPr>
          <w:ilvl w:val="3"/>
          <w:numId w:val="20"/>
        </w:numPr>
        <w:tabs>
          <w:tab w:val="left" w:pos="284"/>
          <w:tab w:val="left" w:pos="426"/>
        </w:tabs>
        <w:ind w:left="0" w:firstLine="0"/>
        <w:rPr>
          <w:sz w:val="24"/>
          <w:szCs w:val="24"/>
        </w:rPr>
      </w:pPr>
      <w:r w:rsidRPr="00130069">
        <w:rPr>
          <w:sz w:val="24"/>
          <w:szCs w:val="24"/>
        </w:rPr>
        <w:t xml:space="preserve">Волянський П. Б., Гринзовський А. М., Гур’єв С. О. та ін. </w:t>
      </w:r>
      <w:r w:rsidRPr="00130069">
        <w:rPr>
          <w:bCs/>
          <w:sz w:val="24"/>
          <w:szCs w:val="24"/>
        </w:rPr>
        <w:t>Домедична допомога на місці події</w:t>
      </w:r>
      <w:r w:rsidRPr="00130069">
        <w:rPr>
          <w:sz w:val="24"/>
          <w:szCs w:val="24"/>
        </w:rPr>
        <w:t xml:space="preserve"> : практичний посібник / за ред. П. Б. Волянського, С. О. Гур’єва. – Херсон : Гельветика, 2020. – 224 с.</w:t>
      </w:r>
    </w:p>
    <w:p w:rsidR="000A57CB" w:rsidRPr="00130069" w:rsidRDefault="000A57CB" w:rsidP="00130069">
      <w:pPr>
        <w:pStyle w:val="a5"/>
        <w:numPr>
          <w:ilvl w:val="3"/>
          <w:numId w:val="20"/>
        </w:numPr>
        <w:tabs>
          <w:tab w:val="left" w:pos="284"/>
          <w:tab w:val="left" w:pos="426"/>
        </w:tabs>
        <w:ind w:left="0" w:firstLine="0"/>
        <w:rPr>
          <w:sz w:val="24"/>
          <w:szCs w:val="24"/>
        </w:rPr>
      </w:pPr>
      <w:r w:rsidRPr="00130069">
        <w:rPr>
          <w:sz w:val="24"/>
          <w:szCs w:val="24"/>
        </w:rPr>
        <w:t xml:space="preserve">Швед М. І., Гудима А. А., Геряк С. М. та ін. </w:t>
      </w:r>
      <w:r w:rsidRPr="00130069">
        <w:rPr>
          <w:bCs/>
          <w:sz w:val="24"/>
          <w:szCs w:val="24"/>
        </w:rPr>
        <w:t>Екстрена медична допомога</w:t>
      </w:r>
      <w:r w:rsidRPr="00130069">
        <w:rPr>
          <w:sz w:val="24"/>
          <w:szCs w:val="24"/>
        </w:rPr>
        <w:t xml:space="preserve"> : підручник / за ред. М. І. Шведа. – Тернопіль : ТДМУ, 2015. – 420 с.</w:t>
      </w:r>
    </w:p>
    <w:p w:rsidR="000A57CB" w:rsidRPr="00130069" w:rsidRDefault="000A57CB" w:rsidP="00130069">
      <w:pPr>
        <w:pStyle w:val="a5"/>
        <w:numPr>
          <w:ilvl w:val="3"/>
          <w:numId w:val="20"/>
        </w:numPr>
        <w:tabs>
          <w:tab w:val="left" w:pos="284"/>
          <w:tab w:val="left" w:pos="426"/>
        </w:tabs>
        <w:ind w:left="0" w:firstLine="0"/>
        <w:rPr>
          <w:sz w:val="24"/>
          <w:szCs w:val="24"/>
        </w:rPr>
      </w:pPr>
      <w:r w:rsidRPr="00130069">
        <w:rPr>
          <w:sz w:val="24"/>
          <w:szCs w:val="24"/>
        </w:rPr>
        <w:t xml:space="preserve">Бігуняк В. В., Бодяка В. Ю., Гудима А. А. та ін. </w:t>
      </w:r>
      <w:r w:rsidRPr="00130069">
        <w:rPr>
          <w:bCs/>
          <w:sz w:val="24"/>
          <w:szCs w:val="24"/>
        </w:rPr>
        <w:t>Загальна хірургія</w:t>
      </w:r>
      <w:r w:rsidRPr="00130069">
        <w:rPr>
          <w:sz w:val="24"/>
          <w:szCs w:val="24"/>
        </w:rPr>
        <w:t xml:space="preserve"> : підручник. – Київ : ВСВ «Медицина», 2021. – 640 с.</w:t>
      </w:r>
    </w:p>
    <w:p w:rsidR="000A57CB" w:rsidRPr="00130069" w:rsidRDefault="000A57CB" w:rsidP="00130069">
      <w:pPr>
        <w:pStyle w:val="a5"/>
        <w:numPr>
          <w:ilvl w:val="3"/>
          <w:numId w:val="20"/>
        </w:numPr>
        <w:tabs>
          <w:tab w:val="left" w:pos="284"/>
          <w:tab w:val="left" w:pos="426"/>
        </w:tabs>
        <w:ind w:left="0" w:firstLine="0"/>
        <w:rPr>
          <w:sz w:val="24"/>
          <w:szCs w:val="24"/>
        </w:rPr>
      </w:pPr>
      <w:r w:rsidRPr="00130069">
        <w:rPr>
          <w:sz w:val="24"/>
          <w:szCs w:val="24"/>
        </w:rPr>
        <w:t xml:space="preserve">Каштальян М. А., Вансович В. Є., Давидов Д. М. та ін. </w:t>
      </w:r>
      <w:r w:rsidRPr="00130069">
        <w:rPr>
          <w:bCs/>
          <w:sz w:val="24"/>
          <w:szCs w:val="24"/>
        </w:rPr>
        <w:t>Загальна хірургія</w:t>
      </w:r>
      <w:r w:rsidRPr="00130069">
        <w:rPr>
          <w:sz w:val="24"/>
          <w:szCs w:val="24"/>
        </w:rPr>
        <w:t xml:space="preserve"> : підручник для студентів медичних факультетів. – Одеса : ОНМедУ, 2020. – 580 с.</w:t>
      </w:r>
    </w:p>
    <w:p w:rsidR="000A57CB" w:rsidRPr="00130069" w:rsidRDefault="000A57CB" w:rsidP="00130069">
      <w:pPr>
        <w:pStyle w:val="a5"/>
        <w:numPr>
          <w:ilvl w:val="3"/>
          <w:numId w:val="20"/>
        </w:numPr>
        <w:tabs>
          <w:tab w:val="left" w:pos="284"/>
          <w:tab w:val="left" w:pos="426"/>
        </w:tabs>
        <w:ind w:left="0" w:firstLine="0"/>
        <w:rPr>
          <w:sz w:val="24"/>
          <w:szCs w:val="24"/>
        </w:rPr>
      </w:pPr>
      <w:r w:rsidRPr="00130069">
        <w:rPr>
          <w:bCs/>
          <w:sz w:val="24"/>
          <w:szCs w:val="24"/>
          <w:lang w:val="en-US"/>
        </w:rPr>
        <w:t>ABC of Prehospital Emergency Medicine</w:t>
      </w:r>
      <w:r w:rsidRPr="00130069">
        <w:rPr>
          <w:sz w:val="24"/>
          <w:szCs w:val="24"/>
          <w:lang w:val="en-US"/>
        </w:rPr>
        <w:t xml:space="preserve"> / </w:t>
      </w:r>
      <w:r w:rsidRPr="00130069">
        <w:rPr>
          <w:sz w:val="24"/>
          <w:szCs w:val="24"/>
        </w:rPr>
        <w:t>за</w:t>
      </w:r>
      <w:r w:rsidRPr="00130069">
        <w:rPr>
          <w:sz w:val="24"/>
          <w:szCs w:val="24"/>
          <w:lang w:val="en-US"/>
        </w:rPr>
        <w:t xml:space="preserve"> </w:t>
      </w:r>
      <w:r w:rsidRPr="00130069">
        <w:rPr>
          <w:sz w:val="24"/>
          <w:szCs w:val="24"/>
        </w:rPr>
        <w:t>ред</w:t>
      </w:r>
      <w:r w:rsidRPr="00130069">
        <w:rPr>
          <w:sz w:val="24"/>
          <w:szCs w:val="24"/>
          <w:lang w:val="en-US"/>
        </w:rPr>
        <w:t xml:space="preserve">. </w:t>
      </w:r>
      <w:r w:rsidRPr="00130069">
        <w:rPr>
          <w:sz w:val="24"/>
          <w:szCs w:val="24"/>
        </w:rPr>
        <w:t>Tim Nutbeam, Matthew Boylan. – 2-е вид. – Chichester : Wiley-Blackwell, 2023. – 288 с. – ISBN 978-1119698326.</w:t>
      </w:r>
    </w:p>
    <w:p w:rsidR="000A57CB" w:rsidRPr="00130069" w:rsidRDefault="000A57CB" w:rsidP="00130069">
      <w:pPr>
        <w:pStyle w:val="a5"/>
        <w:numPr>
          <w:ilvl w:val="3"/>
          <w:numId w:val="20"/>
        </w:numPr>
        <w:tabs>
          <w:tab w:val="left" w:pos="284"/>
          <w:tab w:val="left" w:pos="426"/>
        </w:tabs>
        <w:ind w:left="0" w:firstLine="0"/>
        <w:rPr>
          <w:sz w:val="24"/>
          <w:szCs w:val="24"/>
          <w:lang w:val="en-US"/>
        </w:rPr>
      </w:pPr>
      <w:r w:rsidRPr="00130069">
        <w:rPr>
          <w:sz w:val="24"/>
          <w:szCs w:val="24"/>
          <w:lang w:val="en-US"/>
        </w:rPr>
        <w:lastRenderedPageBreak/>
        <w:t xml:space="preserve">Olympia R. P., Lubin J. S. </w:t>
      </w:r>
      <w:r w:rsidRPr="00130069">
        <w:rPr>
          <w:bCs/>
          <w:sz w:val="24"/>
          <w:szCs w:val="24"/>
          <w:lang w:val="en-US"/>
        </w:rPr>
        <w:t>Prehospital Emergency Medicine Secrets</w:t>
      </w:r>
      <w:r w:rsidRPr="00130069">
        <w:rPr>
          <w:sz w:val="24"/>
          <w:szCs w:val="24"/>
          <w:lang w:val="en-US"/>
        </w:rPr>
        <w:t>. – 1-</w:t>
      </w:r>
      <w:r w:rsidRPr="00130069">
        <w:rPr>
          <w:sz w:val="24"/>
          <w:szCs w:val="24"/>
        </w:rPr>
        <w:t>е</w:t>
      </w:r>
      <w:r w:rsidRPr="00130069">
        <w:rPr>
          <w:sz w:val="24"/>
          <w:szCs w:val="24"/>
          <w:lang w:val="en-US"/>
        </w:rPr>
        <w:t xml:space="preserve"> </w:t>
      </w:r>
      <w:r w:rsidRPr="00130069">
        <w:rPr>
          <w:sz w:val="24"/>
          <w:szCs w:val="24"/>
        </w:rPr>
        <w:t>вид</w:t>
      </w:r>
      <w:r w:rsidRPr="00130069">
        <w:rPr>
          <w:sz w:val="24"/>
          <w:szCs w:val="24"/>
          <w:lang w:val="en-US"/>
        </w:rPr>
        <w:t>. – [</w:t>
      </w:r>
      <w:r w:rsidRPr="00130069">
        <w:rPr>
          <w:sz w:val="24"/>
          <w:szCs w:val="24"/>
        </w:rPr>
        <w:t>Місце</w:t>
      </w:r>
      <w:r w:rsidRPr="00130069">
        <w:rPr>
          <w:sz w:val="24"/>
          <w:szCs w:val="24"/>
          <w:lang w:val="en-US"/>
        </w:rPr>
        <w:t xml:space="preserve"> </w:t>
      </w:r>
      <w:r w:rsidRPr="00130069">
        <w:rPr>
          <w:sz w:val="24"/>
          <w:szCs w:val="24"/>
        </w:rPr>
        <w:t>вид</w:t>
      </w:r>
      <w:r w:rsidRPr="00130069">
        <w:rPr>
          <w:sz w:val="24"/>
          <w:szCs w:val="24"/>
          <w:lang w:val="en-US"/>
        </w:rPr>
        <w:t>.] : Elsevier Health, 2022.</w:t>
      </w:r>
    </w:p>
    <w:p w:rsidR="000A57CB" w:rsidRPr="00130069" w:rsidRDefault="000A57CB" w:rsidP="00130069">
      <w:pPr>
        <w:pStyle w:val="a5"/>
        <w:numPr>
          <w:ilvl w:val="3"/>
          <w:numId w:val="20"/>
        </w:numPr>
        <w:tabs>
          <w:tab w:val="left" w:pos="284"/>
          <w:tab w:val="left" w:pos="426"/>
        </w:tabs>
        <w:ind w:left="0" w:firstLine="0"/>
        <w:rPr>
          <w:sz w:val="24"/>
          <w:szCs w:val="24"/>
          <w:lang w:val="en-US"/>
        </w:rPr>
      </w:pPr>
      <w:r w:rsidRPr="00130069">
        <w:rPr>
          <w:sz w:val="24"/>
          <w:szCs w:val="24"/>
          <w:lang w:val="en-US"/>
        </w:rPr>
        <w:t xml:space="preserve">Mistovich J. J., Karren K. J., Hafen B. </w:t>
      </w:r>
      <w:r w:rsidRPr="00130069">
        <w:rPr>
          <w:bCs/>
          <w:sz w:val="24"/>
          <w:szCs w:val="24"/>
          <w:lang w:val="en-US"/>
        </w:rPr>
        <w:t>Prehospital Emergency Care</w:t>
      </w:r>
      <w:r w:rsidRPr="00130069">
        <w:rPr>
          <w:sz w:val="24"/>
          <w:szCs w:val="24"/>
          <w:lang w:val="en-US"/>
        </w:rPr>
        <w:t>. – 11-</w:t>
      </w:r>
      <w:r w:rsidRPr="00130069">
        <w:rPr>
          <w:sz w:val="24"/>
          <w:szCs w:val="24"/>
        </w:rPr>
        <w:t>е</w:t>
      </w:r>
      <w:r w:rsidRPr="00130069">
        <w:rPr>
          <w:sz w:val="24"/>
          <w:szCs w:val="24"/>
          <w:lang w:val="en-US"/>
        </w:rPr>
        <w:t xml:space="preserve"> </w:t>
      </w:r>
      <w:r w:rsidRPr="00130069">
        <w:rPr>
          <w:sz w:val="24"/>
          <w:szCs w:val="24"/>
        </w:rPr>
        <w:t>вид</w:t>
      </w:r>
      <w:r w:rsidRPr="00130069">
        <w:rPr>
          <w:sz w:val="24"/>
          <w:szCs w:val="24"/>
          <w:lang w:val="en-US"/>
        </w:rPr>
        <w:t>. – [</w:t>
      </w:r>
      <w:r w:rsidRPr="00130069">
        <w:rPr>
          <w:sz w:val="24"/>
          <w:szCs w:val="24"/>
        </w:rPr>
        <w:t>Місце</w:t>
      </w:r>
      <w:r w:rsidRPr="00130069">
        <w:rPr>
          <w:sz w:val="24"/>
          <w:szCs w:val="24"/>
          <w:lang w:val="en-US"/>
        </w:rPr>
        <w:t xml:space="preserve"> </w:t>
      </w:r>
      <w:r w:rsidRPr="00130069">
        <w:rPr>
          <w:sz w:val="24"/>
          <w:szCs w:val="24"/>
        </w:rPr>
        <w:t>вид</w:t>
      </w:r>
      <w:r w:rsidRPr="00130069">
        <w:rPr>
          <w:sz w:val="24"/>
          <w:szCs w:val="24"/>
          <w:lang w:val="en-US"/>
        </w:rPr>
        <w:t xml:space="preserve">.] : Pearson, 2017. – 1552 </w:t>
      </w:r>
      <w:r w:rsidRPr="00130069">
        <w:rPr>
          <w:sz w:val="24"/>
          <w:szCs w:val="24"/>
        </w:rPr>
        <w:t>с</w:t>
      </w:r>
      <w:r w:rsidRPr="00130069">
        <w:rPr>
          <w:sz w:val="24"/>
          <w:szCs w:val="24"/>
          <w:lang w:val="en-US"/>
        </w:rPr>
        <w:t>. – ISBN 978-0134704456.</w:t>
      </w:r>
    </w:p>
    <w:p w:rsidR="000A57CB" w:rsidRPr="00130069" w:rsidRDefault="000A57CB" w:rsidP="00130069">
      <w:pPr>
        <w:pStyle w:val="a5"/>
        <w:numPr>
          <w:ilvl w:val="3"/>
          <w:numId w:val="20"/>
        </w:numPr>
        <w:tabs>
          <w:tab w:val="left" w:pos="284"/>
          <w:tab w:val="left" w:pos="426"/>
        </w:tabs>
        <w:ind w:left="0" w:firstLine="0"/>
        <w:rPr>
          <w:sz w:val="24"/>
          <w:szCs w:val="24"/>
          <w:lang w:val="en-US"/>
        </w:rPr>
      </w:pPr>
      <w:r w:rsidRPr="00130069">
        <w:rPr>
          <w:sz w:val="24"/>
          <w:szCs w:val="24"/>
          <w:lang w:val="en-US"/>
        </w:rPr>
        <w:t xml:space="preserve">Sabiston D. C., Townsend C. M. </w:t>
      </w:r>
      <w:r w:rsidRPr="00130069">
        <w:rPr>
          <w:bCs/>
          <w:sz w:val="24"/>
          <w:szCs w:val="24"/>
          <w:lang w:val="en-US"/>
        </w:rPr>
        <w:t>Sabiston Textbook of Surgery: The Biological Basis of Modern Surgical Practice</w:t>
      </w:r>
      <w:r w:rsidRPr="00130069">
        <w:rPr>
          <w:sz w:val="24"/>
          <w:szCs w:val="24"/>
          <w:lang w:val="en-US"/>
        </w:rPr>
        <w:t>. – 21-</w:t>
      </w:r>
      <w:r w:rsidRPr="00130069">
        <w:rPr>
          <w:sz w:val="24"/>
          <w:szCs w:val="24"/>
        </w:rPr>
        <w:t>е</w:t>
      </w:r>
      <w:r w:rsidRPr="00130069">
        <w:rPr>
          <w:sz w:val="24"/>
          <w:szCs w:val="24"/>
          <w:lang w:val="en-US"/>
        </w:rPr>
        <w:t xml:space="preserve"> </w:t>
      </w:r>
      <w:r w:rsidRPr="00130069">
        <w:rPr>
          <w:sz w:val="24"/>
          <w:szCs w:val="24"/>
        </w:rPr>
        <w:t>вид</w:t>
      </w:r>
      <w:r w:rsidRPr="00130069">
        <w:rPr>
          <w:sz w:val="24"/>
          <w:szCs w:val="24"/>
          <w:lang w:val="en-US"/>
        </w:rPr>
        <w:t xml:space="preserve">. – Philadelphia : Elsevier, 2021. – 2200 </w:t>
      </w:r>
      <w:r w:rsidRPr="00130069">
        <w:rPr>
          <w:sz w:val="24"/>
          <w:szCs w:val="24"/>
        </w:rPr>
        <w:t>с</w:t>
      </w:r>
      <w:r w:rsidRPr="00130069">
        <w:rPr>
          <w:sz w:val="24"/>
          <w:szCs w:val="24"/>
          <w:lang w:val="en-US"/>
        </w:rPr>
        <w:t>. – ISBN 978-0323640633.</w:t>
      </w:r>
    </w:p>
    <w:p w:rsidR="000A57CB" w:rsidRPr="00130069" w:rsidRDefault="000A57CB" w:rsidP="00130069">
      <w:pPr>
        <w:tabs>
          <w:tab w:val="left" w:pos="284"/>
          <w:tab w:val="left" w:pos="426"/>
        </w:tabs>
        <w:rPr>
          <w:rFonts w:ascii="Times New Roman" w:hAnsi="Times New Roman" w:cs="Times New Roman"/>
          <w:sz w:val="24"/>
          <w:szCs w:val="24"/>
        </w:rPr>
      </w:pPr>
      <w:r w:rsidRPr="00130069">
        <w:rPr>
          <w:rFonts w:ascii="Times New Roman" w:hAnsi="Times New Roman" w:cs="Times New Roman"/>
          <w:sz w:val="24"/>
          <w:szCs w:val="24"/>
        </w:rPr>
        <w:t xml:space="preserve">10. </w:t>
      </w:r>
      <w:r w:rsidRPr="00130069">
        <w:rPr>
          <w:rFonts w:ascii="Times New Roman" w:hAnsi="Times New Roman" w:cs="Times New Roman"/>
          <w:sz w:val="24"/>
          <w:szCs w:val="24"/>
          <w:lang w:val="en-US"/>
        </w:rPr>
        <w:t xml:space="preserve">Brunicardi F. C., Andersen D. K., Billiar T. R. </w:t>
      </w:r>
      <w:r w:rsidRPr="00130069">
        <w:rPr>
          <w:rFonts w:ascii="Times New Roman" w:hAnsi="Times New Roman" w:cs="Times New Roman"/>
          <w:sz w:val="24"/>
          <w:szCs w:val="24"/>
        </w:rPr>
        <w:t>та</w:t>
      </w:r>
      <w:r w:rsidRPr="00130069">
        <w:rPr>
          <w:rFonts w:ascii="Times New Roman" w:hAnsi="Times New Roman" w:cs="Times New Roman"/>
          <w:sz w:val="24"/>
          <w:szCs w:val="24"/>
          <w:lang w:val="en-US"/>
        </w:rPr>
        <w:t xml:space="preserve"> </w:t>
      </w:r>
      <w:r w:rsidRPr="00130069">
        <w:rPr>
          <w:rFonts w:ascii="Times New Roman" w:hAnsi="Times New Roman" w:cs="Times New Roman"/>
          <w:sz w:val="24"/>
          <w:szCs w:val="24"/>
        </w:rPr>
        <w:t>ін</w:t>
      </w:r>
      <w:r w:rsidRPr="00130069">
        <w:rPr>
          <w:rFonts w:ascii="Times New Roman" w:hAnsi="Times New Roman" w:cs="Times New Roman"/>
          <w:sz w:val="24"/>
          <w:szCs w:val="24"/>
          <w:lang w:val="en-US"/>
        </w:rPr>
        <w:t xml:space="preserve">. </w:t>
      </w:r>
      <w:r w:rsidRPr="00130069">
        <w:rPr>
          <w:rFonts w:ascii="Times New Roman" w:hAnsi="Times New Roman" w:cs="Times New Roman"/>
          <w:bCs/>
          <w:sz w:val="24"/>
          <w:szCs w:val="24"/>
        </w:rPr>
        <w:t>Schwartz’s Principles of Surgery</w:t>
      </w:r>
      <w:r w:rsidRPr="00130069">
        <w:rPr>
          <w:rFonts w:ascii="Times New Roman" w:hAnsi="Times New Roman" w:cs="Times New Roman"/>
          <w:sz w:val="24"/>
          <w:szCs w:val="24"/>
        </w:rPr>
        <w:t>. – 12-е вид. – New York : McGraw-Hill Education, 2022. – 2016 с. – ISBN 978-1260461356.</w:t>
      </w:r>
    </w:p>
    <w:p w:rsidR="00800905" w:rsidRPr="00130069" w:rsidRDefault="00800905" w:rsidP="00800905">
      <w:pPr>
        <w:spacing w:after="0" w:line="240" w:lineRule="auto"/>
        <w:rPr>
          <w:rFonts w:ascii="Times New Roman" w:hAnsi="Times New Roman" w:cs="Times New Roman"/>
          <w:sz w:val="24"/>
          <w:szCs w:val="24"/>
        </w:rPr>
      </w:pPr>
    </w:p>
    <w:p w:rsidR="00800905" w:rsidRPr="00130069" w:rsidRDefault="00800905" w:rsidP="00800905">
      <w:pPr>
        <w:spacing w:after="0" w:line="240" w:lineRule="auto"/>
        <w:rPr>
          <w:rFonts w:ascii="Times New Roman" w:hAnsi="Times New Roman" w:cs="Times New Roman"/>
          <w:b/>
          <w:sz w:val="24"/>
          <w:szCs w:val="24"/>
        </w:rPr>
      </w:pPr>
      <w:r w:rsidRPr="00130069">
        <w:rPr>
          <w:rFonts w:ascii="Times New Roman" w:hAnsi="Times New Roman" w:cs="Times New Roman"/>
          <w:b/>
          <w:sz w:val="24"/>
          <w:szCs w:val="24"/>
        </w:rPr>
        <w:t>Додаткова:</w:t>
      </w:r>
    </w:p>
    <w:p w:rsidR="000A57CB" w:rsidRPr="00130069" w:rsidRDefault="000A57CB" w:rsidP="00130069">
      <w:pPr>
        <w:pStyle w:val="a5"/>
        <w:numPr>
          <w:ilvl w:val="0"/>
          <w:numId w:val="21"/>
        </w:numPr>
        <w:tabs>
          <w:tab w:val="clear" w:pos="720"/>
          <w:tab w:val="left" w:pos="284"/>
          <w:tab w:val="left" w:pos="567"/>
        </w:tabs>
        <w:ind w:left="0" w:hanging="11"/>
        <w:rPr>
          <w:sz w:val="24"/>
          <w:szCs w:val="24"/>
        </w:rPr>
      </w:pPr>
      <w:r w:rsidRPr="00130069">
        <w:rPr>
          <w:sz w:val="24"/>
          <w:szCs w:val="24"/>
        </w:rPr>
        <w:t xml:space="preserve">Бобак К., Бобак А., Киретов В. </w:t>
      </w:r>
      <w:r w:rsidRPr="00130069">
        <w:rPr>
          <w:bCs/>
          <w:sz w:val="24"/>
          <w:szCs w:val="24"/>
        </w:rPr>
        <w:t>Невідкладні стани в хірургії</w:t>
      </w:r>
      <w:r w:rsidRPr="00130069">
        <w:rPr>
          <w:sz w:val="24"/>
          <w:szCs w:val="24"/>
        </w:rPr>
        <w:t xml:space="preserve"> : навч. посіб. – Київ : ВСВ «Медицина», 2017. – 560 с.</w:t>
      </w:r>
    </w:p>
    <w:p w:rsidR="000A57CB" w:rsidRPr="00130069" w:rsidRDefault="000A57CB" w:rsidP="00130069">
      <w:pPr>
        <w:pStyle w:val="a5"/>
        <w:numPr>
          <w:ilvl w:val="0"/>
          <w:numId w:val="21"/>
        </w:numPr>
        <w:tabs>
          <w:tab w:val="clear" w:pos="720"/>
          <w:tab w:val="left" w:pos="284"/>
          <w:tab w:val="left" w:pos="567"/>
        </w:tabs>
        <w:ind w:left="0" w:hanging="11"/>
        <w:rPr>
          <w:sz w:val="24"/>
          <w:szCs w:val="24"/>
        </w:rPr>
      </w:pPr>
      <w:r w:rsidRPr="00130069">
        <w:rPr>
          <w:sz w:val="24"/>
          <w:szCs w:val="24"/>
        </w:rPr>
        <w:t xml:space="preserve">Виноградов О. О., Ропаєва М. О., Гужва О. І., Радченко А. В. </w:t>
      </w:r>
      <w:r w:rsidRPr="00130069">
        <w:rPr>
          <w:bCs/>
          <w:sz w:val="24"/>
          <w:szCs w:val="24"/>
        </w:rPr>
        <w:t>Десмургія</w:t>
      </w:r>
      <w:r w:rsidRPr="00130069">
        <w:rPr>
          <w:sz w:val="24"/>
          <w:szCs w:val="24"/>
        </w:rPr>
        <w:t xml:space="preserve"> : навч. посіб. – Старобільськ : ЛНУ ім. Т. Шевченка, 2015. – 80 с.</w:t>
      </w:r>
    </w:p>
    <w:p w:rsidR="000A57CB" w:rsidRPr="00130069" w:rsidRDefault="000A57CB" w:rsidP="00130069">
      <w:pPr>
        <w:pStyle w:val="a5"/>
        <w:numPr>
          <w:ilvl w:val="0"/>
          <w:numId w:val="21"/>
        </w:numPr>
        <w:tabs>
          <w:tab w:val="clear" w:pos="720"/>
          <w:tab w:val="left" w:pos="284"/>
          <w:tab w:val="left" w:pos="567"/>
        </w:tabs>
        <w:ind w:left="0" w:hanging="11"/>
        <w:rPr>
          <w:sz w:val="24"/>
          <w:szCs w:val="24"/>
        </w:rPr>
      </w:pPr>
      <w:r w:rsidRPr="00130069">
        <w:rPr>
          <w:sz w:val="24"/>
          <w:szCs w:val="24"/>
        </w:rPr>
        <w:t xml:space="preserve">Зозуля І. С., Вершигора А. В., Боброва В. І. та ін. </w:t>
      </w:r>
      <w:r w:rsidRPr="00130069">
        <w:rPr>
          <w:bCs/>
          <w:sz w:val="24"/>
          <w:szCs w:val="24"/>
        </w:rPr>
        <w:t>Медицина невідкладних станів: швидка і невідкладна медична допомога</w:t>
      </w:r>
      <w:r w:rsidRPr="00130069">
        <w:rPr>
          <w:sz w:val="24"/>
          <w:szCs w:val="24"/>
        </w:rPr>
        <w:t xml:space="preserve"> / за ред. І. С. Зозулі. – Київ : ВСВ «Медицина», 2012. – 728 с.</w:t>
      </w:r>
    </w:p>
    <w:p w:rsidR="000A57CB" w:rsidRPr="00130069" w:rsidRDefault="000A57CB" w:rsidP="00130069">
      <w:pPr>
        <w:pStyle w:val="a5"/>
        <w:numPr>
          <w:ilvl w:val="0"/>
          <w:numId w:val="21"/>
        </w:numPr>
        <w:tabs>
          <w:tab w:val="clear" w:pos="720"/>
          <w:tab w:val="left" w:pos="284"/>
          <w:tab w:val="left" w:pos="567"/>
        </w:tabs>
        <w:ind w:left="0" w:hanging="11"/>
        <w:rPr>
          <w:sz w:val="24"/>
          <w:szCs w:val="24"/>
        </w:rPr>
      </w:pPr>
      <w:r w:rsidRPr="00130069">
        <w:rPr>
          <w:sz w:val="24"/>
          <w:szCs w:val="24"/>
        </w:rPr>
        <w:t xml:space="preserve">Крилюк В. О., Гур’єв С. О., Гудима А. А., Іскра Н. І. та ін. </w:t>
      </w:r>
      <w:r w:rsidRPr="00130069">
        <w:rPr>
          <w:bCs/>
          <w:sz w:val="24"/>
          <w:szCs w:val="24"/>
        </w:rPr>
        <w:t>Екстрена медична допомога травмованим на догоспітальному етапі</w:t>
      </w:r>
      <w:r w:rsidRPr="00130069">
        <w:rPr>
          <w:sz w:val="24"/>
          <w:szCs w:val="24"/>
        </w:rPr>
        <w:t xml:space="preserve"> : навч. посіб. – Київ, 2016. – 400 с.</w:t>
      </w:r>
    </w:p>
    <w:p w:rsidR="000A57CB" w:rsidRPr="00130069" w:rsidRDefault="000A57CB" w:rsidP="00130069">
      <w:pPr>
        <w:pStyle w:val="a5"/>
        <w:numPr>
          <w:ilvl w:val="0"/>
          <w:numId w:val="21"/>
        </w:numPr>
        <w:tabs>
          <w:tab w:val="clear" w:pos="720"/>
          <w:tab w:val="left" w:pos="284"/>
          <w:tab w:val="left" w:pos="567"/>
        </w:tabs>
        <w:ind w:left="0" w:hanging="11"/>
        <w:rPr>
          <w:sz w:val="24"/>
          <w:szCs w:val="24"/>
        </w:rPr>
      </w:pPr>
      <w:r w:rsidRPr="00130069">
        <w:rPr>
          <w:sz w:val="24"/>
          <w:szCs w:val="24"/>
        </w:rPr>
        <w:t xml:space="preserve">Тарасюк В. С., Матвійчук М. В., Паламар М. В. та ін. </w:t>
      </w:r>
      <w:r w:rsidRPr="00130069">
        <w:rPr>
          <w:bCs/>
          <w:sz w:val="24"/>
          <w:szCs w:val="24"/>
        </w:rPr>
        <w:t>Перша медична (екстрена) допомога з елементами тактичної медицини на догоспітальному етапі в умовах надзвичайних ситуацій</w:t>
      </w:r>
      <w:r w:rsidRPr="00130069">
        <w:rPr>
          <w:sz w:val="24"/>
          <w:szCs w:val="24"/>
        </w:rPr>
        <w:t>. – Київ : Медицина, 2015. – 312 с.</w:t>
      </w:r>
    </w:p>
    <w:p w:rsidR="000A57CB" w:rsidRPr="00130069" w:rsidRDefault="000A57CB" w:rsidP="00130069">
      <w:pPr>
        <w:pStyle w:val="a5"/>
        <w:numPr>
          <w:ilvl w:val="0"/>
          <w:numId w:val="21"/>
        </w:numPr>
        <w:tabs>
          <w:tab w:val="clear" w:pos="720"/>
          <w:tab w:val="left" w:pos="284"/>
          <w:tab w:val="left" w:pos="567"/>
        </w:tabs>
        <w:ind w:left="0" w:hanging="11"/>
        <w:rPr>
          <w:sz w:val="24"/>
          <w:szCs w:val="24"/>
        </w:rPr>
      </w:pPr>
      <w:r w:rsidRPr="00130069">
        <w:rPr>
          <w:sz w:val="24"/>
          <w:szCs w:val="24"/>
        </w:rPr>
        <w:t xml:space="preserve">Грицуляк Б. В., Бойко В. В., Гринчук Ф. С. та ін. </w:t>
      </w:r>
      <w:r w:rsidRPr="00130069">
        <w:rPr>
          <w:bCs/>
          <w:sz w:val="24"/>
          <w:szCs w:val="24"/>
        </w:rPr>
        <w:t>Загальна хірургія з оперативною хірургією та топографічною анатомією</w:t>
      </w:r>
      <w:r w:rsidRPr="00130069">
        <w:rPr>
          <w:sz w:val="24"/>
          <w:szCs w:val="24"/>
        </w:rPr>
        <w:t xml:space="preserve"> : навч. посіб. – Тернопіль : Укрмедкнига, 2019. – 456 с.</w:t>
      </w:r>
    </w:p>
    <w:p w:rsidR="000A57CB" w:rsidRPr="00130069" w:rsidRDefault="000A57CB" w:rsidP="00130069">
      <w:pPr>
        <w:pStyle w:val="a5"/>
        <w:numPr>
          <w:ilvl w:val="0"/>
          <w:numId w:val="21"/>
        </w:numPr>
        <w:tabs>
          <w:tab w:val="clear" w:pos="720"/>
          <w:tab w:val="left" w:pos="284"/>
          <w:tab w:val="left" w:pos="567"/>
        </w:tabs>
        <w:ind w:left="0" w:hanging="11"/>
        <w:rPr>
          <w:sz w:val="24"/>
          <w:szCs w:val="24"/>
        </w:rPr>
      </w:pPr>
      <w:r w:rsidRPr="00130069">
        <w:rPr>
          <w:sz w:val="24"/>
          <w:szCs w:val="24"/>
        </w:rPr>
        <w:t xml:space="preserve">Кузин М. І., Костюченко А. Л. </w:t>
      </w:r>
      <w:r w:rsidRPr="00130069">
        <w:rPr>
          <w:bCs/>
          <w:sz w:val="24"/>
          <w:szCs w:val="24"/>
        </w:rPr>
        <w:t>Хірургія</w:t>
      </w:r>
      <w:r w:rsidRPr="00130069">
        <w:rPr>
          <w:sz w:val="24"/>
          <w:szCs w:val="24"/>
        </w:rPr>
        <w:t xml:space="preserve"> : підручник. – Київ : ВСВ «Медицина», 2017. – 728 с.</w:t>
      </w:r>
    </w:p>
    <w:p w:rsidR="000A57CB" w:rsidRPr="00130069" w:rsidRDefault="000A57CB" w:rsidP="00130069">
      <w:pPr>
        <w:pStyle w:val="a5"/>
        <w:numPr>
          <w:ilvl w:val="0"/>
          <w:numId w:val="21"/>
        </w:numPr>
        <w:tabs>
          <w:tab w:val="clear" w:pos="720"/>
          <w:tab w:val="left" w:pos="284"/>
          <w:tab w:val="left" w:pos="567"/>
        </w:tabs>
        <w:ind w:left="0" w:hanging="11"/>
        <w:rPr>
          <w:sz w:val="24"/>
          <w:szCs w:val="24"/>
        </w:rPr>
      </w:pPr>
      <w:r w:rsidRPr="00130069">
        <w:rPr>
          <w:sz w:val="24"/>
          <w:szCs w:val="24"/>
          <w:lang w:val="en-US"/>
        </w:rPr>
        <w:t xml:space="preserve">Pikoulis E., Doucet J. (eds.). </w:t>
      </w:r>
      <w:r w:rsidRPr="00130069">
        <w:rPr>
          <w:bCs/>
          <w:sz w:val="24"/>
          <w:szCs w:val="24"/>
        </w:rPr>
        <w:t>Emergency Medicine, Trauma and Disaster Management: From Prehospital to Hospital Care and Beyond</w:t>
      </w:r>
      <w:r w:rsidRPr="00130069">
        <w:rPr>
          <w:sz w:val="24"/>
          <w:szCs w:val="24"/>
        </w:rPr>
        <w:t>. – Cham : Springer, 2021. – 624 с. – ISBN 978-3-030-34116-9.</w:t>
      </w:r>
    </w:p>
    <w:p w:rsidR="000A57CB" w:rsidRPr="00130069" w:rsidRDefault="000A57CB" w:rsidP="00130069">
      <w:pPr>
        <w:pStyle w:val="a5"/>
        <w:numPr>
          <w:ilvl w:val="0"/>
          <w:numId w:val="21"/>
        </w:numPr>
        <w:tabs>
          <w:tab w:val="clear" w:pos="720"/>
          <w:tab w:val="left" w:pos="284"/>
          <w:tab w:val="left" w:pos="567"/>
        </w:tabs>
        <w:ind w:left="0" w:hanging="11"/>
        <w:rPr>
          <w:sz w:val="24"/>
          <w:szCs w:val="24"/>
          <w:lang w:val="en-US"/>
        </w:rPr>
      </w:pPr>
      <w:r w:rsidRPr="00130069">
        <w:rPr>
          <w:sz w:val="24"/>
          <w:szCs w:val="24"/>
          <w:lang w:val="en-US"/>
        </w:rPr>
        <w:t xml:space="preserve">Perdita A. H. M. </w:t>
      </w:r>
      <w:r w:rsidRPr="00130069">
        <w:rPr>
          <w:bCs/>
          <w:sz w:val="24"/>
          <w:szCs w:val="24"/>
          <w:lang w:val="en-US"/>
        </w:rPr>
        <w:t>A Textbook of First Aid</w:t>
      </w:r>
      <w:r w:rsidRPr="00130069">
        <w:rPr>
          <w:sz w:val="24"/>
          <w:szCs w:val="24"/>
          <w:lang w:val="en-US"/>
        </w:rPr>
        <w:t>. – [</w:t>
      </w:r>
      <w:r w:rsidRPr="00130069">
        <w:rPr>
          <w:sz w:val="24"/>
          <w:szCs w:val="24"/>
        </w:rPr>
        <w:t>Місце</w:t>
      </w:r>
      <w:r w:rsidRPr="00130069">
        <w:rPr>
          <w:sz w:val="24"/>
          <w:szCs w:val="24"/>
          <w:lang w:val="en-US"/>
        </w:rPr>
        <w:t xml:space="preserve"> </w:t>
      </w:r>
      <w:r w:rsidRPr="00130069">
        <w:rPr>
          <w:sz w:val="24"/>
          <w:szCs w:val="24"/>
        </w:rPr>
        <w:t>вид</w:t>
      </w:r>
      <w:r w:rsidRPr="00130069">
        <w:rPr>
          <w:sz w:val="24"/>
          <w:szCs w:val="24"/>
          <w:lang w:val="en-US"/>
        </w:rPr>
        <w:t>.] : Vikas Publishing, [</w:t>
      </w:r>
      <w:r w:rsidRPr="00130069">
        <w:rPr>
          <w:sz w:val="24"/>
          <w:szCs w:val="24"/>
        </w:rPr>
        <w:t>рік</w:t>
      </w:r>
      <w:r w:rsidRPr="00130069">
        <w:rPr>
          <w:sz w:val="24"/>
          <w:szCs w:val="24"/>
          <w:lang w:val="en-US"/>
        </w:rPr>
        <w:t xml:space="preserve"> </w:t>
      </w:r>
      <w:r w:rsidRPr="00130069">
        <w:rPr>
          <w:sz w:val="24"/>
          <w:szCs w:val="24"/>
        </w:rPr>
        <w:t>не</w:t>
      </w:r>
      <w:r w:rsidRPr="00130069">
        <w:rPr>
          <w:sz w:val="24"/>
          <w:szCs w:val="24"/>
          <w:lang w:val="en-US"/>
        </w:rPr>
        <w:t xml:space="preserve"> </w:t>
      </w:r>
      <w:r w:rsidRPr="00130069">
        <w:rPr>
          <w:sz w:val="24"/>
          <w:szCs w:val="24"/>
        </w:rPr>
        <w:t>зазначено</w:t>
      </w:r>
      <w:r w:rsidRPr="00130069">
        <w:rPr>
          <w:sz w:val="24"/>
          <w:szCs w:val="24"/>
          <w:lang w:val="en-US"/>
        </w:rPr>
        <w:t xml:space="preserve">]. – 316 </w:t>
      </w:r>
      <w:r w:rsidRPr="00130069">
        <w:rPr>
          <w:sz w:val="24"/>
          <w:szCs w:val="24"/>
        </w:rPr>
        <w:t>с</w:t>
      </w:r>
      <w:r w:rsidRPr="00130069">
        <w:rPr>
          <w:sz w:val="24"/>
          <w:szCs w:val="24"/>
          <w:lang w:val="en-US"/>
        </w:rPr>
        <w:t>. – ISBN 978-9382711254.</w:t>
      </w:r>
    </w:p>
    <w:p w:rsidR="000A57CB" w:rsidRPr="00130069" w:rsidRDefault="00130069" w:rsidP="00130069">
      <w:pPr>
        <w:pStyle w:val="a5"/>
        <w:tabs>
          <w:tab w:val="left" w:pos="284"/>
          <w:tab w:val="left" w:pos="567"/>
        </w:tabs>
        <w:ind w:left="0"/>
        <w:rPr>
          <w:sz w:val="24"/>
          <w:szCs w:val="24"/>
        </w:rPr>
      </w:pPr>
      <w:r w:rsidRPr="00130069">
        <w:rPr>
          <w:sz w:val="24"/>
          <w:szCs w:val="24"/>
          <w:lang w:val="uk-UA"/>
        </w:rPr>
        <w:t xml:space="preserve">10. </w:t>
      </w:r>
      <w:r w:rsidR="000A57CB" w:rsidRPr="00130069">
        <w:rPr>
          <w:sz w:val="24"/>
          <w:szCs w:val="24"/>
          <w:lang w:val="en-US"/>
        </w:rPr>
        <w:t xml:space="preserve">Cameron J. L., Cameron A. M. (eds.). </w:t>
      </w:r>
      <w:r w:rsidR="000A57CB" w:rsidRPr="00130069">
        <w:rPr>
          <w:bCs/>
          <w:sz w:val="24"/>
          <w:szCs w:val="24"/>
        </w:rPr>
        <w:t>Current Surgical Therapy</w:t>
      </w:r>
      <w:r w:rsidR="000A57CB" w:rsidRPr="00130069">
        <w:rPr>
          <w:sz w:val="24"/>
          <w:szCs w:val="24"/>
        </w:rPr>
        <w:t>. – 14-е вид. – Philadelphia : Elsevier, 2023. – 1696 с. – ISBN 978-0323796835.</w:t>
      </w:r>
    </w:p>
    <w:p w:rsidR="000A57CB" w:rsidRPr="00130069" w:rsidRDefault="00130069" w:rsidP="00130069">
      <w:pPr>
        <w:pStyle w:val="a5"/>
        <w:tabs>
          <w:tab w:val="left" w:pos="284"/>
          <w:tab w:val="left" w:pos="567"/>
        </w:tabs>
        <w:ind w:left="0"/>
        <w:rPr>
          <w:sz w:val="24"/>
          <w:szCs w:val="24"/>
        </w:rPr>
      </w:pPr>
      <w:r w:rsidRPr="00130069">
        <w:rPr>
          <w:sz w:val="24"/>
          <w:szCs w:val="24"/>
          <w:lang w:val="uk-UA"/>
        </w:rPr>
        <w:t xml:space="preserve">11. </w:t>
      </w:r>
      <w:r w:rsidR="000A57CB" w:rsidRPr="00130069">
        <w:rPr>
          <w:sz w:val="24"/>
          <w:szCs w:val="24"/>
          <w:lang w:val="en-US"/>
        </w:rPr>
        <w:t xml:space="preserve">Holzheimer R. G., Mannick J. A. (eds.). </w:t>
      </w:r>
      <w:r w:rsidR="000A57CB" w:rsidRPr="00130069">
        <w:rPr>
          <w:bCs/>
          <w:sz w:val="24"/>
          <w:szCs w:val="24"/>
        </w:rPr>
        <w:t>Surgical Treatment: Evidence-Based and Problem-Oriented</w:t>
      </w:r>
      <w:r w:rsidR="000A57CB" w:rsidRPr="00130069">
        <w:rPr>
          <w:sz w:val="24"/>
          <w:szCs w:val="24"/>
        </w:rPr>
        <w:t>. – Munich : Zuckschwerdt, 2020 (оновл. електронне вид.). – 950 с.</w:t>
      </w:r>
    </w:p>
    <w:p w:rsidR="00800905" w:rsidRPr="00130069" w:rsidRDefault="00800905" w:rsidP="00800905">
      <w:pPr>
        <w:spacing w:after="0" w:line="240" w:lineRule="auto"/>
        <w:rPr>
          <w:rFonts w:ascii="Times New Roman" w:eastAsia="Calibri" w:hAnsi="Times New Roman" w:cs="Times New Roman"/>
          <w:sz w:val="24"/>
          <w:szCs w:val="24"/>
          <w:lang w:eastAsia="ru-RU"/>
        </w:rPr>
      </w:pPr>
    </w:p>
    <w:p w:rsidR="00800905" w:rsidRPr="00130069" w:rsidRDefault="00800905" w:rsidP="00800905">
      <w:pPr>
        <w:spacing w:after="0" w:line="240" w:lineRule="auto"/>
        <w:jc w:val="center"/>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t>13. Електронні інформаційні ресурси</w:t>
      </w:r>
    </w:p>
    <w:p w:rsidR="00800905" w:rsidRPr="00130069" w:rsidRDefault="00800905" w:rsidP="00800905">
      <w:pPr>
        <w:spacing w:after="0" w:line="240" w:lineRule="auto"/>
        <w:jc w:val="center"/>
        <w:rPr>
          <w:rFonts w:ascii="Times New Roman" w:eastAsia="Calibri" w:hAnsi="Times New Roman" w:cs="Times New Roman"/>
          <w:b/>
          <w:sz w:val="24"/>
          <w:szCs w:val="24"/>
          <w:lang w:eastAsia="ru-RU"/>
        </w:rPr>
      </w:pPr>
    </w:p>
    <w:p w:rsidR="00800905" w:rsidRPr="00130069" w:rsidRDefault="000A57CB" w:rsidP="00800905">
      <w:pPr>
        <w:numPr>
          <w:ilvl w:val="0"/>
          <w:numId w:val="9"/>
        </w:numPr>
        <w:tabs>
          <w:tab w:val="left" w:pos="360"/>
        </w:tabs>
        <w:spacing w:after="0" w:line="240" w:lineRule="auto"/>
        <w:contextualSpacing/>
        <w:rPr>
          <w:u w:val="single"/>
        </w:rPr>
      </w:pPr>
      <w:hyperlink r:id="rId7" w:history="1">
        <w:r w:rsidR="00800905" w:rsidRPr="00130069">
          <w:rPr>
            <w:rFonts w:ascii="Times New Roman" w:hAnsi="Times New Roman" w:cs="Times New Roman"/>
            <w:sz w:val="24"/>
            <w:szCs w:val="24"/>
            <w:u w:val="single"/>
          </w:rPr>
          <w:t>https://moz.gov.ua/</w:t>
        </w:r>
      </w:hyperlink>
      <w:r w:rsidR="00800905" w:rsidRPr="00130069">
        <w:rPr>
          <w:rFonts w:ascii="Times New Roman" w:hAnsi="Times New Roman" w:cs="Times New Roman"/>
          <w:sz w:val="24"/>
          <w:szCs w:val="24"/>
          <w:u w:val="single"/>
        </w:rPr>
        <w:t xml:space="preserve">  – Міністерство охорони здоров’я України</w:t>
      </w:r>
    </w:p>
    <w:p w:rsidR="00800905" w:rsidRPr="00130069" w:rsidRDefault="000A57CB" w:rsidP="00800905">
      <w:pPr>
        <w:widowControl w:val="0"/>
        <w:numPr>
          <w:ilvl w:val="0"/>
          <w:numId w:val="9"/>
        </w:numPr>
        <w:tabs>
          <w:tab w:val="left" w:pos="360"/>
        </w:tabs>
        <w:spacing w:after="0" w:line="240" w:lineRule="auto"/>
        <w:contextualSpacing/>
        <w:rPr>
          <w:rFonts w:ascii="Times New Roman" w:eastAsia="Calibri" w:hAnsi="Times New Roman" w:cs="Times New Roman"/>
          <w:sz w:val="20"/>
          <w:szCs w:val="20"/>
          <w:lang w:eastAsia="ru-RU"/>
        </w:rPr>
      </w:pPr>
      <w:hyperlink r:id="rId8" w:history="1">
        <w:r w:rsidR="00800905" w:rsidRPr="00130069">
          <w:rPr>
            <w:rFonts w:ascii="Times New Roman" w:eastAsia="Calibri" w:hAnsi="Times New Roman" w:cs="Times New Roman"/>
            <w:sz w:val="24"/>
            <w:szCs w:val="24"/>
            <w:u w:val="single"/>
            <w:lang w:eastAsia="ru-RU"/>
          </w:rPr>
          <w:t>www.ama-assn.org</w:t>
        </w:r>
      </w:hyperlink>
      <w:r w:rsidR="00800905" w:rsidRPr="00130069">
        <w:rPr>
          <w:rFonts w:ascii="Times New Roman" w:eastAsia="Calibri" w:hAnsi="Times New Roman" w:cs="Times New Roman"/>
          <w:sz w:val="24"/>
          <w:szCs w:val="24"/>
          <w:lang w:eastAsia="ru-RU"/>
        </w:rPr>
        <w:t xml:space="preserve"> – </w:t>
      </w:r>
      <w:r w:rsidR="00800905" w:rsidRPr="00130069">
        <w:rPr>
          <w:rFonts w:ascii="Times New Roman" w:eastAsia="Calibri" w:hAnsi="Times New Roman" w:cs="Times New Roman"/>
          <w:sz w:val="24"/>
          <w:szCs w:val="24"/>
          <w:u w:val="single"/>
          <w:lang w:eastAsia="ru-RU"/>
        </w:rPr>
        <w:t xml:space="preserve">Американська медична асоціація / </w:t>
      </w:r>
      <w:hyperlink r:id="rId9" w:history="1">
        <w:r w:rsidR="00800905" w:rsidRPr="00130069">
          <w:rPr>
            <w:rFonts w:ascii="Times New Roman" w:eastAsia="Calibri" w:hAnsi="Times New Roman" w:cs="Times New Roman"/>
            <w:sz w:val="24"/>
            <w:szCs w:val="24"/>
            <w:u w:val="single"/>
            <w:lang w:eastAsia="ru-RU"/>
          </w:rPr>
          <w:t>American Medical Association</w:t>
        </w:r>
      </w:hyperlink>
    </w:p>
    <w:p w:rsidR="00800905" w:rsidRPr="00130069" w:rsidRDefault="000A57CB" w:rsidP="00800905">
      <w:pPr>
        <w:widowControl w:val="0"/>
        <w:numPr>
          <w:ilvl w:val="0"/>
          <w:numId w:val="9"/>
        </w:numPr>
        <w:tabs>
          <w:tab w:val="left" w:pos="360"/>
        </w:tabs>
        <w:spacing w:after="0" w:line="240" w:lineRule="auto"/>
        <w:contextualSpacing/>
        <w:rPr>
          <w:rFonts w:ascii="Times New Roman" w:eastAsia="Calibri" w:hAnsi="Times New Roman" w:cs="Times New Roman"/>
          <w:sz w:val="24"/>
          <w:szCs w:val="24"/>
          <w:lang w:eastAsia="ru-RU"/>
        </w:rPr>
      </w:pPr>
      <w:hyperlink r:id="rId10" w:history="1">
        <w:r w:rsidR="00800905" w:rsidRPr="00130069">
          <w:rPr>
            <w:rFonts w:ascii="Times New Roman" w:eastAsia="Calibri" w:hAnsi="Times New Roman" w:cs="Times New Roman"/>
            <w:sz w:val="24"/>
            <w:szCs w:val="24"/>
            <w:u w:val="single"/>
            <w:shd w:val="clear" w:color="auto" w:fill="FFFFFF"/>
            <w:lang w:eastAsia="ru-RU"/>
          </w:rPr>
          <w:t>www.who.int</w:t>
        </w:r>
      </w:hyperlink>
      <w:r w:rsidR="00800905" w:rsidRPr="00130069">
        <w:rPr>
          <w:rFonts w:ascii="Times New Roman" w:eastAsia="Calibri" w:hAnsi="Times New Roman" w:cs="Times New Roman"/>
          <w:sz w:val="24"/>
          <w:szCs w:val="24"/>
          <w:u w:val="single"/>
          <w:shd w:val="clear" w:color="auto" w:fill="FFFFFF"/>
          <w:lang w:eastAsia="ru-RU"/>
        </w:rPr>
        <w:t xml:space="preserve"> – Всесвітня організація охорони здоров’я</w:t>
      </w:r>
    </w:p>
    <w:p w:rsidR="00800905" w:rsidRPr="00130069" w:rsidRDefault="000A57CB" w:rsidP="00800905">
      <w:pPr>
        <w:widowControl w:val="0"/>
        <w:numPr>
          <w:ilvl w:val="0"/>
          <w:numId w:val="9"/>
        </w:numPr>
        <w:tabs>
          <w:tab w:val="left" w:pos="360"/>
        </w:tabs>
        <w:spacing w:after="0" w:line="240" w:lineRule="auto"/>
        <w:contextualSpacing/>
        <w:rPr>
          <w:rFonts w:ascii="Times New Roman" w:eastAsia="Calibri" w:hAnsi="Times New Roman" w:cs="Times New Roman"/>
          <w:sz w:val="24"/>
          <w:szCs w:val="24"/>
          <w:lang w:eastAsia="ru-RU"/>
        </w:rPr>
      </w:pPr>
      <w:hyperlink r:id="rId11" w:history="1">
        <w:r w:rsidR="00800905" w:rsidRPr="00130069">
          <w:rPr>
            <w:rFonts w:ascii="Times New Roman" w:eastAsia="Calibri" w:hAnsi="Times New Roman" w:cs="Times New Roman"/>
            <w:sz w:val="24"/>
            <w:szCs w:val="24"/>
            <w:u w:val="single"/>
            <w:shd w:val="clear" w:color="auto" w:fill="FFFFFF"/>
            <w:lang w:eastAsia="ru-RU"/>
          </w:rPr>
          <w:t>www.dec.gov.ua/mtd/home/</w:t>
        </w:r>
      </w:hyperlink>
      <w:r w:rsidR="00800905" w:rsidRPr="00130069">
        <w:rPr>
          <w:rFonts w:ascii="Times New Roman" w:eastAsia="Calibri" w:hAnsi="Times New Roman" w:cs="Times New Roman"/>
          <w:sz w:val="24"/>
          <w:szCs w:val="24"/>
          <w:u w:val="single"/>
          <w:shd w:val="clear" w:color="auto" w:fill="FFFFFF"/>
          <w:lang w:eastAsia="ru-RU"/>
        </w:rPr>
        <w:t xml:space="preserve"> - Державний експертний центр МОЗ України</w:t>
      </w:r>
    </w:p>
    <w:p w:rsidR="00800905" w:rsidRPr="00130069" w:rsidRDefault="000A57CB" w:rsidP="00800905">
      <w:pPr>
        <w:widowControl w:val="0"/>
        <w:numPr>
          <w:ilvl w:val="0"/>
          <w:numId w:val="9"/>
        </w:numPr>
        <w:tabs>
          <w:tab w:val="left" w:pos="360"/>
        </w:tabs>
        <w:spacing w:after="0" w:line="240" w:lineRule="auto"/>
        <w:contextualSpacing/>
        <w:rPr>
          <w:rFonts w:ascii="Times New Roman" w:eastAsia="Calibri" w:hAnsi="Times New Roman" w:cs="Times New Roman"/>
          <w:sz w:val="24"/>
          <w:szCs w:val="24"/>
          <w:lang w:eastAsia="ru-RU"/>
        </w:rPr>
      </w:pPr>
      <w:hyperlink r:id="rId12" w:history="1">
        <w:r w:rsidR="00800905" w:rsidRPr="00130069">
          <w:rPr>
            <w:rFonts w:ascii="Times New Roman" w:eastAsia="Calibri" w:hAnsi="Times New Roman" w:cs="Times New Roman"/>
            <w:sz w:val="24"/>
            <w:szCs w:val="24"/>
            <w:u w:val="single"/>
            <w:lang w:eastAsia="ru-RU"/>
          </w:rPr>
          <w:t>http://bma.org.uk</w:t>
        </w:r>
      </w:hyperlink>
      <w:r w:rsidR="00800905" w:rsidRPr="00130069">
        <w:rPr>
          <w:rFonts w:ascii="Times New Roman" w:eastAsia="Calibri" w:hAnsi="Times New Roman" w:cs="Times New Roman"/>
          <w:sz w:val="24"/>
          <w:szCs w:val="24"/>
          <w:lang w:eastAsia="ru-RU"/>
        </w:rPr>
        <w:t xml:space="preserve"> – Британська медична асоціація</w:t>
      </w:r>
    </w:p>
    <w:p w:rsidR="00800905" w:rsidRPr="00130069" w:rsidRDefault="000A57CB" w:rsidP="00800905">
      <w:pPr>
        <w:widowControl w:val="0"/>
        <w:numPr>
          <w:ilvl w:val="0"/>
          <w:numId w:val="9"/>
        </w:numPr>
        <w:tabs>
          <w:tab w:val="left" w:pos="360"/>
        </w:tabs>
        <w:spacing w:after="0" w:line="240" w:lineRule="auto"/>
        <w:contextualSpacing/>
        <w:rPr>
          <w:rFonts w:ascii="Times New Roman" w:eastAsia="Calibri" w:hAnsi="Times New Roman" w:cs="Times New Roman"/>
          <w:sz w:val="24"/>
          <w:szCs w:val="24"/>
          <w:lang w:eastAsia="ru-RU"/>
        </w:rPr>
      </w:pPr>
      <w:hyperlink r:id="rId13" w:history="1">
        <w:r w:rsidR="00800905" w:rsidRPr="00130069">
          <w:rPr>
            <w:rFonts w:ascii="Times New Roman" w:eastAsia="Calibri" w:hAnsi="Times New Roman" w:cs="Times New Roman"/>
            <w:sz w:val="24"/>
            <w:szCs w:val="24"/>
            <w:u w:val="single"/>
            <w:lang w:eastAsia="ru-RU"/>
          </w:rPr>
          <w:t>http://iss-sic.com/</w:t>
        </w:r>
      </w:hyperlink>
      <w:r w:rsidR="00800905" w:rsidRPr="00130069">
        <w:rPr>
          <w:rFonts w:ascii="Times New Roman" w:eastAsia="Calibri" w:hAnsi="Times New Roman" w:cs="Times New Roman"/>
          <w:sz w:val="24"/>
          <w:szCs w:val="24"/>
          <w:lang w:eastAsia="ru-RU"/>
        </w:rPr>
        <w:t xml:space="preserve"> - Міжнародна спільнота хірургів </w:t>
      </w:r>
    </w:p>
    <w:p w:rsidR="00800905" w:rsidRPr="00130069" w:rsidRDefault="00800905" w:rsidP="00800905">
      <w:pPr>
        <w:widowControl w:val="0"/>
        <w:tabs>
          <w:tab w:val="left" w:pos="284"/>
        </w:tabs>
        <w:spacing w:after="0" w:line="240" w:lineRule="auto"/>
        <w:contextualSpacing/>
        <w:rPr>
          <w:rFonts w:ascii="Times New Roman" w:eastAsia="Calibri" w:hAnsi="Times New Roman" w:cs="Times New Roman"/>
          <w:sz w:val="24"/>
          <w:szCs w:val="24"/>
          <w:lang w:eastAsia="ru-RU"/>
        </w:rPr>
      </w:pPr>
    </w:p>
    <w:p w:rsidR="00800905" w:rsidRPr="00130069" w:rsidRDefault="00800905" w:rsidP="00800905">
      <w:pPr>
        <w:spacing w:line="256" w:lineRule="auto"/>
        <w:rPr>
          <w:sz w:val="56"/>
          <w:szCs w:val="56"/>
        </w:rPr>
      </w:pPr>
    </w:p>
    <w:p w:rsidR="00800905" w:rsidRPr="00130069" w:rsidRDefault="00800905" w:rsidP="00800905">
      <w:pPr>
        <w:spacing w:line="256" w:lineRule="auto"/>
      </w:pPr>
    </w:p>
    <w:p w:rsidR="00800905" w:rsidRPr="00130069" w:rsidRDefault="00800905" w:rsidP="00800905"/>
    <w:p w:rsidR="00932ADD" w:rsidRPr="00130069" w:rsidRDefault="00932ADD"/>
    <w:sectPr w:rsidR="00932ADD" w:rsidRPr="00130069" w:rsidSect="005F2ABF">
      <w:footerReference w:type="default" r:id="rId14"/>
      <w:pgSz w:w="11906" w:h="16838"/>
      <w:pgMar w:top="850" w:right="850" w:bottom="850"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3D9C" w:rsidRDefault="00E53D9C">
      <w:pPr>
        <w:spacing w:after="0" w:line="240" w:lineRule="auto"/>
      </w:pPr>
      <w:r>
        <w:separator/>
      </w:r>
    </w:p>
  </w:endnote>
  <w:endnote w:type="continuationSeparator" w:id="0">
    <w:p w:rsidR="00E53D9C" w:rsidRDefault="00E53D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25464160"/>
      <w:docPartObj>
        <w:docPartGallery w:val="Page Numbers (Bottom of Page)"/>
        <w:docPartUnique/>
      </w:docPartObj>
    </w:sdtPr>
    <w:sdtContent>
      <w:p w:rsidR="000A57CB" w:rsidRDefault="000A57CB">
        <w:pPr>
          <w:pStyle w:val="ad"/>
          <w:jc w:val="right"/>
        </w:pPr>
        <w:r>
          <w:fldChar w:fldCharType="begin"/>
        </w:r>
        <w:r>
          <w:instrText>PAGE   \* MERGEFORMAT</w:instrText>
        </w:r>
        <w:r>
          <w:fldChar w:fldCharType="separate"/>
        </w:r>
        <w:r w:rsidR="00130069" w:rsidRPr="00130069">
          <w:rPr>
            <w:noProof/>
            <w:lang w:val="ru-RU"/>
          </w:rPr>
          <w:t>24</w:t>
        </w:r>
        <w:r>
          <w:fldChar w:fldCharType="end"/>
        </w:r>
      </w:p>
    </w:sdtContent>
  </w:sdt>
  <w:p w:rsidR="000A57CB" w:rsidRDefault="000A57CB">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3D9C" w:rsidRDefault="00E53D9C">
      <w:pPr>
        <w:spacing w:after="0" w:line="240" w:lineRule="auto"/>
      </w:pPr>
      <w:r>
        <w:separator/>
      </w:r>
    </w:p>
  </w:footnote>
  <w:footnote w:type="continuationSeparator" w:id="0">
    <w:p w:rsidR="00E53D9C" w:rsidRDefault="00E53D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20A51"/>
    <w:multiLevelType w:val="hybridMultilevel"/>
    <w:tmpl w:val="BA46A3FE"/>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 w15:restartNumberingAfterBreak="0">
    <w:nsid w:val="14455A37"/>
    <w:multiLevelType w:val="hybridMultilevel"/>
    <w:tmpl w:val="7B5014FC"/>
    <w:lvl w:ilvl="0" w:tplc="04220001">
      <w:start w:val="1"/>
      <w:numFmt w:val="bullet"/>
      <w:lvlText w:val=""/>
      <w:lvlJc w:val="left"/>
      <w:pPr>
        <w:ind w:left="1789" w:hanging="360"/>
      </w:pPr>
      <w:rPr>
        <w:rFonts w:ascii="Symbol" w:hAnsi="Symbol" w:hint="default"/>
      </w:rPr>
    </w:lvl>
    <w:lvl w:ilvl="1" w:tplc="04220003" w:tentative="1">
      <w:start w:val="1"/>
      <w:numFmt w:val="bullet"/>
      <w:lvlText w:val="o"/>
      <w:lvlJc w:val="left"/>
      <w:pPr>
        <w:ind w:left="2509" w:hanging="360"/>
      </w:pPr>
      <w:rPr>
        <w:rFonts w:ascii="Courier New" w:hAnsi="Courier New" w:cs="Courier New" w:hint="default"/>
      </w:rPr>
    </w:lvl>
    <w:lvl w:ilvl="2" w:tplc="04220005" w:tentative="1">
      <w:start w:val="1"/>
      <w:numFmt w:val="bullet"/>
      <w:lvlText w:val=""/>
      <w:lvlJc w:val="left"/>
      <w:pPr>
        <w:ind w:left="3229" w:hanging="360"/>
      </w:pPr>
      <w:rPr>
        <w:rFonts w:ascii="Wingdings" w:hAnsi="Wingdings" w:hint="default"/>
      </w:rPr>
    </w:lvl>
    <w:lvl w:ilvl="3" w:tplc="04220001" w:tentative="1">
      <w:start w:val="1"/>
      <w:numFmt w:val="bullet"/>
      <w:lvlText w:val=""/>
      <w:lvlJc w:val="left"/>
      <w:pPr>
        <w:ind w:left="3949" w:hanging="360"/>
      </w:pPr>
      <w:rPr>
        <w:rFonts w:ascii="Symbol" w:hAnsi="Symbol" w:hint="default"/>
      </w:rPr>
    </w:lvl>
    <w:lvl w:ilvl="4" w:tplc="04220003" w:tentative="1">
      <w:start w:val="1"/>
      <w:numFmt w:val="bullet"/>
      <w:lvlText w:val="o"/>
      <w:lvlJc w:val="left"/>
      <w:pPr>
        <w:ind w:left="4669" w:hanging="360"/>
      </w:pPr>
      <w:rPr>
        <w:rFonts w:ascii="Courier New" w:hAnsi="Courier New" w:cs="Courier New" w:hint="default"/>
      </w:rPr>
    </w:lvl>
    <w:lvl w:ilvl="5" w:tplc="04220005" w:tentative="1">
      <w:start w:val="1"/>
      <w:numFmt w:val="bullet"/>
      <w:lvlText w:val=""/>
      <w:lvlJc w:val="left"/>
      <w:pPr>
        <w:ind w:left="5389" w:hanging="360"/>
      </w:pPr>
      <w:rPr>
        <w:rFonts w:ascii="Wingdings" w:hAnsi="Wingdings" w:hint="default"/>
      </w:rPr>
    </w:lvl>
    <w:lvl w:ilvl="6" w:tplc="04220001" w:tentative="1">
      <w:start w:val="1"/>
      <w:numFmt w:val="bullet"/>
      <w:lvlText w:val=""/>
      <w:lvlJc w:val="left"/>
      <w:pPr>
        <w:ind w:left="6109" w:hanging="360"/>
      </w:pPr>
      <w:rPr>
        <w:rFonts w:ascii="Symbol" w:hAnsi="Symbol" w:hint="default"/>
      </w:rPr>
    </w:lvl>
    <w:lvl w:ilvl="7" w:tplc="04220003" w:tentative="1">
      <w:start w:val="1"/>
      <w:numFmt w:val="bullet"/>
      <w:lvlText w:val="o"/>
      <w:lvlJc w:val="left"/>
      <w:pPr>
        <w:ind w:left="6829" w:hanging="360"/>
      </w:pPr>
      <w:rPr>
        <w:rFonts w:ascii="Courier New" w:hAnsi="Courier New" w:cs="Courier New" w:hint="default"/>
      </w:rPr>
    </w:lvl>
    <w:lvl w:ilvl="8" w:tplc="04220005" w:tentative="1">
      <w:start w:val="1"/>
      <w:numFmt w:val="bullet"/>
      <w:lvlText w:val=""/>
      <w:lvlJc w:val="left"/>
      <w:pPr>
        <w:ind w:left="7549" w:hanging="360"/>
      </w:pPr>
      <w:rPr>
        <w:rFonts w:ascii="Wingdings" w:hAnsi="Wingdings" w:hint="default"/>
      </w:rPr>
    </w:lvl>
  </w:abstractNum>
  <w:abstractNum w:abstractNumId="2"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 w15:restartNumberingAfterBreak="0">
    <w:nsid w:val="2D984F5E"/>
    <w:multiLevelType w:val="hybridMultilevel"/>
    <w:tmpl w:val="FC5C071A"/>
    <w:lvl w:ilvl="0" w:tplc="EE98D348">
      <w:start w:val="1"/>
      <w:numFmt w:val="decimal"/>
      <w:lvlText w:val="%1."/>
      <w:lvlJc w:val="left"/>
      <w:pPr>
        <w:ind w:left="720" w:hanging="360"/>
      </w:pPr>
      <w:rPr>
        <w:b/>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4" w15:restartNumberingAfterBreak="0">
    <w:nsid w:val="336E39A9"/>
    <w:multiLevelType w:val="hybridMultilevel"/>
    <w:tmpl w:val="AADEA7A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35E42872"/>
    <w:multiLevelType w:val="hybridMultilevel"/>
    <w:tmpl w:val="FCCA765C"/>
    <w:lvl w:ilvl="0" w:tplc="8DA20052">
      <w:start w:val="2"/>
      <w:numFmt w:val="bullet"/>
      <w:lvlText w:val="-"/>
      <w:lvlJc w:val="left"/>
      <w:pPr>
        <w:ind w:left="634" w:hanging="360"/>
      </w:pPr>
      <w:rPr>
        <w:rFonts w:ascii="Times New Roman" w:eastAsia="Times New Roman" w:hAnsi="Times New Roman" w:cs="Times New Roman" w:hint="default"/>
      </w:rPr>
    </w:lvl>
    <w:lvl w:ilvl="1" w:tplc="04220003">
      <w:start w:val="1"/>
      <w:numFmt w:val="bullet"/>
      <w:lvlText w:val="o"/>
      <w:lvlJc w:val="left"/>
      <w:pPr>
        <w:ind w:left="1354" w:hanging="360"/>
      </w:pPr>
      <w:rPr>
        <w:rFonts w:ascii="Courier New" w:hAnsi="Courier New" w:cs="Courier New" w:hint="default"/>
      </w:rPr>
    </w:lvl>
    <w:lvl w:ilvl="2" w:tplc="04220005">
      <w:start w:val="1"/>
      <w:numFmt w:val="bullet"/>
      <w:lvlText w:val=""/>
      <w:lvlJc w:val="left"/>
      <w:pPr>
        <w:ind w:left="2074" w:hanging="360"/>
      </w:pPr>
      <w:rPr>
        <w:rFonts w:ascii="Wingdings" w:hAnsi="Wingdings" w:hint="default"/>
      </w:rPr>
    </w:lvl>
    <w:lvl w:ilvl="3" w:tplc="04220001">
      <w:start w:val="1"/>
      <w:numFmt w:val="bullet"/>
      <w:lvlText w:val=""/>
      <w:lvlJc w:val="left"/>
      <w:pPr>
        <w:ind w:left="2794" w:hanging="360"/>
      </w:pPr>
      <w:rPr>
        <w:rFonts w:ascii="Symbol" w:hAnsi="Symbol" w:hint="default"/>
      </w:rPr>
    </w:lvl>
    <w:lvl w:ilvl="4" w:tplc="04220003">
      <w:start w:val="1"/>
      <w:numFmt w:val="bullet"/>
      <w:lvlText w:val="o"/>
      <w:lvlJc w:val="left"/>
      <w:pPr>
        <w:ind w:left="3514" w:hanging="360"/>
      </w:pPr>
      <w:rPr>
        <w:rFonts w:ascii="Courier New" w:hAnsi="Courier New" w:cs="Courier New" w:hint="default"/>
      </w:rPr>
    </w:lvl>
    <w:lvl w:ilvl="5" w:tplc="04220005">
      <w:start w:val="1"/>
      <w:numFmt w:val="bullet"/>
      <w:lvlText w:val=""/>
      <w:lvlJc w:val="left"/>
      <w:pPr>
        <w:ind w:left="4234" w:hanging="360"/>
      </w:pPr>
      <w:rPr>
        <w:rFonts w:ascii="Wingdings" w:hAnsi="Wingdings" w:hint="default"/>
      </w:rPr>
    </w:lvl>
    <w:lvl w:ilvl="6" w:tplc="04220001">
      <w:start w:val="1"/>
      <w:numFmt w:val="bullet"/>
      <w:lvlText w:val=""/>
      <w:lvlJc w:val="left"/>
      <w:pPr>
        <w:ind w:left="4954" w:hanging="360"/>
      </w:pPr>
      <w:rPr>
        <w:rFonts w:ascii="Symbol" w:hAnsi="Symbol" w:hint="default"/>
      </w:rPr>
    </w:lvl>
    <w:lvl w:ilvl="7" w:tplc="04220003">
      <w:start w:val="1"/>
      <w:numFmt w:val="bullet"/>
      <w:lvlText w:val="o"/>
      <w:lvlJc w:val="left"/>
      <w:pPr>
        <w:ind w:left="5674" w:hanging="360"/>
      </w:pPr>
      <w:rPr>
        <w:rFonts w:ascii="Courier New" w:hAnsi="Courier New" w:cs="Courier New" w:hint="default"/>
      </w:rPr>
    </w:lvl>
    <w:lvl w:ilvl="8" w:tplc="04220005">
      <w:start w:val="1"/>
      <w:numFmt w:val="bullet"/>
      <w:lvlText w:val=""/>
      <w:lvlJc w:val="left"/>
      <w:pPr>
        <w:ind w:left="6394" w:hanging="360"/>
      </w:pPr>
      <w:rPr>
        <w:rFonts w:ascii="Wingdings" w:hAnsi="Wingdings" w:hint="default"/>
      </w:rPr>
    </w:lvl>
  </w:abstractNum>
  <w:abstractNum w:abstractNumId="6" w15:restartNumberingAfterBreak="0">
    <w:nsid w:val="36AC34C9"/>
    <w:multiLevelType w:val="hybridMultilevel"/>
    <w:tmpl w:val="C54C9078"/>
    <w:lvl w:ilvl="0" w:tplc="F0662E62">
      <w:start w:val="2"/>
      <w:numFmt w:val="bullet"/>
      <w:lvlText w:val="-"/>
      <w:lvlJc w:val="left"/>
      <w:pPr>
        <w:ind w:left="720" w:hanging="360"/>
      </w:pPr>
      <w:rPr>
        <w:rFonts w:ascii="Times New Roman" w:eastAsia="Times New Roman" w:hAnsi="Times New Roman" w:cs="Times New Roman" w:hint="default"/>
        <w:color w:val="000000"/>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7" w15:restartNumberingAfterBreak="0">
    <w:nsid w:val="37434FEC"/>
    <w:multiLevelType w:val="hybridMultilevel"/>
    <w:tmpl w:val="BA46A3FE"/>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8" w15:restartNumberingAfterBreak="0">
    <w:nsid w:val="3CB52694"/>
    <w:multiLevelType w:val="hybridMultilevel"/>
    <w:tmpl w:val="FC68B0C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9" w15:restartNumberingAfterBreak="0">
    <w:nsid w:val="3EB72503"/>
    <w:multiLevelType w:val="hybridMultilevel"/>
    <w:tmpl w:val="3ED62086"/>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0"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11"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2" w15:restartNumberingAfterBreak="0">
    <w:nsid w:val="4E9748F2"/>
    <w:multiLevelType w:val="hybridMultilevel"/>
    <w:tmpl w:val="76D09462"/>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3" w15:restartNumberingAfterBreak="0">
    <w:nsid w:val="658C6812"/>
    <w:multiLevelType w:val="hybridMultilevel"/>
    <w:tmpl w:val="98462D26"/>
    <w:lvl w:ilvl="0" w:tplc="E44A947E">
      <w:start w:val="1"/>
      <w:numFmt w:val="decimal"/>
      <w:lvlText w:val="%1."/>
      <w:lvlJc w:val="left"/>
      <w:pPr>
        <w:ind w:left="710" w:firstLine="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15:restartNumberingAfterBreak="0">
    <w:nsid w:val="6AA769F5"/>
    <w:multiLevelType w:val="hybridMultilevel"/>
    <w:tmpl w:val="C1A67EE8"/>
    <w:lvl w:ilvl="0" w:tplc="22009EB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765269A3"/>
    <w:multiLevelType w:val="hybridMultilevel"/>
    <w:tmpl w:val="3B3CE964"/>
    <w:lvl w:ilvl="0" w:tplc="0422000F">
      <w:start w:val="3"/>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787B6237"/>
    <w:multiLevelType w:val="hybridMultilevel"/>
    <w:tmpl w:val="59B4C822"/>
    <w:lvl w:ilvl="0" w:tplc="A1F4A6C8">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6"/>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1"/>
  </w:num>
  <w:num w:numId="12">
    <w:abstractNumId w:val="9"/>
  </w:num>
  <w:num w:numId="13">
    <w:abstractNumId w:val="12"/>
  </w:num>
  <w:num w:numId="14">
    <w:abstractNumId w:val="15"/>
  </w:num>
  <w:num w:numId="15">
    <w:abstractNumId w:val="3"/>
  </w:num>
  <w:num w:numId="16">
    <w:abstractNumId w:val="0"/>
  </w:num>
  <w:num w:numId="17">
    <w:abstractNumId w:val="8"/>
  </w:num>
  <w:num w:numId="18">
    <w:abstractNumId w:val="2"/>
  </w:num>
  <w:num w:numId="19">
    <w:abstractNumId w:val="11"/>
  </w:num>
  <w:num w:numId="20">
    <w:abstractNumId w:val="4"/>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45C"/>
    <w:rsid w:val="0001510C"/>
    <w:rsid w:val="0008751B"/>
    <w:rsid w:val="000A57CB"/>
    <w:rsid w:val="000B4A83"/>
    <w:rsid w:val="000C1F54"/>
    <w:rsid w:val="000E7651"/>
    <w:rsid w:val="00100A7B"/>
    <w:rsid w:val="00130069"/>
    <w:rsid w:val="00135161"/>
    <w:rsid w:val="00191614"/>
    <w:rsid w:val="00191A55"/>
    <w:rsid w:val="003600FF"/>
    <w:rsid w:val="00390F25"/>
    <w:rsid w:val="003C5AD0"/>
    <w:rsid w:val="0042335F"/>
    <w:rsid w:val="00474EBE"/>
    <w:rsid w:val="00492DF7"/>
    <w:rsid w:val="00494FF5"/>
    <w:rsid w:val="004B15A2"/>
    <w:rsid w:val="004B609A"/>
    <w:rsid w:val="00573CD0"/>
    <w:rsid w:val="005F2ABF"/>
    <w:rsid w:val="00607455"/>
    <w:rsid w:val="006218F0"/>
    <w:rsid w:val="006A343D"/>
    <w:rsid w:val="006F4477"/>
    <w:rsid w:val="00731ACB"/>
    <w:rsid w:val="00787E9C"/>
    <w:rsid w:val="007A7B65"/>
    <w:rsid w:val="007E6BDB"/>
    <w:rsid w:val="00800905"/>
    <w:rsid w:val="0084778B"/>
    <w:rsid w:val="00882635"/>
    <w:rsid w:val="008A4D92"/>
    <w:rsid w:val="008B207E"/>
    <w:rsid w:val="008D0900"/>
    <w:rsid w:val="00916896"/>
    <w:rsid w:val="0093045C"/>
    <w:rsid w:val="00932ADD"/>
    <w:rsid w:val="00962127"/>
    <w:rsid w:val="00975B66"/>
    <w:rsid w:val="009C6AA7"/>
    <w:rsid w:val="009F69C2"/>
    <w:rsid w:val="00A302D8"/>
    <w:rsid w:val="00A64019"/>
    <w:rsid w:val="00AB1CBD"/>
    <w:rsid w:val="00B36DE5"/>
    <w:rsid w:val="00B43CE7"/>
    <w:rsid w:val="00B72323"/>
    <w:rsid w:val="00C0036C"/>
    <w:rsid w:val="00C85AB0"/>
    <w:rsid w:val="00D06D12"/>
    <w:rsid w:val="00D14C77"/>
    <w:rsid w:val="00D304FE"/>
    <w:rsid w:val="00D76F9A"/>
    <w:rsid w:val="00E53D9C"/>
    <w:rsid w:val="00E75FEF"/>
    <w:rsid w:val="00EB170E"/>
    <w:rsid w:val="00EB3DAA"/>
    <w:rsid w:val="00EC5A4D"/>
    <w:rsid w:val="00F3114C"/>
    <w:rsid w:val="00F81F6D"/>
    <w:rsid w:val="00F96505"/>
    <w:rsid w:val="00FF245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72C22"/>
  <w15:chartTrackingRefBased/>
  <w15:docId w15:val="{95995A29-012D-4D77-8CD1-1C8F5CF38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800905"/>
  </w:style>
  <w:style w:type="character" w:styleId="a3">
    <w:name w:val="Hyperlink"/>
    <w:basedOn w:val="a0"/>
    <w:uiPriority w:val="99"/>
    <w:semiHidden/>
    <w:unhideWhenUsed/>
    <w:qFormat/>
    <w:rsid w:val="00800905"/>
    <w:rPr>
      <w:color w:val="0000FF"/>
      <w:u w:val="single"/>
    </w:rPr>
  </w:style>
  <w:style w:type="paragraph" w:styleId="a4">
    <w:name w:val="Normal (Web)"/>
    <w:basedOn w:val="a"/>
    <w:uiPriority w:val="99"/>
    <w:unhideWhenUsed/>
    <w:rsid w:val="00800905"/>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800905"/>
    <w:pPr>
      <w:spacing w:after="0" w:line="240" w:lineRule="auto"/>
      <w:ind w:left="720"/>
      <w:contextualSpacing/>
    </w:pPr>
    <w:rPr>
      <w:rFonts w:ascii="Times New Roman" w:eastAsia="Calibri" w:hAnsi="Times New Roman" w:cs="Times New Roman"/>
      <w:sz w:val="20"/>
      <w:szCs w:val="20"/>
      <w:lang w:val="ru-RU" w:eastAsia="ru-RU"/>
    </w:rPr>
  </w:style>
  <w:style w:type="character" w:customStyle="1" w:styleId="a6">
    <w:name w:val="Основной текст_"/>
    <w:basedOn w:val="a0"/>
    <w:link w:val="10"/>
    <w:locked/>
    <w:rsid w:val="00800905"/>
    <w:rPr>
      <w:rFonts w:ascii="Times New Roman" w:eastAsia="Times New Roman" w:hAnsi="Times New Roman" w:cs="Times New Roman"/>
      <w:sz w:val="28"/>
      <w:szCs w:val="28"/>
    </w:rPr>
  </w:style>
  <w:style w:type="paragraph" w:customStyle="1" w:styleId="10">
    <w:name w:val="Основной текст1"/>
    <w:basedOn w:val="a"/>
    <w:link w:val="a6"/>
    <w:rsid w:val="00800905"/>
    <w:pPr>
      <w:widowControl w:val="0"/>
      <w:spacing w:after="0" w:line="276" w:lineRule="auto"/>
      <w:ind w:firstLine="400"/>
    </w:pPr>
    <w:rPr>
      <w:rFonts w:ascii="Times New Roman" w:eastAsia="Times New Roman" w:hAnsi="Times New Roman" w:cs="Times New Roman"/>
      <w:sz w:val="28"/>
      <w:szCs w:val="28"/>
    </w:rPr>
  </w:style>
  <w:style w:type="table" w:styleId="a7">
    <w:name w:val="Table Grid"/>
    <w:basedOn w:val="a1"/>
    <w:uiPriority w:val="59"/>
    <w:rsid w:val="00800905"/>
    <w:pPr>
      <w:spacing w:after="0" w:line="240" w:lineRule="auto"/>
    </w:pPr>
    <w:rPr>
      <w:rFonts w:eastAsiaTheme="minorEastAsia"/>
      <w:lang w:val="ru-RU"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800905"/>
    <w:pPr>
      <w:tabs>
        <w:tab w:val="center" w:pos="4677"/>
        <w:tab w:val="right" w:pos="9355"/>
      </w:tabs>
      <w:spacing w:after="0" w:line="240" w:lineRule="auto"/>
    </w:pPr>
    <w:rPr>
      <w:rFonts w:ascii="Times New Roman" w:eastAsia="Times New Roman" w:hAnsi="Times New Roman" w:cs="Times New Roman"/>
      <w:sz w:val="20"/>
      <w:szCs w:val="20"/>
      <w:lang w:val="ru-RU" w:eastAsia="ru-RU"/>
    </w:rPr>
  </w:style>
  <w:style w:type="character" w:customStyle="1" w:styleId="a9">
    <w:name w:val="Верхний колонтитул Знак"/>
    <w:basedOn w:val="a0"/>
    <w:link w:val="a8"/>
    <w:uiPriority w:val="99"/>
    <w:rsid w:val="00800905"/>
    <w:rPr>
      <w:rFonts w:ascii="Times New Roman" w:eastAsia="Times New Roman" w:hAnsi="Times New Roman" w:cs="Times New Roman"/>
      <w:sz w:val="20"/>
      <w:szCs w:val="20"/>
      <w:lang w:val="ru-RU" w:eastAsia="ru-RU"/>
    </w:rPr>
  </w:style>
  <w:style w:type="paragraph" w:styleId="aa">
    <w:name w:val="Body Text Indent"/>
    <w:basedOn w:val="a"/>
    <w:link w:val="ab"/>
    <w:uiPriority w:val="99"/>
    <w:unhideWhenUsed/>
    <w:rsid w:val="00800905"/>
    <w:pPr>
      <w:spacing w:after="120" w:line="276" w:lineRule="auto"/>
      <w:ind w:left="283"/>
    </w:pPr>
    <w:rPr>
      <w:rFonts w:ascii="Calibri" w:eastAsia="Calibri" w:hAnsi="Calibri" w:cs="Times New Roman"/>
    </w:rPr>
  </w:style>
  <w:style w:type="character" w:customStyle="1" w:styleId="ab">
    <w:name w:val="Основной текст с отступом Знак"/>
    <w:basedOn w:val="a0"/>
    <w:link w:val="aa"/>
    <w:uiPriority w:val="99"/>
    <w:rsid w:val="00800905"/>
    <w:rPr>
      <w:rFonts w:ascii="Calibri" w:eastAsia="Calibri" w:hAnsi="Calibri" w:cs="Times New Roman"/>
    </w:rPr>
  </w:style>
  <w:style w:type="paragraph" w:customStyle="1" w:styleId="21">
    <w:name w:val="Основной текст 21"/>
    <w:basedOn w:val="a"/>
    <w:rsid w:val="00800905"/>
    <w:pPr>
      <w:widowControl w:val="0"/>
      <w:suppressAutoHyphens/>
      <w:spacing w:after="0" w:line="240" w:lineRule="auto"/>
      <w:jc w:val="both"/>
    </w:pPr>
    <w:rPr>
      <w:rFonts w:ascii="Arial" w:eastAsia="Times New Roman" w:hAnsi="Arial" w:cs="Times New Roman"/>
      <w:b/>
      <w:kern w:val="1"/>
      <w:sz w:val="24"/>
      <w:szCs w:val="24"/>
      <w:lang w:val="ru-RU" w:eastAsia="ru-RU"/>
    </w:rPr>
  </w:style>
  <w:style w:type="paragraph" w:styleId="ac">
    <w:name w:val="No Spacing"/>
    <w:uiPriority w:val="1"/>
    <w:qFormat/>
    <w:rsid w:val="00800905"/>
    <w:pPr>
      <w:spacing w:after="0" w:line="240" w:lineRule="auto"/>
    </w:pPr>
  </w:style>
  <w:style w:type="paragraph" w:styleId="ad">
    <w:name w:val="footer"/>
    <w:basedOn w:val="a"/>
    <w:link w:val="ae"/>
    <w:uiPriority w:val="99"/>
    <w:unhideWhenUsed/>
    <w:rsid w:val="00800905"/>
    <w:pPr>
      <w:tabs>
        <w:tab w:val="center" w:pos="4819"/>
        <w:tab w:val="right" w:pos="9639"/>
      </w:tabs>
      <w:spacing w:after="0" w:line="240" w:lineRule="auto"/>
    </w:pPr>
  </w:style>
  <w:style w:type="character" w:customStyle="1" w:styleId="ae">
    <w:name w:val="Нижний колонтитул Знак"/>
    <w:basedOn w:val="a0"/>
    <w:link w:val="ad"/>
    <w:uiPriority w:val="99"/>
    <w:rsid w:val="00800905"/>
  </w:style>
  <w:style w:type="paragraph" w:customStyle="1" w:styleId="11">
    <w:name w:val="Абзац списка1"/>
    <w:basedOn w:val="a"/>
    <w:rsid w:val="00EB3DAA"/>
    <w:pPr>
      <w:widowControl w:val="0"/>
      <w:suppressAutoHyphens/>
      <w:spacing w:after="0" w:line="240" w:lineRule="auto"/>
      <w:ind w:left="720"/>
      <w:contextualSpacing/>
    </w:pPr>
    <w:rPr>
      <w:rFonts w:ascii="Arial" w:eastAsia="Times New Roman" w:hAnsi="Arial" w:cs="Times New Roman"/>
      <w:kern w:val="1"/>
      <w:sz w:val="20"/>
      <w:szCs w:val="24"/>
      <w:lang w:eastAsia="ru-RU"/>
    </w:rPr>
  </w:style>
  <w:style w:type="paragraph" w:styleId="af">
    <w:name w:val="Body Text"/>
    <w:basedOn w:val="a"/>
    <w:link w:val="af0"/>
    <w:uiPriority w:val="99"/>
    <w:semiHidden/>
    <w:unhideWhenUsed/>
    <w:rsid w:val="00F81F6D"/>
    <w:pPr>
      <w:spacing w:after="120"/>
    </w:pPr>
  </w:style>
  <w:style w:type="character" w:customStyle="1" w:styleId="af0">
    <w:name w:val="Основной текст Знак"/>
    <w:basedOn w:val="a0"/>
    <w:link w:val="af"/>
    <w:uiPriority w:val="99"/>
    <w:semiHidden/>
    <w:rsid w:val="00F81F6D"/>
  </w:style>
  <w:style w:type="table" w:customStyle="1" w:styleId="12">
    <w:name w:val="Сетка таблицы1"/>
    <w:basedOn w:val="a1"/>
    <w:next w:val="a7"/>
    <w:uiPriority w:val="59"/>
    <w:rsid w:val="00F81F6D"/>
    <w:pPr>
      <w:spacing w:after="0" w:line="240" w:lineRule="auto"/>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alloon Text"/>
    <w:basedOn w:val="a"/>
    <w:link w:val="af2"/>
    <w:uiPriority w:val="99"/>
    <w:semiHidden/>
    <w:unhideWhenUsed/>
    <w:rsid w:val="00F81F6D"/>
    <w:pPr>
      <w:spacing w:after="0" w:line="240" w:lineRule="auto"/>
    </w:pPr>
    <w:rPr>
      <w:rFonts w:ascii="Segoe UI" w:hAnsi="Segoe UI" w:cs="Segoe UI"/>
      <w:sz w:val="18"/>
      <w:szCs w:val="18"/>
    </w:rPr>
  </w:style>
  <w:style w:type="character" w:customStyle="1" w:styleId="af2">
    <w:name w:val="Текст выноски Знак"/>
    <w:basedOn w:val="a0"/>
    <w:link w:val="af1"/>
    <w:uiPriority w:val="99"/>
    <w:semiHidden/>
    <w:rsid w:val="00F81F6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8982095">
      <w:bodyDiv w:val="1"/>
      <w:marLeft w:val="0"/>
      <w:marRight w:val="0"/>
      <w:marTop w:val="0"/>
      <w:marBottom w:val="0"/>
      <w:divBdr>
        <w:top w:val="none" w:sz="0" w:space="0" w:color="auto"/>
        <w:left w:val="none" w:sz="0" w:space="0" w:color="auto"/>
        <w:bottom w:val="none" w:sz="0" w:space="0" w:color="auto"/>
        <w:right w:val="none" w:sz="0" w:space="0" w:color="auto"/>
      </w:divBdr>
    </w:div>
    <w:div w:id="492457619">
      <w:bodyDiv w:val="1"/>
      <w:marLeft w:val="0"/>
      <w:marRight w:val="0"/>
      <w:marTop w:val="0"/>
      <w:marBottom w:val="0"/>
      <w:divBdr>
        <w:top w:val="none" w:sz="0" w:space="0" w:color="auto"/>
        <w:left w:val="none" w:sz="0" w:space="0" w:color="auto"/>
        <w:bottom w:val="none" w:sz="0" w:space="0" w:color="auto"/>
        <w:right w:val="none" w:sz="0" w:space="0" w:color="auto"/>
      </w:divBdr>
    </w:div>
    <w:div w:id="1107508175">
      <w:bodyDiv w:val="1"/>
      <w:marLeft w:val="0"/>
      <w:marRight w:val="0"/>
      <w:marTop w:val="0"/>
      <w:marBottom w:val="0"/>
      <w:divBdr>
        <w:top w:val="none" w:sz="0" w:space="0" w:color="auto"/>
        <w:left w:val="none" w:sz="0" w:space="0" w:color="auto"/>
        <w:bottom w:val="none" w:sz="0" w:space="0" w:color="auto"/>
        <w:right w:val="none" w:sz="0" w:space="0" w:color="auto"/>
      </w:divBdr>
    </w:div>
    <w:div w:id="1313295434">
      <w:bodyDiv w:val="1"/>
      <w:marLeft w:val="0"/>
      <w:marRight w:val="0"/>
      <w:marTop w:val="0"/>
      <w:marBottom w:val="0"/>
      <w:divBdr>
        <w:top w:val="none" w:sz="0" w:space="0" w:color="auto"/>
        <w:left w:val="none" w:sz="0" w:space="0" w:color="auto"/>
        <w:bottom w:val="none" w:sz="0" w:space="0" w:color="auto"/>
        <w:right w:val="none" w:sz="0" w:space="0" w:color="auto"/>
      </w:divBdr>
    </w:div>
    <w:div w:id="1650555852">
      <w:bodyDiv w:val="1"/>
      <w:marLeft w:val="0"/>
      <w:marRight w:val="0"/>
      <w:marTop w:val="0"/>
      <w:marBottom w:val="0"/>
      <w:divBdr>
        <w:top w:val="none" w:sz="0" w:space="0" w:color="auto"/>
        <w:left w:val="none" w:sz="0" w:space="0" w:color="auto"/>
        <w:bottom w:val="none" w:sz="0" w:space="0" w:color="auto"/>
        <w:right w:val="none" w:sz="0" w:space="0" w:color="auto"/>
      </w:divBdr>
    </w:div>
    <w:div w:id="1846895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assn.org" TargetMode="External"/><Relationship Id="rId13" Type="http://schemas.openxmlformats.org/officeDocument/2006/relationships/hyperlink" Target="http://iss-sic.com/" TargetMode="External"/><Relationship Id="rId3" Type="http://schemas.openxmlformats.org/officeDocument/2006/relationships/settings" Target="settings.xml"/><Relationship Id="rId7" Type="http://schemas.openxmlformats.org/officeDocument/2006/relationships/hyperlink" Target="https://moz.gov.ua/" TargetMode="External"/><Relationship Id="rId12" Type="http://schemas.openxmlformats.org/officeDocument/2006/relationships/hyperlink" Target="http://bma.org.u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ec.gov.ua/mtd/hom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who.int" TargetMode="External"/><Relationship Id="rId4" Type="http://schemas.openxmlformats.org/officeDocument/2006/relationships/webSettings" Target="webSettings.xml"/><Relationship Id="rId9" Type="http://schemas.openxmlformats.org/officeDocument/2006/relationships/hyperlink" Target="http://www.facebook.com/AmericanMedicalAssociation/"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1457</TotalTime>
  <Pages>24</Pages>
  <Words>35149</Words>
  <Characters>20036</Characters>
  <Application>Microsoft Office Word</Application>
  <DocSecurity>0</DocSecurity>
  <Lines>166</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3</cp:revision>
  <cp:lastPrinted>2024-10-30T09:06:00Z</cp:lastPrinted>
  <dcterms:created xsi:type="dcterms:W3CDTF">2025-08-25T08:41:00Z</dcterms:created>
  <dcterms:modified xsi:type="dcterms:W3CDTF">2025-09-10T12:54:00Z</dcterms:modified>
</cp:coreProperties>
</file>