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272B70" w14:textId="77777777" w:rsidR="00EC07D8" w:rsidRPr="00CE5B4A" w:rsidRDefault="00EC07D8" w:rsidP="00CC1D6B">
      <w:pPr>
        <w:spacing w:after="0" w:line="240" w:lineRule="auto"/>
        <w:contextualSpacing/>
        <w:jc w:val="center"/>
        <w:rPr>
          <w:rFonts w:ascii="Times New Roman" w:hAnsi="Times New Roman"/>
          <w:b/>
          <w:bCs/>
          <w:sz w:val="28"/>
          <w:szCs w:val="28"/>
          <w:lang w:val="en-US"/>
        </w:rPr>
      </w:pPr>
      <w:r w:rsidRPr="00CE5B4A">
        <w:rPr>
          <w:rFonts w:ascii="Times New Roman" w:hAnsi="Times New Roman"/>
          <w:b/>
          <w:bCs/>
          <w:sz w:val="28"/>
          <w:szCs w:val="28"/>
          <w:lang w:val="en-US"/>
        </w:rPr>
        <w:t>MINISTRY OF HEALTH OF UKRAINE</w:t>
      </w:r>
    </w:p>
    <w:p w14:paraId="5BBA451F" w14:textId="77777777" w:rsidR="00EC07D8" w:rsidRPr="00A931D7" w:rsidRDefault="00EC07D8" w:rsidP="00CC1D6B">
      <w:pPr>
        <w:spacing w:after="0" w:line="240" w:lineRule="auto"/>
        <w:contextualSpacing/>
        <w:jc w:val="center"/>
        <w:rPr>
          <w:rFonts w:ascii="Times New Roman" w:hAnsi="Times New Roman"/>
          <w:b/>
          <w:bCs/>
          <w:sz w:val="28"/>
          <w:szCs w:val="28"/>
          <w:lang w:val="en-US"/>
        </w:rPr>
      </w:pPr>
    </w:p>
    <w:p w14:paraId="13FAA383" w14:textId="77777777" w:rsidR="00EC07D8" w:rsidRPr="00CE5B4A" w:rsidRDefault="00EC07D8" w:rsidP="00CC1D6B">
      <w:pPr>
        <w:spacing w:after="0" w:line="240" w:lineRule="auto"/>
        <w:contextualSpacing/>
        <w:jc w:val="center"/>
        <w:rPr>
          <w:rFonts w:ascii="Times New Roman" w:hAnsi="Times New Roman"/>
          <w:b/>
          <w:bCs/>
          <w:sz w:val="28"/>
          <w:szCs w:val="28"/>
          <w:lang w:val="en-US"/>
        </w:rPr>
      </w:pPr>
      <w:r w:rsidRPr="00CE5B4A">
        <w:rPr>
          <w:rFonts w:ascii="Times New Roman" w:hAnsi="Times New Roman"/>
          <w:b/>
          <w:bCs/>
          <w:sz w:val="28"/>
          <w:szCs w:val="28"/>
          <w:lang w:val="en-US"/>
        </w:rPr>
        <w:t>ODESA NATIONAL MEDICAL UNIVERSITY</w:t>
      </w:r>
    </w:p>
    <w:p w14:paraId="189604F9" w14:textId="77777777" w:rsidR="00EC07D8" w:rsidRPr="00CC1D6B" w:rsidRDefault="00EC07D8" w:rsidP="00CC1D6B">
      <w:pPr>
        <w:spacing w:line="240" w:lineRule="auto"/>
        <w:contextualSpacing/>
        <w:jc w:val="center"/>
        <w:rPr>
          <w:rFonts w:ascii="Times New Roman" w:hAnsi="Times New Roman"/>
          <w:b/>
          <w:sz w:val="28"/>
          <w:szCs w:val="28"/>
          <w:lang w:val="uk-UA"/>
        </w:rPr>
      </w:pPr>
    </w:p>
    <w:p w14:paraId="4E4980A0" w14:textId="0C074924" w:rsidR="00EC07D8" w:rsidRPr="00CD623B" w:rsidRDefault="00EC07D8" w:rsidP="00CC1D6B">
      <w:pPr>
        <w:spacing w:line="240" w:lineRule="auto"/>
        <w:contextualSpacing/>
        <w:jc w:val="center"/>
        <w:rPr>
          <w:rFonts w:ascii="Times New Roman" w:hAnsi="Times New Roman"/>
          <w:b/>
          <w:sz w:val="28"/>
          <w:szCs w:val="28"/>
          <w:lang w:val="en-US"/>
        </w:rPr>
      </w:pPr>
      <w:r w:rsidRPr="00CE5B4A">
        <w:rPr>
          <w:rFonts w:ascii="Times New Roman" w:hAnsi="Times New Roman"/>
          <w:b/>
          <w:sz w:val="28"/>
          <w:szCs w:val="28"/>
          <w:lang w:val="en-US"/>
        </w:rPr>
        <w:t>Department of obstetrics and gynecology</w:t>
      </w:r>
    </w:p>
    <w:p w14:paraId="2CE6D2B2" w14:textId="77777777" w:rsidR="00CC1D6B" w:rsidRDefault="00CC1D6B" w:rsidP="00CC1D6B">
      <w:pPr>
        <w:spacing w:after="0" w:line="240" w:lineRule="auto"/>
        <w:ind w:firstLine="709"/>
        <w:jc w:val="center"/>
        <w:rPr>
          <w:rFonts w:ascii="Times New Roman" w:hAnsi="Times New Roman"/>
          <w:b/>
          <w:sz w:val="28"/>
          <w:szCs w:val="28"/>
          <w:lang w:val="uk-UA"/>
        </w:rPr>
      </w:pPr>
    </w:p>
    <w:p w14:paraId="3C649749" w14:textId="0E8DB097" w:rsidR="00EC07D8" w:rsidRDefault="002567A4" w:rsidP="00CC1D6B">
      <w:pPr>
        <w:spacing w:after="0" w:line="240" w:lineRule="auto"/>
        <w:ind w:firstLine="709"/>
        <w:jc w:val="center"/>
        <w:rPr>
          <w:rFonts w:ascii="Times New Roman" w:hAnsi="Times New Roman"/>
          <w:b/>
          <w:sz w:val="28"/>
          <w:szCs w:val="28"/>
          <w:lang w:val="uk-UA"/>
        </w:rPr>
      </w:pPr>
      <w:r w:rsidRPr="002567A4">
        <w:rPr>
          <w:rFonts w:ascii="Times New Roman" w:hAnsi="Times New Roman"/>
          <w:b/>
          <w:sz w:val="28"/>
          <w:szCs w:val="28"/>
          <w:lang w:val="en-US"/>
        </w:rPr>
        <w:t>Syllabus course of discipline</w:t>
      </w:r>
    </w:p>
    <w:p w14:paraId="2AE7819A" w14:textId="77777777" w:rsidR="00CC1D6B" w:rsidRPr="00CC1D6B" w:rsidRDefault="00CC1D6B" w:rsidP="00CC1D6B">
      <w:pPr>
        <w:spacing w:after="0" w:line="240" w:lineRule="auto"/>
        <w:ind w:firstLine="709"/>
        <w:jc w:val="center"/>
        <w:rPr>
          <w:rFonts w:ascii="Times New Roman" w:hAnsi="Times New Roman"/>
          <w:b/>
          <w:sz w:val="28"/>
          <w:szCs w:val="28"/>
          <w:lang w:val="uk-UA"/>
        </w:rPr>
      </w:pPr>
    </w:p>
    <w:p w14:paraId="4F2EA302" w14:textId="441F6D17" w:rsidR="00EF175D" w:rsidRDefault="00876499" w:rsidP="00CC1D6B">
      <w:pPr>
        <w:spacing w:after="0" w:line="240" w:lineRule="auto"/>
        <w:ind w:firstLine="709"/>
        <w:jc w:val="center"/>
        <w:rPr>
          <w:rFonts w:ascii="Times New Roman" w:hAnsi="Times New Roman"/>
          <w:b/>
          <w:color w:val="000000"/>
          <w:sz w:val="28"/>
          <w:szCs w:val="28"/>
          <w:lang w:val="uk-UA"/>
        </w:rPr>
      </w:pPr>
      <w:r w:rsidRPr="00CE5B4A">
        <w:rPr>
          <w:rFonts w:ascii="Times New Roman" w:hAnsi="Times New Roman"/>
          <w:b/>
          <w:color w:val="000000"/>
          <w:sz w:val="28"/>
          <w:szCs w:val="28"/>
          <w:lang w:val="en-US"/>
        </w:rPr>
        <w:t>"</w:t>
      </w:r>
      <w:r w:rsidR="00EC07D8" w:rsidRPr="0047525A">
        <w:rPr>
          <w:rFonts w:ascii="Times New Roman" w:hAnsi="Times New Roman"/>
          <w:b/>
          <w:sz w:val="28"/>
          <w:szCs w:val="28"/>
          <w:lang w:val="en-US"/>
        </w:rPr>
        <w:t>OBSTETRICS AND GYNECOLOGY</w:t>
      </w:r>
      <w:r w:rsidRPr="00CE5B4A">
        <w:rPr>
          <w:rFonts w:ascii="Times New Roman" w:hAnsi="Times New Roman"/>
          <w:b/>
          <w:color w:val="000000"/>
          <w:sz w:val="28"/>
          <w:szCs w:val="28"/>
          <w:lang w:val="en-US"/>
        </w:rPr>
        <w:t>"</w:t>
      </w:r>
    </w:p>
    <w:p w14:paraId="70085547" w14:textId="77777777" w:rsidR="00CC1D6B" w:rsidRPr="00CC1D6B" w:rsidRDefault="00CC1D6B" w:rsidP="00CC1D6B">
      <w:pPr>
        <w:spacing w:after="0" w:line="240" w:lineRule="auto"/>
        <w:ind w:firstLine="709"/>
        <w:jc w:val="center"/>
        <w:rPr>
          <w:rFonts w:ascii="Times New Roman" w:hAnsi="Times New Roman"/>
          <w:b/>
          <w:color w:val="000000"/>
          <w:sz w:val="28"/>
          <w:szCs w:val="28"/>
          <w:lang w:val="uk-UA"/>
        </w:rPr>
      </w:pPr>
    </w:p>
    <w:tbl>
      <w:tblPr>
        <w:tblW w:w="5000" w:type="pct"/>
        <w:tblBorders>
          <w:top w:val="single" w:sz="4" w:space="0" w:color="666633"/>
          <w:left w:val="single" w:sz="4" w:space="0" w:color="666633"/>
          <w:bottom w:val="single" w:sz="4" w:space="0" w:color="666633"/>
          <w:right w:val="single" w:sz="4" w:space="0" w:color="666633"/>
          <w:insideH w:val="single" w:sz="4" w:space="0" w:color="666633"/>
          <w:insideV w:val="single" w:sz="4" w:space="0" w:color="666633"/>
        </w:tblBorders>
        <w:tblCellMar>
          <w:top w:w="100" w:type="dxa"/>
          <w:left w:w="100" w:type="dxa"/>
          <w:bottom w:w="100" w:type="dxa"/>
          <w:right w:w="100" w:type="dxa"/>
        </w:tblCellMar>
        <w:tblLook w:val="0000" w:firstRow="0" w:lastRow="0" w:firstColumn="0" w:lastColumn="0" w:noHBand="0" w:noVBand="0"/>
      </w:tblPr>
      <w:tblGrid>
        <w:gridCol w:w="2830"/>
        <w:gridCol w:w="6515"/>
      </w:tblGrid>
      <w:tr w:rsidR="00CC1D6B" w:rsidRPr="00A764AA" w14:paraId="445B55E4" w14:textId="77777777" w:rsidTr="004678AA">
        <w:trPr>
          <w:trHeight w:val="403"/>
        </w:trPr>
        <w:tc>
          <w:tcPr>
            <w:tcW w:w="1514" w:type="pct"/>
          </w:tcPr>
          <w:p w14:paraId="0BC9D2F4" w14:textId="77777777" w:rsidR="00CC1D6B" w:rsidRPr="000012CB" w:rsidRDefault="00CC1D6B" w:rsidP="004678AA">
            <w:pPr>
              <w:widowControl w:val="0"/>
              <w:spacing w:after="0" w:line="240" w:lineRule="auto"/>
              <w:contextualSpacing/>
              <w:rPr>
                <w:rFonts w:ascii="Times New Roman" w:hAnsi="Times New Roman"/>
                <w:sz w:val="28"/>
                <w:szCs w:val="28"/>
                <w:lang w:val="en-US"/>
              </w:rPr>
            </w:pPr>
            <w:r w:rsidRPr="000012CB">
              <w:rPr>
                <w:rFonts w:ascii="Times New Roman" w:hAnsi="Times New Roman"/>
                <w:b/>
                <w:bCs/>
                <w:sz w:val="28"/>
                <w:szCs w:val="28"/>
                <w:lang w:val="en-US"/>
              </w:rPr>
              <w:t>Scope of the academic discipline</w:t>
            </w:r>
          </w:p>
        </w:tc>
        <w:tc>
          <w:tcPr>
            <w:tcW w:w="3486" w:type="pct"/>
            <w:tcMar>
              <w:top w:w="100" w:type="dxa"/>
              <w:left w:w="120" w:type="dxa"/>
              <w:bottom w:w="100" w:type="dxa"/>
              <w:right w:w="120" w:type="dxa"/>
            </w:tcMar>
          </w:tcPr>
          <w:p w14:paraId="3EAFE201" w14:textId="77777777" w:rsidR="00945FC0" w:rsidRPr="0047525A" w:rsidRDefault="00CC1D6B" w:rsidP="00945FC0">
            <w:pPr>
              <w:spacing w:after="0" w:line="240" w:lineRule="auto"/>
              <w:jc w:val="both"/>
              <w:rPr>
                <w:rFonts w:ascii="Times New Roman" w:hAnsi="Times New Roman"/>
                <w:sz w:val="28"/>
                <w:szCs w:val="28"/>
                <w:lang w:val="en-US"/>
              </w:rPr>
            </w:pPr>
            <w:r w:rsidRPr="007A47F7">
              <w:rPr>
                <w:rFonts w:ascii="Times New Roman" w:hAnsi="Times New Roman"/>
                <w:bCs/>
                <w:sz w:val="28"/>
                <w:szCs w:val="28"/>
                <w:lang w:val="en-US"/>
              </w:rPr>
              <w:t>Total number of hours for the discipline</w:t>
            </w:r>
            <w:r w:rsidRPr="000012CB">
              <w:rPr>
                <w:rFonts w:ascii="Times New Roman" w:hAnsi="Times New Roman"/>
                <w:bCs/>
                <w:sz w:val="28"/>
                <w:szCs w:val="28"/>
                <w:lang w:val="en-US"/>
              </w:rPr>
              <w:t xml:space="preserve">: </w:t>
            </w:r>
            <w:r w:rsidR="00945FC0" w:rsidRPr="0047525A">
              <w:rPr>
                <w:rFonts w:ascii="Times New Roman" w:hAnsi="Times New Roman"/>
                <w:sz w:val="28"/>
                <w:szCs w:val="28"/>
                <w:lang w:val="en-US"/>
              </w:rPr>
              <w:t>10.</w:t>
            </w:r>
            <w:r w:rsidR="00945FC0" w:rsidRPr="0047525A">
              <w:rPr>
                <w:rFonts w:ascii="Times New Roman" w:hAnsi="Times New Roman"/>
                <w:sz w:val="28"/>
                <w:szCs w:val="28"/>
                <w:lang w:val="uk-UA"/>
              </w:rPr>
              <w:t>0</w:t>
            </w:r>
            <w:r w:rsidR="00945FC0" w:rsidRPr="0047525A">
              <w:rPr>
                <w:rFonts w:ascii="Times New Roman" w:hAnsi="Times New Roman"/>
                <w:sz w:val="28"/>
                <w:szCs w:val="28"/>
                <w:lang w:val="en-US"/>
              </w:rPr>
              <w:t xml:space="preserve"> ECTS credits, 3</w:t>
            </w:r>
            <w:r w:rsidR="00945FC0" w:rsidRPr="0047525A">
              <w:rPr>
                <w:rFonts w:ascii="Times New Roman" w:hAnsi="Times New Roman"/>
                <w:sz w:val="28"/>
                <w:szCs w:val="28"/>
                <w:lang w:val="uk-UA"/>
              </w:rPr>
              <w:t>00</w:t>
            </w:r>
            <w:r w:rsidR="00945FC0" w:rsidRPr="0047525A">
              <w:rPr>
                <w:rFonts w:ascii="Times New Roman" w:hAnsi="Times New Roman"/>
                <w:sz w:val="28"/>
                <w:szCs w:val="28"/>
                <w:lang w:val="en-US"/>
              </w:rPr>
              <w:t xml:space="preserve"> hours </w:t>
            </w:r>
          </w:p>
          <w:p w14:paraId="51F94002" w14:textId="77777777" w:rsidR="00945FC0" w:rsidRDefault="00945FC0" w:rsidP="00945FC0">
            <w:pPr>
              <w:widowControl w:val="0"/>
              <w:spacing w:after="0" w:line="240" w:lineRule="auto"/>
              <w:contextualSpacing/>
              <w:jc w:val="both"/>
              <w:rPr>
                <w:rFonts w:ascii="Times New Roman" w:hAnsi="Times New Roman"/>
                <w:sz w:val="28"/>
                <w:szCs w:val="28"/>
                <w:lang w:val="uk-UA"/>
              </w:rPr>
            </w:pPr>
            <w:r w:rsidRPr="0047525A">
              <w:rPr>
                <w:rFonts w:ascii="Times New Roman" w:hAnsi="Times New Roman"/>
                <w:sz w:val="28"/>
                <w:szCs w:val="28"/>
                <w:lang w:val="en-US"/>
              </w:rPr>
              <w:t xml:space="preserve">VII - XII semesters, </w:t>
            </w:r>
          </w:p>
          <w:p w14:paraId="4C53C28C" w14:textId="544E1144" w:rsidR="00CC1D6B" w:rsidRPr="000012CB" w:rsidRDefault="00945FC0" w:rsidP="00945FC0">
            <w:pPr>
              <w:widowControl w:val="0"/>
              <w:spacing w:after="0" w:line="240" w:lineRule="auto"/>
              <w:contextualSpacing/>
              <w:jc w:val="both"/>
              <w:rPr>
                <w:rFonts w:ascii="Times New Roman" w:hAnsi="Times New Roman"/>
                <w:bCs/>
                <w:sz w:val="28"/>
                <w:szCs w:val="28"/>
                <w:lang w:val="en-US"/>
              </w:rPr>
            </w:pPr>
            <w:r w:rsidRPr="0047525A">
              <w:rPr>
                <w:rFonts w:ascii="Times New Roman" w:hAnsi="Times New Roman"/>
                <w:sz w:val="28"/>
                <w:szCs w:val="28"/>
                <w:lang w:val="en-US"/>
              </w:rPr>
              <w:t>4, 5, 6 course</w:t>
            </w:r>
          </w:p>
        </w:tc>
      </w:tr>
      <w:tr w:rsidR="00CC1D6B" w:rsidRPr="000012CB" w14:paraId="38FBA593" w14:textId="77777777" w:rsidTr="004678AA">
        <w:trPr>
          <w:trHeight w:val="340"/>
        </w:trPr>
        <w:tc>
          <w:tcPr>
            <w:tcW w:w="1514" w:type="pct"/>
          </w:tcPr>
          <w:p w14:paraId="7EFAEE48" w14:textId="77777777" w:rsidR="00CC1D6B" w:rsidRPr="000012CB" w:rsidRDefault="00CC1D6B" w:rsidP="004678AA">
            <w:pPr>
              <w:widowControl w:val="0"/>
              <w:spacing w:after="0" w:line="240" w:lineRule="auto"/>
              <w:contextualSpacing/>
              <w:rPr>
                <w:rFonts w:ascii="Times New Roman" w:hAnsi="Times New Roman"/>
                <w:sz w:val="28"/>
                <w:szCs w:val="28"/>
                <w:lang w:val="en-US"/>
              </w:rPr>
            </w:pPr>
            <w:r w:rsidRPr="000012CB">
              <w:rPr>
                <w:rFonts w:ascii="Times New Roman" w:hAnsi="Times New Roman"/>
                <w:b/>
                <w:bCs/>
                <w:sz w:val="28"/>
                <w:szCs w:val="28"/>
                <w:lang w:val="en-US"/>
              </w:rPr>
              <w:t>Days, time, place of educational discipline</w:t>
            </w:r>
          </w:p>
        </w:tc>
        <w:tc>
          <w:tcPr>
            <w:tcW w:w="3486" w:type="pct"/>
            <w:tcMar>
              <w:top w:w="100" w:type="dxa"/>
              <w:left w:w="120" w:type="dxa"/>
              <w:bottom w:w="100" w:type="dxa"/>
              <w:right w:w="120" w:type="dxa"/>
            </w:tcMar>
          </w:tcPr>
          <w:p w14:paraId="7B9433EB" w14:textId="77777777" w:rsidR="00CC1D6B" w:rsidRPr="005A0552" w:rsidRDefault="00CC1D6B" w:rsidP="004678AA">
            <w:pPr>
              <w:pStyle w:val="13"/>
              <w:widowControl w:val="0"/>
              <w:spacing w:line="240" w:lineRule="auto"/>
              <w:contextualSpacing/>
              <w:jc w:val="both"/>
              <w:rPr>
                <w:rFonts w:ascii="Times New Roman" w:hAnsi="Times New Roman" w:cs="Times New Roman"/>
                <w:sz w:val="28"/>
                <w:szCs w:val="28"/>
                <w:lang w:val="en-US"/>
              </w:rPr>
            </w:pPr>
            <w:r w:rsidRPr="005A0552">
              <w:rPr>
                <w:rFonts w:ascii="Times New Roman" w:hAnsi="Times New Roman" w:cs="Times New Roman"/>
                <w:sz w:val="28"/>
                <w:szCs w:val="28"/>
                <w:lang w:val="en-US"/>
              </w:rPr>
              <w:t>According to the class schedule.</w:t>
            </w:r>
          </w:p>
          <w:p w14:paraId="7F98B0A2" w14:textId="77777777" w:rsidR="00CC1D6B" w:rsidRPr="005A0552" w:rsidRDefault="00CC1D6B" w:rsidP="004678AA">
            <w:pPr>
              <w:pStyle w:val="13"/>
              <w:widowControl w:val="0"/>
              <w:spacing w:line="240" w:lineRule="auto"/>
              <w:contextualSpacing/>
              <w:jc w:val="both"/>
              <w:rPr>
                <w:rFonts w:ascii="Times New Roman" w:hAnsi="Times New Roman" w:cs="Times New Roman"/>
                <w:sz w:val="28"/>
                <w:szCs w:val="28"/>
                <w:lang w:val="en-US"/>
              </w:rPr>
            </w:pPr>
            <w:r w:rsidRPr="005A0552">
              <w:rPr>
                <w:rFonts w:ascii="Times New Roman" w:hAnsi="Times New Roman" w:cs="Times New Roman"/>
                <w:sz w:val="28"/>
                <w:szCs w:val="28"/>
                <w:lang w:val="en-US"/>
              </w:rPr>
              <w:t>Department of Obstetrics and Gynecology.</w:t>
            </w:r>
          </w:p>
          <w:p w14:paraId="1FBD3735" w14:textId="77777777" w:rsidR="00CC1D6B" w:rsidRPr="000012CB" w:rsidRDefault="00CC1D6B" w:rsidP="004678AA">
            <w:pPr>
              <w:pStyle w:val="13"/>
              <w:widowControl w:val="0"/>
              <w:spacing w:line="240" w:lineRule="auto"/>
              <w:contextualSpacing/>
              <w:jc w:val="both"/>
              <w:rPr>
                <w:rFonts w:ascii="Times New Roman" w:hAnsi="Times New Roman" w:cs="Times New Roman"/>
                <w:sz w:val="28"/>
                <w:szCs w:val="28"/>
                <w:lang w:val="en-US"/>
              </w:rPr>
            </w:pPr>
            <w:r w:rsidRPr="005A0552">
              <w:rPr>
                <w:rFonts w:ascii="Times New Roman" w:hAnsi="Times New Roman" w:cs="Times New Roman"/>
                <w:sz w:val="28"/>
                <w:szCs w:val="28"/>
                <w:lang w:val="en-US"/>
              </w:rPr>
              <w:t>Odesa, 9 Pasteur Street</w:t>
            </w:r>
          </w:p>
        </w:tc>
      </w:tr>
      <w:tr w:rsidR="00CC1D6B" w:rsidRPr="0050253E" w14:paraId="2EA9FD6D" w14:textId="77777777" w:rsidTr="004678AA">
        <w:trPr>
          <w:trHeight w:val="340"/>
        </w:trPr>
        <w:tc>
          <w:tcPr>
            <w:tcW w:w="1514" w:type="pct"/>
          </w:tcPr>
          <w:p w14:paraId="290BD085" w14:textId="77777777" w:rsidR="00CC1D6B" w:rsidRPr="000012CB" w:rsidRDefault="00CC1D6B" w:rsidP="004678AA">
            <w:pPr>
              <w:widowControl w:val="0"/>
              <w:spacing w:after="0" w:line="240" w:lineRule="auto"/>
              <w:contextualSpacing/>
              <w:rPr>
                <w:rFonts w:ascii="Times New Roman" w:hAnsi="Times New Roman"/>
                <w:b/>
                <w:sz w:val="28"/>
                <w:szCs w:val="28"/>
                <w:lang w:val="en-US"/>
              </w:rPr>
            </w:pPr>
            <w:r w:rsidRPr="000012CB">
              <w:rPr>
                <w:rFonts w:ascii="Times New Roman" w:hAnsi="Times New Roman"/>
                <w:b/>
                <w:sz w:val="28"/>
                <w:szCs w:val="28"/>
                <w:lang w:val="en-US"/>
              </w:rPr>
              <w:t>Teacher(s)</w:t>
            </w:r>
          </w:p>
        </w:tc>
        <w:tc>
          <w:tcPr>
            <w:tcW w:w="3486" w:type="pct"/>
            <w:tcMar>
              <w:top w:w="100" w:type="dxa"/>
              <w:left w:w="120" w:type="dxa"/>
              <w:bottom w:w="100" w:type="dxa"/>
              <w:right w:w="120" w:type="dxa"/>
            </w:tcMar>
          </w:tcPr>
          <w:p w14:paraId="02DE8BE8" w14:textId="376724E9" w:rsidR="00CC1D6B" w:rsidRPr="000012CB" w:rsidRDefault="00945FC0" w:rsidP="004678AA">
            <w:pPr>
              <w:pStyle w:val="13"/>
              <w:widowControl w:val="0"/>
              <w:spacing w:line="240" w:lineRule="auto"/>
              <w:contextualSpacing/>
              <w:rPr>
                <w:rFonts w:ascii="Times New Roman" w:hAnsi="Times New Roman" w:cs="Times New Roman"/>
                <w:sz w:val="28"/>
                <w:szCs w:val="28"/>
                <w:lang w:val="en-US"/>
              </w:rPr>
            </w:pPr>
            <w:r w:rsidRPr="0047525A">
              <w:rPr>
                <w:rFonts w:ascii="Times New Roman" w:hAnsi="Times New Roman" w:cs="Times New Roman"/>
                <w:sz w:val="28"/>
                <w:szCs w:val="28"/>
                <w:lang w:val="en-US"/>
              </w:rPr>
              <w:t>Teachers of the Department of Obstetrics and Gynecology</w:t>
            </w:r>
          </w:p>
        </w:tc>
      </w:tr>
      <w:tr w:rsidR="00CC1D6B" w:rsidRPr="0050253E" w14:paraId="5ACCD538" w14:textId="77777777" w:rsidTr="004678AA">
        <w:trPr>
          <w:trHeight w:val="480"/>
        </w:trPr>
        <w:tc>
          <w:tcPr>
            <w:tcW w:w="1514" w:type="pct"/>
          </w:tcPr>
          <w:p w14:paraId="4A6C16A4" w14:textId="77777777" w:rsidR="00CC1D6B" w:rsidRPr="000012CB" w:rsidRDefault="00CC1D6B" w:rsidP="004678AA">
            <w:pPr>
              <w:widowControl w:val="0"/>
              <w:spacing w:after="0" w:line="240" w:lineRule="auto"/>
              <w:contextualSpacing/>
              <w:rPr>
                <w:rFonts w:ascii="Times New Roman" w:hAnsi="Times New Roman"/>
                <w:b/>
                <w:sz w:val="28"/>
                <w:szCs w:val="28"/>
                <w:lang w:val="en-US"/>
              </w:rPr>
            </w:pPr>
            <w:r w:rsidRPr="000012CB">
              <w:rPr>
                <w:rFonts w:ascii="Times New Roman" w:hAnsi="Times New Roman"/>
                <w:sz w:val="28"/>
                <w:szCs w:val="28"/>
                <w:lang w:val="en-US"/>
              </w:rPr>
              <w:br w:type="page"/>
            </w:r>
            <w:r w:rsidRPr="000012CB">
              <w:rPr>
                <w:rFonts w:ascii="Times New Roman" w:hAnsi="Times New Roman"/>
                <w:b/>
                <w:sz w:val="28"/>
                <w:szCs w:val="28"/>
                <w:lang w:val="en-US"/>
              </w:rPr>
              <w:t>Contact Information</w:t>
            </w:r>
          </w:p>
        </w:tc>
        <w:tc>
          <w:tcPr>
            <w:tcW w:w="3486" w:type="pct"/>
            <w:tcMar>
              <w:top w:w="100" w:type="dxa"/>
              <w:left w:w="120" w:type="dxa"/>
              <w:bottom w:w="100" w:type="dxa"/>
              <w:right w:w="120" w:type="dxa"/>
            </w:tcMar>
          </w:tcPr>
          <w:p w14:paraId="127B42B2" w14:textId="77777777" w:rsidR="00E366F2" w:rsidRDefault="00CC1D6B" w:rsidP="004678AA">
            <w:pPr>
              <w:spacing w:after="0" w:line="240" w:lineRule="auto"/>
              <w:ind w:right="317"/>
              <w:rPr>
                <w:rFonts w:ascii="Times New Roman" w:eastAsia="Times New Roman" w:hAnsi="Times New Roman"/>
                <w:sz w:val="28"/>
                <w:lang w:val="uk-UA"/>
              </w:rPr>
            </w:pPr>
            <w:r w:rsidRPr="00DD0117">
              <w:rPr>
                <w:rFonts w:ascii="Times New Roman" w:eastAsia="Times New Roman" w:hAnsi="Times New Roman"/>
                <w:sz w:val="28"/>
                <w:lang w:val="uk-UA"/>
              </w:rPr>
              <w:t>Inquiries by phone:</w:t>
            </w:r>
            <w:r w:rsidRPr="00DD0117">
              <w:rPr>
                <w:rFonts w:ascii="Times New Roman" w:eastAsia="Times New Roman" w:hAnsi="Times New Roman"/>
                <w:sz w:val="28"/>
                <w:lang w:val="uk-UA"/>
              </w:rPr>
              <w:br/>
              <w:t>Lavrynenko Hanna Leonidivna, Deputy Head of the Department – 0674843449</w:t>
            </w:r>
            <w:r w:rsidRPr="00DD0117">
              <w:rPr>
                <w:rFonts w:ascii="Times New Roman" w:eastAsia="Times New Roman" w:hAnsi="Times New Roman"/>
                <w:sz w:val="28"/>
                <w:lang w:val="uk-UA"/>
              </w:rPr>
              <w:br/>
              <w:t>Lytvyn Khrystyna, Laboratory Assistant – (048) 723-29-01</w:t>
            </w:r>
            <w:r w:rsidRPr="00DD0117">
              <w:rPr>
                <w:rFonts w:ascii="Times New Roman" w:eastAsia="Times New Roman" w:hAnsi="Times New Roman"/>
                <w:sz w:val="28"/>
                <w:lang w:val="uk-UA"/>
              </w:rPr>
              <w:br/>
              <w:t xml:space="preserve">E-mail: </w:t>
            </w:r>
            <w:r w:rsidR="00E366F2" w:rsidRPr="00E366F2">
              <w:rPr>
                <w:rFonts w:ascii="Times New Roman" w:eastAsia="Times New Roman" w:hAnsi="Times New Roman"/>
                <w:sz w:val="28"/>
                <w:lang w:val="uk-UA"/>
              </w:rPr>
              <w:t xml:space="preserve">hanna.lavrynenko@onmedu.edu.ua </w:t>
            </w:r>
          </w:p>
          <w:p w14:paraId="2B26F7BC" w14:textId="73C61E09" w:rsidR="00CC1D6B" w:rsidRPr="00DD0117" w:rsidRDefault="00CC1D6B" w:rsidP="004678AA">
            <w:pPr>
              <w:spacing w:after="0" w:line="240" w:lineRule="auto"/>
              <w:ind w:right="317"/>
              <w:rPr>
                <w:rFonts w:ascii="Times New Roman" w:eastAsia="Times New Roman" w:hAnsi="Times New Roman"/>
                <w:sz w:val="28"/>
                <w:lang w:val="uk-UA"/>
              </w:rPr>
            </w:pPr>
            <w:r w:rsidRPr="00DD0117">
              <w:rPr>
                <w:rFonts w:ascii="Times New Roman" w:eastAsia="Times New Roman" w:hAnsi="Times New Roman"/>
                <w:sz w:val="28"/>
                <w:lang w:val="uk-UA"/>
              </w:rPr>
              <w:t>In-person consultations:</w:t>
            </w:r>
            <w:r w:rsidRPr="00DD0117">
              <w:rPr>
                <w:rFonts w:ascii="Times New Roman" w:eastAsia="Times New Roman" w:hAnsi="Times New Roman"/>
                <w:sz w:val="28"/>
                <w:lang w:val="uk-UA"/>
              </w:rPr>
              <w:br/>
              <w:t>Thursday 14:30–16:00, Saturday 9:00–13:00</w:t>
            </w:r>
          </w:p>
          <w:p w14:paraId="10FAAD5C" w14:textId="77777777" w:rsidR="00CC1D6B" w:rsidRPr="00DD0117" w:rsidRDefault="00CC1D6B" w:rsidP="004678AA">
            <w:pPr>
              <w:spacing w:after="0" w:line="240" w:lineRule="auto"/>
              <w:ind w:right="317"/>
              <w:rPr>
                <w:rFonts w:ascii="Times New Roman" w:eastAsia="Times New Roman" w:hAnsi="Times New Roman"/>
                <w:sz w:val="28"/>
                <w:lang w:val="uk-UA"/>
              </w:rPr>
            </w:pPr>
            <w:r w:rsidRPr="00DD0117">
              <w:rPr>
                <w:rFonts w:ascii="Times New Roman" w:eastAsia="Times New Roman" w:hAnsi="Times New Roman"/>
                <w:sz w:val="28"/>
                <w:lang w:val="uk-UA"/>
              </w:rPr>
              <w:t>Online consultations:</w:t>
            </w:r>
            <w:r w:rsidRPr="00DD0117">
              <w:rPr>
                <w:rFonts w:ascii="Times New Roman" w:eastAsia="Times New Roman" w:hAnsi="Times New Roman"/>
                <w:sz w:val="28"/>
                <w:lang w:val="uk-UA"/>
              </w:rPr>
              <w:br/>
              <w:t>Thursday 14:30–16:00, Saturday 9:00–13:00</w:t>
            </w:r>
          </w:p>
          <w:p w14:paraId="7BD94F86" w14:textId="77777777" w:rsidR="00CC1D6B" w:rsidRPr="00AF70C9" w:rsidRDefault="00CC1D6B" w:rsidP="004678AA">
            <w:pPr>
              <w:spacing w:after="0" w:line="240" w:lineRule="auto"/>
              <w:ind w:right="317"/>
              <w:rPr>
                <w:rFonts w:ascii="Times New Roman" w:eastAsia="Times New Roman" w:hAnsi="Times New Roman"/>
                <w:sz w:val="28"/>
                <w:lang w:val="en-US"/>
              </w:rPr>
            </w:pPr>
            <w:r w:rsidRPr="00DD0117">
              <w:rPr>
                <w:rFonts w:ascii="Times New Roman" w:eastAsia="Times New Roman" w:hAnsi="Times New Roman"/>
                <w:sz w:val="28"/>
                <w:lang w:val="uk-UA"/>
              </w:rPr>
              <w:t>The link for the online consultation is provided to each group separately during the class.</w:t>
            </w:r>
          </w:p>
        </w:tc>
      </w:tr>
    </w:tbl>
    <w:p w14:paraId="443C66A0" w14:textId="77777777" w:rsidR="00F3080F" w:rsidRPr="00CE5B4A" w:rsidRDefault="00F3080F" w:rsidP="00F3080F">
      <w:pPr>
        <w:spacing w:line="240" w:lineRule="auto"/>
        <w:contextualSpacing/>
        <w:jc w:val="both"/>
        <w:rPr>
          <w:rFonts w:ascii="Times New Roman" w:hAnsi="Times New Roman"/>
          <w:b/>
          <w:sz w:val="28"/>
          <w:szCs w:val="28"/>
          <w:lang w:val="en-US"/>
        </w:rPr>
      </w:pPr>
    </w:p>
    <w:p w14:paraId="690B9BC1" w14:textId="08748274" w:rsidR="00EF175D" w:rsidRPr="00F3080F" w:rsidRDefault="00F3080F" w:rsidP="0011512F">
      <w:pPr>
        <w:spacing w:after="0" w:line="240" w:lineRule="auto"/>
        <w:jc w:val="center"/>
        <w:rPr>
          <w:rFonts w:ascii="Times New Roman" w:hAnsi="Times New Roman"/>
          <w:b/>
          <w:bCs/>
          <w:sz w:val="28"/>
          <w:szCs w:val="28"/>
          <w:lang w:val="uk-UA"/>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38064D">
        <w:rPr>
          <w:rFonts w:ascii="Times New Roman" w:hAnsi="Times New Roman"/>
          <w:b/>
          <w:bCs/>
          <w:sz w:val="28"/>
          <w:szCs w:val="28"/>
          <w:lang w:val="en-US"/>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COMMUNICATION</w:t>
      </w:r>
    </w:p>
    <w:p w14:paraId="7D6326B5" w14:textId="77777777" w:rsidR="00EF175D" w:rsidRDefault="00EF175D" w:rsidP="0011512F">
      <w:pPr>
        <w:spacing w:after="0" w:line="240" w:lineRule="auto"/>
        <w:ind w:firstLine="709"/>
        <w:jc w:val="both"/>
        <w:rPr>
          <w:rFonts w:ascii="Times New Roman" w:hAnsi="Times New Roman"/>
          <w:sz w:val="28"/>
          <w:szCs w:val="28"/>
          <w:lang w:val="uk-UA"/>
        </w:rPr>
      </w:pPr>
      <w:r w:rsidRPr="0047525A">
        <w:rPr>
          <w:rFonts w:ascii="Times New Roman" w:hAnsi="Times New Roman"/>
          <w:sz w:val="28"/>
          <w:szCs w:val="28"/>
          <w:lang w:val="en-US"/>
        </w:rPr>
        <w:t>Communication is possible during face-to-face consultations</w:t>
      </w:r>
      <w:r w:rsidRPr="0047525A">
        <w:rPr>
          <w:rFonts w:ascii="Times New Roman" w:hAnsi="Times New Roman"/>
          <w:b/>
          <w:sz w:val="28"/>
          <w:szCs w:val="28"/>
          <w:lang w:val="en-US"/>
        </w:rPr>
        <w:t xml:space="preserve"> </w:t>
      </w:r>
      <w:r w:rsidRPr="0047525A">
        <w:rPr>
          <w:rFonts w:ascii="Times New Roman" w:eastAsia="Times New Roman" w:hAnsi="Times New Roman"/>
          <w:sz w:val="28"/>
          <w:szCs w:val="28"/>
          <w:lang w:val="en-US"/>
        </w:rPr>
        <w:t xml:space="preserve">(offline / Face to face), </w:t>
      </w:r>
      <w:r w:rsidRPr="0047525A">
        <w:rPr>
          <w:rFonts w:ascii="Times New Roman" w:hAnsi="Times New Roman"/>
          <w:sz w:val="28"/>
          <w:szCs w:val="28"/>
          <w:lang w:val="en-US"/>
        </w:rPr>
        <w:t>remotely (online) with the help of Teams (by prior arrangement). Communication can also be done using E-mail. You must indicate your last name, first name, course, faculty and the name of the course. The solution of "working issues" is possible by the specified phone number.</w:t>
      </w:r>
    </w:p>
    <w:p w14:paraId="215CCC52" w14:textId="77777777" w:rsidR="0011512F" w:rsidRPr="0011512F" w:rsidRDefault="0011512F" w:rsidP="00EF175D">
      <w:pPr>
        <w:spacing w:after="0" w:line="240" w:lineRule="auto"/>
        <w:ind w:firstLine="709"/>
        <w:jc w:val="both"/>
        <w:rPr>
          <w:rFonts w:ascii="Times New Roman" w:hAnsi="Times New Roman"/>
          <w:sz w:val="28"/>
          <w:szCs w:val="28"/>
          <w:lang w:val="uk-UA"/>
        </w:rPr>
      </w:pPr>
    </w:p>
    <w:p w14:paraId="19575A4B" w14:textId="77777777" w:rsidR="00AD5798" w:rsidRPr="0038064D" w:rsidRDefault="00AD5798" w:rsidP="0011512F">
      <w:pPr>
        <w:spacing w:after="0" w:line="240" w:lineRule="auto"/>
        <w:jc w:val="center"/>
        <w:rPr>
          <w:rFonts w:ascii="Times New Roman" w:hAnsi="Times New Roman"/>
          <w:b/>
          <w:bCs/>
          <w:sz w:val="28"/>
          <w:szCs w:val="28"/>
          <w:lang w:val="en-US"/>
        </w:rPr>
      </w:pPr>
      <w:r w:rsidRPr="0038064D">
        <w:rPr>
          <w:rFonts w:ascii="Times New Roman" w:hAnsi="Times New Roman"/>
          <w:b/>
          <w:bCs/>
          <w:sz w:val="28"/>
          <w:szCs w:val="28"/>
          <w:lang w:val="en-US"/>
        </w:rPr>
        <w:t>COURSE DESCRIPTION</w:t>
      </w:r>
    </w:p>
    <w:p w14:paraId="6C542C9D" w14:textId="02B2BDCB" w:rsidR="00EF175D" w:rsidRPr="0047525A" w:rsidRDefault="00AD5798" w:rsidP="0011512F">
      <w:pPr>
        <w:spacing w:after="0" w:line="240" w:lineRule="auto"/>
        <w:ind w:firstLine="709"/>
        <w:jc w:val="both"/>
        <w:rPr>
          <w:rFonts w:ascii="Times New Roman" w:hAnsi="Times New Roman"/>
          <w:sz w:val="28"/>
          <w:szCs w:val="28"/>
          <w:lang w:val="en-US"/>
        </w:rPr>
      </w:pPr>
      <w:r>
        <w:rPr>
          <w:rFonts w:ascii="Times New Roman" w:hAnsi="Times New Roman"/>
          <w:i/>
          <w:sz w:val="28"/>
          <w:szCs w:val="28"/>
          <w:lang w:val="uk-UA"/>
        </w:rPr>
        <w:t xml:space="preserve">           </w:t>
      </w:r>
      <w:r w:rsidRPr="00CE5B4A">
        <w:rPr>
          <w:rFonts w:ascii="Times New Roman" w:hAnsi="Times New Roman"/>
          <w:i/>
          <w:sz w:val="28"/>
          <w:szCs w:val="28"/>
          <w:lang w:val="en-US"/>
        </w:rPr>
        <w:t>The subject of the discipline</w:t>
      </w:r>
      <w:r w:rsidRPr="00CE5B4A">
        <w:rPr>
          <w:rFonts w:ascii="Times New Roman" w:hAnsi="Times New Roman"/>
          <w:sz w:val="28"/>
          <w:szCs w:val="28"/>
          <w:lang w:val="en-US"/>
        </w:rPr>
        <w:t xml:space="preserve"> </w:t>
      </w:r>
      <w:r w:rsidR="00EF175D" w:rsidRPr="0047525A">
        <w:rPr>
          <w:rFonts w:ascii="Times New Roman" w:hAnsi="Times New Roman"/>
          <w:sz w:val="28"/>
          <w:szCs w:val="28"/>
          <w:lang w:val="en-US"/>
        </w:rPr>
        <w:t xml:space="preserve">are methods of diagnosis, treatment and rehabilitation of gynecological patients, pregnant women, women in labor, </w:t>
      </w:r>
      <w:r w:rsidR="00EF175D" w:rsidRPr="0047525A">
        <w:rPr>
          <w:rFonts w:ascii="Times New Roman" w:hAnsi="Times New Roman"/>
          <w:sz w:val="28"/>
          <w:szCs w:val="28"/>
          <w:lang w:val="en-US"/>
        </w:rPr>
        <w:lastRenderedPageBreak/>
        <w:t>postpartum woman and breastfeeding women, as well as methods of assistance in childbirth.</w:t>
      </w:r>
    </w:p>
    <w:p w14:paraId="714F8BBD" w14:textId="52481AF8" w:rsidR="00EF175D" w:rsidRPr="0047525A" w:rsidRDefault="00C94DC5" w:rsidP="00EF175D">
      <w:pPr>
        <w:spacing w:after="0" w:line="240" w:lineRule="auto"/>
        <w:ind w:firstLine="709"/>
        <w:jc w:val="both"/>
        <w:rPr>
          <w:rFonts w:ascii="Times New Roman" w:hAnsi="Times New Roman"/>
          <w:color w:val="202124"/>
          <w:sz w:val="28"/>
          <w:szCs w:val="28"/>
          <w:lang w:val="en-US"/>
        </w:rPr>
      </w:pPr>
      <w:r w:rsidRPr="0009788E">
        <w:rPr>
          <w:rFonts w:ascii="Times New Roman" w:hAnsi="Times New Roman"/>
          <w:i/>
          <w:iCs/>
          <w:sz w:val="28"/>
          <w:szCs w:val="28"/>
          <w:lang w:val="en-US"/>
        </w:rPr>
        <w:t>Course objective:</w:t>
      </w:r>
      <w:r w:rsidRPr="00EF03A8">
        <w:rPr>
          <w:rFonts w:ascii="Times New Roman" w:hAnsi="Times New Roman"/>
          <w:sz w:val="28"/>
          <w:szCs w:val="28"/>
          <w:lang w:val="en-US"/>
        </w:rPr>
        <w:t xml:space="preserve"> </w:t>
      </w:r>
      <w:r w:rsidR="00EF175D" w:rsidRPr="0047525A">
        <w:rPr>
          <w:rFonts w:ascii="Times New Roman" w:hAnsi="Times New Roman"/>
          <w:color w:val="202124"/>
          <w:sz w:val="28"/>
          <w:szCs w:val="28"/>
          <w:lang w:val="en-US"/>
        </w:rPr>
        <w:t>Mastering by the student of knowledge and formation of elements of professional competencies in the field of "obstetrics and gynecology", improving the skills and competencies acquired in the study of previous disciplines.</w:t>
      </w:r>
    </w:p>
    <w:p w14:paraId="09D0206C" w14:textId="77777777" w:rsidR="002400E4" w:rsidRPr="004F52B9" w:rsidRDefault="002400E4" w:rsidP="002400E4">
      <w:pPr>
        <w:spacing w:line="240" w:lineRule="auto"/>
        <w:jc w:val="both"/>
        <w:rPr>
          <w:rFonts w:ascii="Times New Roman" w:hAnsi="Times New Roman"/>
          <w:sz w:val="28"/>
          <w:szCs w:val="28"/>
          <w:lang w:val="en-US"/>
        </w:rPr>
      </w:pPr>
      <w:r>
        <w:rPr>
          <w:rFonts w:ascii="Times New Roman" w:hAnsi="Times New Roman"/>
          <w:bCs/>
          <w:i/>
          <w:iCs/>
          <w:color w:val="000000"/>
          <w:sz w:val="28"/>
          <w:szCs w:val="28"/>
          <w:lang w:val="uk-UA"/>
        </w:rPr>
        <w:t xml:space="preserve">           </w:t>
      </w:r>
      <w:r w:rsidRPr="004F52B9">
        <w:rPr>
          <w:rFonts w:ascii="Times New Roman" w:hAnsi="Times New Roman"/>
          <w:bCs/>
          <w:i/>
          <w:iCs/>
          <w:color w:val="000000"/>
          <w:sz w:val="28"/>
          <w:szCs w:val="28"/>
          <w:lang w:val="en-US"/>
        </w:rPr>
        <w:t>The tasks of the discipline:</w:t>
      </w:r>
    </w:p>
    <w:p w14:paraId="7F50958C" w14:textId="77777777" w:rsidR="00EF175D" w:rsidRPr="0047525A" w:rsidRDefault="00EF175D" w:rsidP="00E26E5A">
      <w:pPr>
        <w:spacing w:after="0"/>
        <w:ind w:firstLine="708"/>
        <w:jc w:val="both"/>
        <w:rPr>
          <w:rFonts w:ascii="Times New Roman" w:hAnsi="Times New Roman"/>
          <w:sz w:val="28"/>
          <w:szCs w:val="28"/>
          <w:lang w:val="en-US"/>
        </w:rPr>
      </w:pPr>
      <w:r w:rsidRPr="0047525A">
        <w:rPr>
          <w:rFonts w:ascii="Times New Roman" w:hAnsi="Times New Roman"/>
          <w:sz w:val="28"/>
          <w:szCs w:val="28"/>
          <w:lang w:val="en-US"/>
        </w:rPr>
        <w:t>1. Formation of skills and abilities in differential diagnosis, the most common diseases in gynecological patients and pregnant women.</w:t>
      </w:r>
    </w:p>
    <w:p w14:paraId="51860ECC" w14:textId="77777777" w:rsidR="00EF175D" w:rsidRPr="0047525A" w:rsidRDefault="00EF175D" w:rsidP="00E26E5A">
      <w:pPr>
        <w:spacing w:after="0"/>
        <w:ind w:firstLine="709"/>
        <w:jc w:val="both"/>
        <w:rPr>
          <w:rFonts w:ascii="Times New Roman" w:hAnsi="Times New Roman"/>
          <w:sz w:val="28"/>
          <w:szCs w:val="28"/>
          <w:lang w:val="en-US"/>
        </w:rPr>
      </w:pPr>
      <w:r w:rsidRPr="0047525A">
        <w:rPr>
          <w:rFonts w:ascii="Times New Roman" w:hAnsi="Times New Roman"/>
          <w:sz w:val="28"/>
          <w:szCs w:val="28"/>
          <w:lang w:val="en-US"/>
        </w:rPr>
        <w:t>2. Improving the skills of substantiating a clinical diagnosis, drawing up a plan for laboratory and instrumental research in gynecological diseases and during pregnancy.</w:t>
      </w:r>
    </w:p>
    <w:p w14:paraId="1EF29A87" w14:textId="77777777" w:rsidR="00EF175D" w:rsidRPr="0047525A" w:rsidRDefault="00EF175D" w:rsidP="00E26E5A">
      <w:pPr>
        <w:spacing w:after="0"/>
        <w:ind w:firstLine="708"/>
        <w:jc w:val="both"/>
        <w:rPr>
          <w:rFonts w:ascii="Times New Roman" w:hAnsi="Times New Roman"/>
          <w:sz w:val="28"/>
          <w:szCs w:val="28"/>
          <w:lang w:val="en-US"/>
        </w:rPr>
      </w:pPr>
      <w:r w:rsidRPr="0047525A">
        <w:rPr>
          <w:rFonts w:ascii="Times New Roman" w:hAnsi="Times New Roman"/>
          <w:sz w:val="28"/>
          <w:szCs w:val="28"/>
          <w:lang w:val="en-US"/>
        </w:rPr>
        <w:t xml:space="preserve">3. Mastering the ability to determine the tactics of treatment and prevention of gynecological diseases and complications of pregnancy. </w:t>
      </w:r>
    </w:p>
    <w:p w14:paraId="08004EB8" w14:textId="41608273" w:rsidR="005F59D7" w:rsidRPr="005F59D7" w:rsidRDefault="005F59D7" w:rsidP="005F59D7">
      <w:pPr>
        <w:shd w:val="clear" w:color="auto" w:fill="FFFFFF"/>
        <w:tabs>
          <w:tab w:val="left" w:pos="916"/>
          <w:tab w:val="left" w:pos="1832"/>
          <w:tab w:val="left" w:pos="2748"/>
          <w:tab w:val="left" w:pos="3664"/>
          <w:tab w:val="left" w:pos="4580"/>
          <w:tab w:val="left" w:pos="5496"/>
          <w:tab w:val="left" w:pos="6413"/>
          <w:tab w:val="left" w:pos="7328"/>
          <w:tab w:val="left" w:pos="8245"/>
          <w:tab w:val="left" w:pos="9161"/>
          <w:tab w:val="left" w:pos="10077"/>
          <w:tab w:val="left" w:pos="10993"/>
          <w:tab w:val="left" w:pos="11909"/>
          <w:tab w:val="left" w:pos="12826"/>
          <w:tab w:val="left" w:pos="13741"/>
          <w:tab w:val="left" w:pos="14658"/>
        </w:tabs>
        <w:spacing w:after="0"/>
        <w:rPr>
          <w:rFonts w:ascii="Times New Roman" w:hAnsi="Times New Roman"/>
          <w:i/>
          <w:iCs/>
          <w:sz w:val="28"/>
          <w:szCs w:val="28"/>
          <w:lang w:val="en-US"/>
        </w:rPr>
      </w:pPr>
    </w:p>
    <w:p w14:paraId="29EE7AE9" w14:textId="77777777" w:rsidR="0009433F" w:rsidRPr="0017770F" w:rsidRDefault="0009433F" w:rsidP="0009433F">
      <w:pPr>
        <w:spacing w:line="240" w:lineRule="auto"/>
        <w:rPr>
          <w:rFonts w:ascii="Times New Roman" w:hAnsi="Times New Roman"/>
          <w:sz w:val="28"/>
          <w:szCs w:val="28"/>
          <w:lang w:val="uk-UA"/>
        </w:rPr>
      </w:pPr>
      <w:r w:rsidRPr="00E4487A">
        <w:rPr>
          <w:rFonts w:ascii="Times New Roman" w:hAnsi="Times New Roman"/>
          <w:i/>
          <w:iCs/>
          <w:sz w:val="28"/>
          <w:szCs w:val="28"/>
          <w:lang w:val="en-US"/>
        </w:rPr>
        <w:t>Expected results:</w:t>
      </w:r>
      <w:r w:rsidRPr="00E4487A">
        <w:rPr>
          <w:rFonts w:ascii="Times New Roman" w:hAnsi="Times New Roman"/>
          <w:i/>
          <w:iCs/>
          <w:sz w:val="28"/>
          <w:szCs w:val="28"/>
          <w:lang w:val="en-US"/>
        </w:rPr>
        <w:br/>
      </w:r>
      <w:r w:rsidRPr="0017770F">
        <w:rPr>
          <w:rFonts w:ascii="Times New Roman" w:hAnsi="Times New Roman"/>
          <w:sz w:val="28"/>
          <w:szCs w:val="28"/>
          <w:lang w:val="en-US"/>
        </w:rPr>
        <w:t>As a result of studying the academic discipline, the higher education applicant must:</w:t>
      </w:r>
    </w:p>
    <w:p w14:paraId="3CEDFBBC" w14:textId="77777777" w:rsidR="0009433F" w:rsidRPr="0009433F" w:rsidRDefault="0009433F" w:rsidP="0009433F">
      <w:pPr>
        <w:rPr>
          <w:rFonts w:ascii="Times New Roman" w:hAnsi="Times New Roman"/>
          <w:i/>
          <w:sz w:val="28"/>
          <w:szCs w:val="28"/>
          <w:lang w:val="en-US"/>
        </w:rPr>
      </w:pPr>
      <w:r w:rsidRPr="007201E0">
        <w:rPr>
          <w:rFonts w:ascii="Times New Roman" w:hAnsi="Times New Roman"/>
          <w:i/>
          <w:sz w:val="28"/>
          <w:szCs w:val="28"/>
          <w:lang w:val="en-US"/>
        </w:rPr>
        <w:t>To know:</w:t>
      </w:r>
    </w:p>
    <w:p w14:paraId="748D1C1D" w14:textId="42FB2B16" w:rsidR="00EF175D" w:rsidRPr="0009433F" w:rsidRDefault="00EF175D" w:rsidP="0009433F">
      <w:pPr>
        <w:pStyle w:val="a9"/>
        <w:numPr>
          <w:ilvl w:val="0"/>
          <w:numId w:val="18"/>
        </w:numPr>
        <w:shd w:val="clear" w:color="auto" w:fill="FFFFFF"/>
        <w:tabs>
          <w:tab w:val="left" w:pos="916"/>
          <w:tab w:val="left" w:pos="1832"/>
          <w:tab w:val="left" w:pos="2748"/>
          <w:tab w:val="left" w:pos="3664"/>
          <w:tab w:val="left" w:pos="4580"/>
          <w:tab w:val="left" w:pos="5496"/>
          <w:tab w:val="left" w:pos="6413"/>
          <w:tab w:val="left" w:pos="7328"/>
          <w:tab w:val="left" w:pos="8245"/>
          <w:tab w:val="left" w:pos="9161"/>
          <w:tab w:val="left" w:pos="10077"/>
          <w:tab w:val="left" w:pos="10993"/>
          <w:tab w:val="left" w:pos="11909"/>
          <w:tab w:val="left" w:pos="12826"/>
          <w:tab w:val="left" w:pos="13741"/>
          <w:tab w:val="left" w:pos="14658"/>
        </w:tabs>
        <w:spacing w:after="0"/>
        <w:rPr>
          <w:rFonts w:ascii="Times New Roman" w:hAnsi="Times New Roman"/>
          <w:b/>
          <w:sz w:val="28"/>
          <w:szCs w:val="28"/>
          <w:lang w:val="en-US"/>
        </w:rPr>
      </w:pPr>
      <w:r w:rsidRPr="0009433F">
        <w:rPr>
          <w:rFonts w:ascii="Times New Roman" w:hAnsi="Times New Roman"/>
          <w:sz w:val="28"/>
          <w:szCs w:val="28"/>
          <w:lang w:val="en-US"/>
        </w:rPr>
        <w:t>Basic principles of organizing obstetric and gynecological care for the population of Ukraine.</w:t>
      </w:r>
    </w:p>
    <w:p w14:paraId="647C7048" w14:textId="77DF1E8D" w:rsidR="00EF175D" w:rsidRPr="0009433F" w:rsidRDefault="00EF175D" w:rsidP="0009433F">
      <w:pPr>
        <w:pStyle w:val="af0"/>
        <w:numPr>
          <w:ilvl w:val="0"/>
          <w:numId w:val="18"/>
        </w:numPr>
        <w:spacing w:after="0"/>
        <w:jc w:val="both"/>
        <w:rPr>
          <w:rStyle w:val="q4iawc"/>
          <w:b/>
          <w:bCs/>
          <w:sz w:val="28"/>
          <w:szCs w:val="28"/>
          <w:lang w:val="en-US" w:eastAsia="ar-SA"/>
        </w:rPr>
      </w:pPr>
      <w:r w:rsidRPr="0009433F">
        <w:rPr>
          <w:rStyle w:val="q4iawc"/>
          <w:sz w:val="28"/>
          <w:szCs w:val="28"/>
          <w:lang w:val="en-US"/>
        </w:rPr>
        <w:t>Possible complications of pregnancy, childbirth and the postpartum period.</w:t>
      </w:r>
    </w:p>
    <w:p w14:paraId="14EC5BCA" w14:textId="7B641A0F" w:rsidR="00EF175D" w:rsidRPr="0009433F" w:rsidRDefault="00EF175D" w:rsidP="0009433F">
      <w:pPr>
        <w:pStyle w:val="af0"/>
        <w:numPr>
          <w:ilvl w:val="0"/>
          <w:numId w:val="18"/>
        </w:numPr>
        <w:spacing w:after="0"/>
        <w:jc w:val="both"/>
        <w:rPr>
          <w:rStyle w:val="q4iawc"/>
          <w:sz w:val="28"/>
          <w:szCs w:val="28"/>
          <w:lang w:val="en-US"/>
        </w:rPr>
      </w:pPr>
      <w:r w:rsidRPr="0009433F">
        <w:rPr>
          <w:rStyle w:val="q4iawc"/>
          <w:sz w:val="28"/>
          <w:szCs w:val="28"/>
          <w:lang w:val="en-US"/>
        </w:rPr>
        <w:t>Management of patients with different obstetric pathology.</w:t>
      </w:r>
    </w:p>
    <w:p w14:paraId="4A8A21DC" w14:textId="4A489E65" w:rsidR="00EF175D" w:rsidRPr="0009433F" w:rsidRDefault="00EF175D" w:rsidP="0009433F">
      <w:pPr>
        <w:pStyle w:val="af0"/>
        <w:numPr>
          <w:ilvl w:val="0"/>
          <w:numId w:val="18"/>
        </w:numPr>
        <w:spacing w:after="0"/>
        <w:jc w:val="both"/>
        <w:rPr>
          <w:rStyle w:val="q4iawc"/>
          <w:sz w:val="28"/>
          <w:szCs w:val="28"/>
          <w:lang w:val="en-US"/>
        </w:rPr>
      </w:pPr>
      <w:r w:rsidRPr="0009433F">
        <w:rPr>
          <w:rStyle w:val="q4iawc"/>
          <w:sz w:val="28"/>
          <w:szCs w:val="28"/>
          <w:lang w:val="en-US"/>
        </w:rPr>
        <w:t>Etiopathogenesis, classification, diagnosis of diseases of the female reproductive system</w:t>
      </w:r>
    </w:p>
    <w:p w14:paraId="3041C7B8" w14:textId="5EF166BA" w:rsidR="00EF175D" w:rsidRPr="0009433F" w:rsidRDefault="00EF175D" w:rsidP="0009433F">
      <w:pPr>
        <w:pStyle w:val="af0"/>
        <w:numPr>
          <w:ilvl w:val="0"/>
          <w:numId w:val="18"/>
        </w:numPr>
        <w:spacing w:after="0"/>
        <w:jc w:val="both"/>
        <w:rPr>
          <w:rStyle w:val="q4iawc"/>
          <w:sz w:val="28"/>
          <w:szCs w:val="28"/>
          <w:lang w:val="en-US"/>
        </w:rPr>
      </w:pPr>
      <w:r w:rsidRPr="0009433F">
        <w:rPr>
          <w:rStyle w:val="q4iawc"/>
          <w:sz w:val="28"/>
          <w:szCs w:val="28"/>
          <w:lang w:val="en-US"/>
        </w:rPr>
        <w:t>Management of patients with different gynecological pathology</w:t>
      </w:r>
    </w:p>
    <w:p w14:paraId="6697ACAB" w14:textId="6DFEC5D5" w:rsidR="00EF175D" w:rsidRPr="0009433F" w:rsidRDefault="00EF175D" w:rsidP="0009433F">
      <w:pPr>
        <w:pStyle w:val="af0"/>
        <w:numPr>
          <w:ilvl w:val="0"/>
          <w:numId w:val="18"/>
        </w:numPr>
        <w:spacing w:after="0"/>
        <w:jc w:val="both"/>
        <w:rPr>
          <w:rStyle w:val="q4iawc"/>
          <w:sz w:val="28"/>
          <w:szCs w:val="28"/>
          <w:lang w:val="en-US"/>
        </w:rPr>
      </w:pPr>
      <w:r w:rsidRPr="0009433F">
        <w:rPr>
          <w:rStyle w:val="q4iawc"/>
          <w:sz w:val="28"/>
          <w:szCs w:val="28"/>
          <w:lang w:val="en-US"/>
        </w:rPr>
        <w:t>Methods of contraception for certain categories of the population; WHO medical acceptance criteria for the use of contraception</w:t>
      </w:r>
    </w:p>
    <w:p w14:paraId="63C7F941" w14:textId="77777777" w:rsidR="00EF175D" w:rsidRPr="0047525A" w:rsidRDefault="00EF175D" w:rsidP="0053011C">
      <w:pPr>
        <w:spacing w:after="0" w:line="240" w:lineRule="auto"/>
        <w:jc w:val="both"/>
        <w:rPr>
          <w:rFonts w:ascii="Times New Roman" w:hAnsi="Times New Roman"/>
          <w:i/>
          <w:sz w:val="28"/>
          <w:szCs w:val="28"/>
          <w:lang w:val="en-US"/>
        </w:rPr>
      </w:pPr>
      <w:r w:rsidRPr="0047525A">
        <w:rPr>
          <w:rFonts w:ascii="Times New Roman" w:hAnsi="Times New Roman"/>
          <w:i/>
          <w:sz w:val="28"/>
          <w:szCs w:val="28"/>
          <w:lang w:val="en-US"/>
        </w:rPr>
        <w:t>Be able:</w:t>
      </w:r>
    </w:p>
    <w:p w14:paraId="09B22A5A" w14:textId="2D6CE1B0" w:rsidR="00EF175D" w:rsidRPr="00A2280A" w:rsidRDefault="00EF175D" w:rsidP="00A2280A">
      <w:pPr>
        <w:pStyle w:val="a9"/>
        <w:widowControl w:val="0"/>
        <w:numPr>
          <w:ilvl w:val="0"/>
          <w:numId w:val="17"/>
        </w:numPr>
        <w:tabs>
          <w:tab w:val="left" w:pos="0"/>
          <w:tab w:val="left" w:pos="5554"/>
        </w:tabs>
        <w:spacing w:after="0"/>
        <w:jc w:val="both"/>
        <w:rPr>
          <w:rFonts w:ascii="Times New Roman" w:hAnsi="Times New Roman"/>
          <w:color w:val="202124"/>
          <w:sz w:val="28"/>
          <w:szCs w:val="28"/>
          <w:lang w:val="en-US"/>
        </w:rPr>
      </w:pPr>
      <w:r w:rsidRPr="00A2280A">
        <w:rPr>
          <w:rFonts w:ascii="Times New Roman" w:hAnsi="Times New Roman"/>
          <w:color w:val="202124"/>
          <w:sz w:val="28"/>
          <w:szCs w:val="28"/>
          <w:lang w:val="en-US"/>
        </w:rPr>
        <w:t>Collect data on patient complaints, medical history, life history.</w:t>
      </w:r>
    </w:p>
    <w:p w14:paraId="130F7C37" w14:textId="49597ED7" w:rsidR="00EF175D" w:rsidRPr="00A2280A" w:rsidRDefault="00EF175D" w:rsidP="00A2280A">
      <w:pPr>
        <w:pStyle w:val="a9"/>
        <w:widowControl w:val="0"/>
        <w:numPr>
          <w:ilvl w:val="0"/>
          <w:numId w:val="17"/>
        </w:numPr>
        <w:tabs>
          <w:tab w:val="left" w:pos="0"/>
          <w:tab w:val="left" w:pos="5554"/>
        </w:tabs>
        <w:spacing w:after="0"/>
        <w:jc w:val="both"/>
        <w:rPr>
          <w:rFonts w:ascii="Times New Roman" w:hAnsi="Times New Roman"/>
          <w:color w:val="202124"/>
          <w:sz w:val="28"/>
          <w:szCs w:val="28"/>
          <w:lang w:val="en-US"/>
        </w:rPr>
      </w:pPr>
      <w:r w:rsidRPr="00A2280A">
        <w:rPr>
          <w:rFonts w:ascii="Times New Roman" w:hAnsi="Times New Roman"/>
          <w:bCs/>
          <w:iCs/>
          <w:sz w:val="28"/>
          <w:szCs w:val="28"/>
          <w:lang w:val="en-US"/>
        </w:rPr>
        <w:t>To evaluate information about the diagnosis using a standard procedure, based on the results of laboratory and instrumental studies</w:t>
      </w:r>
    </w:p>
    <w:p w14:paraId="541D0253" w14:textId="7B6C166A" w:rsidR="00EF175D" w:rsidRPr="00A2280A" w:rsidRDefault="00EF175D" w:rsidP="00A2280A">
      <w:pPr>
        <w:pStyle w:val="a9"/>
        <w:widowControl w:val="0"/>
        <w:numPr>
          <w:ilvl w:val="0"/>
          <w:numId w:val="17"/>
        </w:numPr>
        <w:tabs>
          <w:tab w:val="left" w:pos="0"/>
          <w:tab w:val="left" w:pos="5554"/>
        </w:tabs>
        <w:spacing w:after="0"/>
        <w:jc w:val="both"/>
        <w:rPr>
          <w:rFonts w:ascii="Times New Roman" w:hAnsi="Times New Roman"/>
          <w:bCs/>
          <w:iCs/>
          <w:sz w:val="28"/>
          <w:szCs w:val="28"/>
          <w:lang w:val="en-US"/>
        </w:rPr>
      </w:pPr>
      <w:r w:rsidRPr="00A2280A">
        <w:rPr>
          <w:rFonts w:ascii="Times New Roman" w:hAnsi="Times New Roman"/>
          <w:bCs/>
          <w:iCs/>
          <w:sz w:val="28"/>
          <w:szCs w:val="28"/>
          <w:lang w:val="en-US"/>
        </w:rPr>
        <w:t>To determine the list of necessary clinical laboratory and instrumental studies and evaluate their results (list 4).</w:t>
      </w:r>
    </w:p>
    <w:p w14:paraId="77EF1AC4" w14:textId="0E31E2FD" w:rsidR="00EF175D" w:rsidRPr="00A2280A" w:rsidRDefault="00EF175D" w:rsidP="00A2280A">
      <w:pPr>
        <w:pStyle w:val="a9"/>
        <w:widowControl w:val="0"/>
        <w:numPr>
          <w:ilvl w:val="0"/>
          <w:numId w:val="17"/>
        </w:numPr>
        <w:tabs>
          <w:tab w:val="left" w:pos="0"/>
          <w:tab w:val="left" w:pos="5554"/>
        </w:tabs>
        <w:spacing w:after="0"/>
        <w:jc w:val="both"/>
        <w:rPr>
          <w:rFonts w:ascii="Times New Roman" w:hAnsi="Times New Roman"/>
          <w:bCs/>
          <w:iCs/>
          <w:sz w:val="28"/>
          <w:szCs w:val="28"/>
          <w:lang w:val="en-US"/>
        </w:rPr>
      </w:pPr>
      <w:r w:rsidRPr="00A2280A">
        <w:rPr>
          <w:rFonts w:ascii="Times New Roman" w:hAnsi="Times New Roman"/>
          <w:bCs/>
          <w:iCs/>
          <w:sz w:val="28"/>
          <w:szCs w:val="28"/>
          <w:lang w:val="en-US"/>
        </w:rPr>
        <w:t>To describe the leading clinical symptom or syndrome (list 1).</w:t>
      </w:r>
    </w:p>
    <w:p w14:paraId="2AE2D1A2" w14:textId="2A8CE001" w:rsidR="00EF175D" w:rsidRPr="00A2280A" w:rsidRDefault="00EF175D" w:rsidP="00A2280A">
      <w:pPr>
        <w:pStyle w:val="a9"/>
        <w:widowControl w:val="0"/>
        <w:numPr>
          <w:ilvl w:val="0"/>
          <w:numId w:val="17"/>
        </w:numPr>
        <w:tabs>
          <w:tab w:val="left" w:pos="0"/>
          <w:tab w:val="left" w:pos="5554"/>
        </w:tabs>
        <w:spacing w:after="0"/>
        <w:jc w:val="both"/>
        <w:rPr>
          <w:rFonts w:ascii="Times New Roman" w:hAnsi="Times New Roman"/>
          <w:bCs/>
          <w:iCs/>
          <w:sz w:val="28"/>
          <w:szCs w:val="28"/>
          <w:lang w:val="en-US"/>
        </w:rPr>
      </w:pPr>
      <w:r w:rsidRPr="00A2280A">
        <w:rPr>
          <w:rFonts w:ascii="Times New Roman" w:hAnsi="Times New Roman"/>
          <w:bCs/>
          <w:iCs/>
          <w:sz w:val="28"/>
          <w:szCs w:val="28"/>
          <w:lang w:val="en-US"/>
        </w:rPr>
        <w:t>To establish a preliminary diagnosis, carry out differential diagnosis and determine the clinical diagnosis of the disease (list 2).</w:t>
      </w:r>
    </w:p>
    <w:p w14:paraId="5A90F437" w14:textId="54E7BB68" w:rsidR="00EF175D" w:rsidRPr="00A2280A" w:rsidRDefault="00EF175D" w:rsidP="00A2280A">
      <w:pPr>
        <w:pStyle w:val="a9"/>
        <w:widowControl w:val="0"/>
        <w:numPr>
          <w:ilvl w:val="0"/>
          <w:numId w:val="17"/>
        </w:numPr>
        <w:tabs>
          <w:tab w:val="left" w:pos="0"/>
          <w:tab w:val="left" w:pos="5554"/>
        </w:tabs>
        <w:spacing w:after="0"/>
        <w:jc w:val="both"/>
        <w:rPr>
          <w:rFonts w:ascii="Times New Roman" w:hAnsi="Times New Roman"/>
          <w:bCs/>
          <w:iCs/>
          <w:sz w:val="28"/>
          <w:szCs w:val="28"/>
          <w:lang w:val="en-US"/>
        </w:rPr>
      </w:pPr>
      <w:r w:rsidRPr="00A2280A">
        <w:rPr>
          <w:rFonts w:ascii="Times New Roman" w:hAnsi="Times New Roman"/>
          <w:bCs/>
          <w:iCs/>
          <w:sz w:val="28"/>
          <w:szCs w:val="28"/>
          <w:lang w:val="en-US"/>
        </w:rPr>
        <w:t>To determine the principles of treatment of diseases, the necessary regime of work and rest, the nature of nutrition (list 2).</w:t>
      </w:r>
    </w:p>
    <w:p w14:paraId="05F5BCF3" w14:textId="67635EE7" w:rsidR="00EF175D" w:rsidRPr="00A2280A" w:rsidRDefault="00EF175D" w:rsidP="00A2280A">
      <w:pPr>
        <w:pStyle w:val="a9"/>
        <w:widowControl w:val="0"/>
        <w:numPr>
          <w:ilvl w:val="0"/>
          <w:numId w:val="17"/>
        </w:numPr>
        <w:tabs>
          <w:tab w:val="left" w:pos="0"/>
          <w:tab w:val="left" w:pos="5554"/>
        </w:tabs>
        <w:spacing w:after="0"/>
        <w:jc w:val="both"/>
        <w:rPr>
          <w:rFonts w:ascii="Times New Roman" w:hAnsi="Times New Roman"/>
          <w:bCs/>
          <w:iCs/>
          <w:sz w:val="28"/>
          <w:szCs w:val="28"/>
          <w:lang w:val="en-US"/>
        </w:rPr>
      </w:pPr>
      <w:r w:rsidRPr="00A2280A">
        <w:rPr>
          <w:rFonts w:ascii="Times New Roman" w:hAnsi="Times New Roman"/>
          <w:bCs/>
          <w:iCs/>
          <w:sz w:val="28"/>
          <w:szCs w:val="28"/>
          <w:lang w:val="en-US"/>
        </w:rPr>
        <w:t>To diagnose emergency conditions (list 3).</w:t>
      </w:r>
    </w:p>
    <w:p w14:paraId="3F5E5705" w14:textId="400F505B" w:rsidR="00EF175D" w:rsidRPr="00A2280A" w:rsidRDefault="00EF175D" w:rsidP="00A2280A">
      <w:pPr>
        <w:pStyle w:val="a9"/>
        <w:widowControl w:val="0"/>
        <w:numPr>
          <w:ilvl w:val="0"/>
          <w:numId w:val="17"/>
        </w:numPr>
        <w:tabs>
          <w:tab w:val="left" w:pos="0"/>
          <w:tab w:val="left" w:pos="5554"/>
        </w:tabs>
        <w:spacing w:after="0"/>
        <w:jc w:val="both"/>
        <w:rPr>
          <w:rFonts w:ascii="Times New Roman" w:hAnsi="Times New Roman"/>
          <w:bCs/>
          <w:iCs/>
          <w:sz w:val="28"/>
          <w:szCs w:val="28"/>
          <w:lang w:val="en-US"/>
        </w:rPr>
      </w:pPr>
      <w:r w:rsidRPr="00A2280A">
        <w:rPr>
          <w:rFonts w:ascii="Times New Roman" w:hAnsi="Times New Roman"/>
          <w:bCs/>
          <w:iCs/>
          <w:sz w:val="28"/>
          <w:szCs w:val="28"/>
          <w:lang w:val="en-US"/>
        </w:rPr>
        <w:t>To determine tactics and provide emergency medical aid in emergency situations (list 3).</w:t>
      </w:r>
    </w:p>
    <w:p w14:paraId="213D431E" w14:textId="481FED6F" w:rsidR="00EF175D" w:rsidRPr="00A2280A" w:rsidRDefault="00EF175D" w:rsidP="00A2280A">
      <w:pPr>
        <w:pStyle w:val="a9"/>
        <w:widowControl w:val="0"/>
        <w:numPr>
          <w:ilvl w:val="0"/>
          <w:numId w:val="17"/>
        </w:numPr>
        <w:tabs>
          <w:tab w:val="left" w:pos="0"/>
          <w:tab w:val="left" w:pos="5554"/>
        </w:tabs>
        <w:spacing w:after="0"/>
        <w:jc w:val="both"/>
        <w:rPr>
          <w:rFonts w:ascii="Times New Roman" w:hAnsi="Times New Roman"/>
          <w:bCs/>
          <w:iCs/>
          <w:sz w:val="28"/>
          <w:szCs w:val="28"/>
          <w:lang w:val="en-US"/>
        </w:rPr>
      </w:pPr>
      <w:r w:rsidRPr="00A2280A">
        <w:rPr>
          <w:rFonts w:ascii="Times New Roman" w:hAnsi="Times New Roman"/>
          <w:bCs/>
          <w:iCs/>
          <w:sz w:val="28"/>
          <w:szCs w:val="28"/>
          <w:lang w:val="en-US"/>
        </w:rPr>
        <w:lastRenderedPageBreak/>
        <w:t>To conduct counseling on family planning, to determine the tactics of physiological pregnancy, physiological childbirth, and the postpartum period.</w:t>
      </w:r>
    </w:p>
    <w:p w14:paraId="4644A9BE" w14:textId="47624CC6" w:rsidR="00EF175D" w:rsidRPr="00A2280A" w:rsidRDefault="00EF175D" w:rsidP="00A2280A">
      <w:pPr>
        <w:pStyle w:val="a9"/>
        <w:widowControl w:val="0"/>
        <w:numPr>
          <w:ilvl w:val="0"/>
          <w:numId w:val="17"/>
        </w:numPr>
        <w:tabs>
          <w:tab w:val="left" w:pos="0"/>
          <w:tab w:val="left" w:pos="5554"/>
        </w:tabs>
        <w:spacing w:after="0"/>
        <w:jc w:val="both"/>
        <w:rPr>
          <w:rFonts w:ascii="Times New Roman" w:hAnsi="Times New Roman"/>
          <w:bCs/>
          <w:iCs/>
          <w:sz w:val="28"/>
          <w:szCs w:val="28"/>
          <w:lang w:val="en-US"/>
        </w:rPr>
      </w:pPr>
      <w:r w:rsidRPr="00A2280A">
        <w:rPr>
          <w:rFonts w:ascii="Times New Roman" w:hAnsi="Times New Roman"/>
          <w:bCs/>
          <w:iCs/>
          <w:sz w:val="28"/>
          <w:szCs w:val="28"/>
          <w:lang w:val="en-US"/>
        </w:rPr>
        <w:t>To assess a patient`s condition; carry out diagnostic and tactical measures in each period of childbirth; to perform necessary examinations during vaginal delivery; assess the condition of the fetus during childbirth and mother`s condition in postpartum period.</w:t>
      </w:r>
    </w:p>
    <w:p w14:paraId="5330C1AD" w14:textId="06AD473B" w:rsidR="00EF175D" w:rsidRPr="00A2280A" w:rsidRDefault="00EF175D" w:rsidP="00A2280A">
      <w:pPr>
        <w:pStyle w:val="a9"/>
        <w:widowControl w:val="0"/>
        <w:numPr>
          <w:ilvl w:val="0"/>
          <w:numId w:val="17"/>
        </w:numPr>
        <w:tabs>
          <w:tab w:val="left" w:pos="0"/>
          <w:tab w:val="left" w:pos="5554"/>
        </w:tabs>
        <w:spacing w:after="0"/>
        <w:jc w:val="both"/>
        <w:rPr>
          <w:rFonts w:ascii="Times New Roman" w:hAnsi="Times New Roman"/>
          <w:bCs/>
          <w:iCs/>
          <w:sz w:val="28"/>
          <w:szCs w:val="28"/>
          <w:lang w:val="en-US"/>
        </w:rPr>
      </w:pPr>
      <w:r w:rsidRPr="00A2280A">
        <w:rPr>
          <w:rFonts w:ascii="Times New Roman" w:hAnsi="Times New Roman"/>
          <w:bCs/>
          <w:iCs/>
          <w:sz w:val="28"/>
          <w:szCs w:val="28"/>
          <w:lang w:val="en-US"/>
        </w:rPr>
        <w:t>To assess a patient`s condition and recommend necessary examinations before using the contraceptive; demonstrate the ability to provide family planning counseling.</w:t>
      </w:r>
    </w:p>
    <w:p w14:paraId="1082FA05" w14:textId="33571A05" w:rsidR="00EF175D" w:rsidRPr="00A2280A" w:rsidRDefault="00EF175D" w:rsidP="00A2280A">
      <w:pPr>
        <w:pStyle w:val="a9"/>
        <w:numPr>
          <w:ilvl w:val="0"/>
          <w:numId w:val="17"/>
        </w:numPr>
        <w:spacing w:after="0"/>
        <w:rPr>
          <w:rFonts w:ascii="Times New Roman" w:hAnsi="Times New Roman"/>
          <w:sz w:val="28"/>
          <w:szCs w:val="28"/>
          <w:lang w:val="en-US"/>
        </w:rPr>
      </w:pPr>
      <w:r w:rsidRPr="00A2280A">
        <w:rPr>
          <w:rFonts w:ascii="Times New Roman" w:hAnsi="Times New Roman"/>
          <w:sz w:val="28"/>
          <w:szCs w:val="28"/>
          <w:lang w:val="en-US"/>
        </w:rPr>
        <w:t>Reasonably formulate and convey to the woman in labor, relatives and specialists recommendations for the most effective delivery; provide the necessary information about changes in a woman's body in the postpartum period.</w:t>
      </w:r>
    </w:p>
    <w:p w14:paraId="0BBE4213" w14:textId="65E387E4" w:rsidR="00EF175D" w:rsidRPr="00A2280A" w:rsidRDefault="00EF175D" w:rsidP="00A2280A">
      <w:pPr>
        <w:pStyle w:val="a9"/>
        <w:widowControl w:val="0"/>
        <w:numPr>
          <w:ilvl w:val="0"/>
          <w:numId w:val="17"/>
        </w:numPr>
        <w:tabs>
          <w:tab w:val="left" w:pos="426"/>
        </w:tabs>
        <w:autoSpaceDE w:val="0"/>
        <w:spacing w:after="0"/>
        <w:jc w:val="both"/>
        <w:rPr>
          <w:rFonts w:ascii="Times New Roman" w:hAnsi="Times New Roman"/>
          <w:b/>
          <w:iCs/>
          <w:sz w:val="28"/>
          <w:szCs w:val="28"/>
          <w:lang w:val="en-US"/>
        </w:rPr>
      </w:pPr>
      <w:r w:rsidRPr="00A2280A">
        <w:rPr>
          <w:rFonts w:ascii="Times New Roman" w:hAnsi="Times New Roman"/>
          <w:color w:val="000000"/>
          <w:sz w:val="28"/>
          <w:szCs w:val="28"/>
          <w:lang w:val="en-US"/>
        </w:rPr>
        <w:t>Reasonably formulate and demonstrate to the patient, relatives and specialists recommendations regarding the choice of contraception method; provide the necessary information about changes in a woman's body during the use of a contraceptive.</w:t>
      </w:r>
    </w:p>
    <w:p w14:paraId="2DFAAE2D" w14:textId="77777777" w:rsidR="002530BB" w:rsidRPr="002530BB" w:rsidRDefault="002530BB" w:rsidP="002530BB">
      <w:pPr>
        <w:pStyle w:val="a9"/>
        <w:widowControl w:val="0"/>
        <w:numPr>
          <w:ilvl w:val="0"/>
          <w:numId w:val="17"/>
        </w:numPr>
        <w:tabs>
          <w:tab w:val="left" w:pos="0"/>
          <w:tab w:val="left" w:pos="5554"/>
        </w:tabs>
        <w:spacing w:after="0" w:line="240" w:lineRule="auto"/>
        <w:jc w:val="both"/>
        <w:rPr>
          <w:rFonts w:ascii="Times New Roman" w:hAnsi="Times New Roman"/>
          <w:bCs/>
          <w:iCs/>
          <w:sz w:val="28"/>
          <w:szCs w:val="28"/>
          <w:lang w:val="en-US"/>
        </w:rPr>
      </w:pPr>
    </w:p>
    <w:p w14:paraId="04F8AD39" w14:textId="77777777" w:rsidR="002530BB" w:rsidRPr="002530BB" w:rsidRDefault="002530BB" w:rsidP="002530BB">
      <w:pPr>
        <w:pStyle w:val="a9"/>
        <w:numPr>
          <w:ilvl w:val="0"/>
          <w:numId w:val="17"/>
        </w:numPr>
        <w:jc w:val="center"/>
        <w:rPr>
          <w:rFonts w:ascii="Times New Roman" w:hAnsi="Times New Roman"/>
          <w:b/>
          <w:bCs/>
          <w:sz w:val="28"/>
          <w:szCs w:val="28"/>
          <w:lang w:val="en-US"/>
        </w:rPr>
      </w:pPr>
      <w:r w:rsidRPr="002530BB">
        <w:rPr>
          <w:rFonts w:ascii="Times New Roman" w:hAnsi="Times New Roman"/>
          <w:b/>
          <w:bCs/>
          <w:sz w:val="28"/>
          <w:szCs w:val="28"/>
          <w:lang w:val="en-US"/>
        </w:rPr>
        <w:t>COURSE DESCRIPTION</w:t>
      </w:r>
    </w:p>
    <w:p w14:paraId="531A1203" w14:textId="77777777" w:rsidR="002530BB" w:rsidRPr="002530BB" w:rsidRDefault="002530BB" w:rsidP="002530BB">
      <w:pPr>
        <w:pStyle w:val="a9"/>
        <w:numPr>
          <w:ilvl w:val="0"/>
          <w:numId w:val="17"/>
        </w:numPr>
        <w:spacing w:after="0"/>
        <w:jc w:val="both"/>
        <w:rPr>
          <w:rFonts w:ascii="Times New Roman" w:hAnsi="Times New Roman"/>
          <w:i/>
          <w:iCs/>
          <w:sz w:val="28"/>
          <w:szCs w:val="28"/>
          <w:lang w:val="en-US"/>
        </w:rPr>
      </w:pPr>
      <w:r w:rsidRPr="002530BB">
        <w:rPr>
          <w:rFonts w:ascii="Times New Roman" w:hAnsi="Times New Roman"/>
          <w:i/>
          <w:iCs/>
          <w:sz w:val="28"/>
          <w:szCs w:val="28"/>
          <w:lang w:val="en-US"/>
        </w:rPr>
        <w:t>Forms and methods of learning</w:t>
      </w:r>
    </w:p>
    <w:p w14:paraId="2A31E0AC" w14:textId="77777777" w:rsidR="002530BB" w:rsidRPr="002530BB" w:rsidRDefault="002530BB" w:rsidP="002530BB">
      <w:pPr>
        <w:pStyle w:val="a9"/>
        <w:numPr>
          <w:ilvl w:val="0"/>
          <w:numId w:val="17"/>
        </w:numPr>
        <w:spacing w:after="0"/>
        <w:jc w:val="both"/>
        <w:rPr>
          <w:rFonts w:ascii="Times New Roman" w:hAnsi="Times New Roman"/>
          <w:i/>
          <w:iCs/>
          <w:sz w:val="28"/>
          <w:szCs w:val="28"/>
          <w:lang w:val="en-US"/>
        </w:rPr>
      </w:pPr>
      <w:r w:rsidRPr="002530BB">
        <w:rPr>
          <w:rFonts w:ascii="Times New Roman" w:hAnsi="Times New Roman"/>
          <w:i/>
          <w:iCs/>
          <w:sz w:val="28"/>
          <w:szCs w:val="28"/>
          <w:lang w:val="en-US"/>
        </w:rPr>
        <w:t>Forms of learning:</w:t>
      </w:r>
    </w:p>
    <w:p w14:paraId="5DED510C" w14:textId="77777777" w:rsidR="00EF175D" w:rsidRPr="0047525A" w:rsidRDefault="00EF175D" w:rsidP="00EF175D">
      <w:pPr>
        <w:spacing w:after="0" w:line="240" w:lineRule="auto"/>
        <w:ind w:firstLine="709"/>
        <w:jc w:val="both"/>
        <w:rPr>
          <w:rFonts w:ascii="Times New Roman" w:hAnsi="Times New Roman"/>
          <w:sz w:val="28"/>
          <w:szCs w:val="28"/>
          <w:lang w:val="en-US"/>
        </w:rPr>
      </w:pPr>
      <w:r w:rsidRPr="0047525A">
        <w:rPr>
          <w:rFonts w:ascii="Times New Roman" w:hAnsi="Times New Roman"/>
          <w:sz w:val="28"/>
          <w:szCs w:val="28"/>
          <w:lang w:val="en-US"/>
        </w:rPr>
        <w:t>The course will be presented in the form of lectures (20 hours) and practical classes (150 hours), organization of independent work of students (145 hours).</w:t>
      </w:r>
    </w:p>
    <w:p w14:paraId="4B11A107" w14:textId="77777777" w:rsidR="00F17B3A" w:rsidRDefault="00F17B3A" w:rsidP="00F17B3A">
      <w:pPr>
        <w:spacing w:after="0"/>
        <w:jc w:val="both"/>
        <w:rPr>
          <w:rFonts w:ascii="Times New Roman" w:hAnsi="Times New Roman"/>
          <w:i/>
          <w:iCs/>
          <w:sz w:val="28"/>
          <w:szCs w:val="28"/>
          <w:lang w:val="en-US"/>
        </w:rPr>
      </w:pPr>
    </w:p>
    <w:p w14:paraId="7E5B6075" w14:textId="77777777" w:rsidR="00F17B3A" w:rsidRDefault="00F17B3A" w:rsidP="00F17B3A">
      <w:pPr>
        <w:spacing w:after="0"/>
        <w:jc w:val="both"/>
        <w:rPr>
          <w:rFonts w:ascii="Times New Roman" w:hAnsi="Times New Roman"/>
          <w:sz w:val="28"/>
          <w:szCs w:val="28"/>
          <w:lang w:val="en-US"/>
        </w:rPr>
      </w:pPr>
      <w:r>
        <w:rPr>
          <w:rFonts w:ascii="Times New Roman" w:hAnsi="Times New Roman"/>
          <w:i/>
          <w:iCs/>
          <w:sz w:val="28"/>
          <w:szCs w:val="28"/>
          <w:lang w:val="en-US"/>
        </w:rPr>
        <w:t>M</w:t>
      </w:r>
      <w:r w:rsidRPr="00682AC6">
        <w:rPr>
          <w:rFonts w:ascii="Times New Roman" w:hAnsi="Times New Roman"/>
          <w:i/>
          <w:iCs/>
          <w:sz w:val="28"/>
          <w:szCs w:val="28"/>
          <w:lang w:val="en-US"/>
        </w:rPr>
        <w:t>ethods of learning</w:t>
      </w:r>
      <w:r>
        <w:rPr>
          <w:rFonts w:ascii="Times New Roman" w:hAnsi="Times New Roman"/>
          <w:sz w:val="28"/>
          <w:szCs w:val="28"/>
          <w:lang w:val="en-US"/>
        </w:rPr>
        <w:t>:</w:t>
      </w:r>
    </w:p>
    <w:p w14:paraId="744B1F72" w14:textId="532EF248" w:rsidR="00EF175D" w:rsidRPr="0047525A" w:rsidRDefault="00EF175D" w:rsidP="00EF175D">
      <w:pPr>
        <w:spacing w:after="0" w:line="240" w:lineRule="auto"/>
        <w:ind w:firstLine="709"/>
        <w:jc w:val="both"/>
        <w:rPr>
          <w:rFonts w:ascii="Times New Roman" w:hAnsi="Times New Roman"/>
          <w:sz w:val="28"/>
          <w:szCs w:val="28"/>
          <w:lang w:val="en-US"/>
        </w:rPr>
      </w:pPr>
      <w:r w:rsidRPr="0047525A">
        <w:rPr>
          <w:rFonts w:ascii="Times New Roman" w:hAnsi="Times New Roman"/>
          <w:sz w:val="28"/>
          <w:szCs w:val="28"/>
          <w:lang w:val="en-US"/>
        </w:rPr>
        <w:t xml:space="preserve"> a) practical classes; b) independent work of students.</w:t>
      </w:r>
    </w:p>
    <w:p w14:paraId="01025819" w14:textId="77777777" w:rsidR="00EF175D" w:rsidRPr="0047525A" w:rsidRDefault="00EF175D" w:rsidP="00EF175D">
      <w:pPr>
        <w:spacing w:after="0" w:line="240" w:lineRule="auto"/>
        <w:ind w:firstLine="709"/>
        <w:jc w:val="both"/>
        <w:rPr>
          <w:rFonts w:ascii="Times New Roman" w:hAnsi="Times New Roman"/>
          <w:sz w:val="28"/>
          <w:szCs w:val="28"/>
          <w:lang w:val="en-US"/>
        </w:rPr>
      </w:pPr>
      <w:r w:rsidRPr="0047525A">
        <w:rPr>
          <w:rFonts w:ascii="Times New Roman" w:hAnsi="Times New Roman"/>
          <w:sz w:val="28"/>
          <w:szCs w:val="28"/>
          <w:lang w:val="en-US"/>
        </w:rPr>
        <w:t>Practical classes are conducted on clinical bases with the use of modern technical teaching aids; interactive teaching methods: role play, method "standardized patient", use of video library on obstetrics and gynecology, simulators, practice of practical skills of manipulations according to list 5 in the simulation training room, solving clinical situational problems, curation of pregnant women / mothers / parturients.</w:t>
      </w:r>
    </w:p>
    <w:p w14:paraId="51FA57FA" w14:textId="77777777" w:rsidR="00EF175D" w:rsidRPr="0047525A" w:rsidRDefault="00EF175D" w:rsidP="00EF175D">
      <w:pPr>
        <w:spacing w:after="0" w:line="240" w:lineRule="auto"/>
        <w:ind w:firstLine="709"/>
        <w:jc w:val="both"/>
        <w:rPr>
          <w:rFonts w:ascii="Times New Roman" w:hAnsi="Times New Roman"/>
          <w:sz w:val="28"/>
          <w:szCs w:val="28"/>
          <w:lang w:val="en-US"/>
        </w:rPr>
      </w:pPr>
      <w:r w:rsidRPr="0047525A">
        <w:rPr>
          <w:rFonts w:ascii="Times New Roman" w:hAnsi="Times New Roman"/>
          <w:sz w:val="28"/>
          <w:szCs w:val="28"/>
          <w:lang w:val="en-US"/>
        </w:rPr>
        <w:t>Independent work of the student independent work with the textbook, independent work with the bank of test tasks Step-2, independent solution of clinical problems.</w:t>
      </w:r>
    </w:p>
    <w:p w14:paraId="0C0DE1B3" w14:textId="77777777" w:rsidR="00EF175D" w:rsidRPr="0047525A" w:rsidRDefault="00EF175D" w:rsidP="00EF175D">
      <w:pPr>
        <w:spacing w:after="0" w:line="240" w:lineRule="auto"/>
        <w:ind w:firstLine="709"/>
        <w:jc w:val="both"/>
        <w:rPr>
          <w:rFonts w:ascii="Times New Roman" w:hAnsi="Times New Roman"/>
          <w:sz w:val="28"/>
          <w:szCs w:val="28"/>
          <w:lang w:val="en-US"/>
        </w:rPr>
      </w:pPr>
      <w:r w:rsidRPr="0047525A">
        <w:rPr>
          <w:rFonts w:ascii="Times New Roman" w:hAnsi="Times New Roman"/>
          <w:sz w:val="28"/>
          <w:szCs w:val="28"/>
          <w:lang w:val="en-US"/>
        </w:rPr>
        <w:t>Individual task - a form of organization of education in order to deepen, generalize and consolidate the knowledge that students receive in the learning process, as well as the application of this knowledge in practice, ie individual educational and research task.</w:t>
      </w:r>
    </w:p>
    <w:p w14:paraId="7E6F105D" w14:textId="77777777" w:rsidR="00A569BC" w:rsidRDefault="00A569BC" w:rsidP="00A569BC">
      <w:pPr>
        <w:spacing w:line="240" w:lineRule="auto"/>
        <w:contextualSpacing/>
        <w:jc w:val="both"/>
        <w:rPr>
          <w:rFonts w:ascii="Times New Roman" w:hAnsi="Times New Roman"/>
          <w:b/>
          <w:bCs/>
          <w:i/>
          <w:iCs/>
          <w:sz w:val="28"/>
          <w:szCs w:val="28"/>
          <w:lang w:val="en-US"/>
        </w:rPr>
      </w:pPr>
    </w:p>
    <w:p w14:paraId="05D3AFF5" w14:textId="77777777" w:rsidR="00A569BC" w:rsidRDefault="00A569BC" w:rsidP="00A569BC">
      <w:pPr>
        <w:spacing w:line="240" w:lineRule="auto"/>
        <w:contextualSpacing/>
        <w:jc w:val="both"/>
        <w:rPr>
          <w:rFonts w:ascii="Times New Roman" w:hAnsi="Times New Roman"/>
          <w:b/>
          <w:bCs/>
          <w:i/>
          <w:iCs/>
          <w:sz w:val="28"/>
          <w:szCs w:val="28"/>
          <w:lang w:val="en-US"/>
        </w:rPr>
      </w:pPr>
      <w:r w:rsidRPr="008B1584">
        <w:rPr>
          <w:rFonts w:ascii="Times New Roman" w:hAnsi="Times New Roman"/>
          <w:b/>
          <w:bCs/>
          <w:i/>
          <w:iCs/>
          <w:sz w:val="28"/>
          <w:szCs w:val="28"/>
          <w:lang w:val="en-US"/>
        </w:rPr>
        <w:t>Content of the academic discipline</w:t>
      </w:r>
      <w:r w:rsidRPr="000A025A">
        <w:rPr>
          <w:rFonts w:ascii="Times New Roman" w:hAnsi="Times New Roman"/>
          <w:b/>
          <w:bCs/>
          <w:i/>
          <w:iCs/>
          <w:sz w:val="28"/>
          <w:szCs w:val="28"/>
          <w:lang w:val="en-US"/>
        </w:rPr>
        <w:t xml:space="preserve">   </w:t>
      </w:r>
    </w:p>
    <w:p w14:paraId="6AF82251" w14:textId="77777777" w:rsidR="00EF175D" w:rsidRPr="00A569BC" w:rsidRDefault="00EF175D" w:rsidP="00EF175D">
      <w:pPr>
        <w:spacing w:after="0" w:line="240" w:lineRule="auto"/>
        <w:ind w:firstLine="709"/>
        <w:jc w:val="both"/>
        <w:rPr>
          <w:rFonts w:ascii="Times New Roman" w:eastAsia="Times New Roman" w:hAnsi="Times New Roman"/>
          <w:b/>
          <w:bCs/>
          <w:sz w:val="28"/>
          <w:szCs w:val="28"/>
          <w:shd w:val="clear" w:color="auto" w:fill="FFFFFF"/>
          <w:lang w:val="en-GB" w:eastAsia="ar-SA"/>
        </w:rPr>
      </w:pPr>
      <w:r w:rsidRPr="00A569BC">
        <w:rPr>
          <w:rFonts w:ascii="Times New Roman" w:hAnsi="Times New Roman"/>
          <w:b/>
          <w:bCs/>
          <w:sz w:val="28"/>
          <w:szCs w:val="28"/>
          <w:lang w:val="en-US"/>
        </w:rPr>
        <w:t>Section 1. Gynecology. (4th year)</w:t>
      </w:r>
    </w:p>
    <w:p w14:paraId="4C497C34" w14:textId="77777777" w:rsidR="00EF175D" w:rsidRPr="00DD6A93" w:rsidRDefault="00EF175D" w:rsidP="00EF175D">
      <w:pPr>
        <w:shd w:val="clear" w:color="auto" w:fill="FFFFFF"/>
        <w:tabs>
          <w:tab w:val="left" w:pos="264"/>
        </w:tabs>
        <w:spacing w:after="0" w:line="240" w:lineRule="auto"/>
        <w:ind w:firstLine="709"/>
        <w:jc w:val="both"/>
        <w:rPr>
          <w:rFonts w:ascii="Times New Roman" w:hAnsi="Times New Roman"/>
          <w:sz w:val="28"/>
          <w:szCs w:val="28"/>
          <w:lang w:val="en-GB"/>
        </w:rPr>
      </w:pPr>
      <w:r w:rsidRPr="00DD6A93">
        <w:rPr>
          <w:rFonts w:ascii="Times New Roman" w:hAnsi="Times New Roman"/>
          <w:sz w:val="28"/>
          <w:szCs w:val="28"/>
          <w:lang w:val="en-GB"/>
        </w:rPr>
        <w:lastRenderedPageBreak/>
        <w:t>Topic 1. Organization of obstetric and gynecological care in Ukraine. The role of family doctor in providing obstetric and gynaecological care.</w:t>
      </w:r>
    </w:p>
    <w:p w14:paraId="3A2EBD9E" w14:textId="77777777" w:rsidR="00EF175D" w:rsidRPr="00DD6A93" w:rsidRDefault="00EF175D" w:rsidP="00EF175D">
      <w:pPr>
        <w:shd w:val="clear" w:color="auto" w:fill="FFFFFF"/>
        <w:spacing w:after="0" w:line="240" w:lineRule="auto"/>
        <w:ind w:firstLine="709"/>
        <w:jc w:val="both"/>
        <w:rPr>
          <w:rFonts w:ascii="Times New Roman" w:hAnsi="Times New Roman"/>
          <w:sz w:val="28"/>
          <w:szCs w:val="28"/>
          <w:lang w:val="en-US"/>
        </w:rPr>
      </w:pPr>
      <w:r w:rsidRPr="00DD6A93">
        <w:rPr>
          <w:rFonts w:ascii="Times New Roman" w:hAnsi="Times New Roman"/>
          <w:sz w:val="28"/>
          <w:szCs w:val="28"/>
          <w:lang w:val="en-GB"/>
        </w:rPr>
        <w:t>Topic 2. Clinical anatomy and physiology of the female genital organs. Methods of examination of gynaecological patients. General gynaecological signs and symptoms.</w:t>
      </w:r>
    </w:p>
    <w:p w14:paraId="2E2D315D" w14:textId="77777777" w:rsidR="00EF175D" w:rsidRPr="00DD6A93" w:rsidRDefault="00EF175D" w:rsidP="00EF175D">
      <w:pPr>
        <w:shd w:val="clear" w:color="auto" w:fill="FFFFFF"/>
        <w:spacing w:after="0" w:line="240" w:lineRule="auto"/>
        <w:ind w:firstLine="709"/>
        <w:jc w:val="both"/>
        <w:rPr>
          <w:rFonts w:ascii="Times New Roman" w:hAnsi="Times New Roman"/>
          <w:sz w:val="28"/>
          <w:szCs w:val="28"/>
          <w:lang w:val="en-US"/>
        </w:rPr>
      </w:pPr>
      <w:r w:rsidRPr="00DD6A93">
        <w:rPr>
          <w:rFonts w:ascii="Times New Roman" w:hAnsi="Times New Roman"/>
          <w:sz w:val="28"/>
          <w:szCs w:val="28"/>
          <w:lang w:val="en-US"/>
        </w:rPr>
        <w:t xml:space="preserve">Topic 3. Neuroendocrine regulation. </w:t>
      </w:r>
      <w:r w:rsidRPr="00DD6A93">
        <w:rPr>
          <w:rFonts w:ascii="Times New Roman" w:hAnsi="Times New Roman"/>
          <w:spacing w:val="-1"/>
          <w:sz w:val="28"/>
          <w:szCs w:val="28"/>
          <w:lang w:val="en-US"/>
        </w:rPr>
        <w:t>Dysfunction of the reproductive system</w:t>
      </w:r>
      <w:r w:rsidRPr="00DD6A93">
        <w:rPr>
          <w:rFonts w:ascii="Times New Roman" w:hAnsi="Times New Roman"/>
          <w:sz w:val="28"/>
          <w:szCs w:val="28"/>
          <w:lang w:val="en-US"/>
        </w:rPr>
        <w:t>.</w:t>
      </w:r>
    </w:p>
    <w:p w14:paraId="16CB83E5" w14:textId="77777777" w:rsidR="00EF175D" w:rsidRPr="00DD6A93" w:rsidRDefault="00EF175D" w:rsidP="00EF175D">
      <w:pPr>
        <w:shd w:val="clear" w:color="auto" w:fill="FFFFFF"/>
        <w:spacing w:after="0" w:line="240" w:lineRule="auto"/>
        <w:ind w:firstLine="709"/>
        <w:jc w:val="both"/>
        <w:rPr>
          <w:rFonts w:ascii="Times New Roman" w:hAnsi="Times New Roman"/>
          <w:sz w:val="28"/>
          <w:szCs w:val="28"/>
          <w:lang w:val="en-US"/>
        </w:rPr>
      </w:pPr>
      <w:r w:rsidRPr="00DD6A93">
        <w:rPr>
          <w:rFonts w:ascii="Times New Roman" w:hAnsi="Times New Roman"/>
          <w:sz w:val="28"/>
          <w:szCs w:val="28"/>
          <w:lang w:val="en-US"/>
        </w:rPr>
        <w:t>Topic 4. Neuroendocrine syndromes in Gynecology.</w:t>
      </w:r>
    </w:p>
    <w:p w14:paraId="188FAA22" w14:textId="77777777" w:rsidR="00EF175D" w:rsidRPr="00DD6A93" w:rsidRDefault="00EF175D" w:rsidP="00EF175D">
      <w:pPr>
        <w:shd w:val="clear" w:color="auto" w:fill="FFFFFF"/>
        <w:spacing w:after="0" w:line="240" w:lineRule="auto"/>
        <w:ind w:firstLine="709"/>
        <w:jc w:val="both"/>
        <w:rPr>
          <w:rFonts w:ascii="Times New Roman" w:hAnsi="Times New Roman"/>
          <w:sz w:val="28"/>
          <w:szCs w:val="28"/>
          <w:lang w:val="en-US"/>
        </w:rPr>
      </w:pPr>
      <w:r w:rsidRPr="00DD6A93">
        <w:rPr>
          <w:rFonts w:ascii="Times New Roman" w:hAnsi="Times New Roman"/>
          <w:sz w:val="28"/>
          <w:szCs w:val="28"/>
          <w:lang w:val="en-US"/>
        </w:rPr>
        <w:t>Topic 5. Benign tumors of the female genital organs. Endometriosis. Breast tumors.</w:t>
      </w:r>
    </w:p>
    <w:p w14:paraId="5A7E87D5" w14:textId="77777777" w:rsidR="00EF175D" w:rsidRPr="00DD6A93" w:rsidRDefault="00EF175D" w:rsidP="00EF175D">
      <w:pPr>
        <w:shd w:val="clear" w:color="auto" w:fill="FFFFFF"/>
        <w:spacing w:after="0" w:line="240" w:lineRule="auto"/>
        <w:ind w:firstLine="709"/>
        <w:jc w:val="both"/>
        <w:rPr>
          <w:rFonts w:ascii="Times New Roman" w:hAnsi="Times New Roman"/>
          <w:sz w:val="28"/>
          <w:szCs w:val="28"/>
          <w:lang w:val="en-US"/>
        </w:rPr>
      </w:pPr>
      <w:r w:rsidRPr="00DD6A93">
        <w:rPr>
          <w:rFonts w:ascii="Times New Roman" w:hAnsi="Times New Roman"/>
          <w:sz w:val="28"/>
          <w:szCs w:val="28"/>
          <w:lang w:val="en-US"/>
        </w:rPr>
        <w:t>Topic 6. Precancerous diseases of the female genital organs.</w:t>
      </w:r>
    </w:p>
    <w:p w14:paraId="432DDA09" w14:textId="77777777" w:rsidR="00EF175D" w:rsidRPr="00DD6A93" w:rsidRDefault="00EF175D" w:rsidP="00EF175D">
      <w:pPr>
        <w:shd w:val="clear" w:color="auto" w:fill="FFFFFF"/>
        <w:spacing w:after="0" w:line="240" w:lineRule="auto"/>
        <w:ind w:firstLine="709"/>
        <w:jc w:val="both"/>
        <w:rPr>
          <w:rFonts w:ascii="Times New Roman" w:hAnsi="Times New Roman"/>
          <w:sz w:val="28"/>
          <w:szCs w:val="28"/>
          <w:lang w:val="en-US"/>
        </w:rPr>
      </w:pPr>
      <w:r w:rsidRPr="00DD6A93">
        <w:rPr>
          <w:rFonts w:ascii="Times New Roman" w:hAnsi="Times New Roman"/>
          <w:sz w:val="28"/>
          <w:szCs w:val="28"/>
          <w:lang w:val="en-US"/>
        </w:rPr>
        <w:t>Topic 7. Inflammatory diseases of the female genital organs.</w:t>
      </w:r>
    </w:p>
    <w:p w14:paraId="51125513" w14:textId="77777777" w:rsidR="00EF175D" w:rsidRPr="00DD6A93" w:rsidRDefault="00EF175D" w:rsidP="00EF175D">
      <w:pPr>
        <w:shd w:val="clear" w:color="auto" w:fill="FFFFFF"/>
        <w:spacing w:after="0" w:line="240" w:lineRule="auto"/>
        <w:ind w:firstLine="709"/>
        <w:jc w:val="both"/>
        <w:rPr>
          <w:rFonts w:ascii="Times New Roman" w:hAnsi="Times New Roman"/>
          <w:sz w:val="28"/>
          <w:szCs w:val="28"/>
          <w:lang w:val="en-US"/>
        </w:rPr>
      </w:pPr>
      <w:r w:rsidRPr="00DD6A93">
        <w:rPr>
          <w:rFonts w:ascii="Times New Roman" w:hAnsi="Times New Roman"/>
          <w:sz w:val="28"/>
          <w:szCs w:val="28"/>
          <w:lang w:val="en-US"/>
        </w:rPr>
        <w:t>Topic 8. "Acute abdomen" in Gynecology.</w:t>
      </w:r>
    </w:p>
    <w:p w14:paraId="47569085" w14:textId="77777777" w:rsidR="00EF175D" w:rsidRPr="00DD6A93" w:rsidRDefault="00EF175D" w:rsidP="00EF175D">
      <w:pPr>
        <w:shd w:val="clear" w:color="auto" w:fill="FFFFFF"/>
        <w:spacing w:after="0" w:line="240" w:lineRule="auto"/>
        <w:ind w:firstLine="709"/>
        <w:jc w:val="both"/>
        <w:rPr>
          <w:rFonts w:ascii="Times New Roman" w:hAnsi="Times New Roman"/>
          <w:sz w:val="28"/>
          <w:szCs w:val="28"/>
          <w:lang w:val="en-US"/>
        </w:rPr>
      </w:pPr>
      <w:r w:rsidRPr="00DD6A93">
        <w:rPr>
          <w:rFonts w:ascii="Times New Roman" w:hAnsi="Times New Roman"/>
          <w:sz w:val="28"/>
          <w:szCs w:val="28"/>
          <w:lang w:val="en-US"/>
        </w:rPr>
        <w:t>Topic 9. Infertile marriage.</w:t>
      </w:r>
    </w:p>
    <w:p w14:paraId="5EF31741" w14:textId="77777777" w:rsidR="00EF175D" w:rsidRPr="00DD6A93" w:rsidRDefault="00EF175D" w:rsidP="00EF175D">
      <w:pPr>
        <w:shd w:val="clear" w:color="auto" w:fill="FFFFFF"/>
        <w:spacing w:after="0" w:line="240" w:lineRule="auto"/>
        <w:ind w:firstLine="709"/>
        <w:jc w:val="both"/>
        <w:rPr>
          <w:rFonts w:ascii="Times New Roman" w:hAnsi="Times New Roman"/>
          <w:sz w:val="28"/>
          <w:szCs w:val="28"/>
          <w:lang w:val="en-US"/>
        </w:rPr>
      </w:pPr>
      <w:r w:rsidRPr="00DD6A93">
        <w:rPr>
          <w:rFonts w:ascii="Times New Roman" w:hAnsi="Times New Roman"/>
          <w:sz w:val="28"/>
          <w:szCs w:val="28"/>
          <w:lang w:val="en-US"/>
        </w:rPr>
        <w:t>Topic 10. Family planning.</w:t>
      </w:r>
    </w:p>
    <w:p w14:paraId="2ED009C2" w14:textId="77777777" w:rsidR="00EF175D" w:rsidRPr="00EF508C" w:rsidRDefault="00EF175D" w:rsidP="00EF175D">
      <w:pPr>
        <w:spacing w:after="0" w:line="240" w:lineRule="auto"/>
        <w:ind w:firstLine="709"/>
        <w:jc w:val="both"/>
        <w:rPr>
          <w:rFonts w:ascii="Times New Roman" w:hAnsi="Times New Roman"/>
          <w:b/>
          <w:bCs/>
          <w:sz w:val="28"/>
          <w:szCs w:val="28"/>
          <w:lang w:val="en-US"/>
        </w:rPr>
      </w:pPr>
      <w:r w:rsidRPr="00EF508C">
        <w:rPr>
          <w:rFonts w:ascii="Times New Roman" w:hAnsi="Times New Roman"/>
          <w:b/>
          <w:bCs/>
          <w:sz w:val="28"/>
          <w:szCs w:val="28"/>
          <w:lang w:val="en-US"/>
        </w:rPr>
        <w:t>Section 2. Obstetrics (5th year)</w:t>
      </w:r>
    </w:p>
    <w:p w14:paraId="7E131597" w14:textId="77777777" w:rsidR="00EF175D" w:rsidRPr="00DD6A93" w:rsidRDefault="00EF175D" w:rsidP="00EF175D">
      <w:pPr>
        <w:spacing w:after="0" w:line="240" w:lineRule="auto"/>
        <w:ind w:firstLine="708"/>
        <w:jc w:val="both"/>
        <w:rPr>
          <w:rFonts w:ascii="Times New Roman" w:hAnsi="Times New Roman"/>
          <w:sz w:val="28"/>
          <w:szCs w:val="28"/>
          <w:lang w:val="en-US"/>
        </w:rPr>
      </w:pPr>
      <w:r w:rsidRPr="00DD6A93">
        <w:rPr>
          <w:rFonts w:ascii="Times New Roman" w:hAnsi="Times New Roman"/>
          <w:sz w:val="28"/>
          <w:szCs w:val="28"/>
          <w:lang w:val="en-US"/>
        </w:rPr>
        <w:t>Topic 11. Female pelvis. Fetus as an object of labor.</w:t>
      </w:r>
    </w:p>
    <w:p w14:paraId="3D3031F3" w14:textId="77777777" w:rsidR="00EF175D" w:rsidRPr="00DD6A93" w:rsidRDefault="00EF175D" w:rsidP="00EF175D">
      <w:pPr>
        <w:spacing w:after="0" w:line="240" w:lineRule="auto"/>
        <w:ind w:firstLine="708"/>
        <w:jc w:val="both"/>
        <w:rPr>
          <w:rFonts w:ascii="Times New Roman" w:hAnsi="Times New Roman"/>
          <w:sz w:val="28"/>
          <w:szCs w:val="28"/>
          <w:lang w:val="en-US"/>
        </w:rPr>
      </w:pPr>
      <w:r w:rsidRPr="00DD6A93">
        <w:rPr>
          <w:rFonts w:ascii="Times New Roman" w:hAnsi="Times New Roman"/>
          <w:sz w:val="28"/>
          <w:szCs w:val="28"/>
          <w:lang w:val="en-US"/>
        </w:rPr>
        <w:t>Topic 12. Physiology of pregnancy. Methods of examination of pregnant women. Perinatal care.</w:t>
      </w:r>
    </w:p>
    <w:p w14:paraId="7CF906EC" w14:textId="77777777" w:rsidR="00EF175D" w:rsidRPr="00DD6A93" w:rsidRDefault="00EF175D" w:rsidP="00EF175D">
      <w:pPr>
        <w:spacing w:after="0" w:line="240" w:lineRule="auto"/>
        <w:ind w:firstLine="708"/>
        <w:jc w:val="both"/>
        <w:rPr>
          <w:rFonts w:ascii="Times New Roman" w:hAnsi="Times New Roman"/>
          <w:sz w:val="28"/>
          <w:szCs w:val="28"/>
          <w:lang w:val="en-US"/>
        </w:rPr>
      </w:pPr>
      <w:r w:rsidRPr="00DD6A93">
        <w:rPr>
          <w:rFonts w:ascii="Times New Roman" w:hAnsi="Times New Roman"/>
          <w:sz w:val="28"/>
          <w:szCs w:val="28"/>
          <w:lang w:val="en-US"/>
        </w:rPr>
        <w:t>Topic 13. Physiology of labor. Analgesia for labor.</w:t>
      </w:r>
    </w:p>
    <w:p w14:paraId="788B8F28" w14:textId="77777777" w:rsidR="00EF175D" w:rsidRPr="00DD6A93" w:rsidRDefault="00EF175D" w:rsidP="00EF175D">
      <w:pPr>
        <w:spacing w:after="0" w:line="240" w:lineRule="auto"/>
        <w:ind w:firstLine="708"/>
        <w:jc w:val="both"/>
        <w:rPr>
          <w:rFonts w:ascii="Times New Roman" w:hAnsi="Times New Roman"/>
          <w:sz w:val="28"/>
          <w:szCs w:val="28"/>
          <w:lang w:val="en-US"/>
        </w:rPr>
      </w:pPr>
      <w:r w:rsidRPr="00DD6A93">
        <w:rPr>
          <w:rFonts w:ascii="Times New Roman" w:hAnsi="Times New Roman"/>
          <w:sz w:val="28"/>
          <w:szCs w:val="28"/>
          <w:lang w:val="en-US"/>
        </w:rPr>
        <w:t>Topic 14. Physiology of the postpartum period. Physiology of the neonatal period.</w:t>
      </w:r>
    </w:p>
    <w:p w14:paraId="1CFFE273" w14:textId="77777777" w:rsidR="00EF175D" w:rsidRPr="00DD6A93" w:rsidRDefault="00EF175D" w:rsidP="00EF175D">
      <w:pPr>
        <w:spacing w:after="0" w:line="240" w:lineRule="auto"/>
        <w:ind w:firstLine="720"/>
        <w:jc w:val="both"/>
        <w:rPr>
          <w:rFonts w:ascii="Times New Roman" w:hAnsi="Times New Roman"/>
          <w:sz w:val="28"/>
          <w:szCs w:val="28"/>
          <w:lang w:val="en-US"/>
        </w:rPr>
      </w:pPr>
      <w:r w:rsidRPr="00DD6A93">
        <w:rPr>
          <w:rFonts w:ascii="Times New Roman" w:hAnsi="Times New Roman"/>
          <w:sz w:val="28"/>
          <w:szCs w:val="28"/>
          <w:lang w:val="en-US"/>
        </w:rPr>
        <w:t>Topic 15. Abnormalities of the fertilized human egg. Multiple pregnancy.</w:t>
      </w:r>
    </w:p>
    <w:p w14:paraId="1F9F256E" w14:textId="77777777" w:rsidR="00EF175D" w:rsidRPr="00DD6A93" w:rsidRDefault="00EF175D" w:rsidP="00EF175D">
      <w:pPr>
        <w:spacing w:after="0" w:line="240" w:lineRule="auto"/>
        <w:ind w:firstLine="708"/>
        <w:jc w:val="both"/>
        <w:rPr>
          <w:rFonts w:ascii="Times New Roman" w:hAnsi="Times New Roman"/>
          <w:sz w:val="28"/>
          <w:szCs w:val="28"/>
          <w:lang w:val="en-US"/>
        </w:rPr>
      </w:pPr>
      <w:r w:rsidRPr="00DD6A93">
        <w:rPr>
          <w:rFonts w:ascii="Times New Roman" w:hAnsi="Times New Roman"/>
          <w:sz w:val="28"/>
          <w:szCs w:val="28"/>
          <w:lang w:val="en-US"/>
        </w:rPr>
        <w:t>Topic 16. Fetal distress. Intrauterine growth restriction.</w:t>
      </w:r>
    </w:p>
    <w:p w14:paraId="376BA3A9" w14:textId="77777777" w:rsidR="00EF175D" w:rsidRPr="00DD6A93" w:rsidRDefault="00EF175D" w:rsidP="00EF175D">
      <w:pPr>
        <w:spacing w:after="0" w:line="240" w:lineRule="auto"/>
        <w:ind w:firstLine="708"/>
        <w:jc w:val="both"/>
        <w:rPr>
          <w:rFonts w:ascii="Times New Roman" w:hAnsi="Times New Roman"/>
          <w:sz w:val="28"/>
          <w:szCs w:val="28"/>
          <w:lang w:val="en-US"/>
        </w:rPr>
      </w:pPr>
      <w:r w:rsidRPr="00DD6A93">
        <w:rPr>
          <w:rFonts w:ascii="Times New Roman" w:hAnsi="Times New Roman"/>
          <w:sz w:val="28"/>
          <w:szCs w:val="28"/>
          <w:lang w:val="en-US"/>
        </w:rPr>
        <w:t>Topic 17. Maternal-fetal blood incompatibility.</w:t>
      </w:r>
    </w:p>
    <w:p w14:paraId="377254CD" w14:textId="77777777" w:rsidR="00EF175D" w:rsidRPr="00DD6A93" w:rsidRDefault="00EF175D" w:rsidP="00EF175D">
      <w:pPr>
        <w:spacing w:after="0" w:line="240" w:lineRule="auto"/>
        <w:ind w:firstLine="708"/>
        <w:jc w:val="both"/>
        <w:rPr>
          <w:rFonts w:ascii="Times New Roman" w:hAnsi="Times New Roman"/>
          <w:sz w:val="28"/>
          <w:szCs w:val="28"/>
          <w:lang w:val="en-US"/>
        </w:rPr>
      </w:pPr>
      <w:r w:rsidRPr="00DD6A93">
        <w:rPr>
          <w:rFonts w:ascii="Times New Roman" w:hAnsi="Times New Roman"/>
          <w:sz w:val="28"/>
          <w:szCs w:val="28"/>
          <w:lang w:val="en-US"/>
        </w:rPr>
        <w:t>Topic 18. Gestosis of early terms of pregnancy. Hypertensive conditions during pregnancy. Preeclampsia. Eclampsia.</w:t>
      </w:r>
    </w:p>
    <w:p w14:paraId="382BFE1C" w14:textId="77777777" w:rsidR="00EF175D" w:rsidRPr="00DD6A93" w:rsidRDefault="00EF175D" w:rsidP="00EF175D">
      <w:pPr>
        <w:spacing w:after="0" w:line="240" w:lineRule="auto"/>
        <w:ind w:firstLine="708"/>
        <w:jc w:val="both"/>
        <w:rPr>
          <w:rFonts w:ascii="Times New Roman" w:hAnsi="Times New Roman"/>
          <w:sz w:val="28"/>
          <w:szCs w:val="28"/>
          <w:lang w:val="en-US"/>
        </w:rPr>
      </w:pPr>
      <w:r w:rsidRPr="00DD6A93">
        <w:rPr>
          <w:rFonts w:ascii="Times New Roman" w:hAnsi="Times New Roman"/>
          <w:sz w:val="28"/>
          <w:szCs w:val="28"/>
          <w:lang w:val="en-US"/>
        </w:rPr>
        <w:t>Topic 19. Miscarriage. Preterm labor.</w:t>
      </w:r>
    </w:p>
    <w:p w14:paraId="0AC05683" w14:textId="77777777" w:rsidR="00EF175D" w:rsidRPr="00DD6A93" w:rsidRDefault="00EF175D" w:rsidP="00EF175D">
      <w:pPr>
        <w:spacing w:after="0" w:line="240" w:lineRule="auto"/>
        <w:ind w:firstLine="708"/>
        <w:jc w:val="both"/>
        <w:rPr>
          <w:rFonts w:ascii="Times New Roman" w:hAnsi="Times New Roman"/>
          <w:sz w:val="28"/>
          <w:szCs w:val="28"/>
          <w:lang w:val="en-US"/>
        </w:rPr>
      </w:pPr>
      <w:r w:rsidRPr="00DD6A93">
        <w:rPr>
          <w:rFonts w:ascii="Times New Roman" w:hAnsi="Times New Roman"/>
          <w:sz w:val="28"/>
          <w:szCs w:val="28"/>
          <w:lang w:val="en-US"/>
        </w:rPr>
        <w:t>Topic 20. Contracted pelvis. Fetal malpresentation and malposition. Breech presentation.</w:t>
      </w:r>
    </w:p>
    <w:p w14:paraId="0FC38701" w14:textId="77777777" w:rsidR="00EF175D" w:rsidRPr="00DD6A93" w:rsidRDefault="00EF175D" w:rsidP="00EF175D">
      <w:pPr>
        <w:spacing w:after="0" w:line="240" w:lineRule="auto"/>
        <w:ind w:firstLine="708"/>
        <w:jc w:val="both"/>
        <w:rPr>
          <w:rFonts w:ascii="Times New Roman" w:hAnsi="Times New Roman"/>
          <w:sz w:val="28"/>
          <w:szCs w:val="28"/>
          <w:lang w:val="en-US"/>
        </w:rPr>
      </w:pPr>
      <w:r w:rsidRPr="00DD6A93">
        <w:rPr>
          <w:rFonts w:ascii="Times New Roman" w:hAnsi="Times New Roman"/>
          <w:sz w:val="28"/>
          <w:szCs w:val="28"/>
          <w:lang w:val="en-US"/>
        </w:rPr>
        <w:t>Topic 21. Abnormal uterine action. Birth trauma. Operative Obstetrics.</w:t>
      </w:r>
    </w:p>
    <w:p w14:paraId="5B1EF9AB" w14:textId="77777777" w:rsidR="00EF175D" w:rsidRPr="00DD6A93" w:rsidRDefault="00EF175D" w:rsidP="00EF175D">
      <w:pPr>
        <w:spacing w:after="0" w:line="240" w:lineRule="auto"/>
        <w:ind w:firstLine="708"/>
        <w:jc w:val="both"/>
        <w:rPr>
          <w:rFonts w:ascii="Times New Roman" w:hAnsi="Times New Roman"/>
          <w:sz w:val="28"/>
          <w:szCs w:val="28"/>
          <w:lang w:val="en-US"/>
        </w:rPr>
      </w:pPr>
      <w:r w:rsidRPr="00DD6A93">
        <w:rPr>
          <w:rFonts w:ascii="Times New Roman" w:hAnsi="Times New Roman"/>
          <w:sz w:val="28"/>
          <w:szCs w:val="28"/>
          <w:lang w:val="en-US"/>
        </w:rPr>
        <w:t>Topic 22. Аnte-, intra and postpartum obstetric bleeding.</w:t>
      </w:r>
    </w:p>
    <w:p w14:paraId="4E5CF9D3" w14:textId="77777777" w:rsidR="00EF175D" w:rsidRPr="00DD6A93" w:rsidRDefault="00EF175D" w:rsidP="00EF175D">
      <w:pPr>
        <w:spacing w:after="0" w:line="240" w:lineRule="auto"/>
        <w:ind w:firstLine="708"/>
        <w:jc w:val="both"/>
        <w:rPr>
          <w:rFonts w:ascii="Times New Roman" w:hAnsi="Times New Roman"/>
          <w:sz w:val="28"/>
          <w:szCs w:val="28"/>
          <w:lang w:val="en-US"/>
        </w:rPr>
      </w:pPr>
      <w:r w:rsidRPr="00DD6A93">
        <w:rPr>
          <w:rFonts w:ascii="Times New Roman" w:hAnsi="Times New Roman"/>
          <w:sz w:val="28"/>
          <w:szCs w:val="28"/>
          <w:lang w:val="en-US"/>
        </w:rPr>
        <w:t>Topic 23. Postpartum septic diseases.</w:t>
      </w:r>
    </w:p>
    <w:p w14:paraId="5FE8F249" w14:textId="77777777" w:rsidR="00EF175D" w:rsidRPr="003364AA" w:rsidRDefault="00EF175D" w:rsidP="00EF175D">
      <w:pPr>
        <w:spacing w:after="0" w:line="240" w:lineRule="auto"/>
        <w:ind w:firstLine="709"/>
        <w:jc w:val="both"/>
        <w:rPr>
          <w:rFonts w:ascii="Times New Roman" w:hAnsi="Times New Roman"/>
          <w:b/>
          <w:bCs/>
          <w:sz w:val="28"/>
          <w:szCs w:val="28"/>
          <w:lang w:val="en-US"/>
        </w:rPr>
      </w:pPr>
      <w:r w:rsidRPr="003364AA">
        <w:rPr>
          <w:rFonts w:ascii="Times New Roman" w:hAnsi="Times New Roman"/>
          <w:b/>
          <w:bCs/>
          <w:sz w:val="28"/>
          <w:szCs w:val="28"/>
          <w:lang w:val="en-US"/>
        </w:rPr>
        <w:t>Section 3. Obstetrics and gynecology (6th year).</w:t>
      </w:r>
    </w:p>
    <w:p w14:paraId="06A3C42C" w14:textId="77777777" w:rsidR="00EF175D" w:rsidRPr="00A569BC" w:rsidRDefault="00EF175D" w:rsidP="003364AA">
      <w:pPr>
        <w:shd w:val="clear" w:color="auto" w:fill="FFFFFF"/>
        <w:spacing w:after="0" w:line="240" w:lineRule="auto"/>
        <w:ind w:left="709"/>
        <w:jc w:val="both"/>
        <w:rPr>
          <w:rFonts w:ascii="Times New Roman" w:hAnsi="Times New Roman"/>
          <w:bCs/>
          <w:sz w:val="28"/>
          <w:szCs w:val="28"/>
          <w:shd w:val="clear" w:color="auto" w:fill="FFFFFF"/>
          <w:lang w:val="en-US"/>
        </w:rPr>
      </w:pPr>
      <w:r w:rsidRPr="00A569BC">
        <w:rPr>
          <w:rFonts w:ascii="Times New Roman" w:hAnsi="Times New Roman"/>
          <w:bCs/>
          <w:sz w:val="28"/>
          <w:szCs w:val="28"/>
          <w:shd w:val="clear" w:color="auto" w:fill="FFFFFF"/>
          <w:lang w:val="en-US"/>
        </w:rPr>
        <w:t xml:space="preserve">Тopic 24. </w:t>
      </w:r>
      <w:r w:rsidRPr="00A569BC">
        <w:rPr>
          <w:rFonts w:ascii="Times New Roman" w:hAnsi="Times New Roman"/>
          <w:bCs/>
          <w:sz w:val="28"/>
          <w:szCs w:val="28"/>
          <w:shd w:val="clear" w:color="auto" w:fill="FFFFFF"/>
          <w:lang w:val="en-GB"/>
        </w:rPr>
        <w:t xml:space="preserve">Menstrual disorders in women of </w:t>
      </w:r>
      <w:r w:rsidRPr="00A569BC">
        <w:rPr>
          <w:rFonts w:ascii="Times New Roman" w:hAnsi="Times New Roman"/>
          <w:bCs/>
          <w:sz w:val="28"/>
          <w:szCs w:val="28"/>
          <w:shd w:val="clear" w:color="auto" w:fill="FFFFFF"/>
          <w:lang w:val="en-US"/>
        </w:rPr>
        <w:t xml:space="preserve">reproductive age. Neuroendocrine syndromes in </w:t>
      </w:r>
      <w:r w:rsidRPr="00A569BC">
        <w:rPr>
          <w:rFonts w:ascii="Times New Roman" w:hAnsi="Times New Roman"/>
          <w:bCs/>
          <w:sz w:val="28"/>
          <w:szCs w:val="28"/>
          <w:shd w:val="clear" w:color="auto" w:fill="FFFFFF"/>
          <w:lang w:val="en-GB"/>
        </w:rPr>
        <w:t>Gynaecology</w:t>
      </w:r>
      <w:r w:rsidRPr="00A569BC">
        <w:rPr>
          <w:rFonts w:ascii="Times New Roman" w:hAnsi="Times New Roman"/>
          <w:bCs/>
          <w:sz w:val="28"/>
          <w:szCs w:val="28"/>
          <w:shd w:val="clear" w:color="auto" w:fill="FFFFFF"/>
          <w:lang w:val="en-US"/>
        </w:rPr>
        <w:t>. Physiological and pathological conditions of the reproductive system at different ages.</w:t>
      </w:r>
    </w:p>
    <w:p w14:paraId="53A983CE" w14:textId="77777777" w:rsidR="00EF175D" w:rsidRPr="00A569BC" w:rsidRDefault="00EF175D" w:rsidP="003364AA">
      <w:pPr>
        <w:shd w:val="clear" w:color="auto" w:fill="FFFFFF"/>
        <w:spacing w:after="0" w:line="240" w:lineRule="auto"/>
        <w:ind w:left="709"/>
        <w:jc w:val="both"/>
        <w:rPr>
          <w:rFonts w:ascii="Times New Roman" w:hAnsi="Times New Roman"/>
          <w:bCs/>
          <w:sz w:val="28"/>
          <w:szCs w:val="28"/>
          <w:shd w:val="clear" w:color="auto" w:fill="FFFFFF"/>
          <w:lang w:val="en-US"/>
        </w:rPr>
      </w:pPr>
      <w:r w:rsidRPr="00A569BC">
        <w:rPr>
          <w:rFonts w:ascii="Times New Roman" w:hAnsi="Times New Roman"/>
          <w:bCs/>
          <w:sz w:val="28"/>
          <w:szCs w:val="28"/>
          <w:shd w:val="clear" w:color="auto" w:fill="FFFFFF"/>
          <w:lang w:val="en-US"/>
        </w:rPr>
        <w:t>Тopic 25. Female urog</w:t>
      </w:r>
      <w:r w:rsidRPr="00A569BC">
        <w:rPr>
          <w:rFonts w:ascii="Times New Roman" w:hAnsi="Times New Roman"/>
          <w:bCs/>
          <w:sz w:val="28"/>
          <w:szCs w:val="28"/>
          <w:shd w:val="clear" w:color="auto" w:fill="FFFFFF"/>
          <w:lang w:val="en-GB"/>
        </w:rPr>
        <w:t xml:space="preserve">enital </w:t>
      </w:r>
      <w:r w:rsidRPr="00A569BC">
        <w:rPr>
          <w:rFonts w:ascii="Times New Roman" w:hAnsi="Times New Roman"/>
          <w:bCs/>
          <w:sz w:val="28"/>
          <w:szCs w:val="28"/>
          <w:shd w:val="clear" w:color="auto" w:fill="FFFFFF"/>
          <w:lang w:val="en-US"/>
        </w:rPr>
        <w:t>inflammatory diseases.</w:t>
      </w:r>
    </w:p>
    <w:p w14:paraId="29325C0A" w14:textId="77777777" w:rsidR="00EF175D" w:rsidRPr="00A569BC" w:rsidRDefault="00EF175D" w:rsidP="003364AA">
      <w:pPr>
        <w:shd w:val="clear" w:color="auto" w:fill="FFFFFF"/>
        <w:spacing w:after="0" w:line="240" w:lineRule="auto"/>
        <w:ind w:left="709"/>
        <w:jc w:val="both"/>
        <w:rPr>
          <w:rFonts w:ascii="Times New Roman" w:hAnsi="Times New Roman"/>
          <w:bCs/>
          <w:sz w:val="28"/>
          <w:szCs w:val="28"/>
          <w:u w:val="single"/>
          <w:shd w:val="clear" w:color="auto" w:fill="FFFFFF"/>
          <w:lang w:val="en-US"/>
        </w:rPr>
      </w:pPr>
      <w:bookmarkStart w:id="0" w:name="_Hlk113531965"/>
      <w:r w:rsidRPr="00A569BC">
        <w:rPr>
          <w:rFonts w:ascii="Times New Roman" w:hAnsi="Times New Roman"/>
          <w:bCs/>
          <w:sz w:val="28"/>
          <w:szCs w:val="28"/>
          <w:shd w:val="clear" w:color="auto" w:fill="FFFFFF"/>
          <w:lang w:val="en-US"/>
        </w:rPr>
        <w:t>Тopic</w:t>
      </w:r>
      <w:bookmarkEnd w:id="0"/>
      <w:r w:rsidRPr="00A569BC">
        <w:rPr>
          <w:rFonts w:ascii="Times New Roman" w:hAnsi="Times New Roman"/>
          <w:bCs/>
          <w:sz w:val="28"/>
          <w:szCs w:val="28"/>
          <w:shd w:val="clear" w:color="auto" w:fill="FFFFFF"/>
          <w:lang w:val="en-US"/>
        </w:rPr>
        <w:t xml:space="preserve"> 26. Benign </w:t>
      </w:r>
      <w:r w:rsidRPr="00A569BC">
        <w:rPr>
          <w:rFonts w:ascii="Times New Roman" w:hAnsi="Times New Roman"/>
          <w:bCs/>
          <w:sz w:val="28"/>
          <w:szCs w:val="28"/>
          <w:shd w:val="clear" w:color="auto" w:fill="FFFFFF"/>
          <w:lang w:val="en-GB"/>
        </w:rPr>
        <w:t>tumours</w:t>
      </w:r>
      <w:r w:rsidRPr="00A569BC">
        <w:rPr>
          <w:rFonts w:ascii="Times New Roman" w:hAnsi="Times New Roman"/>
          <w:bCs/>
          <w:sz w:val="28"/>
          <w:szCs w:val="28"/>
          <w:shd w:val="clear" w:color="auto" w:fill="FFFFFF"/>
          <w:lang w:val="en-US"/>
        </w:rPr>
        <w:t xml:space="preserve"> of the female genitalia.</w:t>
      </w:r>
      <w:r w:rsidRPr="00A569BC">
        <w:rPr>
          <w:rFonts w:ascii="Times New Roman" w:hAnsi="Times New Roman"/>
          <w:bCs/>
          <w:sz w:val="28"/>
          <w:szCs w:val="28"/>
          <w:lang w:val="en-US"/>
        </w:rPr>
        <w:t xml:space="preserve"> </w:t>
      </w:r>
      <w:r w:rsidRPr="00A569BC">
        <w:rPr>
          <w:rFonts w:ascii="Times New Roman" w:hAnsi="Times New Roman"/>
          <w:bCs/>
          <w:sz w:val="28"/>
          <w:szCs w:val="28"/>
          <w:shd w:val="clear" w:color="auto" w:fill="FFFFFF"/>
          <w:lang w:val="en-GB"/>
        </w:rPr>
        <w:t xml:space="preserve">Dyshormonal diseases of the breast. </w:t>
      </w:r>
      <w:r w:rsidRPr="00A569BC">
        <w:rPr>
          <w:rFonts w:ascii="Times New Roman" w:hAnsi="Times New Roman"/>
          <w:bCs/>
          <w:sz w:val="28"/>
          <w:szCs w:val="28"/>
          <w:shd w:val="clear" w:color="auto" w:fill="FFFFFF"/>
          <w:lang w:val="en-US"/>
        </w:rPr>
        <w:t xml:space="preserve"> Endometriosis.</w:t>
      </w:r>
    </w:p>
    <w:p w14:paraId="0C01BC2F" w14:textId="77777777" w:rsidR="00EF175D" w:rsidRPr="00A569BC" w:rsidRDefault="00EF175D" w:rsidP="003364AA">
      <w:pPr>
        <w:shd w:val="clear" w:color="auto" w:fill="FFFFFF"/>
        <w:spacing w:after="0" w:line="240" w:lineRule="auto"/>
        <w:ind w:left="709"/>
        <w:jc w:val="both"/>
        <w:rPr>
          <w:rFonts w:ascii="Times New Roman" w:hAnsi="Times New Roman"/>
          <w:bCs/>
          <w:sz w:val="28"/>
          <w:szCs w:val="28"/>
          <w:shd w:val="clear" w:color="auto" w:fill="FFFFFF"/>
          <w:lang w:val="en-US"/>
        </w:rPr>
      </w:pPr>
      <w:r w:rsidRPr="00A569BC">
        <w:rPr>
          <w:rFonts w:ascii="Times New Roman" w:hAnsi="Times New Roman"/>
          <w:bCs/>
          <w:sz w:val="28"/>
          <w:szCs w:val="28"/>
          <w:shd w:val="clear" w:color="auto" w:fill="FFFFFF"/>
          <w:lang w:val="en-US"/>
        </w:rPr>
        <w:t xml:space="preserve">Тopic 27.  </w:t>
      </w:r>
      <w:r w:rsidRPr="00A569BC">
        <w:rPr>
          <w:rFonts w:ascii="Times New Roman" w:hAnsi="Times New Roman"/>
          <w:bCs/>
          <w:sz w:val="28"/>
          <w:szCs w:val="28"/>
          <w:shd w:val="clear" w:color="auto" w:fill="FFFFFF"/>
          <w:lang w:val="en-GB"/>
        </w:rPr>
        <w:t>Precancerous</w:t>
      </w:r>
      <w:r w:rsidRPr="00A569BC">
        <w:rPr>
          <w:rFonts w:ascii="Times New Roman" w:hAnsi="Times New Roman"/>
          <w:bCs/>
          <w:sz w:val="28"/>
          <w:szCs w:val="28"/>
          <w:shd w:val="clear" w:color="auto" w:fill="FFFFFF"/>
          <w:lang w:val="en-US"/>
        </w:rPr>
        <w:t xml:space="preserve"> diseases of </w:t>
      </w:r>
      <w:r w:rsidRPr="00A569BC">
        <w:rPr>
          <w:rFonts w:ascii="Times New Roman" w:hAnsi="Times New Roman"/>
          <w:bCs/>
          <w:sz w:val="28"/>
          <w:szCs w:val="28"/>
          <w:shd w:val="clear" w:color="auto" w:fill="FFFFFF"/>
          <w:lang w:val="en-GB"/>
        </w:rPr>
        <w:t xml:space="preserve">the </w:t>
      </w:r>
      <w:r w:rsidRPr="00A569BC">
        <w:rPr>
          <w:rFonts w:ascii="Times New Roman" w:hAnsi="Times New Roman"/>
          <w:bCs/>
          <w:sz w:val="28"/>
          <w:szCs w:val="28"/>
          <w:shd w:val="clear" w:color="auto" w:fill="FFFFFF"/>
          <w:lang w:val="en-US"/>
        </w:rPr>
        <w:t xml:space="preserve">female genitalia. Malignant </w:t>
      </w:r>
      <w:r w:rsidRPr="00A569BC">
        <w:rPr>
          <w:rFonts w:ascii="Times New Roman" w:hAnsi="Times New Roman"/>
          <w:bCs/>
          <w:sz w:val="28"/>
          <w:szCs w:val="28"/>
          <w:shd w:val="clear" w:color="auto" w:fill="FFFFFF"/>
          <w:lang w:val="en-GB"/>
        </w:rPr>
        <w:t>tumours</w:t>
      </w:r>
      <w:r w:rsidRPr="00A569BC">
        <w:rPr>
          <w:rFonts w:ascii="Times New Roman" w:hAnsi="Times New Roman"/>
          <w:bCs/>
          <w:sz w:val="28"/>
          <w:szCs w:val="28"/>
          <w:shd w:val="clear" w:color="auto" w:fill="FFFFFF"/>
          <w:lang w:val="en-US"/>
        </w:rPr>
        <w:t xml:space="preserve"> of the </w:t>
      </w:r>
      <w:r w:rsidRPr="00A569BC">
        <w:rPr>
          <w:rFonts w:ascii="Times New Roman" w:hAnsi="Times New Roman"/>
          <w:bCs/>
          <w:sz w:val="28"/>
          <w:szCs w:val="28"/>
          <w:shd w:val="clear" w:color="auto" w:fill="FFFFFF"/>
          <w:lang w:val="en-GB"/>
        </w:rPr>
        <w:t xml:space="preserve">female </w:t>
      </w:r>
      <w:r w:rsidRPr="00A569BC">
        <w:rPr>
          <w:rFonts w:ascii="Times New Roman" w:hAnsi="Times New Roman"/>
          <w:bCs/>
          <w:sz w:val="28"/>
          <w:szCs w:val="28"/>
          <w:shd w:val="clear" w:color="auto" w:fill="FFFFFF"/>
          <w:lang w:val="en-US"/>
        </w:rPr>
        <w:t>genitalia.</w:t>
      </w:r>
    </w:p>
    <w:p w14:paraId="399D14AA" w14:textId="77777777" w:rsidR="00EF175D" w:rsidRPr="00A569BC" w:rsidRDefault="00EF175D" w:rsidP="003364AA">
      <w:pPr>
        <w:shd w:val="clear" w:color="auto" w:fill="FFFFFF"/>
        <w:spacing w:after="0" w:line="240" w:lineRule="auto"/>
        <w:ind w:left="709"/>
        <w:jc w:val="both"/>
        <w:rPr>
          <w:rFonts w:ascii="Times New Roman" w:hAnsi="Times New Roman"/>
          <w:bCs/>
          <w:sz w:val="28"/>
          <w:szCs w:val="28"/>
          <w:shd w:val="clear" w:color="auto" w:fill="FFFFFF"/>
          <w:lang w:val="en-GB"/>
        </w:rPr>
      </w:pPr>
      <w:r w:rsidRPr="00A569BC">
        <w:rPr>
          <w:rFonts w:ascii="Times New Roman" w:hAnsi="Times New Roman"/>
          <w:bCs/>
          <w:sz w:val="28"/>
          <w:szCs w:val="28"/>
          <w:shd w:val="clear" w:color="auto" w:fill="FFFFFF"/>
          <w:lang w:val="en-US"/>
        </w:rPr>
        <w:t xml:space="preserve">Тopic 28. </w:t>
      </w:r>
      <w:r w:rsidRPr="00A569BC">
        <w:rPr>
          <w:rFonts w:ascii="Times New Roman" w:hAnsi="Times New Roman"/>
          <w:bCs/>
          <w:sz w:val="28"/>
          <w:szCs w:val="28"/>
          <w:shd w:val="clear" w:color="auto" w:fill="FFFFFF"/>
          <w:lang w:val="en-GB"/>
        </w:rPr>
        <w:t>Gynaecological emergencies. Gynaecological surgery</w:t>
      </w:r>
      <w:r w:rsidRPr="00A569BC">
        <w:rPr>
          <w:rFonts w:ascii="Times New Roman" w:hAnsi="Times New Roman"/>
          <w:b/>
          <w:bCs/>
          <w:sz w:val="28"/>
          <w:szCs w:val="28"/>
          <w:shd w:val="clear" w:color="auto" w:fill="FFFFFF"/>
          <w:lang w:val="en-US"/>
        </w:rPr>
        <w:t xml:space="preserve">. </w:t>
      </w:r>
      <w:r w:rsidRPr="00A569BC">
        <w:rPr>
          <w:rFonts w:ascii="Times New Roman" w:hAnsi="Times New Roman"/>
          <w:bCs/>
          <w:sz w:val="28"/>
          <w:szCs w:val="28"/>
          <w:shd w:val="clear" w:color="auto" w:fill="FFFFFF"/>
          <w:lang w:val="en-GB"/>
        </w:rPr>
        <w:t>Preoperative and postoperative care of the gynaecological patient in case of emergency and planned surgery. Prevention of HIV.</w:t>
      </w:r>
    </w:p>
    <w:p w14:paraId="5A2EA36F" w14:textId="77777777" w:rsidR="00EF175D" w:rsidRPr="00DD6A93" w:rsidRDefault="00EF175D" w:rsidP="003364AA">
      <w:pPr>
        <w:spacing w:after="0" w:line="240" w:lineRule="auto"/>
        <w:ind w:left="709"/>
        <w:jc w:val="both"/>
        <w:rPr>
          <w:rFonts w:ascii="Times New Roman" w:hAnsi="Times New Roman"/>
          <w:sz w:val="28"/>
          <w:szCs w:val="28"/>
          <w:lang w:val="en-US"/>
        </w:rPr>
      </w:pPr>
      <w:r w:rsidRPr="00A569BC">
        <w:rPr>
          <w:rFonts w:ascii="Times New Roman" w:hAnsi="Times New Roman"/>
          <w:sz w:val="28"/>
          <w:szCs w:val="28"/>
          <w:shd w:val="clear" w:color="auto" w:fill="FFFFFF"/>
          <w:lang w:val="en-US"/>
        </w:rPr>
        <w:lastRenderedPageBreak/>
        <w:t xml:space="preserve">Тopic 29. Infertile marriage. Modern family planning and contraception methods. </w:t>
      </w:r>
      <w:r w:rsidRPr="00A569BC">
        <w:rPr>
          <w:rFonts w:ascii="Times New Roman" w:hAnsi="Times New Roman"/>
          <w:sz w:val="28"/>
          <w:szCs w:val="28"/>
          <w:lang w:val="en-US"/>
        </w:rPr>
        <w:t>The medical</w:t>
      </w:r>
      <w:r w:rsidRPr="00DD6A93">
        <w:rPr>
          <w:rFonts w:ascii="Times New Roman" w:hAnsi="Times New Roman"/>
          <w:sz w:val="28"/>
          <w:szCs w:val="28"/>
          <w:lang w:val="en-US"/>
        </w:rPr>
        <w:t xml:space="preserve"> eligibility criteria for contraceptive use according WHO.</w:t>
      </w:r>
    </w:p>
    <w:p w14:paraId="4A40C5D2" w14:textId="77777777" w:rsidR="00EF175D" w:rsidRPr="00DD6A93" w:rsidRDefault="00EF175D" w:rsidP="003364AA">
      <w:pPr>
        <w:autoSpaceDE w:val="0"/>
        <w:spacing w:after="0" w:line="240" w:lineRule="auto"/>
        <w:ind w:left="709"/>
        <w:rPr>
          <w:rFonts w:ascii="Times New Roman" w:hAnsi="Times New Roman"/>
          <w:sz w:val="28"/>
          <w:szCs w:val="28"/>
          <w:shd w:val="clear" w:color="auto" w:fill="FFFFFF"/>
          <w:lang w:val="en-US"/>
        </w:rPr>
      </w:pPr>
      <w:r w:rsidRPr="00DD6A93">
        <w:rPr>
          <w:rFonts w:ascii="Times New Roman" w:hAnsi="Times New Roman"/>
          <w:sz w:val="28"/>
          <w:szCs w:val="28"/>
          <w:shd w:val="clear" w:color="auto" w:fill="FFFFFF"/>
          <w:lang w:val="en-US"/>
        </w:rPr>
        <w:t>Тopic</w:t>
      </w:r>
      <w:r w:rsidRPr="00DD6A93">
        <w:rPr>
          <w:rFonts w:ascii="Times New Roman" w:hAnsi="Times New Roman"/>
          <w:bCs/>
          <w:sz w:val="28"/>
          <w:szCs w:val="28"/>
          <w:shd w:val="clear" w:color="auto" w:fill="FFFFFF"/>
          <w:lang w:val="en-US"/>
        </w:rPr>
        <w:t xml:space="preserve"> 30. </w:t>
      </w:r>
      <w:r w:rsidRPr="00DD6A93">
        <w:rPr>
          <w:rFonts w:ascii="Times New Roman" w:hAnsi="Times New Roman"/>
          <w:sz w:val="28"/>
          <w:szCs w:val="28"/>
          <w:shd w:val="clear" w:color="auto" w:fill="FFFFFF"/>
          <w:lang w:val="en-US"/>
        </w:rPr>
        <w:t>Physiology of pregnancy, labor</w:t>
      </w:r>
      <w:r w:rsidRPr="00DD6A93">
        <w:rPr>
          <w:rFonts w:ascii="Times New Roman" w:hAnsi="Times New Roman"/>
          <w:bCs/>
          <w:sz w:val="28"/>
          <w:szCs w:val="28"/>
          <w:shd w:val="clear" w:color="auto" w:fill="FFFFFF"/>
          <w:lang w:val="en-US"/>
        </w:rPr>
        <w:t xml:space="preserve"> and </w:t>
      </w:r>
      <w:r w:rsidRPr="00DD6A93">
        <w:rPr>
          <w:rFonts w:ascii="Times New Roman" w:hAnsi="Times New Roman"/>
          <w:color w:val="000000"/>
          <w:sz w:val="28"/>
          <w:szCs w:val="28"/>
          <w:shd w:val="clear" w:color="auto" w:fill="FFFFFF"/>
          <w:lang w:val="en-US"/>
        </w:rPr>
        <w:t xml:space="preserve">postpartum </w:t>
      </w:r>
      <w:r w:rsidRPr="00DD6A93">
        <w:rPr>
          <w:rFonts w:ascii="Times New Roman" w:hAnsi="Times New Roman"/>
          <w:bCs/>
          <w:sz w:val="28"/>
          <w:szCs w:val="28"/>
          <w:shd w:val="clear" w:color="auto" w:fill="FFFFFF"/>
          <w:lang w:val="en-US"/>
        </w:rPr>
        <w:t xml:space="preserve">period. </w:t>
      </w:r>
      <w:r w:rsidRPr="00DD6A93">
        <w:rPr>
          <w:rFonts w:ascii="Times New Roman" w:hAnsi="Times New Roman"/>
          <w:sz w:val="28"/>
          <w:szCs w:val="28"/>
          <w:shd w:val="clear" w:color="auto" w:fill="FFFFFF"/>
          <w:lang w:val="en-US"/>
        </w:rPr>
        <w:t>Perinatal</w:t>
      </w:r>
      <w:r w:rsidRPr="00DD6A93">
        <w:rPr>
          <w:rFonts w:ascii="Times New Roman" w:hAnsi="Times New Roman"/>
          <w:bCs/>
          <w:sz w:val="28"/>
          <w:szCs w:val="28"/>
          <w:shd w:val="clear" w:color="auto" w:fill="FFFFFF"/>
          <w:lang w:val="en-US"/>
        </w:rPr>
        <w:t xml:space="preserve"> </w:t>
      </w:r>
      <w:r w:rsidRPr="00DD6A93">
        <w:rPr>
          <w:rFonts w:ascii="Times New Roman" w:hAnsi="Times New Roman"/>
          <w:sz w:val="28"/>
          <w:szCs w:val="28"/>
          <w:shd w:val="clear" w:color="auto" w:fill="FFFFFF"/>
          <w:lang w:val="en-US"/>
        </w:rPr>
        <w:t>protection</w:t>
      </w:r>
      <w:r w:rsidRPr="00DD6A93">
        <w:rPr>
          <w:rFonts w:ascii="Times New Roman" w:hAnsi="Times New Roman"/>
          <w:bCs/>
          <w:sz w:val="28"/>
          <w:szCs w:val="28"/>
          <w:shd w:val="clear" w:color="auto" w:fill="FFFFFF"/>
          <w:lang w:val="en-US"/>
        </w:rPr>
        <w:t xml:space="preserve"> of fetus. </w:t>
      </w:r>
      <w:r w:rsidRPr="00DD6A93">
        <w:rPr>
          <w:rFonts w:ascii="Times New Roman" w:hAnsi="Times New Roman"/>
          <w:sz w:val="28"/>
          <w:szCs w:val="28"/>
          <w:shd w:val="clear" w:color="auto" w:fill="FFFFFF"/>
          <w:lang w:val="en-US"/>
        </w:rPr>
        <w:t>Pharmacotherapy in Obstetrics.</w:t>
      </w:r>
    </w:p>
    <w:p w14:paraId="31F1E3BB" w14:textId="77777777" w:rsidR="00EF175D" w:rsidRPr="00DD6A93" w:rsidRDefault="00EF175D" w:rsidP="003364AA">
      <w:pPr>
        <w:autoSpaceDE w:val="0"/>
        <w:spacing w:after="0" w:line="240" w:lineRule="auto"/>
        <w:ind w:left="709"/>
        <w:jc w:val="both"/>
        <w:rPr>
          <w:rFonts w:ascii="Times New Roman" w:hAnsi="Times New Roman"/>
          <w:bCs/>
          <w:sz w:val="28"/>
          <w:szCs w:val="28"/>
          <w:shd w:val="clear" w:color="auto" w:fill="FFFFFF"/>
          <w:lang w:val="en-US"/>
        </w:rPr>
      </w:pPr>
      <w:r w:rsidRPr="00DD6A93">
        <w:rPr>
          <w:rFonts w:ascii="Times New Roman" w:hAnsi="Times New Roman"/>
          <w:sz w:val="28"/>
          <w:szCs w:val="28"/>
          <w:shd w:val="clear" w:color="auto" w:fill="FFFFFF"/>
          <w:lang w:val="en-US"/>
        </w:rPr>
        <w:t xml:space="preserve">Тopic </w:t>
      </w:r>
      <w:r w:rsidRPr="00DD6A93">
        <w:rPr>
          <w:rFonts w:ascii="Times New Roman" w:hAnsi="Times New Roman"/>
          <w:bCs/>
          <w:sz w:val="28"/>
          <w:szCs w:val="28"/>
          <w:shd w:val="clear" w:color="auto" w:fill="FFFFFF"/>
          <w:lang w:val="en-US"/>
        </w:rPr>
        <w:t xml:space="preserve">31. </w:t>
      </w:r>
      <w:r w:rsidRPr="00DD6A93">
        <w:rPr>
          <w:rFonts w:ascii="Times New Roman" w:hAnsi="Times New Roman"/>
          <w:sz w:val="28"/>
          <w:szCs w:val="28"/>
          <w:shd w:val="clear" w:color="auto" w:fill="FFFFFF"/>
          <w:lang w:val="en-US"/>
        </w:rPr>
        <w:t xml:space="preserve">Gestosis of early terms of pregnancy. </w:t>
      </w:r>
      <w:r w:rsidRPr="00DD6A93">
        <w:rPr>
          <w:rFonts w:ascii="Times New Roman" w:hAnsi="Times New Roman"/>
          <w:color w:val="000000"/>
          <w:spacing w:val="-4"/>
          <w:sz w:val="28"/>
          <w:szCs w:val="28"/>
          <w:shd w:val="clear" w:color="auto" w:fill="FFFFFF"/>
          <w:lang w:val="en-US"/>
        </w:rPr>
        <w:t>Hypertensive conditions during pregnancy. Preeclampsia. Eclampsia.</w:t>
      </w:r>
    </w:p>
    <w:p w14:paraId="27BA39A1" w14:textId="77777777" w:rsidR="00EF175D" w:rsidRPr="00DD6A93" w:rsidRDefault="00EF175D" w:rsidP="003364AA">
      <w:pPr>
        <w:shd w:val="clear" w:color="auto" w:fill="FFFFFF"/>
        <w:spacing w:after="0" w:line="240" w:lineRule="auto"/>
        <w:ind w:left="709"/>
        <w:jc w:val="both"/>
        <w:rPr>
          <w:rFonts w:ascii="Times New Roman" w:hAnsi="Times New Roman"/>
          <w:bCs/>
          <w:sz w:val="28"/>
          <w:szCs w:val="28"/>
          <w:shd w:val="clear" w:color="auto" w:fill="FFFFFF"/>
          <w:lang w:val="en-US"/>
        </w:rPr>
      </w:pPr>
      <w:r w:rsidRPr="00DD6A93">
        <w:rPr>
          <w:rFonts w:ascii="Times New Roman" w:hAnsi="Times New Roman"/>
          <w:sz w:val="28"/>
          <w:szCs w:val="28"/>
          <w:shd w:val="clear" w:color="auto" w:fill="FFFFFF"/>
          <w:lang w:val="en-US"/>
        </w:rPr>
        <w:t xml:space="preserve">Тopic </w:t>
      </w:r>
      <w:r w:rsidRPr="00DD6A93">
        <w:rPr>
          <w:rFonts w:ascii="Times New Roman" w:hAnsi="Times New Roman"/>
          <w:bCs/>
          <w:sz w:val="28"/>
          <w:szCs w:val="28"/>
          <w:shd w:val="clear" w:color="auto" w:fill="FFFFFF"/>
          <w:lang w:val="en-US"/>
        </w:rPr>
        <w:t xml:space="preserve">32. </w:t>
      </w:r>
      <w:r w:rsidRPr="00DD6A93">
        <w:rPr>
          <w:rFonts w:ascii="Times New Roman" w:hAnsi="Times New Roman"/>
          <w:sz w:val="28"/>
          <w:szCs w:val="28"/>
          <w:lang w:val="en-US"/>
        </w:rPr>
        <w:t>Miscarriage.</w:t>
      </w:r>
      <w:r w:rsidRPr="00DD6A93">
        <w:rPr>
          <w:rFonts w:ascii="Times New Roman" w:hAnsi="Times New Roman"/>
          <w:bCs/>
          <w:sz w:val="28"/>
          <w:szCs w:val="28"/>
          <w:shd w:val="clear" w:color="auto" w:fill="FFFFFF"/>
          <w:lang w:val="en-US"/>
        </w:rPr>
        <w:t xml:space="preserve"> Post term pregnancy. Multiple pregnancy.</w:t>
      </w:r>
    </w:p>
    <w:p w14:paraId="2E418DE9" w14:textId="77777777" w:rsidR="00EF175D" w:rsidRPr="00DD6A93" w:rsidRDefault="00EF175D" w:rsidP="003364AA">
      <w:pPr>
        <w:shd w:val="clear" w:color="auto" w:fill="FFFFFF"/>
        <w:spacing w:after="0" w:line="240" w:lineRule="auto"/>
        <w:ind w:left="709"/>
        <w:jc w:val="both"/>
        <w:rPr>
          <w:rFonts w:ascii="Times New Roman" w:hAnsi="Times New Roman"/>
          <w:bCs/>
          <w:sz w:val="28"/>
          <w:szCs w:val="28"/>
          <w:shd w:val="clear" w:color="auto" w:fill="FFFFFF"/>
          <w:lang w:val="en-US"/>
        </w:rPr>
      </w:pPr>
      <w:r w:rsidRPr="00DD6A93">
        <w:rPr>
          <w:rFonts w:ascii="Times New Roman" w:hAnsi="Times New Roman"/>
          <w:sz w:val="28"/>
          <w:szCs w:val="28"/>
          <w:shd w:val="clear" w:color="auto" w:fill="FFFFFF"/>
          <w:lang w:val="en-US"/>
        </w:rPr>
        <w:t xml:space="preserve">Тopic </w:t>
      </w:r>
      <w:r w:rsidRPr="00DD6A93">
        <w:rPr>
          <w:rFonts w:ascii="Times New Roman" w:hAnsi="Times New Roman"/>
          <w:bCs/>
          <w:sz w:val="28"/>
          <w:szCs w:val="28"/>
          <w:shd w:val="clear" w:color="auto" w:fill="FFFFFF"/>
          <w:lang w:val="en-US"/>
        </w:rPr>
        <w:t>33. Abnormalities of the female pelvis. Macrosomia in Obstetrics. Cephalopelvic disproportion.</w:t>
      </w:r>
      <w:r w:rsidRPr="00DD6A93">
        <w:rPr>
          <w:rFonts w:ascii="Times New Roman" w:hAnsi="Times New Roman"/>
          <w:sz w:val="28"/>
          <w:szCs w:val="28"/>
          <w:lang w:val="en-US"/>
        </w:rPr>
        <w:t xml:space="preserve"> </w:t>
      </w:r>
      <w:r w:rsidRPr="00DD6A93">
        <w:rPr>
          <w:rFonts w:ascii="Times New Roman" w:hAnsi="Times New Roman"/>
          <w:bCs/>
          <w:sz w:val="28"/>
          <w:szCs w:val="28"/>
          <w:shd w:val="clear" w:color="auto" w:fill="FFFFFF"/>
          <w:lang w:val="en-US"/>
        </w:rPr>
        <w:t>Fetal malpresentation and malposition. Breech presentation of the fetus. Abnormal uterine action. Birth trauma.</w:t>
      </w:r>
    </w:p>
    <w:p w14:paraId="23EDF4DE" w14:textId="77777777" w:rsidR="00EF175D" w:rsidRPr="00DD6A93" w:rsidRDefault="00EF175D" w:rsidP="003364AA">
      <w:pPr>
        <w:shd w:val="clear" w:color="auto" w:fill="FFFFFF"/>
        <w:spacing w:after="0" w:line="240" w:lineRule="auto"/>
        <w:ind w:left="709"/>
        <w:jc w:val="both"/>
        <w:rPr>
          <w:rFonts w:ascii="Times New Roman" w:hAnsi="Times New Roman"/>
          <w:sz w:val="28"/>
          <w:szCs w:val="28"/>
          <w:shd w:val="clear" w:color="auto" w:fill="FFFFFF"/>
          <w:lang w:val="en-US"/>
        </w:rPr>
      </w:pPr>
      <w:r w:rsidRPr="00DD6A93">
        <w:rPr>
          <w:rFonts w:ascii="Times New Roman" w:hAnsi="Times New Roman"/>
          <w:sz w:val="28"/>
          <w:szCs w:val="28"/>
          <w:shd w:val="clear" w:color="auto" w:fill="FFFFFF"/>
          <w:lang w:val="en-US"/>
        </w:rPr>
        <w:t>Тopic 34. Obstetric hemorrhage in pregnancy, labor and postpartum period. Hemorrhagic shock. DIC - syndrome. Intensive therapy and resuscitation in case of obstetric hemorrhage.</w:t>
      </w:r>
    </w:p>
    <w:p w14:paraId="7AD7BE97" w14:textId="77777777" w:rsidR="00EF175D" w:rsidRPr="00DD6A93" w:rsidRDefault="00EF175D" w:rsidP="003364AA">
      <w:pPr>
        <w:shd w:val="clear" w:color="auto" w:fill="FFFFFF"/>
        <w:spacing w:after="0" w:line="240" w:lineRule="auto"/>
        <w:ind w:left="709"/>
        <w:jc w:val="both"/>
        <w:rPr>
          <w:rFonts w:ascii="Times New Roman" w:hAnsi="Times New Roman"/>
          <w:sz w:val="28"/>
          <w:szCs w:val="28"/>
          <w:shd w:val="clear" w:color="auto" w:fill="FFFFFF"/>
          <w:lang w:val="en-US"/>
        </w:rPr>
      </w:pPr>
      <w:r w:rsidRPr="00DD6A93">
        <w:rPr>
          <w:rFonts w:ascii="Times New Roman" w:hAnsi="Times New Roman"/>
          <w:sz w:val="28"/>
          <w:szCs w:val="28"/>
          <w:shd w:val="clear" w:color="auto" w:fill="FFFFFF"/>
          <w:lang w:val="en-US"/>
        </w:rPr>
        <w:t>Тopic</w:t>
      </w:r>
      <w:r w:rsidRPr="00DD6A93">
        <w:rPr>
          <w:rFonts w:ascii="Times New Roman" w:hAnsi="Times New Roman"/>
          <w:bCs/>
          <w:sz w:val="28"/>
          <w:szCs w:val="28"/>
          <w:shd w:val="clear" w:color="auto" w:fill="FFFFFF"/>
          <w:lang w:val="en-US"/>
        </w:rPr>
        <w:t xml:space="preserve"> 35. </w:t>
      </w:r>
      <w:r w:rsidRPr="00DD6A93">
        <w:rPr>
          <w:rFonts w:ascii="Times New Roman" w:hAnsi="Times New Roman"/>
          <w:sz w:val="28"/>
          <w:szCs w:val="28"/>
          <w:shd w:val="clear" w:color="auto" w:fill="FFFFFF"/>
          <w:lang w:val="en-US"/>
        </w:rPr>
        <w:t>Pregnancy and labor in women with extragenital diseases. Maternal-fetal blood incompatibility. Perinatal infections. Prevention of vertical transmission of HIV.</w:t>
      </w:r>
    </w:p>
    <w:p w14:paraId="41B78DCF" w14:textId="77777777" w:rsidR="00EF175D" w:rsidRPr="00DD6A93" w:rsidRDefault="00EF175D" w:rsidP="003364AA">
      <w:pPr>
        <w:shd w:val="clear" w:color="auto" w:fill="FFFFFF"/>
        <w:spacing w:after="0" w:line="240" w:lineRule="auto"/>
        <w:ind w:left="709"/>
        <w:jc w:val="both"/>
        <w:rPr>
          <w:rFonts w:ascii="Times New Roman" w:hAnsi="Times New Roman"/>
          <w:sz w:val="28"/>
          <w:szCs w:val="28"/>
          <w:shd w:val="clear" w:color="auto" w:fill="FFFFFF"/>
          <w:lang w:val="en-US"/>
        </w:rPr>
      </w:pPr>
      <w:r w:rsidRPr="00DD6A93">
        <w:rPr>
          <w:rFonts w:ascii="Times New Roman" w:hAnsi="Times New Roman"/>
          <w:sz w:val="28"/>
          <w:szCs w:val="28"/>
          <w:shd w:val="clear" w:color="auto" w:fill="FFFFFF"/>
          <w:lang w:val="en-US"/>
        </w:rPr>
        <w:t>Тopic</w:t>
      </w:r>
      <w:r w:rsidRPr="00DD6A93">
        <w:rPr>
          <w:rFonts w:ascii="Times New Roman" w:hAnsi="Times New Roman"/>
          <w:bCs/>
          <w:sz w:val="28"/>
          <w:szCs w:val="28"/>
          <w:shd w:val="clear" w:color="auto" w:fill="FFFFFF"/>
          <w:lang w:val="en-US"/>
        </w:rPr>
        <w:t xml:space="preserve"> 36. </w:t>
      </w:r>
      <w:r w:rsidRPr="00DD6A93">
        <w:rPr>
          <w:rFonts w:ascii="Times New Roman" w:hAnsi="Times New Roman"/>
          <w:sz w:val="28"/>
          <w:szCs w:val="28"/>
          <w:shd w:val="clear" w:color="auto" w:fill="FFFFFF"/>
          <w:lang w:val="en-US"/>
        </w:rPr>
        <w:t>Placental dysfunction, hypotrophy of the fetus, fetal distress symptoms. Abnormalities of the fertilized human egg.</w:t>
      </w:r>
    </w:p>
    <w:p w14:paraId="39C807DB" w14:textId="77777777" w:rsidR="00EF175D" w:rsidRPr="00DD6A93" w:rsidRDefault="00EF175D" w:rsidP="003364AA">
      <w:pPr>
        <w:widowControl w:val="0"/>
        <w:autoSpaceDE w:val="0"/>
        <w:spacing w:line="240" w:lineRule="auto"/>
        <w:ind w:left="709"/>
        <w:jc w:val="both"/>
        <w:rPr>
          <w:rFonts w:ascii="Times New Roman" w:hAnsi="Times New Roman"/>
          <w:sz w:val="28"/>
          <w:szCs w:val="28"/>
          <w:shd w:val="clear" w:color="auto" w:fill="FFFFFF"/>
          <w:lang w:val="en-US"/>
        </w:rPr>
      </w:pPr>
      <w:r w:rsidRPr="00DD6A93">
        <w:rPr>
          <w:rFonts w:ascii="Times New Roman" w:hAnsi="Times New Roman"/>
          <w:sz w:val="28"/>
          <w:szCs w:val="28"/>
          <w:shd w:val="clear" w:color="auto" w:fill="FFFFFF"/>
          <w:lang w:val="en-US"/>
        </w:rPr>
        <w:t>Тopic 37. Operative Obstetrics. Postpartum septic diseases.</w:t>
      </w:r>
    </w:p>
    <w:p w14:paraId="44EA6766" w14:textId="77777777" w:rsidR="00B75FDF" w:rsidRDefault="00B75FDF" w:rsidP="00B75FDF">
      <w:pPr>
        <w:jc w:val="both"/>
        <w:rPr>
          <w:rFonts w:ascii="Times New Roman" w:hAnsi="Times New Roman"/>
          <w:sz w:val="28"/>
          <w:szCs w:val="28"/>
          <w:lang w:val="en-US"/>
        </w:rPr>
      </w:pPr>
    </w:p>
    <w:p w14:paraId="6F8D87E6" w14:textId="77777777" w:rsidR="00B75FDF" w:rsidRPr="00DF629F" w:rsidRDefault="00B75FDF" w:rsidP="00B75FDF">
      <w:pPr>
        <w:jc w:val="both"/>
        <w:rPr>
          <w:rFonts w:ascii="Times New Roman" w:hAnsi="Times New Roman"/>
          <w:b/>
          <w:bCs/>
          <w:sz w:val="28"/>
          <w:szCs w:val="28"/>
          <w:lang w:val="en-US"/>
        </w:rPr>
      </w:pPr>
      <w:r w:rsidRPr="00CF6714">
        <w:rPr>
          <w:rFonts w:ascii="Times New Roman" w:hAnsi="Times New Roman"/>
          <w:b/>
          <w:bCs/>
          <w:sz w:val="28"/>
          <w:szCs w:val="28"/>
          <w:lang w:val="en-US"/>
        </w:rPr>
        <w:t xml:space="preserve">   </w:t>
      </w:r>
      <w:r w:rsidRPr="009460A1">
        <w:rPr>
          <w:rFonts w:ascii="Times New Roman" w:hAnsi="Times New Roman"/>
          <w:b/>
          <w:bCs/>
          <w:sz w:val="28"/>
          <w:szCs w:val="28"/>
          <w:lang w:val="en-US"/>
        </w:rPr>
        <w:t>List of recommended literature</w:t>
      </w:r>
      <w:r w:rsidRPr="007819D3">
        <w:rPr>
          <w:rFonts w:ascii="Times New Roman" w:hAnsi="Times New Roman"/>
          <w:b/>
          <w:bCs/>
          <w:sz w:val="28"/>
          <w:szCs w:val="28"/>
          <w:lang w:val="en-US"/>
        </w:rPr>
        <w:t>:</w:t>
      </w:r>
    </w:p>
    <w:p w14:paraId="23A36636" w14:textId="77777777" w:rsidR="00B75FDF" w:rsidRPr="007819D3" w:rsidRDefault="00B75FDF" w:rsidP="00B75FDF">
      <w:pPr>
        <w:jc w:val="both"/>
        <w:rPr>
          <w:rFonts w:ascii="Times New Roman" w:hAnsi="Times New Roman"/>
          <w:i/>
          <w:iCs/>
          <w:sz w:val="28"/>
          <w:szCs w:val="28"/>
          <w:lang w:val="en-US"/>
        </w:rPr>
      </w:pPr>
      <w:r w:rsidRPr="007819D3">
        <w:rPr>
          <w:rFonts w:ascii="Times New Roman" w:hAnsi="Times New Roman"/>
          <w:i/>
          <w:iCs/>
          <w:sz w:val="28"/>
          <w:szCs w:val="28"/>
          <w:lang w:val="en-US"/>
        </w:rPr>
        <w:t>Main literature:</w:t>
      </w:r>
    </w:p>
    <w:p w14:paraId="17C51A79" w14:textId="0F2AB584" w:rsidR="00EF175D" w:rsidRPr="00604C74" w:rsidRDefault="00EF175D" w:rsidP="00EF175D">
      <w:pPr>
        <w:numPr>
          <w:ilvl w:val="0"/>
          <w:numId w:val="11"/>
        </w:numPr>
        <w:suppressAutoHyphens/>
        <w:autoSpaceDE w:val="0"/>
        <w:autoSpaceDN w:val="0"/>
        <w:adjustRightInd w:val="0"/>
        <w:spacing w:after="0" w:line="240" w:lineRule="auto"/>
        <w:jc w:val="both"/>
        <w:rPr>
          <w:rFonts w:ascii="Times New Roman" w:hAnsi="Times New Roman"/>
          <w:color w:val="000000"/>
          <w:sz w:val="28"/>
          <w:szCs w:val="28"/>
          <w:lang w:val="en-US" w:eastAsia="ru-RU"/>
        </w:rPr>
      </w:pPr>
      <w:r w:rsidRPr="00604C74">
        <w:rPr>
          <w:rFonts w:ascii="Times New Roman" w:hAnsi="Times New Roman"/>
          <w:color w:val="000000"/>
          <w:sz w:val="28"/>
          <w:szCs w:val="28"/>
          <w:lang w:val="en-US" w:eastAsia="ru-RU"/>
        </w:rPr>
        <w:t>Obstetrics: student’s book = Акушерство: підручник / Gladchuk I.Z., Ancheva I.A. Vinnytsia: Nova Knyga, 2021. –288 p.</w:t>
      </w:r>
    </w:p>
    <w:p w14:paraId="7F955FDB" w14:textId="77777777" w:rsidR="00EF175D" w:rsidRPr="00604C74" w:rsidRDefault="00EF175D" w:rsidP="00EF175D">
      <w:pPr>
        <w:numPr>
          <w:ilvl w:val="0"/>
          <w:numId w:val="11"/>
        </w:numPr>
        <w:suppressAutoHyphens/>
        <w:spacing w:after="0" w:line="240" w:lineRule="auto"/>
        <w:jc w:val="both"/>
        <w:rPr>
          <w:rFonts w:ascii="Times New Roman" w:hAnsi="Times New Roman"/>
          <w:bCs/>
          <w:sz w:val="28"/>
          <w:szCs w:val="28"/>
          <w:lang w:val="en-US" w:eastAsia="uk-UA"/>
        </w:rPr>
      </w:pPr>
      <w:r w:rsidRPr="00604C74">
        <w:rPr>
          <w:rFonts w:ascii="Times New Roman" w:hAnsi="Times New Roman"/>
          <w:bCs/>
          <w:sz w:val="28"/>
          <w:szCs w:val="28"/>
          <w:lang w:val="en-US" w:eastAsia="uk-UA"/>
        </w:rPr>
        <w:t xml:space="preserve">Obstetrics and Gynecology: </w:t>
      </w:r>
      <w:r w:rsidRPr="00604C74">
        <w:rPr>
          <w:rFonts w:ascii="Times New Roman" w:hAnsi="Times New Roman"/>
          <w:sz w:val="28"/>
          <w:szCs w:val="28"/>
          <w:lang w:val="en-US" w:eastAsia="uk-UA"/>
        </w:rPr>
        <w:t xml:space="preserve">in 2 vol.:textbook. Volume 2. </w:t>
      </w:r>
      <w:r w:rsidRPr="00604C74">
        <w:rPr>
          <w:rFonts w:ascii="Times New Roman" w:hAnsi="Times New Roman"/>
          <w:bCs/>
          <w:sz w:val="28"/>
          <w:szCs w:val="28"/>
          <w:lang w:val="en-US" w:eastAsia="uk-UA"/>
        </w:rPr>
        <w:t>Gynecology / V.I. Gryshchenko, M.O. Shcherbina, B.M. Ventskivskyi et al.; edited by V.I. Gryshchenko, M.O. Shcherbina.</w:t>
      </w:r>
      <w:r w:rsidRPr="00604C74">
        <w:rPr>
          <w:rFonts w:ascii="Times New Roman" w:hAnsi="Times New Roman"/>
          <w:sz w:val="28"/>
          <w:szCs w:val="28"/>
          <w:lang w:val="en-US" w:eastAsia="uk-UA"/>
        </w:rPr>
        <w:t xml:space="preserve"> — 3th edition. – K.: AUS Medicine Publishing, 2022 – 352 p.</w:t>
      </w:r>
    </w:p>
    <w:p w14:paraId="208B54D7" w14:textId="77777777" w:rsidR="00EF175D" w:rsidRPr="00604C74" w:rsidRDefault="00EF175D" w:rsidP="00EF175D">
      <w:pPr>
        <w:numPr>
          <w:ilvl w:val="0"/>
          <w:numId w:val="11"/>
        </w:numPr>
        <w:suppressAutoHyphens/>
        <w:spacing w:after="0" w:line="240" w:lineRule="auto"/>
        <w:jc w:val="both"/>
        <w:rPr>
          <w:rFonts w:ascii="Times New Roman" w:hAnsi="Times New Roman"/>
          <w:bCs/>
          <w:sz w:val="28"/>
          <w:szCs w:val="28"/>
          <w:lang w:val="en-US" w:eastAsia="uk-UA"/>
        </w:rPr>
      </w:pPr>
      <w:r w:rsidRPr="00604C74">
        <w:rPr>
          <w:rFonts w:ascii="Times New Roman" w:hAnsi="Times New Roman"/>
          <w:bCs/>
          <w:sz w:val="28"/>
          <w:szCs w:val="28"/>
          <w:lang w:val="en-US" w:eastAsia="uk-UA"/>
        </w:rPr>
        <w:t xml:space="preserve">Obstetrics and Gynecology: </w:t>
      </w:r>
      <w:r w:rsidRPr="00604C74">
        <w:rPr>
          <w:rFonts w:ascii="Times New Roman" w:hAnsi="Times New Roman"/>
          <w:sz w:val="28"/>
          <w:szCs w:val="28"/>
          <w:lang w:val="en-US" w:eastAsia="uk-UA"/>
        </w:rPr>
        <w:t>in 2 vol.:textbook. Volume 1. Obstetrics</w:t>
      </w:r>
      <w:r w:rsidRPr="00604C74">
        <w:rPr>
          <w:rFonts w:ascii="Times New Roman" w:hAnsi="Times New Roman"/>
          <w:bCs/>
          <w:sz w:val="28"/>
          <w:szCs w:val="28"/>
          <w:lang w:val="en-US" w:eastAsia="uk-UA"/>
        </w:rPr>
        <w:t xml:space="preserve"> / V.I. Gryshchenko, M.O. Shcherbina, B.M. Ventskivskyi et al.; edited by V.I. Gryshchenko, M.O. Shcherbina.</w:t>
      </w:r>
      <w:r w:rsidRPr="00604C74">
        <w:rPr>
          <w:rFonts w:ascii="Times New Roman" w:hAnsi="Times New Roman"/>
          <w:sz w:val="28"/>
          <w:szCs w:val="28"/>
          <w:lang w:val="en-US" w:eastAsia="uk-UA"/>
        </w:rPr>
        <w:t xml:space="preserve"> — 2th edition. – K.: AUS Medicine Publishing, 2018 – 392 p.</w:t>
      </w:r>
    </w:p>
    <w:p w14:paraId="1C426E63" w14:textId="77777777" w:rsidR="00EF175D" w:rsidRPr="00604C74" w:rsidRDefault="00EF175D" w:rsidP="00EF175D">
      <w:pPr>
        <w:pStyle w:val="a9"/>
        <w:numPr>
          <w:ilvl w:val="0"/>
          <w:numId w:val="11"/>
        </w:numPr>
        <w:spacing w:after="0" w:line="240" w:lineRule="auto"/>
        <w:jc w:val="both"/>
        <w:rPr>
          <w:rFonts w:ascii="Times New Roman" w:hAnsi="Times New Roman"/>
          <w:sz w:val="28"/>
          <w:szCs w:val="28"/>
          <w:lang w:val="en-US"/>
        </w:rPr>
      </w:pPr>
      <w:r w:rsidRPr="00604C74">
        <w:rPr>
          <w:rFonts w:ascii="Times New Roman" w:hAnsi="Times New Roman"/>
          <w:sz w:val="28"/>
          <w:szCs w:val="28"/>
          <w:lang w:val="en-US"/>
        </w:rPr>
        <w:t>Oats, Jeremy Fundamentals of Obstetrics and Gynaecology [Text]: Liewellyn-Jones Fundamentals of Obstetrics and Gynaecology / J. Oats, S. Abraham. – 10</w:t>
      </w:r>
      <w:r w:rsidRPr="00604C74">
        <w:rPr>
          <w:rFonts w:ascii="Times New Roman" w:hAnsi="Times New Roman"/>
          <w:sz w:val="28"/>
          <w:szCs w:val="28"/>
          <w:vertAlign w:val="superscript"/>
          <w:lang w:val="en-US"/>
        </w:rPr>
        <w:t>th</w:t>
      </w:r>
      <w:r w:rsidRPr="00604C74">
        <w:rPr>
          <w:rFonts w:ascii="Times New Roman" w:hAnsi="Times New Roman"/>
          <w:sz w:val="28"/>
          <w:szCs w:val="28"/>
          <w:lang w:val="en-US"/>
        </w:rPr>
        <w:t xml:space="preserve"> ed. – Edinburgh [etc.]: Elsevier, 2017. – VII, 375 p.</w:t>
      </w:r>
    </w:p>
    <w:p w14:paraId="3B917ADF" w14:textId="77777777" w:rsidR="00EF175D" w:rsidRPr="00604C74" w:rsidRDefault="00EF175D" w:rsidP="00EF175D">
      <w:pPr>
        <w:pStyle w:val="a9"/>
        <w:numPr>
          <w:ilvl w:val="0"/>
          <w:numId w:val="11"/>
        </w:numPr>
        <w:suppressAutoHyphens/>
        <w:autoSpaceDE w:val="0"/>
        <w:spacing w:after="0" w:line="240" w:lineRule="auto"/>
        <w:contextualSpacing w:val="0"/>
        <w:jc w:val="both"/>
        <w:rPr>
          <w:rFonts w:ascii="Times New Roman" w:hAnsi="Times New Roman"/>
          <w:sz w:val="28"/>
          <w:szCs w:val="28"/>
          <w:shd w:val="clear" w:color="auto" w:fill="FFFFFF"/>
          <w:lang w:val="en-US"/>
        </w:rPr>
      </w:pPr>
      <w:r w:rsidRPr="00604C74">
        <w:rPr>
          <w:rFonts w:ascii="Times New Roman" w:hAnsi="Times New Roman"/>
          <w:sz w:val="28"/>
          <w:szCs w:val="28"/>
          <w:shd w:val="clear" w:color="auto" w:fill="FFFFFF"/>
          <w:lang w:val="en-US"/>
        </w:rPr>
        <w:t>Llewellyn-Jones Fundamentals of Obstetrics and Gynaecology (10th Ed). Jeremy Oats, Suzanne Abraham. Elsevier. 2016. – 384 pp.</w:t>
      </w:r>
    </w:p>
    <w:p w14:paraId="57238B9C" w14:textId="77777777" w:rsidR="00EF175D" w:rsidRPr="00604C74" w:rsidRDefault="00EF175D" w:rsidP="00EF175D">
      <w:pPr>
        <w:numPr>
          <w:ilvl w:val="0"/>
          <w:numId w:val="11"/>
        </w:numPr>
        <w:suppressAutoHyphens/>
        <w:spacing w:after="0" w:line="240" w:lineRule="auto"/>
        <w:jc w:val="both"/>
        <w:rPr>
          <w:rFonts w:ascii="Times New Roman" w:hAnsi="Times New Roman"/>
          <w:sz w:val="28"/>
          <w:szCs w:val="28"/>
          <w:lang w:val="en-US"/>
        </w:rPr>
      </w:pPr>
      <w:r w:rsidRPr="00604C74">
        <w:rPr>
          <w:rFonts w:ascii="Times New Roman" w:hAnsi="Times New Roman"/>
          <w:sz w:val="28"/>
          <w:szCs w:val="28"/>
          <w:lang w:val="en-US"/>
        </w:rPr>
        <w:t>The FIGO Textbook of Pregnancy Hypertension. An evidence-based guide to monitoring, prevention and management. L. A. Magee, P. Dadelszen, W. Stones, M. Mathai (Eds), The Global Library of Women’s Medicine. – 2016. – 456 pp.</w:t>
      </w:r>
    </w:p>
    <w:p w14:paraId="0E55313D" w14:textId="6E69308B" w:rsidR="003D1653" w:rsidRPr="003D1653" w:rsidRDefault="00EF175D" w:rsidP="003D1653">
      <w:pPr>
        <w:pStyle w:val="a9"/>
        <w:numPr>
          <w:ilvl w:val="0"/>
          <w:numId w:val="11"/>
        </w:numPr>
        <w:jc w:val="both"/>
        <w:rPr>
          <w:rFonts w:ascii="Times New Roman" w:hAnsi="Times New Roman"/>
          <w:sz w:val="28"/>
          <w:szCs w:val="28"/>
          <w:lang w:val="en-US"/>
        </w:rPr>
      </w:pPr>
      <w:r w:rsidRPr="00604C74">
        <w:rPr>
          <w:rFonts w:ascii="Times New Roman" w:hAnsi="Times New Roman"/>
          <w:sz w:val="28"/>
          <w:szCs w:val="28"/>
          <w:lang w:val="en-US"/>
        </w:rPr>
        <w:lastRenderedPageBreak/>
        <w:t>Dutta, Durlav Chandra. D. C. Dutta’s Textbook of Gynecology including Contraception / D.C. Dutta; ed/ Hiralal Konar. – 7</w:t>
      </w:r>
      <w:r w:rsidRPr="00604C74">
        <w:rPr>
          <w:rFonts w:ascii="Times New Roman" w:hAnsi="Times New Roman"/>
          <w:sz w:val="28"/>
          <w:szCs w:val="28"/>
          <w:vertAlign w:val="superscript"/>
          <w:lang w:val="en-US"/>
        </w:rPr>
        <w:t>th</w:t>
      </w:r>
      <w:r w:rsidRPr="00604C74">
        <w:rPr>
          <w:rFonts w:ascii="Times New Roman" w:hAnsi="Times New Roman"/>
          <w:sz w:val="28"/>
          <w:szCs w:val="28"/>
          <w:lang w:val="en-US"/>
        </w:rPr>
        <w:t>.ed. – New Delhi: Jaypee Brothers Medical Publishers, 2016. – XX, 574 p.</w:t>
      </w:r>
    </w:p>
    <w:p w14:paraId="754EAA67" w14:textId="77777777" w:rsidR="003D1653" w:rsidRPr="003D1653" w:rsidRDefault="003D1653" w:rsidP="003D1653">
      <w:pPr>
        <w:ind w:left="360"/>
        <w:jc w:val="both"/>
        <w:rPr>
          <w:rFonts w:ascii="Times New Roman" w:hAnsi="Times New Roman"/>
          <w:i/>
          <w:iCs/>
          <w:sz w:val="28"/>
          <w:szCs w:val="28"/>
        </w:rPr>
      </w:pPr>
      <w:r w:rsidRPr="003D1653">
        <w:rPr>
          <w:rFonts w:ascii="Times New Roman" w:hAnsi="Times New Roman"/>
          <w:i/>
          <w:iCs/>
          <w:sz w:val="28"/>
          <w:szCs w:val="28"/>
        </w:rPr>
        <w:t>Additional literature:</w:t>
      </w:r>
    </w:p>
    <w:p w14:paraId="6C15FB53" w14:textId="77777777" w:rsidR="00EF175D" w:rsidRPr="00604C74" w:rsidRDefault="00EF175D" w:rsidP="00EF175D">
      <w:pPr>
        <w:numPr>
          <w:ilvl w:val="3"/>
          <w:numId w:val="9"/>
        </w:numPr>
        <w:suppressAutoHyphens/>
        <w:autoSpaceDE w:val="0"/>
        <w:spacing w:after="0" w:line="240" w:lineRule="auto"/>
        <w:ind w:left="851" w:hanging="284"/>
        <w:jc w:val="both"/>
        <w:rPr>
          <w:rFonts w:ascii="Times New Roman" w:hAnsi="Times New Roman"/>
          <w:sz w:val="28"/>
          <w:szCs w:val="28"/>
          <w:shd w:val="clear" w:color="auto" w:fill="FFFFFF"/>
          <w:lang w:val="en-US"/>
        </w:rPr>
      </w:pPr>
      <w:r w:rsidRPr="00604C74">
        <w:rPr>
          <w:rFonts w:ascii="Times New Roman" w:hAnsi="Times New Roman"/>
          <w:sz w:val="28"/>
          <w:szCs w:val="28"/>
          <w:shd w:val="clear" w:color="auto" w:fill="FFFFFF"/>
          <w:lang w:val="en-US"/>
        </w:rPr>
        <w:t>The FIGO Textbook of Pregnancy Hypertension. An evidence-based guide to monitoring, prevention and management. L. A. Magee, P. Dadelszen, W. Stones, M. Mathai (Eds), The Global Library of Women’s Medicine. – 2016. – 456 pp.</w:t>
      </w:r>
    </w:p>
    <w:p w14:paraId="225780F0" w14:textId="77777777" w:rsidR="00EF175D" w:rsidRPr="00604C74" w:rsidRDefault="00EF175D" w:rsidP="00EF175D">
      <w:pPr>
        <w:numPr>
          <w:ilvl w:val="3"/>
          <w:numId w:val="9"/>
        </w:numPr>
        <w:suppressAutoHyphens/>
        <w:autoSpaceDE w:val="0"/>
        <w:spacing w:after="0" w:line="240" w:lineRule="auto"/>
        <w:ind w:left="851" w:hanging="284"/>
        <w:jc w:val="both"/>
        <w:rPr>
          <w:rFonts w:ascii="Times New Roman" w:hAnsi="Times New Roman"/>
          <w:sz w:val="28"/>
          <w:szCs w:val="28"/>
          <w:shd w:val="clear" w:color="auto" w:fill="FFFFFF"/>
          <w:lang w:val="en-US"/>
        </w:rPr>
      </w:pPr>
      <w:r w:rsidRPr="00604C74">
        <w:rPr>
          <w:rFonts w:ascii="Times New Roman" w:hAnsi="Times New Roman"/>
          <w:sz w:val="28"/>
          <w:szCs w:val="28"/>
          <w:shd w:val="clear" w:color="auto" w:fill="FFFFFF"/>
          <w:lang w:val="en-US"/>
        </w:rPr>
        <w:t>Obstetrics: Normal and Problem Pregnancies, 7th Edition S. Gabbe, J. R. Niebyl, J. L. Simpson, M. B. Landon, H. L. Galan, E. R. M. Jauniaux, D. A. Driscoll, V. Berghella and W. A. Grobman, Elsevier. –  2017. – 1320 pp.</w:t>
      </w:r>
    </w:p>
    <w:p w14:paraId="11FA2C51" w14:textId="77777777" w:rsidR="00EF175D" w:rsidRPr="00604C74" w:rsidRDefault="00EF175D" w:rsidP="00EF175D">
      <w:pPr>
        <w:numPr>
          <w:ilvl w:val="3"/>
          <w:numId w:val="9"/>
        </w:numPr>
        <w:suppressAutoHyphens/>
        <w:autoSpaceDE w:val="0"/>
        <w:spacing w:after="0" w:line="240" w:lineRule="auto"/>
        <w:ind w:left="851" w:hanging="284"/>
        <w:jc w:val="both"/>
        <w:rPr>
          <w:rFonts w:ascii="Times New Roman" w:hAnsi="Times New Roman"/>
          <w:sz w:val="28"/>
          <w:szCs w:val="28"/>
          <w:shd w:val="clear" w:color="auto" w:fill="FFFFFF"/>
          <w:lang w:val="en-US"/>
        </w:rPr>
      </w:pPr>
      <w:r w:rsidRPr="00604C74">
        <w:rPr>
          <w:rFonts w:ascii="Times New Roman" w:hAnsi="Times New Roman"/>
          <w:sz w:val="28"/>
          <w:szCs w:val="28"/>
          <w:shd w:val="clear" w:color="auto" w:fill="FFFFFF"/>
          <w:lang w:val="en-US"/>
        </w:rPr>
        <w:t>Modern technical teaching aids (see appendix to the work program of the 4th year)</w:t>
      </w:r>
    </w:p>
    <w:p w14:paraId="4582CA96" w14:textId="77777777" w:rsidR="00EF175D" w:rsidRPr="00604C74" w:rsidRDefault="00EF175D" w:rsidP="00EF175D">
      <w:pPr>
        <w:pStyle w:val="12"/>
        <w:widowControl w:val="0"/>
        <w:numPr>
          <w:ilvl w:val="3"/>
          <w:numId w:val="9"/>
        </w:numPr>
        <w:tabs>
          <w:tab w:val="left" w:pos="720"/>
        </w:tabs>
        <w:ind w:left="851" w:hanging="284"/>
        <w:jc w:val="both"/>
        <w:rPr>
          <w:rFonts w:ascii="Times New Roman" w:hAnsi="Times New Roman" w:cs="Times New Roman"/>
          <w:sz w:val="28"/>
          <w:szCs w:val="28"/>
          <w:lang w:val="en-US"/>
        </w:rPr>
      </w:pPr>
      <w:r w:rsidRPr="00604C74">
        <w:rPr>
          <w:rStyle w:val="author"/>
          <w:rFonts w:ascii="Times New Roman" w:hAnsi="Times New Roman" w:cs="Times New Roman"/>
          <w:bCs/>
          <w:sz w:val="28"/>
          <w:szCs w:val="28"/>
          <w:lang w:val="en-US"/>
        </w:rPr>
        <w:t>Prevention of purulent-septic complications during laparoscopic surgeries on pelvic organs with the risk of vaginal microbiota contamination / Zaporozhan VN, Gladchuk IZ, Rozhkovska NM, Volyanska AG, Shevchenko OI //</w:t>
      </w:r>
      <w:r w:rsidRPr="00604C74">
        <w:rPr>
          <w:rFonts w:ascii="Times New Roman" w:hAnsi="Times New Roman" w:cs="Times New Roman"/>
          <w:sz w:val="28"/>
          <w:szCs w:val="28"/>
          <w:lang w:val="en-US"/>
        </w:rPr>
        <w:t>World of Medicine and Biology.-2020- #1(71). - P.49- 53. (Web of science)</w:t>
      </w:r>
    </w:p>
    <w:p w14:paraId="45A2A7F2" w14:textId="77777777" w:rsidR="00EF175D" w:rsidRPr="00604C74" w:rsidRDefault="00EF175D" w:rsidP="00EF175D">
      <w:pPr>
        <w:numPr>
          <w:ilvl w:val="3"/>
          <w:numId w:val="9"/>
        </w:numPr>
        <w:suppressAutoHyphens/>
        <w:autoSpaceDE w:val="0"/>
        <w:spacing w:after="0" w:line="240" w:lineRule="auto"/>
        <w:ind w:left="851" w:hanging="284"/>
        <w:rPr>
          <w:rFonts w:ascii="Times New Roman" w:hAnsi="Times New Roman"/>
          <w:sz w:val="28"/>
          <w:szCs w:val="28"/>
          <w:shd w:val="clear" w:color="auto" w:fill="FFFFFF"/>
          <w:lang w:val="en-US"/>
        </w:rPr>
      </w:pPr>
      <w:r w:rsidRPr="00604C74">
        <w:rPr>
          <w:rFonts w:ascii="Times New Roman" w:hAnsi="Times New Roman"/>
          <w:sz w:val="28"/>
          <w:szCs w:val="28"/>
          <w:shd w:val="clear" w:color="auto" w:fill="FFFFFF"/>
          <w:lang w:val="en-US"/>
        </w:rPr>
        <w:t>Normative documents of the Ministry of Health of Ukraine on obstetrics and gynecology:</w:t>
      </w:r>
    </w:p>
    <w:p w14:paraId="1BA00C55" w14:textId="77777777" w:rsidR="00EF175D" w:rsidRPr="00604C74" w:rsidRDefault="00EF175D" w:rsidP="00EF175D">
      <w:pPr>
        <w:widowControl w:val="0"/>
        <w:numPr>
          <w:ilvl w:val="0"/>
          <w:numId w:val="12"/>
        </w:numPr>
        <w:tabs>
          <w:tab w:val="left" w:pos="720"/>
        </w:tabs>
        <w:suppressAutoHyphens/>
        <w:autoSpaceDE w:val="0"/>
        <w:spacing w:after="0" w:line="240" w:lineRule="auto"/>
        <w:jc w:val="both"/>
        <w:rPr>
          <w:rFonts w:ascii="Times New Roman" w:hAnsi="Times New Roman"/>
          <w:sz w:val="28"/>
          <w:szCs w:val="28"/>
          <w:lang w:val="en-US"/>
        </w:rPr>
      </w:pPr>
      <w:r w:rsidRPr="00604C74">
        <w:rPr>
          <w:rFonts w:ascii="Times New Roman" w:hAnsi="Times New Roman"/>
          <w:sz w:val="28"/>
          <w:szCs w:val="28"/>
          <w:lang w:val="en-US"/>
        </w:rPr>
        <w:t>Order No. 900 of 12/27/2006 Clinical protocol on obstetric care. "Fetal distress during pregnancy and childbirth."</w:t>
      </w:r>
    </w:p>
    <w:p w14:paraId="6605D63E" w14:textId="77777777" w:rsidR="00EF175D" w:rsidRPr="00604C74" w:rsidRDefault="00EF175D" w:rsidP="00EF175D">
      <w:pPr>
        <w:widowControl w:val="0"/>
        <w:numPr>
          <w:ilvl w:val="0"/>
          <w:numId w:val="12"/>
        </w:numPr>
        <w:tabs>
          <w:tab w:val="left" w:pos="720"/>
        </w:tabs>
        <w:suppressAutoHyphens/>
        <w:autoSpaceDE w:val="0"/>
        <w:spacing w:after="0" w:line="240" w:lineRule="auto"/>
        <w:jc w:val="both"/>
        <w:rPr>
          <w:rFonts w:ascii="Times New Roman" w:hAnsi="Times New Roman"/>
          <w:sz w:val="28"/>
          <w:szCs w:val="28"/>
          <w:lang w:val="en-US"/>
        </w:rPr>
      </w:pPr>
      <w:r w:rsidRPr="00604C74">
        <w:rPr>
          <w:rFonts w:ascii="Times New Roman" w:hAnsi="Times New Roman"/>
          <w:sz w:val="28"/>
          <w:szCs w:val="28"/>
          <w:lang w:val="en-US"/>
        </w:rPr>
        <w:t>Order No. 901 dated 27.12.2006 Clinical protocol on obstetric care. "Transferred pregnancy".</w:t>
      </w:r>
    </w:p>
    <w:p w14:paraId="08F8FFAA" w14:textId="77777777" w:rsidR="00EF175D" w:rsidRPr="00604C74" w:rsidRDefault="00EF175D" w:rsidP="00EF175D">
      <w:pPr>
        <w:widowControl w:val="0"/>
        <w:numPr>
          <w:ilvl w:val="0"/>
          <w:numId w:val="12"/>
        </w:numPr>
        <w:tabs>
          <w:tab w:val="left" w:pos="720"/>
        </w:tabs>
        <w:suppressAutoHyphens/>
        <w:autoSpaceDE w:val="0"/>
        <w:spacing w:after="0" w:line="240" w:lineRule="auto"/>
        <w:jc w:val="both"/>
        <w:rPr>
          <w:rFonts w:ascii="Times New Roman" w:hAnsi="Times New Roman"/>
          <w:sz w:val="28"/>
          <w:szCs w:val="28"/>
          <w:lang w:val="en-US"/>
        </w:rPr>
      </w:pPr>
      <w:r w:rsidRPr="00604C74">
        <w:rPr>
          <w:rFonts w:ascii="Times New Roman" w:hAnsi="Times New Roman"/>
          <w:sz w:val="28"/>
          <w:szCs w:val="28"/>
          <w:lang w:val="en-US"/>
        </w:rPr>
        <w:t>Order No. 906 of 12/27/2006 Clinical protocol on obstetric care. Perinatal infections.</w:t>
      </w:r>
    </w:p>
    <w:p w14:paraId="5374C8E4" w14:textId="77777777" w:rsidR="00EF175D" w:rsidRPr="00604C74" w:rsidRDefault="00EF175D" w:rsidP="00EF175D">
      <w:pPr>
        <w:widowControl w:val="0"/>
        <w:numPr>
          <w:ilvl w:val="0"/>
          <w:numId w:val="12"/>
        </w:numPr>
        <w:tabs>
          <w:tab w:val="left" w:pos="720"/>
        </w:tabs>
        <w:suppressAutoHyphens/>
        <w:autoSpaceDE w:val="0"/>
        <w:spacing w:after="0" w:line="240" w:lineRule="auto"/>
        <w:jc w:val="both"/>
        <w:rPr>
          <w:rFonts w:ascii="Times New Roman" w:hAnsi="Times New Roman"/>
          <w:sz w:val="28"/>
          <w:szCs w:val="28"/>
          <w:lang w:val="en-US"/>
        </w:rPr>
      </w:pPr>
      <w:r w:rsidRPr="00604C74">
        <w:rPr>
          <w:rFonts w:ascii="Times New Roman" w:hAnsi="Times New Roman"/>
          <w:sz w:val="28"/>
          <w:szCs w:val="28"/>
          <w:lang w:val="en-US"/>
        </w:rPr>
        <w:t>Order No. 540 dated 04.08.2006 On approval of the principles of breastfeeding support, criteria and procedure for evaluating a health care facility for compliance with the status "Child-friendly Hospital".</w:t>
      </w:r>
    </w:p>
    <w:p w14:paraId="424BAC25" w14:textId="77777777" w:rsidR="00EF175D" w:rsidRPr="00604C74" w:rsidRDefault="00EF175D" w:rsidP="00EF175D">
      <w:pPr>
        <w:widowControl w:val="0"/>
        <w:numPr>
          <w:ilvl w:val="0"/>
          <w:numId w:val="12"/>
        </w:numPr>
        <w:tabs>
          <w:tab w:val="left" w:pos="720"/>
        </w:tabs>
        <w:suppressAutoHyphens/>
        <w:autoSpaceDE w:val="0"/>
        <w:spacing w:after="0" w:line="240" w:lineRule="auto"/>
        <w:jc w:val="both"/>
        <w:rPr>
          <w:rFonts w:ascii="Times New Roman" w:hAnsi="Times New Roman"/>
          <w:sz w:val="28"/>
          <w:szCs w:val="28"/>
          <w:lang w:val="en-US"/>
        </w:rPr>
      </w:pPr>
      <w:r w:rsidRPr="00604C74">
        <w:rPr>
          <w:rFonts w:ascii="Times New Roman" w:hAnsi="Times New Roman"/>
          <w:sz w:val="28"/>
          <w:szCs w:val="28"/>
          <w:lang w:val="en-US"/>
        </w:rPr>
        <w:t>Order No. 716 dated 14.11.2007 "On the approval of the clinical protocol for obstetric care "Prevention of transmission of HIV from mother to child".</w:t>
      </w:r>
    </w:p>
    <w:p w14:paraId="6C17CEB2" w14:textId="77777777" w:rsidR="00EF175D" w:rsidRPr="00604C74" w:rsidRDefault="00EF175D" w:rsidP="00EF175D">
      <w:pPr>
        <w:widowControl w:val="0"/>
        <w:numPr>
          <w:ilvl w:val="0"/>
          <w:numId w:val="12"/>
        </w:numPr>
        <w:tabs>
          <w:tab w:val="left" w:pos="720"/>
        </w:tabs>
        <w:suppressAutoHyphens/>
        <w:autoSpaceDE w:val="0"/>
        <w:spacing w:after="0" w:line="240" w:lineRule="auto"/>
        <w:jc w:val="both"/>
        <w:rPr>
          <w:rFonts w:ascii="Times New Roman" w:hAnsi="Times New Roman"/>
          <w:sz w:val="28"/>
          <w:szCs w:val="28"/>
          <w:lang w:val="en-US"/>
        </w:rPr>
      </w:pPr>
      <w:r w:rsidRPr="00604C74">
        <w:rPr>
          <w:rFonts w:ascii="Times New Roman" w:hAnsi="Times New Roman"/>
          <w:sz w:val="28"/>
          <w:szCs w:val="28"/>
          <w:lang w:val="en-US"/>
        </w:rPr>
        <w:t>Order No. 502 dated August 29, 2008, "On approval of the clinical protocol for antibacterial prophylaxis in surgery, traumatology, obstetrics and gynecology"</w:t>
      </w:r>
    </w:p>
    <w:p w14:paraId="686178E6" w14:textId="77777777" w:rsidR="00EF175D" w:rsidRPr="00604C74" w:rsidRDefault="00EF175D" w:rsidP="00EF175D">
      <w:pPr>
        <w:widowControl w:val="0"/>
        <w:numPr>
          <w:ilvl w:val="0"/>
          <w:numId w:val="12"/>
        </w:numPr>
        <w:tabs>
          <w:tab w:val="left" w:pos="720"/>
        </w:tabs>
        <w:suppressAutoHyphens/>
        <w:autoSpaceDE w:val="0"/>
        <w:spacing w:after="0" w:line="240" w:lineRule="auto"/>
        <w:jc w:val="both"/>
        <w:rPr>
          <w:rFonts w:ascii="Times New Roman" w:hAnsi="Times New Roman"/>
          <w:sz w:val="28"/>
          <w:szCs w:val="28"/>
          <w:lang w:val="en-US"/>
        </w:rPr>
      </w:pPr>
      <w:r w:rsidRPr="00604C74">
        <w:rPr>
          <w:rFonts w:ascii="Times New Roman" w:hAnsi="Times New Roman"/>
          <w:sz w:val="28"/>
          <w:szCs w:val="28"/>
          <w:lang w:val="en-US"/>
        </w:rPr>
        <w:t>Order No. 624 03.11.2008 Clinical protocol for obstetric care "Normal childbirth".</w:t>
      </w:r>
    </w:p>
    <w:p w14:paraId="7E6801AB" w14:textId="77777777" w:rsidR="00EF175D" w:rsidRPr="00604C74" w:rsidRDefault="00EF175D" w:rsidP="00EF175D">
      <w:pPr>
        <w:widowControl w:val="0"/>
        <w:numPr>
          <w:ilvl w:val="0"/>
          <w:numId w:val="12"/>
        </w:numPr>
        <w:tabs>
          <w:tab w:val="left" w:pos="720"/>
        </w:tabs>
        <w:suppressAutoHyphens/>
        <w:autoSpaceDE w:val="0"/>
        <w:spacing w:after="0" w:line="240" w:lineRule="auto"/>
        <w:jc w:val="both"/>
        <w:rPr>
          <w:rFonts w:ascii="Times New Roman" w:hAnsi="Times New Roman"/>
          <w:sz w:val="28"/>
          <w:szCs w:val="28"/>
          <w:lang w:val="en-US"/>
        </w:rPr>
      </w:pPr>
      <w:r w:rsidRPr="00604C74">
        <w:rPr>
          <w:rFonts w:ascii="Times New Roman" w:hAnsi="Times New Roman"/>
          <w:sz w:val="28"/>
          <w:szCs w:val="28"/>
          <w:lang w:val="en-US"/>
        </w:rPr>
        <w:t>Order No. 417 dated 15.07.2011 "On the organization of ambulatory obstetric and gynecological care in Ukraine"</w:t>
      </w:r>
    </w:p>
    <w:p w14:paraId="7714EF75" w14:textId="77777777" w:rsidR="00EF175D" w:rsidRPr="00604C74" w:rsidRDefault="00EF175D" w:rsidP="00EF175D">
      <w:pPr>
        <w:widowControl w:val="0"/>
        <w:numPr>
          <w:ilvl w:val="0"/>
          <w:numId w:val="12"/>
        </w:numPr>
        <w:tabs>
          <w:tab w:val="left" w:pos="720"/>
        </w:tabs>
        <w:suppressAutoHyphens/>
        <w:autoSpaceDE w:val="0"/>
        <w:spacing w:after="0" w:line="240" w:lineRule="auto"/>
        <w:jc w:val="both"/>
        <w:rPr>
          <w:rFonts w:ascii="Times New Roman" w:hAnsi="Times New Roman"/>
          <w:sz w:val="28"/>
          <w:szCs w:val="28"/>
          <w:lang w:val="en-US"/>
        </w:rPr>
      </w:pPr>
      <w:r w:rsidRPr="00604C74">
        <w:rPr>
          <w:rFonts w:ascii="Times New Roman" w:hAnsi="Times New Roman"/>
          <w:sz w:val="28"/>
          <w:szCs w:val="28"/>
          <w:lang w:val="en-US"/>
        </w:rPr>
        <w:t>Order No. 976 of 12/27/2011 Vaginal delivery after caesarean section (C-section)</w:t>
      </w:r>
    </w:p>
    <w:p w14:paraId="793362E5" w14:textId="77777777" w:rsidR="00EF175D" w:rsidRPr="00604C74" w:rsidRDefault="00EF175D" w:rsidP="00EF175D">
      <w:pPr>
        <w:widowControl w:val="0"/>
        <w:numPr>
          <w:ilvl w:val="0"/>
          <w:numId w:val="12"/>
        </w:numPr>
        <w:tabs>
          <w:tab w:val="left" w:pos="720"/>
        </w:tabs>
        <w:suppressAutoHyphens/>
        <w:autoSpaceDE w:val="0"/>
        <w:spacing w:after="0" w:line="240" w:lineRule="auto"/>
        <w:jc w:val="both"/>
        <w:rPr>
          <w:rFonts w:ascii="Times New Roman" w:hAnsi="Times New Roman"/>
          <w:sz w:val="28"/>
          <w:szCs w:val="28"/>
          <w:lang w:val="en-US"/>
        </w:rPr>
      </w:pPr>
      <w:r w:rsidRPr="00604C74">
        <w:rPr>
          <w:rFonts w:ascii="Times New Roman" w:hAnsi="Times New Roman"/>
          <w:sz w:val="28"/>
          <w:szCs w:val="28"/>
          <w:lang w:val="en-US"/>
        </w:rPr>
        <w:t>Order No. 977 of 12/27/2011 Clinical protocol for obstetric care "Caesarean section".</w:t>
      </w:r>
    </w:p>
    <w:p w14:paraId="4365F416" w14:textId="77777777" w:rsidR="00EF175D" w:rsidRPr="00604C74" w:rsidRDefault="00EF175D" w:rsidP="00EF175D">
      <w:pPr>
        <w:widowControl w:val="0"/>
        <w:numPr>
          <w:ilvl w:val="0"/>
          <w:numId w:val="12"/>
        </w:numPr>
        <w:tabs>
          <w:tab w:val="left" w:pos="720"/>
        </w:tabs>
        <w:suppressAutoHyphens/>
        <w:autoSpaceDE w:val="0"/>
        <w:spacing w:after="0" w:line="240" w:lineRule="auto"/>
        <w:jc w:val="both"/>
        <w:rPr>
          <w:rFonts w:ascii="Times New Roman" w:hAnsi="Times New Roman"/>
          <w:sz w:val="28"/>
          <w:szCs w:val="28"/>
          <w:lang w:val="en-US"/>
        </w:rPr>
      </w:pPr>
      <w:r w:rsidRPr="00604C74">
        <w:rPr>
          <w:rFonts w:ascii="Times New Roman" w:hAnsi="Times New Roman"/>
          <w:sz w:val="28"/>
          <w:szCs w:val="28"/>
          <w:lang w:val="en-US"/>
        </w:rPr>
        <w:t xml:space="preserve">Order No. 423 dated 05/24/2013 "On approval of the procedure for providing complex medical care to a pregnant woman during an unwanted pregnancy, </w:t>
      </w:r>
      <w:r w:rsidRPr="00604C74">
        <w:rPr>
          <w:rFonts w:ascii="Times New Roman" w:hAnsi="Times New Roman"/>
          <w:sz w:val="28"/>
          <w:szCs w:val="28"/>
          <w:lang w:val="en-US"/>
        </w:rPr>
        <w:lastRenderedPageBreak/>
        <w:t>forms of primary accounting documentation and instructions for filling them out"</w:t>
      </w:r>
    </w:p>
    <w:p w14:paraId="3951C470" w14:textId="77777777" w:rsidR="00EF175D" w:rsidRPr="00604C74" w:rsidRDefault="00EF175D" w:rsidP="00EF175D">
      <w:pPr>
        <w:widowControl w:val="0"/>
        <w:numPr>
          <w:ilvl w:val="0"/>
          <w:numId w:val="12"/>
        </w:numPr>
        <w:tabs>
          <w:tab w:val="left" w:pos="720"/>
        </w:tabs>
        <w:suppressAutoHyphens/>
        <w:autoSpaceDE w:val="0"/>
        <w:spacing w:after="0" w:line="240" w:lineRule="auto"/>
        <w:jc w:val="both"/>
        <w:rPr>
          <w:rStyle w:val="rvts23"/>
          <w:rFonts w:ascii="Times New Roman" w:hAnsi="Times New Roman"/>
          <w:sz w:val="28"/>
          <w:szCs w:val="28"/>
          <w:lang w:val="en-US"/>
        </w:rPr>
      </w:pPr>
      <w:r w:rsidRPr="00604C74">
        <w:rPr>
          <w:rFonts w:ascii="Times New Roman" w:hAnsi="Times New Roman"/>
          <w:bCs/>
          <w:sz w:val="28"/>
          <w:szCs w:val="28"/>
          <w:lang w:val="en-US"/>
        </w:rPr>
        <w:t>Order No. 955 dated 05.11.2013 "Procedure</w:t>
      </w:r>
      <w:r w:rsidRPr="00604C74">
        <w:rPr>
          <w:rFonts w:ascii="Times New Roman" w:hAnsi="Times New Roman"/>
          <w:sz w:val="28"/>
          <w:szCs w:val="28"/>
          <w:lang w:val="en-US"/>
        </w:rPr>
        <w:t>carrying out emergency post-contact prevention of HIV infection among employees in the performance of professional duties".</w:t>
      </w:r>
    </w:p>
    <w:p w14:paraId="10E9CB5E" w14:textId="77777777" w:rsidR="00EF175D" w:rsidRPr="00604C74" w:rsidRDefault="00EF175D" w:rsidP="00EF175D">
      <w:pPr>
        <w:widowControl w:val="0"/>
        <w:numPr>
          <w:ilvl w:val="0"/>
          <w:numId w:val="12"/>
        </w:numPr>
        <w:shd w:val="clear" w:color="auto" w:fill="FFFFFF"/>
        <w:tabs>
          <w:tab w:val="left" w:pos="720"/>
        </w:tabs>
        <w:suppressAutoHyphens/>
        <w:autoSpaceDE w:val="0"/>
        <w:spacing w:after="0" w:line="240" w:lineRule="auto"/>
        <w:jc w:val="both"/>
        <w:rPr>
          <w:rFonts w:ascii="Times New Roman" w:hAnsi="Times New Roman"/>
          <w:bCs/>
          <w:sz w:val="28"/>
          <w:szCs w:val="28"/>
          <w:lang w:val="en-US"/>
        </w:rPr>
      </w:pPr>
      <w:r w:rsidRPr="00604C74">
        <w:rPr>
          <w:rFonts w:ascii="Times New Roman" w:hAnsi="Times New Roman"/>
          <w:sz w:val="28"/>
          <w:szCs w:val="28"/>
          <w:lang w:val="en-US"/>
        </w:rPr>
        <w:t>Order No. 59 dated 21.01.2014 On the approval and implementation of medical and technological documents on the standardization of medical care for family planning.</w:t>
      </w:r>
    </w:p>
    <w:p w14:paraId="742B7DFB" w14:textId="77777777" w:rsidR="00EF175D" w:rsidRPr="00604C74" w:rsidRDefault="00EF175D" w:rsidP="00EF175D">
      <w:pPr>
        <w:widowControl w:val="0"/>
        <w:numPr>
          <w:ilvl w:val="0"/>
          <w:numId w:val="12"/>
        </w:numPr>
        <w:tabs>
          <w:tab w:val="left" w:pos="720"/>
        </w:tabs>
        <w:suppressAutoHyphens/>
        <w:autoSpaceDE w:val="0"/>
        <w:spacing w:after="0" w:line="240" w:lineRule="auto"/>
        <w:jc w:val="both"/>
        <w:rPr>
          <w:rFonts w:ascii="Times New Roman" w:hAnsi="Times New Roman"/>
          <w:sz w:val="28"/>
          <w:szCs w:val="28"/>
          <w:lang w:val="en-US"/>
        </w:rPr>
      </w:pPr>
      <w:r w:rsidRPr="00604C74">
        <w:rPr>
          <w:rFonts w:ascii="Times New Roman" w:hAnsi="Times New Roman"/>
          <w:sz w:val="28"/>
          <w:szCs w:val="28"/>
          <w:lang w:val="en-US"/>
        </w:rPr>
        <w:t>Order No. 205 dated 03.24.14. Clinical protocol "Obstetric bleeding".</w:t>
      </w:r>
    </w:p>
    <w:p w14:paraId="438D0629" w14:textId="77777777" w:rsidR="00EF175D" w:rsidRPr="00604C74" w:rsidRDefault="00EF175D" w:rsidP="00EF175D">
      <w:pPr>
        <w:widowControl w:val="0"/>
        <w:numPr>
          <w:ilvl w:val="0"/>
          <w:numId w:val="12"/>
        </w:numPr>
        <w:shd w:val="clear" w:color="auto" w:fill="FFFFFF"/>
        <w:tabs>
          <w:tab w:val="left" w:pos="720"/>
        </w:tabs>
        <w:suppressAutoHyphens/>
        <w:autoSpaceDE w:val="0"/>
        <w:spacing w:after="0" w:line="240" w:lineRule="auto"/>
        <w:jc w:val="both"/>
        <w:rPr>
          <w:rFonts w:ascii="Times New Roman" w:hAnsi="Times New Roman"/>
          <w:sz w:val="28"/>
          <w:szCs w:val="28"/>
          <w:lang w:val="en-US"/>
        </w:rPr>
      </w:pPr>
      <w:r w:rsidRPr="00604C74">
        <w:rPr>
          <w:rStyle w:val="rvts23"/>
          <w:rFonts w:ascii="Times New Roman" w:hAnsi="Times New Roman"/>
          <w:bCs/>
          <w:sz w:val="28"/>
          <w:szCs w:val="28"/>
          <w:shd w:val="clear" w:color="auto" w:fill="FFFFFF"/>
          <w:lang w:val="en-US"/>
        </w:rPr>
        <w:t>Order No. 236 dated 02.04.2014 "P</w:t>
      </w:r>
      <w:r w:rsidRPr="00604C74">
        <w:rPr>
          <w:rFonts w:ascii="Times New Roman" w:hAnsi="Times New Roman"/>
          <w:bCs/>
          <w:sz w:val="28"/>
          <w:szCs w:val="28"/>
          <w:lang w:val="en-US"/>
        </w:rPr>
        <w:t>approval and implementation of medical and technological documents on the standardization of medical care for dysplasia and cervical cancer".</w:t>
      </w:r>
    </w:p>
    <w:p w14:paraId="14323607" w14:textId="77777777" w:rsidR="00EF175D" w:rsidRPr="00604C74" w:rsidRDefault="00EF175D" w:rsidP="00EF175D">
      <w:pPr>
        <w:widowControl w:val="0"/>
        <w:numPr>
          <w:ilvl w:val="0"/>
          <w:numId w:val="12"/>
        </w:numPr>
        <w:shd w:val="clear" w:color="auto" w:fill="FFFFFF"/>
        <w:tabs>
          <w:tab w:val="left" w:pos="720"/>
        </w:tabs>
        <w:suppressAutoHyphens/>
        <w:autoSpaceDE w:val="0"/>
        <w:spacing w:after="0" w:line="240" w:lineRule="auto"/>
        <w:jc w:val="both"/>
        <w:rPr>
          <w:rFonts w:ascii="Times New Roman" w:hAnsi="Times New Roman"/>
          <w:sz w:val="28"/>
          <w:szCs w:val="28"/>
          <w:lang w:val="en-US"/>
        </w:rPr>
      </w:pPr>
      <w:r w:rsidRPr="00604C74">
        <w:rPr>
          <w:rFonts w:ascii="Times New Roman" w:hAnsi="Times New Roman"/>
          <w:sz w:val="28"/>
          <w:szCs w:val="28"/>
          <w:lang w:val="en-US"/>
        </w:rPr>
        <w:t>Order No. 319 dated 06.04.2016 "On the approval and implementation of medical and technological documents on the standardization of medical care for genital endometriosis"</w:t>
      </w:r>
    </w:p>
    <w:p w14:paraId="654F69EE" w14:textId="77777777" w:rsidR="00EF175D" w:rsidRPr="00604C74" w:rsidRDefault="00EF175D" w:rsidP="00EF175D">
      <w:pPr>
        <w:widowControl w:val="0"/>
        <w:numPr>
          <w:ilvl w:val="0"/>
          <w:numId w:val="12"/>
        </w:numPr>
        <w:shd w:val="clear" w:color="auto" w:fill="FFFFFF"/>
        <w:tabs>
          <w:tab w:val="left" w:pos="720"/>
        </w:tabs>
        <w:suppressAutoHyphens/>
        <w:autoSpaceDE w:val="0"/>
        <w:spacing w:after="0" w:line="240" w:lineRule="auto"/>
        <w:jc w:val="both"/>
        <w:rPr>
          <w:rFonts w:ascii="Times New Roman" w:hAnsi="Times New Roman"/>
          <w:sz w:val="28"/>
          <w:szCs w:val="28"/>
          <w:lang w:val="en-US"/>
        </w:rPr>
      </w:pPr>
      <w:r w:rsidRPr="00604C74">
        <w:rPr>
          <w:rFonts w:ascii="Times New Roman" w:hAnsi="Times New Roman"/>
          <w:sz w:val="28"/>
          <w:szCs w:val="28"/>
          <w:lang w:val="en-US"/>
        </w:rPr>
        <w:t>Order No. 353 dated 04/13/2016 "On the approval and implementation of medical and technological documents on the standardization of medical care for abnormal uterine bleeding"</w:t>
      </w:r>
    </w:p>
    <w:p w14:paraId="329FC2ED" w14:textId="77777777" w:rsidR="00EF175D" w:rsidRPr="00604C74" w:rsidRDefault="00EF175D" w:rsidP="00EF175D">
      <w:pPr>
        <w:widowControl w:val="0"/>
        <w:numPr>
          <w:ilvl w:val="0"/>
          <w:numId w:val="12"/>
        </w:numPr>
        <w:shd w:val="clear" w:color="auto" w:fill="FFFFFF"/>
        <w:tabs>
          <w:tab w:val="left" w:pos="720"/>
        </w:tabs>
        <w:suppressAutoHyphens/>
        <w:autoSpaceDE w:val="0"/>
        <w:spacing w:after="0" w:line="240" w:lineRule="auto"/>
        <w:jc w:val="both"/>
        <w:rPr>
          <w:rFonts w:ascii="Times New Roman" w:hAnsi="Times New Roman"/>
          <w:sz w:val="28"/>
          <w:szCs w:val="28"/>
          <w:lang w:val="en-US"/>
        </w:rPr>
      </w:pPr>
      <w:r w:rsidRPr="00604C74">
        <w:rPr>
          <w:rFonts w:ascii="Times New Roman" w:hAnsi="Times New Roman"/>
          <w:sz w:val="28"/>
          <w:szCs w:val="28"/>
          <w:lang w:val="en-US"/>
        </w:rPr>
        <w:t>Order No. 869 dated 05.05.2021 "On approval of the unified clinical protocol of primary, secondary (specialized), tertiary (highly specialized) medical care "Endometrial hyperplasia"</w:t>
      </w:r>
    </w:p>
    <w:p w14:paraId="678B015E" w14:textId="77777777" w:rsidR="00146185" w:rsidRPr="00F45658" w:rsidRDefault="00EF175D" w:rsidP="00146185">
      <w:pPr>
        <w:tabs>
          <w:tab w:val="left" w:pos="709"/>
          <w:tab w:val="left" w:pos="851"/>
        </w:tabs>
        <w:autoSpaceDE w:val="0"/>
        <w:autoSpaceDN w:val="0"/>
        <w:adjustRightInd w:val="0"/>
        <w:ind w:left="360"/>
        <w:jc w:val="both"/>
        <w:rPr>
          <w:rFonts w:ascii="Times New Roman" w:hAnsi="Times New Roman"/>
          <w:b/>
          <w:sz w:val="28"/>
          <w:szCs w:val="28"/>
          <w:lang w:val="en-US"/>
        </w:rPr>
      </w:pPr>
      <w:r w:rsidRPr="00DD6A93">
        <w:rPr>
          <w:rFonts w:ascii="Times New Roman" w:hAnsi="Times New Roman"/>
          <w:sz w:val="28"/>
          <w:szCs w:val="28"/>
          <w:lang w:val="en-US" w:eastAsia="ru-RU"/>
        </w:rPr>
        <w:t xml:space="preserve">   </w:t>
      </w:r>
      <w:r w:rsidRPr="00DD6A93">
        <w:rPr>
          <w:rFonts w:ascii="Times New Roman" w:hAnsi="Times New Roman"/>
          <w:b/>
          <w:sz w:val="28"/>
          <w:szCs w:val="28"/>
          <w:lang w:val="en-US"/>
        </w:rPr>
        <w:t xml:space="preserve"> </w:t>
      </w:r>
      <w:r w:rsidR="00146185" w:rsidRPr="00F45658">
        <w:rPr>
          <w:rFonts w:ascii="Times New Roman" w:hAnsi="Times New Roman"/>
          <w:b/>
          <w:sz w:val="28"/>
          <w:szCs w:val="28"/>
          <w:lang w:val="uk-UA"/>
        </w:rPr>
        <w:t>Electronic information resources</w:t>
      </w:r>
    </w:p>
    <w:p w14:paraId="18B2C9F1" w14:textId="5AC05F0B" w:rsidR="00EF175D" w:rsidRPr="00146185" w:rsidRDefault="00EF175D" w:rsidP="00146185">
      <w:pPr>
        <w:pStyle w:val="a9"/>
        <w:numPr>
          <w:ilvl w:val="0"/>
          <w:numId w:val="10"/>
        </w:numPr>
        <w:spacing w:after="0"/>
        <w:jc w:val="both"/>
        <w:rPr>
          <w:rFonts w:ascii="Times New Roman" w:hAnsi="Times New Roman"/>
          <w:color w:val="000000"/>
          <w:sz w:val="28"/>
          <w:szCs w:val="28"/>
          <w:lang w:val="en-US"/>
        </w:rPr>
      </w:pPr>
      <w:hyperlink r:id="rId5" w:tgtFrame="_blank" w:history="1">
        <w:r w:rsidRPr="00146185">
          <w:rPr>
            <w:rStyle w:val="af1"/>
            <w:rFonts w:ascii="Times New Roman" w:hAnsi="Times New Roman"/>
            <w:sz w:val="28"/>
            <w:szCs w:val="28"/>
            <w:shd w:val="clear" w:color="auto" w:fill="FFFFFF"/>
            <w:lang w:val="en-US"/>
          </w:rPr>
          <w:t>https://www.cochrane.org/</w:t>
        </w:r>
      </w:hyperlink>
      <w:r w:rsidRPr="00146185">
        <w:rPr>
          <w:rFonts w:ascii="Times New Roman" w:hAnsi="Times New Roman"/>
          <w:color w:val="000000"/>
          <w:sz w:val="28"/>
          <w:szCs w:val="28"/>
          <w:lang w:val="en-US"/>
        </w:rPr>
        <w:t>- Cochrane / Cochrane Library</w:t>
      </w:r>
    </w:p>
    <w:p w14:paraId="1DF9D774" w14:textId="77777777" w:rsidR="00EF175D" w:rsidRPr="00604C74" w:rsidRDefault="00EF175D" w:rsidP="00146185">
      <w:pPr>
        <w:widowControl w:val="0"/>
        <w:numPr>
          <w:ilvl w:val="0"/>
          <w:numId w:val="10"/>
        </w:numPr>
        <w:spacing w:after="0" w:line="240" w:lineRule="auto"/>
        <w:jc w:val="both"/>
        <w:rPr>
          <w:rFonts w:ascii="Times New Roman" w:hAnsi="Times New Roman"/>
          <w:color w:val="000000"/>
          <w:sz w:val="28"/>
          <w:szCs w:val="28"/>
          <w:lang w:val="en-US"/>
        </w:rPr>
      </w:pPr>
      <w:hyperlink r:id="rId6" w:tgtFrame="_blank" w:history="1">
        <w:r w:rsidRPr="00604C74">
          <w:rPr>
            <w:rStyle w:val="af1"/>
            <w:rFonts w:ascii="Times New Roman" w:hAnsi="Times New Roman"/>
            <w:sz w:val="28"/>
            <w:szCs w:val="28"/>
            <w:lang w:val="en-US"/>
          </w:rPr>
          <w:t>https://www.acog.org/</w:t>
        </w:r>
      </w:hyperlink>
      <w:r w:rsidRPr="00604C74">
        <w:rPr>
          <w:rFonts w:ascii="Times New Roman" w:hAnsi="Times New Roman"/>
          <w:color w:val="000000"/>
          <w:sz w:val="28"/>
          <w:szCs w:val="28"/>
          <w:lang w:val="en-US"/>
        </w:rPr>
        <w:t>- The American College of Obstetricians and Gynecologists</w:t>
      </w:r>
    </w:p>
    <w:p w14:paraId="14CB39C3" w14:textId="77777777" w:rsidR="00EF175D" w:rsidRPr="00604C74" w:rsidRDefault="00EF175D" w:rsidP="00146185">
      <w:pPr>
        <w:widowControl w:val="0"/>
        <w:numPr>
          <w:ilvl w:val="0"/>
          <w:numId w:val="10"/>
        </w:numPr>
        <w:shd w:val="clear" w:color="auto" w:fill="FFFFFF"/>
        <w:spacing w:after="0" w:line="240" w:lineRule="auto"/>
        <w:jc w:val="both"/>
        <w:rPr>
          <w:rFonts w:ascii="Times New Roman" w:hAnsi="Times New Roman"/>
          <w:color w:val="000000"/>
          <w:sz w:val="28"/>
          <w:szCs w:val="28"/>
          <w:lang w:val="en-US"/>
        </w:rPr>
      </w:pPr>
      <w:hyperlink r:id="rId7" w:tgtFrame="_blank" w:history="1">
        <w:r w:rsidRPr="00604C74">
          <w:rPr>
            <w:rStyle w:val="af1"/>
            <w:rFonts w:ascii="Times New Roman" w:hAnsi="Times New Roman"/>
            <w:sz w:val="28"/>
            <w:szCs w:val="28"/>
            <w:lang w:val="en-US"/>
          </w:rPr>
          <w:t>https://www.uptodate.com</w:t>
        </w:r>
      </w:hyperlink>
      <w:r w:rsidRPr="00604C74">
        <w:rPr>
          <w:rFonts w:ascii="Times New Roman" w:hAnsi="Times New Roman"/>
          <w:color w:val="000000"/>
          <w:sz w:val="28"/>
          <w:szCs w:val="28"/>
          <w:lang w:val="en-US"/>
        </w:rPr>
        <w:t>– UpToDate</w:t>
      </w:r>
    </w:p>
    <w:p w14:paraId="53739F4B" w14:textId="77777777" w:rsidR="00EF175D" w:rsidRPr="00604C74" w:rsidRDefault="00EF175D" w:rsidP="00146185">
      <w:pPr>
        <w:widowControl w:val="0"/>
        <w:numPr>
          <w:ilvl w:val="0"/>
          <w:numId w:val="10"/>
        </w:numPr>
        <w:shd w:val="clear" w:color="auto" w:fill="FFFFFF"/>
        <w:spacing w:after="0" w:line="240" w:lineRule="auto"/>
        <w:jc w:val="both"/>
        <w:rPr>
          <w:rFonts w:ascii="Times New Roman" w:hAnsi="Times New Roman"/>
          <w:color w:val="000000"/>
          <w:sz w:val="28"/>
          <w:szCs w:val="28"/>
          <w:lang w:val="en-US"/>
        </w:rPr>
      </w:pPr>
      <w:hyperlink r:id="rId8" w:tgtFrame="_blank" w:history="1">
        <w:r w:rsidRPr="00604C74">
          <w:rPr>
            <w:rStyle w:val="af1"/>
            <w:rFonts w:ascii="Times New Roman" w:hAnsi="Times New Roman"/>
            <w:sz w:val="28"/>
            <w:szCs w:val="28"/>
            <w:lang w:val="en-US"/>
          </w:rPr>
          <w:t>https://online.lexi.com/</w:t>
        </w:r>
      </w:hyperlink>
      <w:r w:rsidRPr="00604C74">
        <w:rPr>
          <w:rFonts w:ascii="Times New Roman" w:hAnsi="Times New Roman"/>
          <w:color w:val="000000"/>
          <w:sz w:val="28"/>
          <w:szCs w:val="28"/>
          <w:lang w:val="en-US"/>
        </w:rPr>
        <w:t>- Wolters Kluwer Health</w:t>
      </w:r>
    </w:p>
    <w:p w14:paraId="15B2D598" w14:textId="77777777" w:rsidR="00EF175D" w:rsidRPr="00604C74" w:rsidRDefault="00EF175D" w:rsidP="00146185">
      <w:pPr>
        <w:widowControl w:val="0"/>
        <w:numPr>
          <w:ilvl w:val="0"/>
          <w:numId w:val="10"/>
        </w:numPr>
        <w:shd w:val="clear" w:color="auto" w:fill="FFFFFF"/>
        <w:spacing w:after="0" w:line="240" w:lineRule="auto"/>
        <w:jc w:val="both"/>
        <w:rPr>
          <w:rFonts w:ascii="Times New Roman" w:hAnsi="Times New Roman"/>
          <w:sz w:val="28"/>
          <w:szCs w:val="28"/>
          <w:lang w:val="en-US"/>
        </w:rPr>
      </w:pPr>
      <w:hyperlink r:id="rId9" w:history="1">
        <w:r w:rsidRPr="00604C74">
          <w:rPr>
            <w:rStyle w:val="af1"/>
            <w:rFonts w:ascii="Times New Roman" w:hAnsi="Times New Roman"/>
            <w:sz w:val="28"/>
            <w:szCs w:val="28"/>
            <w:lang w:val="en-US"/>
          </w:rPr>
          <w:t>https://www.ncbi.nlm.nih.gov/</w:t>
        </w:r>
      </w:hyperlink>
      <w:r w:rsidRPr="00604C74">
        <w:rPr>
          <w:rFonts w:ascii="Times New Roman" w:hAnsi="Times New Roman"/>
          <w:sz w:val="28"/>
          <w:szCs w:val="28"/>
          <w:lang w:val="en-US"/>
        </w:rPr>
        <w:t>- National Center for Biotechnology Information / National Center for Biotechnology Information</w:t>
      </w:r>
    </w:p>
    <w:p w14:paraId="08B8D76D" w14:textId="77777777" w:rsidR="00EF175D" w:rsidRPr="00604C74" w:rsidRDefault="00EF175D" w:rsidP="00146185">
      <w:pPr>
        <w:widowControl w:val="0"/>
        <w:numPr>
          <w:ilvl w:val="0"/>
          <w:numId w:val="10"/>
        </w:numPr>
        <w:shd w:val="clear" w:color="auto" w:fill="FFFFFF"/>
        <w:spacing w:after="0" w:line="240" w:lineRule="auto"/>
        <w:jc w:val="both"/>
        <w:rPr>
          <w:rFonts w:ascii="Times New Roman" w:hAnsi="Times New Roman"/>
          <w:sz w:val="28"/>
          <w:szCs w:val="28"/>
          <w:lang w:val="en-US"/>
        </w:rPr>
      </w:pPr>
      <w:hyperlink r:id="rId10" w:tgtFrame="_blank" w:history="1">
        <w:r w:rsidRPr="00604C74">
          <w:rPr>
            <w:rStyle w:val="af1"/>
            <w:rFonts w:ascii="Times New Roman" w:hAnsi="Times New Roman"/>
            <w:sz w:val="28"/>
            <w:szCs w:val="28"/>
            <w:lang w:val="en-US"/>
          </w:rPr>
          <w:t>https://pubmed.ncbi.nlm.nih.gov/</w:t>
        </w:r>
      </w:hyperlink>
      <w:r w:rsidRPr="00604C74">
        <w:rPr>
          <w:rFonts w:ascii="Times New Roman" w:hAnsi="Times New Roman"/>
          <w:sz w:val="28"/>
          <w:szCs w:val="28"/>
          <w:lang w:val="en-US"/>
        </w:rPr>
        <w:t>- International Medical Library / National Library of Medicine</w:t>
      </w:r>
    </w:p>
    <w:p w14:paraId="362D34B5" w14:textId="77777777" w:rsidR="00EF175D" w:rsidRPr="00604C74" w:rsidRDefault="00EF175D" w:rsidP="00146185">
      <w:pPr>
        <w:widowControl w:val="0"/>
        <w:numPr>
          <w:ilvl w:val="0"/>
          <w:numId w:val="10"/>
        </w:numPr>
        <w:shd w:val="clear" w:color="auto" w:fill="FFFFFF"/>
        <w:spacing w:after="0" w:line="240" w:lineRule="auto"/>
        <w:jc w:val="both"/>
        <w:rPr>
          <w:rFonts w:ascii="Times New Roman" w:hAnsi="Times New Roman"/>
          <w:sz w:val="28"/>
          <w:szCs w:val="28"/>
          <w:lang w:val="en-US"/>
        </w:rPr>
      </w:pPr>
      <w:hyperlink r:id="rId11" w:tgtFrame="_blank" w:history="1">
        <w:r w:rsidRPr="00604C74">
          <w:rPr>
            <w:rStyle w:val="af1"/>
            <w:rFonts w:ascii="Times New Roman" w:hAnsi="Times New Roman"/>
            <w:sz w:val="28"/>
            <w:szCs w:val="28"/>
            <w:lang w:val="en-US"/>
          </w:rPr>
          <w:t>https://www.thelancet.com/</w:t>
        </w:r>
      </w:hyperlink>
      <w:r w:rsidRPr="00604C74">
        <w:rPr>
          <w:rFonts w:ascii="Times New Roman" w:hAnsi="Times New Roman"/>
          <w:sz w:val="28"/>
          <w:szCs w:val="28"/>
          <w:lang w:val="en-US"/>
        </w:rPr>
        <w:t>- The Lancet</w:t>
      </w:r>
    </w:p>
    <w:p w14:paraId="7F4BE1DC" w14:textId="77777777" w:rsidR="00EF175D" w:rsidRPr="00604C74" w:rsidRDefault="00EF175D" w:rsidP="00146185">
      <w:pPr>
        <w:widowControl w:val="0"/>
        <w:numPr>
          <w:ilvl w:val="0"/>
          <w:numId w:val="10"/>
        </w:numPr>
        <w:shd w:val="clear" w:color="auto" w:fill="FFFFFF"/>
        <w:spacing w:after="0" w:line="240" w:lineRule="auto"/>
        <w:jc w:val="both"/>
        <w:rPr>
          <w:rFonts w:ascii="Times New Roman" w:hAnsi="Times New Roman"/>
          <w:sz w:val="28"/>
          <w:szCs w:val="28"/>
          <w:lang w:val="en-US"/>
        </w:rPr>
      </w:pPr>
      <w:hyperlink r:id="rId12" w:tgtFrame="_blank" w:history="1">
        <w:r w:rsidRPr="00604C74">
          <w:rPr>
            <w:rStyle w:val="af1"/>
            <w:rFonts w:ascii="Times New Roman" w:hAnsi="Times New Roman"/>
            <w:sz w:val="28"/>
            <w:szCs w:val="28"/>
            <w:lang w:val="en-US"/>
          </w:rPr>
          <w:t>https://www.rcog.org.uk/</w:t>
        </w:r>
      </w:hyperlink>
      <w:r w:rsidRPr="00604C74">
        <w:rPr>
          <w:rFonts w:ascii="Times New Roman" w:hAnsi="Times New Roman"/>
          <w:sz w:val="28"/>
          <w:szCs w:val="28"/>
          <w:lang w:val="en-US"/>
        </w:rPr>
        <w:t>- Royal College of Obstetricians &amp; Gynecologists</w:t>
      </w:r>
    </w:p>
    <w:p w14:paraId="1D24BA85" w14:textId="77777777" w:rsidR="00EF175D" w:rsidRPr="00604C74" w:rsidRDefault="00EF175D" w:rsidP="00146185">
      <w:pPr>
        <w:widowControl w:val="0"/>
        <w:numPr>
          <w:ilvl w:val="0"/>
          <w:numId w:val="10"/>
        </w:numPr>
        <w:shd w:val="clear" w:color="auto" w:fill="FFFFFF"/>
        <w:spacing w:after="0" w:line="240" w:lineRule="auto"/>
        <w:jc w:val="both"/>
        <w:rPr>
          <w:rFonts w:ascii="Times New Roman" w:hAnsi="Times New Roman"/>
          <w:sz w:val="28"/>
          <w:szCs w:val="28"/>
          <w:lang w:val="en-US"/>
        </w:rPr>
      </w:pPr>
      <w:hyperlink r:id="rId13" w:tgtFrame="_blank" w:history="1">
        <w:r w:rsidRPr="00604C74">
          <w:rPr>
            <w:rStyle w:val="af1"/>
            <w:rFonts w:ascii="Times New Roman" w:hAnsi="Times New Roman"/>
            <w:sz w:val="28"/>
            <w:szCs w:val="28"/>
            <w:lang w:val="en-US"/>
          </w:rPr>
          <w:t>https://www.npwh.org/</w:t>
        </w:r>
      </w:hyperlink>
      <w:r w:rsidRPr="00604C74">
        <w:rPr>
          <w:rFonts w:ascii="Times New Roman" w:hAnsi="Times New Roman"/>
          <w:sz w:val="28"/>
          <w:szCs w:val="28"/>
          <w:lang w:val="en-US"/>
        </w:rPr>
        <w:t>- Nurse practitioners in women's health</w:t>
      </w:r>
    </w:p>
    <w:p w14:paraId="25145510" w14:textId="77777777" w:rsidR="00EF175D" w:rsidRPr="00604C74" w:rsidRDefault="00EF175D" w:rsidP="00146185">
      <w:pPr>
        <w:pStyle w:val="a9"/>
        <w:widowControl w:val="0"/>
        <w:numPr>
          <w:ilvl w:val="0"/>
          <w:numId w:val="10"/>
        </w:numPr>
        <w:spacing w:after="0" w:line="240" w:lineRule="auto"/>
        <w:rPr>
          <w:rFonts w:ascii="Times New Roman" w:hAnsi="Times New Roman"/>
          <w:sz w:val="28"/>
          <w:szCs w:val="28"/>
          <w:lang w:val="en-US"/>
        </w:rPr>
      </w:pPr>
      <w:hyperlink r:id="rId14" w:history="1">
        <w:r w:rsidRPr="00604C74">
          <w:rPr>
            <w:rStyle w:val="af1"/>
            <w:rFonts w:ascii="Times New Roman" w:hAnsi="Times New Roman"/>
            <w:sz w:val="28"/>
            <w:szCs w:val="28"/>
            <w:lang w:val="en-US"/>
          </w:rPr>
          <w:t>http://moz.gov.ua</w:t>
        </w:r>
      </w:hyperlink>
      <w:r w:rsidRPr="00604C74">
        <w:rPr>
          <w:rStyle w:val="af1"/>
          <w:rFonts w:ascii="Times New Roman" w:hAnsi="Times New Roman"/>
          <w:sz w:val="28"/>
          <w:szCs w:val="28"/>
          <w:lang w:val="en-US"/>
        </w:rPr>
        <w:t>- Ministry of Health of Ukraine</w:t>
      </w:r>
    </w:p>
    <w:p w14:paraId="18100B00" w14:textId="77777777" w:rsidR="00EF175D" w:rsidRPr="00604C74" w:rsidRDefault="00EF175D" w:rsidP="00146185">
      <w:pPr>
        <w:pStyle w:val="a9"/>
        <w:widowControl w:val="0"/>
        <w:numPr>
          <w:ilvl w:val="0"/>
          <w:numId w:val="10"/>
        </w:numPr>
        <w:spacing w:after="0" w:line="240" w:lineRule="auto"/>
        <w:rPr>
          <w:rFonts w:ascii="Times New Roman" w:hAnsi="Times New Roman"/>
          <w:sz w:val="28"/>
          <w:szCs w:val="28"/>
          <w:lang w:val="en-US"/>
        </w:rPr>
      </w:pPr>
      <w:hyperlink r:id="rId15" w:history="1">
        <w:r w:rsidRPr="00604C74">
          <w:rPr>
            <w:rStyle w:val="af1"/>
            <w:rFonts w:ascii="Times New Roman" w:hAnsi="Times New Roman"/>
            <w:sz w:val="28"/>
            <w:szCs w:val="28"/>
            <w:lang w:val="en-US"/>
          </w:rPr>
          <w:t>www.ama-assn.org</w:t>
        </w:r>
      </w:hyperlink>
      <w:r w:rsidRPr="00604C74">
        <w:rPr>
          <w:rFonts w:ascii="Times New Roman" w:hAnsi="Times New Roman"/>
          <w:sz w:val="28"/>
          <w:szCs w:val="28"/>
          <w:lang w:val="en-US"/>
        </w:rPr>
        <w:t>– American Medical Association /</w:t>
      </w:r>
      <w:hyperlink r:id="rId16" w:history="1">
        <w:r w:rsidRPr="00604C74">
          <w:rPr>
            <w:rStyle w:val="af1"/>
            <w:rFonts w:ascii="Times New Roman" w:hAnsi="Times New Roman"/>
            <w:sz w:val="28"/>
            <w:szCs w:val="28"/>
            <w:lang w:val="en-US"/>
          </w:rPr>
          <w:t>American Medical Association</w:t>
        </w:r>
      </w:hyperlink>
    </w:p>
    <w:p w14:paraId="3A82BDB7" w14:textId="77777777" w:rsidR="00EF175D" w:rsidRPr="00604C74" w:rsidRDefault="00EF175D" w:rsidP="00146185">
      <w:pPr>
        <w:pStyle w:val="a9"/>
        <w:widowControl w:val="0"/>
        <w:numPr>
          <w:ilvl w:val="0"/>
          <w:numId w:val="10"/>
        </w:numPr>
        <w:spacing w:after="0" w:line="240" w:lineRule="auto"/>
        <w:rPr>
          <w:rFonts w:ascii="Times New Roman" w:hAnsi="Times New Roman"/>
          <w:sz w:val="28"/>
          <w:szCs w:val="28"/>
          <w:lang w:val="en-US"/>
        </w:rPr>
      </w:pPr>
      <w:hyperlink r:id="rId17" w:history="1">
        <w:r w:rsidRPr="00604C74">
          <w:rPr>
            <w:rStyle w:val="af1"/>
            <w:rFonts w:ascii="Times New Roman" w:hAnsi="Times New Roman"/>
            <w:sz w:val="28"/>
            <w:szCs w:val="28"/>
            <w:shd w:val="clear" w:color="auto" w:fill="FFFFFF"/>
            <w:lang w:val="en-US"/>
          </w:rPr>
          <w:t>www.who.int</w:t>
        </w:r>
      </w:hyperlink>
      <w:r w:rsidRPr="00604C74">
        <w:rPr>
          <w:rStyle w:val="af1"/>
          <w:rFonts w:ascii="Times New Roman" w:hAnsi="Times New Roman"/>
          <w:sz w:val="28"/>
          <w:szCs w:val="28"/>
          <w:shd w:val="clear" w:color="auto" w:fill="FFFFFF"/>
          <w:lang w:val="en-US"/>
        </w:rPr>
        <w:t>- World Health Organization</w:t>
      </w:r>
    </w:p>
    <w:p w14:paraId="44B4F098" w14:textId="77777777" w:rsidR="00EF175D" w:rsidRPr="00604C74" w:rsidRDefault="00EF175D" w:rsidP="00146185">
      <w:pPr>
        <w:pStyle w:val="a9"/>
        <w:widowControl w:val="0"/>
        <w:numPr>
          <w:ilvl w:val="0"/>
          <w:numId w:val="10"/>
        </w:numPr>
        <w:spacing w:after="0" w:line="240" w:lineRule="auto"/>
        <w:rPr>
          <w:rFonts w:ascii="Times New Roman" w:hAnsi="Times New Roman"/>
          <w:sz w:val="28"/>
          <w:szCs w:val="28"/>
          <w:lang w:val="en-US"/>
        </w:rPr>
      </w:pPr>
      <w:hyperlink r:id="rId18" w:history="1">
        <w:r w:rsidRPr="00604C74">
          <w:rPr>
            <w:rStyle w:val="af1"/>
            <w:rFonts w:ascii="Times New Roman" w:hAnsi="Times New Roman"/>
            <w:sz w:val="28"/>
            <w:szCs w:val="28"/>
            <w:shd w:val="clear" w:color="auto" w:fill="FFFFFF"/>
            <w:lang w:val="en-US"/>
          </w:rPr>
          <w:t>www.dec.gov.ua/mtd/home/</w:t>
        </w:r>
      </w:hyperlink>
      <w:r w:rsidRPr="00604C74">
        <w:rPr>
          <w:rStyle w:val="af1"/>
          <w:rFonts w:ascii="Times New Roman" w:hAnsi="Times New Roman"/>
          <w:sz w:val="28"/>
          <w:szCs w:val="28"/>
          <w:shd w:val="clear" w:color="auto" w:fill="FFFFFF"/>
          <w:lang w:val="en-US"/>
        </w:rPr>
        <w:t>- State Expert Center of the Ministry of Health of Ukraine</w:t>
      </w:r>
    </w:p>
    <w:p w14:paraId="6C7ECC43" w14:textId="77777777" w:rsidR="00EF175D" w:rsidRPr="00604C74" w:rsidRDefault="00EF175D" w:rsidP="00146185">
      <w:pPr>
        <w:pStyle w:val="a9"/>
        <w:widowControl w:val="0"/>
        <w:numPr>
          <w:ilvl w:val="0"/>
          <w:numId w:val="10"/>
        </w:numPr>
        <w:spacing w:after="0" w:line="240" w:lineRule="auto"/>
        <w:rPr>
          <w:rFonts w:ascii="Times New Roman" w:hAnsi="Times New Roman"/>
          <w:sz w:val="28"/>
          <w:szCs w:val="28"/>
          <w:lang w:val="en-US"/>
        </w:rPr>
      </w:pPr>
      <w:hyperlink r:id="rId19" w:history="1">
        <w:r w:rsidRPr="00604C74">
          <w:rPr>
            <w:rStyle w:val="af1"/>
            <w:rFonts w:ascii="Times New Roman" w:hAnsi="Times New Roman"/>
            <w:sz w:val="28"/>
            <w:szCs w:val="28"/>
            <w:lang w:val="en-US"/>
          </w:rPr>
          <w:t>http://bma.org.uk</w:t>
        </w:r>
      </w:hyperlink>
      <w:r w:rsidRPr="00604C74">
        <w:rPr>
          <w:rFonts w:ascii="Times New Roman" w:hAnsi="Times New Roman"/>
          <w:sz w:val="28"/>
          <w:szCs w:val="28"/>
          <w:lang w:val="en-US"/>
        </w:rPr>
        <w:t>– British Medical Association</w:t>
      </w:r>
    </w:p>
    <w:p w14:paraId="576F0666" w14:textId="77777777" w:rsidR="00EF175D" w:rsidRPr="00604C74" w:rsidRDefault="00EF175D" w:rsidP="00146185">
      <w:pPr>
        <w:pStyle w:val="a9"/>
        <w:widowControl w:val="0"/>
        <w:numPr>
          <w:ilvl w:val="0"/>
          <w:numId w:val="10"/>
        </w:numPr>
        <w:spacing w:after="0" w:line="240" w:lineRule="auto"/>
        <w:rPr>
          <w:rFonts w:ascii="Times New Roman" w:hAnsi="Times New Roman"/>
          <w:i/>
          <w:sz w:val="28"/>
          <w:szCs w:val="28"/>
          <w:lang w:val="en-US"/>
        </w:rPr>
      </w:pPr>
      <w:hyperlink r:id="rId20" w:history="1">
        <w:r w:rsidRPr="00604C74">
          <w:rPr>
            <w:rStyle w:val="af1"/>
            <w:rFonts w:ascii="Times New Roman" w:hAnsi="Times New Roman"/>
            <w:sz w:val="28"/>
            <w:szCs w:val="28"/>
            <w:lang w:val="en-US"/>
          </w:rPr>
          <w:t>www.gmc-uk.org</w:t>
        </w:r>
      </w:hyperlink>
      <w:r w:rsidRPr="00604C74">
        <w:rPr>
          <w:rFonts w:ascii="Times New Roman" w:hAnsi="Times New Roman"/>
          <w:sz w:val="28"/>
          <w:szCs w:val="28"/>
          <w:lang w:val="en-US"/>
        </w:rPr>
        <w:t>- General Medical Council (GMC)</w:t>
      </w:r>
    </w:p>
    <w:p w14:paraId="59554BCC" w14:textId="77777777" w:rsidR="00EF175D" w:rsidRPr="00604C74" w:rsidRDefault="00EF175D" w:rsidP="00146185">
      <w:pPr>
        <w:pStyle w:val="a9"/>
        <w:widowControl w:val="0"/>
        <w:numPr>
          <w:ilvl w:val="0"/>
          <w:numId w:val="10"/>
        </w:numPr>
        <w:spacing w:after="0" w:line="240" w:lineRule="auto"/>
        <w:rPr>
          <w:rFonts w:ascii="Times New Roman" w:hAnsi="Times New Roman"/>
          <w:sz w:val="28"/>
          <w:szCs w:val="28"/>
          <w:lang w:val="en-US"/>
        </w:rPr>
      </w:pPr>
      <w:hyperlink r:id="rId21" w:history="1">
        <w:r w:rsidRPr="00604C74">
          <w:rPr>
            <w:rStyle w:val="af1"/>
            <w:rFonts w:ascii="Times New Roman" w:hAnsi="Times New Roman"/>
            <w:sz w:val="28"/>
            <w:szCs w:val="28"/>
            <w:lang w:val="en-US"/>
          </w:rPr>
          <w:t>www.bundesaerztekammer.de</w:t>
        </w:r>
      </w:hyperlink>
      <w:r w:rsidRPr="00604C74">
        <w:rPr>
          <w:rFonts w:ascii="Times New Roman" w:hAnsi="Times New Roman"/>
          <w:sz w:val="28"/>
          <w:szCs w:val="28"/>
          <w:lang w:val="en-US"/>
        </w:rPr>
        <w:t>– German Medical Association</w:t>
      </w:r>
    </w:p>
    <w:p w14:paraId="12F59E12" w14:textId="79306717" w:rsidR="0050253E" w:rsidRPr="00304968" w:rsidRDefault="00EF175D" w:rsidP="00304968">
      <w:pPr>
        <w:widowControl w:val="0"/>
        <w:numPr>
          <w:ilvl w:val="0"/>
          <w:numId w:val="10"/>
        </w:numPr>
        <w:suppressAutoHyphens/>
        <w:autoSpaceDE w:val="0"/>
        <w:autoSpaceDN w:val="0"/>
        <w:adjustRightInd w:val="0"/>
        <w:spacing w:after="0" w:line="240" w:lineRule="auto"/>
        <w:jc w:val="both"/>
        <w:rPr>
          <w:rFonts w:ascii="Times New Roman" w:hAnsi="Times New Roman"/>
          <w:sz w:val="28"/>
          <w:szCs w:val="28"/>
          <w:lang w:val="en-US"/>
        </w:rPr>
      </w:pPr>
      <w:hyperlink r:id="rId22" w:history="1">
        <w:r w:rsidRPr="00604C74">
          <w:rPr>
            <w:rStyle w:val="af1"/>
            <w:rFonts w:ascii="Times New Roman" w:hAnsi="Times New Roman"/>
            <w:sz w:val="28"/>
            <w:szCs w:val="28"/>
            <w:lang w:val="en-US"/>
          </w:rPr>
          <w:t>www.euro.who.int</w:t>
        </w:r>
      </w:hyperlink>
      <w:r w:rsidRPr="00604C74">
        <w:rPr>
          <w:rFonts w:ascii="Times New Roman" w:hAnsi="Times New Roman"/>
          <w:sz w:val="28"/>
          <w:szCs w:val="28"/>
          <w:lang w:val="en-US"/>
        </w:rPr>
        <w:t>- European Regional Office of the World Health Organization</w:t>
      </w:r>
    </w:p>
    <w:p w14:paraId="7E5879FB" w14:textId="77777777" w:rsidR="0050253E" w:rsidRDefault="0050253E" w:rsidP="0050253E">
      <w:pPr>
        <w:widowControl w:val="0"/>
        <w:spacing w:line="276" w:lineRule="auto"/>
        <w:jc w:val="center"/>
        <w:rPr>
          <w:rFonts w:ascii="Times New Roman" w:eastAsia="SimSun" w:hAnsi="Times New Roman"/>
          <w:b/>
          <w:caps/>
          <w:sz w:val="28"/>
          <w:szCs w:val="28"/>
          <w:lang w:val="en-US"/>
        </w:rPr>
      </w:pPr>
      <w:r w:rsidRPr="0050253E">
        <w:rPr>
          <w:rFonts w:ascii="Times New Roman" w:eastAsia="SimSun" w:hAnsi="Times New Roman"/>
          <w:b/>
          <w:caps/>
          <w:sz w:val="28"/>
          <w:szCs w:val="28"/>
          <w:lang w:val="en-US"/>
        </w:rPr>
        <w:lastRenderedPageBreak/>
        <w:t xml:space="preserve">EVALUATION OF </w:t>
      </w:r>
      <w:r>
        <w:rPr>
          <w:rFonts w:ascii="Times New Roman" w:eastAsia="SimSun" w:hAnsi="Times New Roman"/>
          <w:b/>
          <w:caps/>
          <w:sz w:val="28"/>
          <w:szCs w:val="28"/>
          <w:lang w:val="en-US"/>
        </w:rPr>
        <w:t xml:space="preserve">THE STUDENTS </w:t>
      </w:r>
      <w:r w:rsidRPr="0050253E">
        <w:rPr>
          <w:rFonts w:ascii="Times New Roman" w:eastAsia="SimSun" w:hAnsi="Times New Roman"/>
          <w:b/>
          <w:caps/>
          <w:sz w:val="28"/>
          <w:szCs w:val="28"/>
          <w:lang w:val="en-US"/>
        </w:rPr>
        <w:t xml:space="preserve">DURING THE FINAL CONTROL – </w:t>
      </w:r>
      <w:r>
        <w:rPr>
          <w:rFonts w:ascii="Times New Roman" w:eastAsia="SimSun" w:hAnsi="Times New Roman"/>
          <w:b/>
          <w:caps/>
          <w:sz w:val="28"/>
          <w:szCs w:val="28"/>
          <w:lang w:val="en-US"/>
        </w:rPr>
        <w:t xml:space="preserve">THE </w:t>
      </w:r>
      <w:r w:rsidRPr="0050253E">
        <w:rPr>
          <w:rFonts w:ascii="Times New Roman" w:eastAsia="SimSun" w:hAnsi="Times New Roman"/>
          <w:b/>
          <w:caps/>
          <w:sz w:val="28"/>
          <w:szCs w:val="28"/>
          <w:lang w:val="en-US"/>
        </w:rPr>
        <w:t>ORAL Structu</w:t>
      </w:r>
      <w:r>
        <w:rPr>
          <w:rFonts w:ascii="Times New Roman" w:eastAsia="SimSun" w:hAnsi="Times New Roman"/>
          <w:b/>
          <w:caps/>
          <w:sz w:val="28"/>
          <w:szCs w:val="28"/>
          <w:lang w:val="en-US"/>
        </w:rPr>
        <w:t xml:space="preserve">RED </w:t>
      </w:r>
      <w:r w:rsidRPr="0050253E">
        <w:rPr>
          <w:rFonts w:ascii="Times New Roman" w:eastAsia="SimSun" w:hAnsi="Times New Roman"/>
          <w:b/>
          <w:caps/>
          <w:sz w:val="28"/>
          <w:szCs w:val="28"/>
          <w:lang w:val="en-US"/>
        </w:rPr>
        <w:t>Exam</w:t>
      </w:r>
      <w:r>
        <w:rPr>
          <w:rFonts w:ascii="Times New Roman" w:eastAsia="SimSun" w:hAnsi="Times New Roman"/>
          <w:b/>
          <w:caps/>
          <w:sz w:val="28"/>
          <w:szCs w:val="28"/>
          <w:lang w:val="en-US"/>
        </w:rPr>
        <w:t>INATION</w:t>
      </w:r>
    </w:p>
    <w:p w14:paraId="234C8161" w14:textId="77777777" w:rsidR="0050253E" w:rsidRPr="005A36F3" w:rsidRDefault="0050253E" w:rsidP="00304968">
      <w:pPr>
        <w:widowControl w:val="0"/>
        <w:spacing w:after="0" w:line="276" w:lineRule="auto"/>
        <w:ind w:firstLine="708"/>
        <w:jc w:val="both"/>
        <w:rPr>
          <w:rFonts w:ascii="Times New Roman" w:eastAsia="SimSun" w:hAnsi="Times New Roman"/>
          <w:sz w:val="28"/>
          <w:szCs w:val="28"/>
          <w:lang w:val="en-US"/>
        </w:rPr>
      </w:pPr>
      <w:r>
        <w:rPr>
          <w:rFonts w:ascii="Times New Roman" w:eastAsia="SimSun" w:hAnsi="Times New Roman"/>
          <w:sz w:val="28"/>
          <w:szCs w:val="28"/>
          <w:lang w:val="en-US"/>
        </w:rPr>
        <w:t>T</w:t>
      </w:r>
      <w:r w:rsidRPr="0050253E">
        <w:rPr>
          <w:rFonts w:ascii="Times New Roman" w:eastAsia="SimSun" w:hAnsi="Times New Roman"/>
          <w:sz w:val="28"/>
          <w:szCs w:val="28"/>
          <w:lang w:val="en-US"/>
        </w:rPr>
        <w:t>he methodology for conducting an oral structured</w:t>
      </w:r>
      <w:r>
        <w:rPr>
          <w:rFonts w:ascii="Times New Roman" w:eastAsia="SimSun" w:hAnsi="Times New Roman"/>
          <w:sz w:val="28"/>
          <w:szCs w:val="28"/>
          <w:lang w:val="en-US"/>
        </w:rPr>
        <w:t xml:space="preserve"> </w:t>
      </w:r>
      <w:r w:rsidRPr="0050253E">
        <w:rPr>
          <w:rFonts w:ascii="Times New Roman" w:eastAsia="SimSun" w:hAnsi="Times New Roman"/>
          <w:sz w:val="28"/>
          <w:szCs w:val="28"/>
          <w:lang w:val="en-US"/>
        </w:rPr>
        <w:t>exam</w:t>
      </w:r>
      <w:r>
        <w:rPr>
          <w:rFonts w:ascii="Times New Roman" w:eastAsia="SimSun" w:hAnsi="Times New Roman"/>
          <w:sz w:val="28"/>
          <w:szCs w:val="28"/>
          <w:lang w:val="en-US"/>
        </w:rPr>
        <w:t>ination</w:t>
      </w:r>
      <w:r w:rsidRPr="0050253E">
        <w:rPr>
          <w:rFonts w:ascii="Times New Roman" w:eastAsia="SimSun" w:hAnsi="Times New Roman"/>
          <w:sz w:val="28"/>
          <w:szCs w:val="28"/>
          <w:lang w:val="en-US"/>
        </w:rPr>
        <w:t xml:space="preserve"> is unified, transparent and involves the use of standardized forms. The exam includes 60 theoretical questions and 30 typical situational tasks in obstetrics and gynecology, the list and topics of which are compiled in accordance with the requirements and recommendations of the educational and professional curricula in the specialty "Medicine" conducted at ONmedU</w:t>
      </w:r>
      <w:r>
        <w:rPr>
          <w:rFonts w:ascii="Times New Roman" w:eastAsia="SimSun" w:hAnsi="Times New Roman"/>
          <w:sz w:val="28"/>
          <w:szCs w:val="28"/>
          <w:lang w:val="en-US"/>
        </w:rPr>
        <w:t xml:space="preserve">. </w:t>
      </w:r>
      <w:r w:rsidRPr="0050253E">
        <w:rPr>
          <w:rFonts w:ascii="Times New Roman" w:eastAsia="SimSun" w:hAnsi="Times New Roman"/>
          <w:sz w:val="28"/>
          <w:szCs w:val="28"/>
          <w:lang w:val="en-US"/>
        </w:rPr>
        <w:t>The exam</w:t>
      </w:r>
      <w:r>
        <w:rPr>
          <w:rFonts w:ascii="Times New Roman" w:eastAsia="SimSun" w:hAnsi="Times New Roman"/>
          <w:sz w:val="28"/>
          <w:szCs w:val="28"/>
          <w:lang w:val="en-US"/>
        </w:rPr>
        <w:t xml:space="preserve"> </w:t>
      </w:r>
      <w:r w:rsidRPr="0050253E">
        <w:rPr>
          <w:rFonts w:ascii="Times New Roman" w:eastAsia="SimSun" w:hAnsi="Times New Roman"/>
          <w:sz w:val="28"/>
          <w:szCs w:val="28"/>
          <w:lang w:val="en-US"/>
        </w:rPr>
        <w:t>corresponds to the amount of 3.0</w:t>
      </w:r>
      <w:r>
        <w:rPr>
          <w:rFonts w:ascii="Times New Roman" w:eastAsia="SimSun" w:hAnsi="Times New Roman"/>
          <w:sz w:val="28"/>
          <w:szCs w:val="28"/>
          <w:lang w:val="en-US"/>
        </w:rPr>
        <w:t xml:space="preserve"> </w:t>
      </w:r>
      <w:r w:rsidRPr="0050253E">
        <w:rPr>
          <w:rFonts w:ascii="Times New Roman" w:eastAsia="SimSun" w:hAnsi="Times New Roman"/>
          <w:sz w:val="28"/>
          <w:szCs w:val="28"/>
          <w:lang w:val="en-US"/>
        </w:rPr>
        <w:t>credits</w:t>
      </w:r>
      <w:r>
        <w:rPr>
          <w:rFonts w:ascii="Times New Roman" w:eastAsia="SimSun" w:hAnsi="Times New Roman"/>
          <w:sz w:val="28"/>
          <w:szCs w:val="28"/>
          <w:lang w:val="en-US"/>
        </w:rPr>
        <w:t xml:space="preserve">. </w:t>
      </w:r>
    </w:p>
    <w:p w14:paraId="490C2EFE" w14:textId="77777777" w:rsidR="0050253E" w:rsidRPr="0050253E" w:rsidRDefault="0050253E" w:rsidP="00304968">
      <w:pPr>
        <w:widowControl w:val="0"/>
        <w:spacing w:after="0" w:line="276" w:lineRule="auto"/>
        <w:jc w:val="both"/>
        <w:rPr>
          <w:rFonts w:ascii="Times New Roman" w:eastAsia="SimSun" w:hAnsi="Times New Roman"/>
          <w:caps/>
          <w:sz w:val="28"/>
          <w:szCs w:val="28"/>
          <w:lang w:val="en-US"/>
        </w:rPr>
      </w:pPr>
      <w:r w:rsidRPr="0050253E">
        <w:rPr>
          <w:rFonts w:ascii="Times New Roman" w:eastAsia="SimSun" w:hAnsi="Times New Roman"/>
          <w:sz w:val="28"/>
          <w:szCs w:val="28"/>
          <w:lang w:val="en-US"/>
        </w:rPr>
        <w:tab/>
      </w:r>
      <w:r w:rsidRPr="00FB3BD6">
        <w:rPr>
          <w:rFonts w:ascii="Times New Roman" w:eastAsia="SimSun" w:hAnsi="Times New Roman"/>
          <w:sz w:val="28"/>
          <w:szCs w:val="28"/>
          <w:lang w:val="en-US"/>
        </w:rPr>
        <w:t>The structure of the examination question</w:t>
      </w:r>
      <w:r w:rsidRPr="00B513F3">
        <w:rPr>
          <w:rFonts w:ascii="Times New Roman" w:eastAsia="SimSun" w:hAnsi="Times New Roman"/>
          <w:sz w:val="28"/>
          <w:szCs w:val="28"/>
          <w:lang w:val="en-US"/>
        </w:rPr>
        <w:t xml:space="preserve"> </w:t>
      </w:r>
      <w:r w:rsidRPr="00FB3BD6">
        <w:rPr>
          <w:rFonts w:ascii="Times New Roman" w:eastAsia="SimSun" w:hAnsi="Times New Roman"/>
          <w:sz w:val="28"/>
          <w:szCs w:val="28"/>
          <w:lang w:val="en-US"/>
        </w:rPr>
        <w:t xml:space="preserve">is standardized and consists of three tasks - 2 theoretical questions (each from obstetrics and gynecology) and 1 situational task. </w:t>
      </w:r>
      <w:r>
        <w:rPr>
          <w:rFonts w:ascii="Times New Roman" w:eastAsia="SimSun" w:hAnsi="Times New Roman"/>
          <w:sz w:val="28"/>
          <w:szCs w:val="28"/>
          <w:lang w:val="en-US"/>
        </w:rPr>
        <w:t>T</w:t>
      </w:r>
      <w:r w:rsidRPr="0050253E">
        <w:rPr>
          <w:rFonts w:ascii="Times New Roman" w:eastAsia="SimSun" w:hAnsi="Times New Roman"/>
          <w:sz w:val="28"/>
          <w:szCs w:val="28"/>
          <w:lang w:val="en-US"/>
        </w:rPr>
        <w:t xml:space="preserve">he </w:t>
      </w:r>
      <w:r>
        <w:rPr>
          <w:rFonts w:ascii="Times New Roman" w:eastAsia="SimSun" w:hAnsi="Times New Roman"/>
          <w:sz w:val="28"/>
          <w:szCs w:val="28"/>
          <w:lang w:val="en-US"/>
        </w:rPr>
        <w:t xml:space="preserve">tasks </w:t>
      </w:r>
      <w:r w:rsidRPr="0050253E">
        <w:rPr>
          <w:rFonts w:ascii="Times New Roman" w:eastAsia="SimSun" w:hAnsi="Times New Roman"/>
          <w:sz w:val="28"/>
          <w:szCs w:val="28"/>
          <w:lang w:val="en-US"/>
        </w:rPr>
        <w:t>questions are short, simple, understandable, clear and transparent, composed in such a way that the full answer to it takes no more than 5 minutes.</w:t>
      </w:r>
    </w:p>
    <w:p w14:paraId="7373AE6C" w14:textId="77777777" w:rsidR="0050253E" w:rsidRPr="0050253E" w:rsidRDefault="0050253E" w:rsidP="00304968">
      <w:pPr>
        <w:widowControl w:val="0"/>
        <w:spacing w:after="0" w:line="276" w:lineRule="auto"/>
        <w:ind w:firstLine="708"/>
        <w:jc w:val="both"/>
        <w:rPr>
          <w:rFonts w:ascii="Times New Roman" w:eastAsia="SimSun" w:hAnsi="Times New Roman"/>
          <w:caps/>
          <w:sz w:val="28"/>
          <w:szCs w:val="28"/>
          <w:lang w:val="en-US"/>
        </w:rPr>
      </w:pPr>
      <w:r>
        <w:rPr>
          <w:rFonts w:ascii="Times New Roman" w:eastAsia="SimSun" w:hAnsi="Times New Roman"/>
          <w:sz w:val="28"/>
          <w:szCs w:val="28"/>
          <w:lang w:val="en-US"/>
        </w:rPr>
        <w:t xml:space="preserve">A </w:t>
      </w:r>
      <w:r w:rsidRPr="0050253E">
        <w:rPr>
          <w:rFonts w:ascii="Times New Roman" w:eastAsia="SimSun" w:hAnsi="Times New Roman"/>
          <w:sz w:val="28"/>
          <w:szCs w:val="28"/>
          <w:lang w:val="en-US"/>
        </w:rPr>
        <w:t>checklist</w:t>
      </w:r>
      <w:r>
        <w:rPr>
          <w:rFonts w:ascii="Times New Roman" w:eastAsia="SimSun" w:hAnsi="Times New Roman"/>
          <w:sz w:val="28"/>
          <w:szCs w:val="28"/>
          <w:lang w:val="en-US"/>
        </w:rPr>
        <w:t xml:space="preserve"> </w:t>
      </w:r>
      <w:r w:rsidRPr="0050253E">
        <w:rPr>
          <w:rFonts w:ascii="Times New Roman" w:eastAsia="SimSun" w:hAnsi="Times New Roman"/>
          <w:sz w:val="28"/>
          <w:szCs w:val="28"/>
          <w:lang w:val="en-US"/>
        </w:rPr>
        <w:t>is compiled for each task, which provides key points that are required to provide a complete answer to the question.</w:t>
      </w:r>
      <w:r w:rsidRPr="00B513F3">
        <w:rPr>
          <w:rFonts w:ascii="Times New Roman" w:eastAsia="SimSun" w:hAnsi="Times New Roman"/>
          <w:sz w:val="28"/>
          <w:szCs w:val="28"/>
          <w:lang w:val="en-US"/>
        </w:rPr>
        <w:t xml:space="preserve"> </w:t>
      </w:r>
      <w:r>
        <w:rPr>
          <w:rFonts w:ascii="Times New Roman" w:eastAsia="SimSun" w:hAnsi="Times New Roman"/>
          <w:sz w:val="28"/>
          <w:szCs w:val="28"/>
          <w:lang w:val="en-US"/>
        </w:rPr>
        <w:t xml:space="preserve">A </w:t>
      </w:r>
      <w:r w:rsidRPr="0050253E">
        <w:rPr>
          <w:rFonts w:ascii="Times New Roman" w:eastAsia="SimSun" w:hAnsi="Times New Roman"/>
          <w:sz w:val="28"/>
          <w:szCs w:val="28"/>
          <w:lang w:val="en-US"/>
        </w:rPr>
        <w:t>literary source with pages is indicated for each answer template.</w:t>
      </w:r>
    </w:p>
    <w:p w14:paraId="37F75182" w14:textId="77777777" w:rsidR="0050253E" w:rsidRPr="0050253E" w:rsidRDefault="0050253E" w:rsidP="00304968">
      <w:pPr>
        <w:widowControl w:val="0"/>
        <w:spacing w:after="0" w:line="276" w:lineRule="auto"/>
        <w:ind w:firstLine="708"/>
        <w:jc w:val="both"/>
        <w:rPr>
          <w:rFonts w:ascii="Times New Roman" w:eastAsia="SimSun" w:hAnsi="Times New Roman"/>
          <w:sz w:val="28"/>
          <w:szCs w:val="28"/>
          <w:lang w:val="en-US"/>
        </w:rPr>
      </w:pPr>
      <w:r>
        <w:rPr>
          <w:rFonts w:ascii="Times New Roman" w:eastAsia="SimSun" w:hAnsi="Times New Roman"/>
          <w:sz w:val="28"/>
          <w:szCs w:val="28"/>
          <w:lang w:val="en-US"/>
        </w:rPr>
        <w:t>D</w:t>
      </w:r>
      <w:r w:rsidRPr="0050253E">
        <w:rPr>
          <w:rFonts w:ascii="Times New Roman" w:eastAsia="SimSun" w:hAnsi="Times New Roman"/>
          <w:sz w:val="28"/>
          <w:szCs w:val="28"/>
          <w:lang w:val="en-US"/>
        </w:rPr>
        <w:t>uring the oral structur</w:t>
      </w:r>
      <w:r>
        <w:rPr>
          <w:rFonts w:ascii="Times New Roman" w:eastAsia="SimSun" w:hAnsi="Times New Roman"/>
          <w:sz w:val="28"/>
          <w:szCs w:val="28"/>
          <w:lang w:val="en-US"/>
        </w:rPr>
        <w:t xml:space="preserve">ed </w:t>
      </w:r>
      <w:r w:rsidRPr="0050253E">
        <w:rPr>
          <w:rFonts w:ascii="Times New Roman" w:eastAsia="SimSun" w:hAnsi="Times New Roman"/>
          <w:sz w:val="28"/>
          <w:szCs w:val="28"/>
          <w:lang w:val="en-US"/>
        </w:rPr>
        <w:t>exam</w:t>
      </w:r>
      <w:r>
        <w:rPr>
          <w:rFonts w:ascii="Times New Roman" w:eastAsia="SimSun" w:hAnsi="Times New Roman"/>
          <w:sz w:val="28"/>
          <w:szCs w:val="28"/>
          <w:lang w:val="en-US"/>
        </w:rPr>
        <w:t>ination</w:t>
      </w:r>
      <w:r w:rsidRPr="0050253E">
        <w:rPr>
          <w:rFonts w:ascii="Times New Roman" w:eastAsia="SimSun" w:hAnsi="Times New Roman"/>
          <w:sz w:val="28"/>
          <w:szCs w:val="28"/>
          <w:lang w:val="en-US"/>
        </w:rPr>
        <w:t>, the student sees the current theoretical task or the full text of the situational task</w:t>
      </w:r>
      <w:r>
        <w:rPr>
          <w:rFonts w:ascii="Times New Roman" w:eastAsia="SimSun" w:hAnsi="Times New Roman"/>
          <w:sz w:val="28"/>
          <w:szCs w:val="28"/>
          <w:lang w:val="en-US"/>
        </w:rPr>
        <w:t xml:space="preserve">, </w:t>
      </w:r>
      <w:r w:rsidRPr="0050253E">
        <w:rPr>
          <w:rFonts w:ascii="Times New Roman" w:eastAsia="SimSun" w:hAnsi="Times New Roman"/>
          <w:sz w:val="28"/>
          <w:szCs w:val="28"/>
          <w:lang w:val="en-US"/>
        </w:rPr>
        <w:t>the examiner sees the current checklist.</w:t>
      </w:r>
    </w:p>
    <w:p w14:paraId="25FEADD6" w14:textId="77777777" w:rsidR="0050253E" w:rsidRPr="0050253E" w:rsidRDefault="0050253E" w:rsidP="00304968">
      <w:pPr>
        <w:widowControl w:val="0"/>
        <w:spacing w:after="0" w:line="276" w:lineRule="auto"/>
        <w:ind w:firstLine="708"/>
        <w:jc w:val="both"/>
        <w:rPr>
          <w:rFonts w:ascii="Times New Roman" w:eastAsia="SimSun" w:hAnsi="Times New Roman"/>
          <w:sz w:val="28"/>
          <w:szCs w:val="28"/>
          <w:lang w:val="en-US"/>
        </w:rPr>
      </w:pPr>
      <w:r>
        <w:rPr>
          <w:rFonts w:ascii="Times New Roman" w:eastAsia="SimSun" w:hAnsi="Times New Roman"/>
          <w:sz w:val="28"/>
          <w:szCs w:val="28"/>
          <w:lang w:val="en-US"/>
        </w:rPr>
        <w:t xml:space="preserve">The </w:t>
      </w:r>
      <w:r w:rsidRPr="0050253E">
        <w:rPr>
          <w:rFonts w:ascii="Times New Roman" w:eastAsia="SimSun" w:hAnsi="Times New Roman"/>
          <w:sz w:val="28"/>
          <w:szCs w:val="28"/>
          <w:lang w:val="en-US"/>
        </w:rPr>
        <w:t>overall score for the oral structur</w:t>
      </w:r>
      <w:r>
        <w:rPr>
          <w:rFonts w:ascii="Times New Roman" w:eastAsia="SimSun" w:hAnsi="Times New Roman"/>
          <w:sz w:val="28"/>
          <w:szCs w:val="28"/>
          <w:lang w:val="en-US"/>
        </w:rPr>
        <w:t>ed e</w:t>
      </w:r>
      <w:r w:rsidRPr="0050253E">
        <w:rPr>
          <w:rFonts w:ascii="Times New Roman" w:eastAsia="SimSun" w:hAnsi="Times New Roman"/>
          <w:sz w:val="28"/>
          <w:szCs w:val="28"/>
          <w:lang w:val="en-US"/>
        </w:rPr>
        <w:t xml:space="preserve">xam is calculated as the arithmetic average </w:t>
      </w:r>
    </w:p>
    <w:p w14:paraId="365FBAC4" w14:textId="77777777" w:rsidR="0050253E" w:rsidRPr="0050253E" w:rsidRDefault="0050253E" w:rsidP="00304968">
      <w:pPr>
        <w:widowControl w:val="0"/>
        <w:spacing w:after="0" w:line="276" w:lineRule="auto"/>
        <w:jc w:val="both"/>
        <w:rPr>
          <w:rFonts w:ascii="Times New Roman" w:eastAsia="SimSun" w:hAnsi="Times New Roman"/>
          <w:caps/>
          <w:sz w:val="28"/>
          <w:szCs w:val="28"/>
          <w:lang w:val="en-US"/>
        </w:rPr>
      </w:pPr>
      <w:r w:rsidRPr="0050253E">
        <w:rPr>
          <w:rFonts w:ascii="Times New Roman" w:eastAsia="SimSun" w:hAnsi="Times New Roman"/>
          <w:sz w:val="28"/>
          <w:szCs w:val="28"/>
          <w:lang w:val="en-US"/>
        </w:rPr>
        <w:t>of all the scores for the answers to the questions (including situational tasks).</w:t>
      </w:r>
    </w:p>
    <w:p w14:paraId="118CCABF" w14:textId="77777777" w:rsidR="0050253E" w:rsidRPr="0050253E" w:rsidRDefault="0050253E" w:rsidP="00304968">
      <w:pPr>
        <w:widowControl w:val="0"/>
        <w:spacing w:after="0" w:line="276" w:lineRule="auto"/>
        <w:ind w:firstLine="708"/>
        <w:jc w:val="both"/>
        <w:rPr>
          <w:rFonts w:ascii="Times New Roman" w:eastAsia="SimSun" w:hAnsi="Times New Roman"/>
          <w:b/>
          <w:caps/>
          <w:sz w:val="28"/>
          <w:szCs w:val="28"/>
          <w:lang w:val="en-US"/>
        </w:rPr>
      </w:pPr>
      <w:r>
        <w:rPr>
          <w:rFonts w:ascii="Times New Roman" w:eastAsia="SimSun" w:hAnsi="Times New Roman"/>
          <w:sz w:val="28"/>
          <w:szCs w:val="28"/>
          <w:lang w:val="en-US"/>
        </w:rPr>
        <w:t xml:space="preserve">The papers </w:t>
      </w:r>
      <w:r w:rsidRPr="0050253E">
        <w:rPr>
          <w:rFonts w:ascii="Times New Roman" w:eastAsia="SimSun" w:hAnsi="Times New Roman"/>
          <w:sz w:val="28"/>
          <w:szCs w:val="28"/>
          <w:lang w:val="en-US"/>
        </w:rPr>
        <w:t>for the oral structur</w:t>
      </w:r>
      <w:r>
        <w:rPr>
          <w:rFonts w:ascii="Times New Roman" w:eastAsia="SimSun" w:hAnsi="Times New Roman"/>
          <w:sz w:val="28"/>
          <w:szCs w:val="28"/>
          <w:lang w:val="en-US"/>
        </w:rPr>
        <w:t xml:space="preserve">ed </w:t>
      </w:r>
      <w:r w:rsidRPr="0050253E">
        <w:rPr>
          <w:rFonts w:ascii="Times New Roman" w:eastAsia="SimSun" w:hAnsi="Times New Roman"/>
          <w:sz w:val="28"/>
          <w:szCs w:val="28"/>
          <w:lang w:val="en-US"/>
        </w:rPr>
        <w:t xml:space="preserve">exam: a list of questions, checklists, reviewed by the </w:t>
      </w:r>
      <w:r>
        <w:rPr>
          <w:rFonts w:ascii="Times New Roman" w:eastAsia="SimSun" w:hAnsi="Times New Roman"/>
          <w:sz w:val="28"/>
          <w:szCs w:val="28"/>
          <w:lang w:val="en-US"/>
        </w:rPr>
        <w:t xml:space="preserve">university </w:t>
      </w:r>
      <w:r w:rsidRPr="0050253E">
        <w:rPr>
          <w:rFonts w:ascii="Times New Roman" w:eastAsia="SimSun" w:hAnsi="Times New Roman"/>
          <w:sz w:val="28"/>
          <w:szCs w:val="28"/>
          <w:lang w:val="en-US"/>
        </w:rPr>
        <w:t>subject-specific cyclic methodological commission</w:t>
      </w:r>
      <w:r w:rsidRPr="0050253E">
        <w:rPr>
          <w:rFonts w:ascii="Times New Roman" w:eastAsia="SimSun" w:hAnsi="Times New Roman"/>
          <w:b/>
          <w:caps/>
          <w:sz w:val="28"/>
          <w:szCs w:val="28"/>
          <w:lang w:val="en-US"/>
        </w:rPr>
        <w:t>.</w:t>
      </w:r>
    </w:p>
    <w:p w14:paraId="614AB72F" w14:textId="77777777" w:rsidR="0050253E" w:rsidRPr="0050253E" w:rsidRDefault="0050253E" w:rsidP="00304968">
      <w:pPr>
        <w:widowControl w:val="0"/>
        <w:spacing w:after="0" w:line="276" w:lineRule="auto"/>
        <w:jc w:val="center"/>
        <w:rPr>
          <w:rFonts w:ascii="Times New Roman" w:eastAsia="SimSun" w:hAnsi="Times New Roman"/>
          <w:b/>
          <w:caps/>
          <w:sz w:val="28"/>
          <w:szCs w:val="28"/>
          <w:lang w:val="en-US"/>
        </w:rPr>
      </w:pPr>
    </w:p>
    <w:p w14:paraId="0A626FF4" w14:textId="77777777" w:rsidR="0050253E" w:rsidRPr="0050253E" w:rsidRDefault="0050253E" w:rsidP="00304968">
      <w:pPr>
        <w:spacing w:after="0"/>
        <w:jc w:val="center"/>
        <w:rPr>
          <w:rFonts w:ascii="Times New Roman" w:hAnsi="Times New Roman"/>
          <w:sz w:val="28"/>
          <w:szCs w:val="28"/>
          <w:lang w:val="en-US"/>
        </w:rPr>
      </w:pPr>
      <w:r w:rsidRPr="0050253E">
        <w:rPr>
          <w:rFonts w:ascii="Times New Roman" w:hAnsi="Times New Roman"/>
          <w:sz w:val="28"/>
          <w:szCs w:val="28"/>
          <w:lang w:val="en-US"/>
        </w:rPr>
        <w:t>DISTRIBUTION OF POINTS RECEIVED BY STUDENTS</w:t>
      </w:r>
    </w:p>
    <w:p w14:paraId="7D6D8A00" w14:textId="77777777" w:rsidR="0050253E" w:rsidRPr="0050253E" w:rsidRDefault="0050253E" w:rsidP="00304968">
      <w:pPr>
        <w:spacing w:after="0" w:line="276" w:lineRule="auto"/>
        <w:jc w:val="both"/>
        <w:rPr>
          <w:rFonts w:ascii="Times New Roman" w:hAnsi="Times New Roman"/>
          <w:sz w:val="28"/>
          <w:szCs w:val="28"/>
          <w:lang w:val="en-US"/>
        </w:rPr>
      </w:pPr>
      <w:r w:rsidRPr="0050253E">
        <w:rPr>
          <w:rFonts w:ascii="Times New Roman" w:hAnsi="Times New Roman"/>
          <w:sz w:val="28"/>
          <w:szCs w:val="28"/>
          <w:lang w:val="en-US"/>
        </w:rPr>
        <w:t>The average score for the discipline is translated into a national grade and converted into scores on a multi-point scale (200-point scale).</w:t>
      </w:r>
    </w:p>
    <w:p w14:paraId="6E542233" w14:textId="77777777" w:rsidR="0050253E" w:rsidRPr="0050253E" w:rsidRDefault="0050253E" w:rsidP="00304968">
      <w:pPr>
        <w:spacing w:after="0"/>
        <w:jc w:val="center"/>
        <w:rPr>
          <w:rFonts w:ascii="Times New Roman" w:hAnsi="Times New Roman"/>
          <w:sz w:val="28"/>
          <w:szCs w:val="28"/>
          <w:lang w:val="en-US"/>
        </w:rPr>
      </w:pPr>
      <w:r w:rsidRPr="0050253E">
        <w:rPr>
          <w:rFonts w:ascii="Times New Roman" w:hAnsi="Times New Roman"/>
          <w:sz w:val="28"/>
          <w:szCs w:val="28"/>
          <w:lang w:val="en-US"/>
        </w:rPr>
        <w:t>Table for conversion of traditional assessment into multi-point: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83"/>
        <w:gridCol w:w="4662"/>
      </w:tblGrid>
      <w:tr w:rsidR="0050253E" w:rsidRPr="003D7B3B" w14:paraId="47AFD061" w14:textId="77777777" w:rsidTr="00A30479">
        <w:tc>
          <w:tcPr>
            <w:tcW w:w="4786" w:type="dxa"/>
          </w:tcPr>
          <w:p w14:paraId="2CB0F6A4" w14:textId="77777777" w:rsidR="0050253E" w:rsidRPr="003D7B3B" w:rsidRDefault="0050253E" w:rsidP="0030496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b/>
                <w:sz w:val="28"/>
                <w:szCs w:val="28"/>
                <w:lang w:eastAsia="ru-RU"/>
              </w:rPr>
            </w:pPr>
            <w:r w:rsidRPr="003D7B3B">
              <w:rPr>
                <w:rFonts w:ascii="Times New Roman" w:hAnsi="Times New Roman"/>
                <w:sz w:val="28"/>
                <w:szCs w:val="28"/>
              </w:rPr>
              <w:t xml:space="preserve">National assessment for discipline </w:t>
            </w:r>
          </w:p>
        </w:tc>
        <w:tc>
          <w:tcPr>
            <w:tcW w:w="4785" w:type="dxa"/>
          </w:tcPr>
          <w:p w14:paraId="1BF2ABA6" w14:textId="77777777" w:rsidR="0050253E" w:rsidRPr="003D7B3B" w:rsidRDefault="0050253E" w:rsidP="0030496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b/>
                <w:bCs/>
                <w:sz w:val="28"/>
                <w:szCs w:val="28"/>
                <w:lang w:eastAsia="ru-RU"/>
              </w:rPr>
            </w:pPr>
            <w:r>
              <w:rPr>
                <w:rFonts w:ascii="Times New Roman" w:hAnsi="Times New Roman"/>
                <w:sz w:val="28"/>
                <w:szCs w:val="28"/>
                <w:lang w:val="en-US"/>
              </w:rPr>
              <w:t>P</w:t>
            </w:r>
            <w:r w:rsidRPr="003D7B3B">
              <w:rPr>
                <w:rFonts w:ascii="Times New Roman" w:hAnsi="Times New Roman"/>
                <w:sz w:val="28"/>
                <w:szCs w:val="28"/>
              </w:rPr>
              <w:t>oints for the discipline</w:t>
            </w:r>
            <w:r w:rsidRPr="003D7B3B">
              <w:rPr>
                <w:rFonts w:ascii="Times New Roman" w:eastAsia="Times New Roman" w:hAnsi="Times New Roman"/>
                <w:b/>
                <w:sz w:val="28"/>
                <w:szCs w:val="28"/>
                <w:lang w:eastAsia="ru-RU"/>
              </w:rPr>
              <w:t xml:space="preserve"> </w:t>
            </w:r>
          </w:p>
        </w:tc>
      </w:tr>
      <w:tr w:rsidR="0050253E" w:rsidRPr="003D7B3B" w14:paraId="51DFB999" w14:textId="77777777" w:rsidTr="00A30479">
        <w:tc>
          <w:tcPr>
            <w:tcW w:w="4786" w:type="dxa"/>
          </w:tcPr>
          <w:p w14:paraId="3ED9E13F" w14:textId="77777777" w:rsidR="0050253E" w:rsidRPr="003D7B3B" w:rsidRDefault="0050253E" w:rsidP="0030496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bCs/>
                <w:sz w:val="28"/>
                <w:szCs w:val="28"/>
                <w:lang w:eastAsia="ru-RU"/>
              </w:rPr>
            </w:pPr>
            <w:r w:rsidRPr="003D7B3B">
              <w:rPr>
                <w:rFonts w:ascii="Times New Roman" w:hAnsi="Times New Roman"/>
                <w:sz w:val="28"/>
                <w:szCs w:val="28"/>
              </w:rPr>
              <w:t xml:space="preserve">Excellent ("5") </w:t>
            </w:r>
          </w:p>
        </w:tc>
        <w:tc>
          <w:tcPr>
            <w:tcW w:w="4785" w:type="dxa"/>
          </w:tcPr>
          <w:p w14:paraId="47A2F6B8" w14:textId="77777777" w:rsidR="0050253E" w:rsidRPr="003D7B3B" w:rsidRDefault="0050253E" w:rsidP="0030496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bCs/>
                <w:sz w:val="28"/>
                <w:szCs w:val="28"/>
                <w:lang w:eastAsia="ru-RU"/>
              </w:rPr>
            </w:pPr>
            <w:r w:rsidRPr="003D7B3B">
              <w:rPr>
                <w:rFonts w:ascii="Times New Roman" w:eastAsia="Times New Roman" w:hAnsi="Times New Roman"/>
                <w:bCs/>
                <w:sz w:val="28"/>
                <w:szCs w:val="28"/>
                <w:lang w:eastAsia="ru-RU"/>
              </w:rPr>
              <w:t xml:space="preserve">185 – 200 </w:t>
            </w:r>
          </w:p>
        </w:tc>
      </w:tr>
      <w:tr w:rsidR="0050253E" w:rsidRPr="003D7B3B" w14:paraId="182A7ACA" w14:textId="77777777" w:rsidTr="00A30479">
        <w:tc>
          <w:tcPr>
            <w:tcW w:w="4786" w:type="dxa"/>
          </w:tcPr>
          <w:p w14:paraId="0EE00ABC" w14:textId="77777777" w:rsidR="0050253E" w:rsidRPr="003D7B3B" w:rsidRDefault="0050253E" w:rsidP="0030496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bCs/>
                <w:sz w:val="28"/>
                <w:szCs w:val="28"/>
                <w:lang w:eastAsia="ru-RU"/>
              </w:rPr>
            </w:pPr>
            <w:r w:rsidRPr="003D7B3B">
              <w:rPr>
                <w:rFonts w:ascii="Times New Roman" w:hAnsi="Times New Roman"/>
                <w:sz w:val="28"/>
                <w:szCs w:val="28"/>
              </w:rPr>
              <w:t xml:space="preserve">Good ("4") </w:t>
            </w:r>
          </w:p>
        </w:tc>
        <w:tc>
          <w:tcPr>
            <w:tcW w:w="4785" w:type="dxa"/>
          </w:tcPr>
          <w:p w14:paraId="44089434" w14:textId="77777777" w:rsidR="0050253E" w:rsidRPr="003D7B3B" w:rsidRDefault="0050253E" w:rsidP="0030496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bCs/>
                <w:sz w:val="28"/>
                <w:szCs w:val="28"/>
                <w:lang w:eastAsia="ru-RU"/>
              </w:rPr>
            </w:pPr>
            <w:r w:rsidRPr="003D7B3B">
              <w:rPr>
                <w:rFonts w:ascii="Times New Roman" w:eastAsia="Times New Roman" w:hAnsi="Times New Roman"/>
                <w:bCs/>
                <w:sz w:val="28"/>
                <w:szCs w:val="28"/>
                <w:lang w:eastAsia="ru-RU"/>
              </w:rPr>
              <w:t xml:space="preserve">151 – 184 </w:t>
            </w:r>
          </w:p>
        </w:tc>
      </w:tr>
      <w:tr w:rsidR="0050253E" w:rsidRPr="003D7B3B" w14:paraId="21CBE01F" w14:textId="77777777" w:rsidTr="00A30479">
        <w:tc>
          <w:tcPr>
            <w:tcW w:w="4786" w:type="dxa"/>
          </w:tcPr>
          <w:p w14:paraId="30B56070" w14:textId="77777777" w:rsidR="0050253E" w:rsidRPr="003D7B3B" w:rsidRDefault="0050253E" w:rsidP="0030496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bCs/>
                <w:sz w:val="28"/>
                <w:szCs w:val="28"/>
                <w:lang w:eastAsia="ru-RU"/>
              </w:rPr>
            </w:pPr>
            <w:r w:rsidRPr="003D7B3B">
              <w:rPr>
                <w:rFonts w:ascii="Times New Roman" w:hAnsi="Times New Roman"/>
                <w:sz w:val="28"/>
                <w:szCs w:val="28"/>
              </w:rPr>
              <w:t xml:space="preserve">Satisfactory </w:t>
            </w:r>
            <w:r w:rsidRPr="003D7B3B">
              <w:rPr>
                <w:rFonts w:ascii="Times New Roman" w:eastAsia="Times New Roman" w:hAnsi="Times New Roman"/>
                <w:bCs/>
                <w:sz w:val="28"/>
                <w:szCs w:val="28"/>
                <w:lang w:eastAsia="ru-RU"/>
              </w:rPr>
              <w:t>(«3»)</w:t>
            </w:r>
          </w:p>
        </w:tc>
        <w:tc>
          <w:tcPr>
            <w:tcW w:w="4785" w:type="dxa"/>
          </w:tcPr>
          <w:p w14:paraId="39418659" w14:textId="77777777" w:rsidR="0050253E" w:rsidRPr="003D7B3B" w:rsidRDefault="0050253E" w:rsidP="0030496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bCs/>
                <w:sz w:val="28"/>
                <w:szCs w:val="28"/>
                <w:lang w:eastAsia="ru-RU"/>
              </w:rPr>
            </w:pPr>
            <w:r w:rsidRPr="003D7B3B">
              <w:rPr>
                <w:rFonts w:ascii="Times New Roman" w:eastAsia="Times New Roman" w:hAnsi="Times New Roman"/>
                <w:bCs/>
                <w:sz w:val="28"/>
                <w:szCs w:val="28"/>
                <w:lang w:eastAsia="ru-RU"/>
              </w:rPr>
              <w:t>120 – 150</w:t>
            </w:r>
          </w:p>
        </w:tc>
      </w:tr>
      <w:tr w:rsidR="0050253E" w:rsidRPr="003D7B3B" w14:paraId="48BF17BB" w14:textId="77777777" w:rsidTr="00A30479">
        <w:tc>
          <w:tcPr>
            <w:tcW w:w="4786" w:type="dxa"/>
          </w:tcPr>
          <w:p w14:paraId="2561CC4C" w14:textId="77777777" w:rsidR="0050253E" w:rsidRPr="003D7B3B" w:rsidRDefault="0050253E" w:rsidP="0030496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bCs/>
                <w:sz w:val="28"/>
                <w:szCs w:val="28"/>
                <w:lang w:eastAsia="ru-RU"/>
              </w:rPr>
            </w:pPr>
            <w:r w:rsidRPr="003D7B3B">
              <w:rPr>
                <w:rFonts w:ascii="Times New Roman" w:hAnsi="Times New Roman"/>
                <w:sz w:val="28"/>
                <w:szCs w:val="28"/>
              </w:rPr>
              <w:t xml:space="preserve">Unsatisfactory ("2") </w:t>
            </w:r>
          </w:p>
        </w:tc>
        <w:tc>
          <w:tcPr>
            <w:tcW w:w="4785" w:type="dxa"/>
          </w:tcPr>
          <w:p w14:paraId="33E73A94" w14:textId="77777777" w:rsidR="0050253E" w:rsidRPr="003D7B3B" w:rsidRDefault="0050253E" w:rsidP="0030496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bCs/>
                <w:sz w:val="28"/>
                <w:szCs w:val="28"/>
                <w:lang w:eastAsia="ru-RU"/>
              </w:rPr>
            </w:pPr>
            <w:r>
              <w:rPr>
                <w:rFonts w:ascii="Times New Roman" w:eastAsia="Times New Roman" w:hAnsi="Times New Roman"/>
                <w:bCs/>
                <w:sz w:val="28"/>
                <w:szCs w:val="28"/>
                <w:lang w:val="en-US" w:eastAsia="ru-RU"/>
              </w:rPr>
              <w:t>Below</w:t>
            </w:r>
            <w:r w:rsidRPr="003D7B3B">
              <w:rPr>
                <w:rFonts w:ascii="Times New Roman" w:eastAsia="Times New Roman" w:hAnsi="Times New Roman"/>
                <w:bCs/>
                <w:sz w:val="28"/>
                <w:szCs w:val="28"/>
                <w:lang w:eastAsia="ru-RU"/>
              </w:rPr>
              <w:t xml:space="preserve"> 120</w:t>
            </w:r>
          </w:p>
        </w:tc>
      </w:tr>
    </w:tbl>
    <w:p w14:paraId="65FE4436" w14:textId="77777777" w:rsidR="0050253E" w:rsidRDefault="0050253E" w:rsidP="00304968">
      <w:pPr>
        <w:spacing w:after="0" w:line="276" w:lineRule="auto"/>
        <w:jc w:val="both"/>
        <w:rPr>
          <w:rFonts w:ascii="Times New Roman" w:hAnsi="Times New Roman"/>
          <w:sz w:val="28"/>
          <w:szCs w:val="28"/>
        </w:rPr>
      </w:pPr>
    </w:p>
    <w:p w14:paraId="668BBF4E" w14:textId="77777777" w:rsidR="0050253E" w:rsidRPr="0050253E" w:rsidRDefault="0050253E" w:rsidP="00304968">
      <w:pPr>
        <w:spacing w:after="0" w:line="276" w:lineRule="auto"/>
        <w:ind w:firstLine="708"/>
        <w:jc w:val="both"/>
        <w:rPr>
          <w:rFonts w:ascii="Times New Roman" w:hAnsi="Times New Roman"/>
          <w:sz w:val="28"/>
          <w:szCs w:val="28"/>
          <w:lang w:val="en-US"/>
        </w:rPr>
      </w:pPr>
      <w:r w:rsidRPr="0050253E">
        <w:rPr>
          <w:rFonts w:ascii="Times New Roman" w:hAnsi="Times New Roman"/>
          <w:sz w:val="28"/>
          <w:szCs w:val="28"/>
          <w:lang w:val="en-US"/>
        </w:rPr>
        <w:t>A multi-point scale (200-point scale) characterizes the actual success of each</w:t>
      </w:r>
      <w:r>
        <w:rPr>
          <w:rFonts w:ascii="Times New Roman" w:hAnsi="Times New Roman"/>
          <w:sz w:val="28"/>
          <w:szCs w:val="28"/>
          <w:lang w:val="en-US"/>
        </w:rPr>
        <w:t xml:space="preserve"> student </w:t>
      </w:r>
      <w:r w:rsidRPr="0050253E">
        <w:rPr>
          <w:rFonts w:ascii="Times New Roman" w:hAnsi="Times New Roman"/>
          <w:sz w:val="28"/>
          <w:szCs w:val="28"/>
          <w:lang w:val="en-US"/>
        </w:rPr>
        <w:t>in learning the educational component. The conversion of the traditional</w:t>
      </w:r>
      <w:r>
        <w:rPr>
          <w:rFonts w:ascii="Times New Roman" w:hAnsi="Times New Roman"/>
          <w:sz w:val="28"/>
          <w:szCs w:val="28"/>
          <w:lang w:val="en-US"/>
        </w:rPr>
        <w:t xml:space="preserve"> </w:t>
      </w:r>
      <w:r w:rsidRPr="0050253E">
        <w:rPr>
          <w:rFonts w:ascii="Times New Roman" w:hAnsi="Times New Roman"/>
          <w:sz w:val="28"/>
          <w:szCs w:val="28"/>
          <w:lang w:val="en-US"/>
        </w:rPr>
        <w:t>grade (average score for the academic discipline) into a 200-point grade is performed</w:t>
      </w:r>
      <w:r>
        <w:rPr>
          <w:rFonts w:ascii="Times New Roman" w:hAnsi="Times New Roman"/>
          <w:sz w:val="28"/>
          <w:szCs w:val="28"/>
          <w:lang w:val="en-US"/>
        </w:rPr>
        <w:t xml:space="preserve"> </w:t>
      </w:r>
      <w:r w:rsidRPr="0050253E">
        <w:rPr>
          <w:rFonts w:ascii="Times New Roman" w:hAnsi="Times New Roman"/>
          <w:sz w:val="28"/>
          <w:szCs w:val="28"/>
          <w:lang w:val="en-US"/>
        </w:rPr>
        <w:lastRenderedPageBreak/>
        <w:t>by the information and technical department of the University.</w:t>
      </w:r>
      <w:r w:rsidRPr="0050253E">
        <w:rPr>
          <w:lang w:val="en-US"/>
        </w:rPr>
        <w:t xml:space="preserve"> </w:t>
      </w:r>
      <w:r w:rsidRPr="0050253E">
        <w:rPr>
          <w:rFonts w:ascii="Times New Roman" w:hAnsi="Times New Roman"/>
          <w:sz w:val="28"/>
          <w:szCs w:val="28"/>
          <w:lang w:val="en-US"/>
        </w:rPr>
        <w:t>Average grade point average (current grade point average in the discipline) x 40.</w:t>
      </w:r>
    </w:p>
    <w:p w14:paraId="1A36FE90" w14:textId="77777777" w:rsidR="0050253E" w:rsidRPr="0050253E" w:rsidRDefault="0050253E" w:rsidP="00304968">
      <w:pPr>
        <w:spacing w:after="0" w:line="276" w:lineRule="auto"/>
        <w:ind w:firstLine="708"/>
        <w:jc w:val="both"/>
        <w:rPr>
          <w:rFonts w:ascii="Times New Roman" w:hAnsi="Times New Roman"/>
          <w:sz w:val="28"/>
          <w:szCs w:val="28"/>
          <w:lang w:val="en-US"/>
        </w:rPr>
      </w:pPr>
      <w:r w:rsidRPr="0050253E">
        <w:rPr>
          <w:rFonts w:ascii="Times New Roman" w:hAnsi="Times New Roman"/>
          <w:sz w:val="28"/>
          <w:szCs w:val="28"/>
          <w:lang w:val="en-US"/>
        </w:rPr>
        <w:t>According to the obtained points on a 200-point scale, the achievements of the</w:t>
      </w:r>
      <w:r>
        <w:rPr>
          <w:rFonts w:ascii="Times New Roman" w:hAnsi="Times New Roman"/>
          <w:sz w:val="28"/>
          <w:szCs w:val="28"/>
          <w:lang w:val="en-US"/>
        </w:rPr>
        <w:t xml:space="preserve"> students </w:t>
      </w:r>
      <w:r w:rsidRPr="0050253E">
        <w:rPr>
          <w:rFonts w:ascii="Times New Roman" w:hAnsi="Times New Roman"/>
          <w:sz w:val="28"/>
          <w:szCs w:val="28"/>
          <w:lang w:val="en-US"/>
        </w:rPr>
        <w:t xml:space="preserve">are evaluated according to the </w:t>
      </w:r>
      <w:r w:rsidRPr="003D7B3B">
        <w:rPr>
          <w:rFonts w:ascii="Times New Roman" w:hAnsi="Times New Roman"/>
          <w:sz w:val="28"/>
          <w:szCs w:val="28"/>
        </w:rPr>
        <w:t>ЕС</w:t>
      </w:r>
      <w:r w:rsidRPr="0050253E">
        <w:rPr>
          <w:rFonts w:ascii="Times New Roman" w:hAnsi="Times New Roman"/>
          <w:sz w:val="28"/>
          <w:szCs w:val="28"/>
          <w:lang w:val="en-US"/>
        </w:rPr>
        <w:t>TS rating scale. Further ranking</w:t>
      </w:r>
      <w:r>
        <w:rPr>
          <w:rFonts w:ascii="Times New Roman" w:hAnsi="Times New Roman"/>
          <w:sz w:val="28"/>
          <w:szCs w:val="28"/>
          <w:lang w:val="en-US"/>
        </w:rPr>
        <w:t xml:space="preserve"> </w:t>
      </w:r>
      <w:r w:rsidRPr="0050253E">
        <w:rPr>
          <w:rFonts w:ascii="Times New Roman" w:hAnsi="Times New Roman"/>
          <w:sz w:val="28"/>
          <w:szCs w:val="28"/>
          <w:lang w:val="en-US"/>
        </w:rPr>
        <w:t xml:space="preserve">according to the </w:t>
      </w:r>
      <w:r w:rsidRPr="003D7B3B">
        <w:rPr>
          <w:rFonts w:ascii="Times New Roman" w:hAnsi="Times New Roman"/>
          <w:sz w:val="28"/>
          <w:szCs w:val="28"/>
        </w:rPr>
        <w:t>ЕС</w:t>
      </w:r>
      <w:r w:rsidRPr="0050253E">
        <w:rPr>
          <w:rFonts w:ascii="Times New Roman" w:hAnsi="Times New Roman"/>
          <w:sz w:val="28"/>
          <w:szCs w:val="28"/>
          <w:lang w:val="en-US"/>
        </w:rPr>
        <w:t>TS rating scale allows you to evaluate the achievements of</w:t>
      </w:r>
      <w:r>
        <w:rPr>
          <w:rFonts w:ascii="Times New Roman" w:hAnsi="Times New Roman"/>
          <w:sz w:val="28"/>
          <w:szCs w:val="28"/>
          <w:lang w:val="en-US"/>
        </w:rPr>
        <w:t xml:space="preserve"> </w:t>
      </w:r>
      <w:r w:rsidRPr="0050253E">
        <w:rPr>
          <w:rFonts w:ascii="Times New Roman" w:hAnsi="Times New Roman"/>
          <w:sz w:val="28"/>
          <w:szCs w:val="28"/>
          <w:lang w:val="en-US"/>
        </w:rPr>
        <w:t>students from the educational component who are studying in the same course of the</w:t>
      </w:r>
      <w:r>
        <w:rPr>
          <w:rFonts w:ascii="Times New Roman" w:hAnsi="Times New Roman"/>
          <w:sz w:val="28"/>
          <w:szCs w:val="28"/>
          <w:lang w:val="en-US"/>
        </w:rPr>
        <w:t xml:space="preserve"> </w:t>
      </w:r>
      <w:r w:rsidRPr="0050253E">
        <w:rPr>
          <w:rFonts w:ascii="Times New Roman" w:hAnsi="Times New Roman"/>
          <w:sz w:val="28"/>
          <w:szCs w:val="28"/>
          <w:lang w:val="en-US"/>
        </w:rPr>
        <w:t>same specialty, according to the points they received.</w:t>
      </w:r>
    </w:p>
    <w:p w14:paraId="4AD08B04" w14:textId="77777777" w:rsidR="0050253E" w:rsidRPr="0050253E" w:rsidRDefault="0050253E" w:rsidP="00304968">
      <w:pPr>
        <w:spacing w:after="0"/>
        <w:rPr>
          <w:rFonts w:ascii="Times New Roman" w:hAnsi="Times New Roman"/>
          <w:sz w:val="28"/>
          <w:szCs w:val="28"/>
          <w:lang w:val="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2"/>
        <w:gridCol w:w="4673"/>
      </w:tblGrid>
      <w:tr w:rsidR="0050253E" w:rsidRPr="00C75D00" w14:paraId="167C390C" w14:textId="77777777" w:rsidTr="00A30479">
        <w:tc>
          <w:tcPr>
            <w:tcW w:w="2500" w:type="pct"/>
          </w:tcPr>
          <w:p w14:paraId="3D71F4D7" w14:textId="77777777" w:rsidR="0050253E" w:rsidRPr="00C75D00" w:rsidRDefault="0050253E" w:rsidP="00304968">
            <w:pPr>
              <w:widowControl w:val="0"/>
              <w:spacing w:after="0"/>
              <w:jc w:val="center"/>
              <w:rPr>
                <w:rFonts w:ascii="Times New Roman" w:eastAsia="SimSun" w:hAnsi="Times New Roman"/>
                <w:b/>
                <w:sz w:val="28"/>
                <w:szCs w:val="28"/>
              </w:rPr>
            </w:pPr>
            <w:r w:rsidRPr="00C75D00">
              <w:rPr>
                <w:rFonts w:ascii="Times New Roman" w:hAnsi="Times New Roman"/>
                <w:b/>
                <w:sz w:val="28"/>
                <w:szCs w:val="28"/>
              </w:rPr>
              <w:t>Assessment on the</w:t>
            </w:r>
            <w:r w:rsidRPr="003D7B3B">
              <w:rPr>
                <w:rFonts w:ascii="Times New Roman" w:hAnsi="Times New Roman"/>
                <w:sz w:val="28"/>
                <w:szCs w:val="28"/>
              </w:rPr>
              <w:t xml:space="preserve"> </w:t>
            </w:r>
            <w:r w:rsidRPr="00C75D00">
              <w:rPr>
                <w:rFonts w:ascii="Times New Roman" w:eastAsia="SimSun" w:hAnsi="Times New Roman"/>
                <w:b/>
                <w:sz w:val="28"/>
                <w:szCs w:val="28"/>
              </w:rPr>
              <w:t>ECTS</w:t>
            </w:r>
          </w:p>
        </w:tc>
        <w:tc>
          <w:tcPr>
            <w:tcW w:w="2500" w:type="pct"/>
          </w:tcPr>
          <w:p w14:paraId="57CAB485" w14:textId="77777777" w:rsidR="0050253E" w:rsidRPr="00C75D00" w:rsidRDefault="0050253E" w:rsidP="00304968">
            <w:pPr>
              <w:widowControl w:val="0"/>
              <w:spacing w:after="0"/>
              <w:jc w:val="center"/>
              <w:rPr>
                <w:rFonts w:ascii="Times New Roman" w:eastAsia="SimSun" w:hAnsi="Times New Roman"/>
                <w:b/>
                <w:sz w:val="28"/>
                <w:szCs w:val="28"/>
              </w:rPr>
            </w:pPr>
            <w:r w:rsidRPr="00C75D00">
              <w:rPr>
                <w:rFonts w:ascii="Times New Roman" w:hAnsi="Times New Roman"/>
                <w:b/>
                <w:sz w:val="28"/>
                <w:szCs w:val="28"/>
              </w:rPr>
              <w:t>Statistical indicator</w:t>
            </w:r>
            <w:r w:rsidRPr="00C75D00">
              <w:rPr>
                <w:rFonts w:ascii="Times New Roman" w:eastAsia="SimSun" w:hAnsi="Times New Roman"/>
                <w:b/>
                <w:sz w:val="28"/>
                <w:szCs w:val="28"/>
              </w:rPr>
              <w:t xml:space="preserve"> </w:t>
            </w:r>
          </w:p>
        </w:tc>
      </w:tr>
      <w:tr w:rsidR="0050253E" w:rsidRPr="00C75D00" w14:paraId="45573B42" w14:textId="77777777" w:rsidTr="00A30479">
        <w:tc>
          <w:tcPr>
            <w:tcW w:w="2500" w:type="pct"/>
          </w:tcPr>
          <w:p w14:paraId="36A535F6" w14:textId="77777777" w:rsidR="0050253E" w:rsidRPr="00C75D00" w:rsidRDefault="0050253E" w:rsidP="00304968">
            <w:pPr>
              <w:widowControl w:val="0"/>
              <w:spacing w:after="0"/>
              <w:jc w:val="center"/>
              <w:rPr>
                <w:rFonts w:ascii="Times New Roman" w:eastAsia="SimSun" w:hAnsi="Times New Roman"/>
                <w:sz w:val="28"/>
                <w:szCs w:val="28"/>
              </w:rPr>
            </w:pPr>
            <w:r w:rsidRPr="00C75D00">
              <w:rPr>
                <w:rFonts w:ascii="Times New Roman" w:eastAsia="SimSun" w:hAnsi="Times New Roman"/>
                <w:sz w:val="28"/>
                <w:szCs w:val="28"/>
              </w:rPr>
              <w:t>А</w:t>
            </w:r>
          </w:p>
        </w:tc>
        <w:tc>
          <w:tcPr>
            <w:tcW w:w="2500" w:type="pct"/>
          </w:tcPr>
          <w:p w14:paraId="7B13E579" w14:textId="77777777" w:rsidR="0050253E" w:rsidRPr="00C75D00" w:rsidRDefault="0050253E" w:rsidP="00304968">
            <w:pPr>
              <w:spacing w:after="0"/>
              <w:jc w:val="center"/>
              <w:rPr>
                <w:rFonts w:ascii="Times New Roman" w:eastAsia="SimSun" w:hAnsi="Times New Roman"/>
                <w:sz w:val="28"/>
                <w:szCs w:val="28"/>
              </w:rPr>
            </w:pPr>
            <w:r w:rsidRPr="003D7B3B">
              <w:rPr>
                <w:rFonts w:ascii="Times New Roman" w:hAnsi="Times New Roman"/>
                <w:sz w:val="28"/>
                <w:szCs w:val="28"/>
              </w:rPr>
              <w:t>The best 10% of students</w:t>
            </w:r>
          </w:p>
        </w:tc>
      </w:tr>
      <w:tr w:rsidR="0050253E" w:rsidRPr="00C75D00" w14:paraId="448CF2B8" w14:textId="77777777" w:rsidTr="00A30479">
        <w:tc>
          <w:tcPr>
            <w:tcW w:w="2500" w:type="pct"/>
          </w:tcPr>
          <w:p w14:paraId="3E8926D2" w14:textId="77777777" w:rsidR="0050253E" w:rsidRPr="00C75D00" w:rsidRDefault="0050253E" w:rsidP="00304968">
            <w:pPr>
              <w:widowControl w:val="0"/>
              <w:spacing w:after="0"/>
              <w:jc w:val="center"/>
              <w:rPr>
                <w:rFonts w:ascii="Times New Roman" w:eastAsia="SimSun" w:hAnsi="Times New Roman"/>
                <w:sz w:val="28"/>
                <w:szCs w:val="28"/>
              </w:rPr>
            </w:pPr>
            <w:r w:rsidRPr="00C75D00">
              <w:rPr>
                <w:rFonts w:ascii="Times New Roman" w:eastAsia="SimSun" w:hAnsi="Times New Roman"/>
                <w:sz w:val="28"/>
                <w:szCs w:val="28"/>
              </w:rPr>
              <w:t>В</w:t>
            </w:r>
          </w:p>
        </w:tc>
        <w:tc>
          <w:tcPr>
            <w:tcW w:w="2500" w:type="pct"/>
          </w:tcPr>
          <w:p w14:paraId="2EA329F2" w14:textId="77777777" w:rsidR="0050253E" w:rsidRPr="00C75D00" w:rsidRDefault="0050253E" w:rsidP="00304968">
            <w:pPr>
              <w:widowControl w:val="0"/>
              <w:spacing w:after="0"/>
              <w:jc w:val="center"/>
              <w:rPr>
                <w:rFonts w:ascii="Times New Roman" w:eastAsia="SimSun" w:hAnsi="Times New Roman"/>
                <w:sz w:val="28"/>
                <w:szCs w:val="28"/>
              </w:rPr>
            </w:pPr>
            <w:r w:rsidRPr="003D7B3B">
              <w:rPr>
                <w:rFonts w:ascii="Times New Roman" w:hAnsi="Times New Roman"/>
                <w:sz w:val="28"/>
                <w:szCs w:val="28"/>
              </w:rPr>
              <w:t>The next 25% of students</w:t>
            </w:r>
          </w:p>
        </w:tc>
      </w:tr>
      <w:tr w:rsidR="0050253E" w:rsidRPr="00C75D00" w14:paraId="665D060D" w14:textId="77777777" w:rsidTr="00A30479">
        <w:tc>
          <w:tcPr>
            <w:tcW w:w="2500" w:type="pct"/>
          </w:tcPr>
          <w:p w14:paraId="6E485375" w14:textId="77777777" w:rsidR="0050253E" w:rsidRPr="00C75D00" w:rsidRDefault="0050253E" w:rsidP="00304968">
            <w:pPr>
              <w:widowControl w:val="0"/>
              <w:spacing w:after="0"/>
              <w:jc w:val="center"/>
              <w:rPr>
                <w:rFonts w:ascii="Times New Roman" w:eastAsia="SimSun" w:hAnsi="Times New Roman"/>
                <w:sz w:val="28"/>
                <w:szCs w:val="28"/>
              </w:rPr>
            </w:pPr>
            <w:r w:rsidRPr="00C75D00">
              <w:rPr>
                <w:rFonts w:ascii="Times New Roman" w:eastAsia="SimSun" w:hAnsi="Times New Roman"/>
                <w:sz w:val="28"/>
                <w:szCs w:val="28"/>
              </w:rPr>
              <w:t>С</w:t>
            </w:r>
          </w:p>
        </w:tc>
        <w:tc>
          <w:tcPr>
            <w:tcW w:w="2500" w:type="pct"/>
          </w:tcPr>
          <w:p w14:paraId="67B6AECE" w14:textId="77777777" w:rsidR="0050253E" w:rsidRPr="00C75D00" w:rsidRDefault="0050253E" w:rsidP="00304968">
            <w:pPr>
              <w:widowControl w:val="0"/>
              <w:spacing w:after="0"/>
              <w:jc w:val="center"/>
              <w:rPr>
                <w:rFonts w:ascii="Times New Roman" w:eastAsia="SimSun" w:hAnsi="Times New Roman"/>
                <w:sz w:val="28"/>
                <w:szCs w:val="28"/>
              </w:rPr>
            </w:pPr>
            <w:r w:rsidRPr="003D7B3B">
              <w:rPr>
                <w:rFonts w:ascii="Times New Roman" w:hAnsi="Times New Roman"/>
                <w:sz w:val="28"/>
                <w:szCs w:val="28"/>
              </w:rPr>
              <w:t>The next 30% of students</w:t>
            </w:r>
          </w:p>
        </w:tc>
      </w:tr>
      <w:tr w:rsidR="0050253E" w:rsidRPr="00C75D00" w14:paraId="4A0DCC3E" w14:textId="77777777" w:rsidTr="00A30479">
        <w:tc>
          <w:tcPr>
            <w:tcW w:w="2500" w:type="pct"/>
          </w:tcPr>
          <w:p w14:paraId="19BE0C2C" w14:textId="77777777" w:rsidR="0050253E" w:rsidRPr="00C75D00" w:rsidRDefault="0050253E" w:rsidP="00304968">
            <w:pPr>
              <w:widowControl w:val="0"/>
              <w:spacing w:after="0"/>
              <w:jc w:val="center"/>
              <w:rPr>
                <w:rFonts w:ascii="Times New Roman" w:eastAsia="SimSun" w:hAnsi="Times New Roman"/>
                <w:sz w:val="28"/>
                <w:szCs w:val="28"/>
              </w:rPr>
            </w:pPr>
            <w:r w:rsidRPr="00C75D00">
              <w:rPr>
                <w:rFonts w:ascii="Times New Roman" w:eastAsia="SimSun" w:hAnsi="Times New Roman"/>
                <w:sz w:val="28"/>
                <w:szCs w:val="28"/>
              </w:rPr>
              <w:t>D</w:t>
            </w:r>
          </w:p>
        </w:tc>
        <w:tc>
          <w:tcPr>
            <w:tcW w:w="2500" w:type="pct"/>
          </w:tcPr>
          <w:p w14:paraId="2AE5B998" w14:textId="77777777" w:rsidR="0050253E" w:rsidRPr="00C75D00" w:rsidRDefault="0050253E" w:rsidP="00304968">
            <w:pPr>
              <w:widowControl w:val="0"/>
              <w:spacing w:after="0"/>
              <w:jc w:val="center"/>
              <w:rPr>
                <w:rFonts w:ascii="Times New Roman" w:eastAsia="SimSun" w:hAnsi="Times New Roman"/>
                <w:sz w:val="28"/>
                <w:szCs w:val="28"/>
              </w:rPr>
            </w:pPr>
            <w:r w:rsidRPr="003D7B3B">
              <w:rPr>
                <w:rFonts w:ascii="Times New Roman" w:hAnsi="Times New Roman"/>
                <w:sz w:val="28"/>
                <w:szCs w:val="28"/>
              </w:rPr>
              <w:t>The next 25% of students</w:t>
            </w:r>
          </w:p>
        </w:tc>
      </w:tr>
      <w:tr w:rsidR="0050253E" w:rsidRPr="00C75D00" w14:paraId="09FE1756" w14:textId="77777777" w:rsidTr="00A30479">
        <w:tc>
          <w:tcPr>
            <w:tcW w:w="2500" w:type="pct"/>
          </w:tcPr>
          <w:p w14:paraId="0E614011" w14:textId="77777777" w:rsidR="0050253E" w:rsidRPr="00C75D00" w:rsidRDefault="0050253E" w:rsidP="00304968">
            <w:pPr>
              <w:widowControl w:val="0"/>
              <w:spacing w:after="0"/>
              <w:jc w:val="center"/>
              <w:rPr>
                <w:rFonts w:ascii="Times New Roman" w:eastAsia="SimSun" w:hAnsi="Times New Roman"/>
                <w:sz w:val="28"/>
                <w:szCs w:val="28"/>
              </w:rPr>
            </w:pPr>
            <w:r w:rsidRPr="00C75D00">
              <w:rPr>
                <w:rFonts w:ascii="Times New Roman" w:eastAsia="SimSun" w:hAnsi="Times New Roman"/>
                <w:sz w:val="28"/>
                <w:szCs w:val="28"/>
              </w:rPr>
              <w:t>Е</w:t>
            </w:r>
          </w:p>
        </w:tc>
        <w:tc>
          <w:tcPr>
            <w:tcW w:w="2500" w:type="pct"/>
          </w:tcPr>
          <w:p w14:paraId="43E381F9" w14:textId="77777777" w:rsidR="0050253E" w:rsidRPr="00C75D00" w:rsidRDefault="0050253E" w:rsidP="00304968">
            <w:pPr>
              <w:widowControl w:val="0"/>
              <w:spacing w:after="0"/>
              <w:jc w:val="center"/>
              <w:rPr>
                <w:rFonts w:ascii="Times New Roman" w:eastAsia="SimSun" w:hAnsi="Times New Roman"/>
                <w:sz w:val="28"/>
                <w:szCs w:val="28"/>
              </w:rPr>
            </w:pPr>
            <w:r w:rsidRPr="003D7B3B">
              <w:rPr>
                <w:rFonts w:ascii="Times New Roman" w:hAnsi="Times New Roman"/>
                <w:sz w:val="28"/>
                <w:szCs w:val="28"/>
              </w:rPr>
              <w:t>The next 10% of students</w:t>
            </w:r>
          </w:p>
        </w:tc>
      </w:tr>
    </w:tbl>
    <w:p w14:paraId="73D1E49A" w14:textId="77777777" w:rsidR="0050253E" w:rsidRDefault="0050253E" w:rsidP="00304968">
      <w:pPr>
        <w:spacing w:after="0" w:line="276" w:lineRule="auto"/>
        <w:ind w:firstLine="708"/>
        <w:jc w:val="both"/>
        <w:rPr>
          <w:rFonts w:ascii="Times New Roman" w:hAnsi="Times New Roman"/>
          <w:sz w:val="28"/>
          <w:szCs w:val="28"/>
        </w:rPr>
      </w:pPr>
    </w:p>
    <w:p w14:paraId="563BE826" w14:textId="77777777" w:rsidR="0050253E" w:rsidRPr="0050253E" w:rsidRDefault="0050253E" w:rsidP="00304968">
      <w:pPr>
        <w:spacing w:after="0" w:line="276" w:lineRule="auto"/>
        <w:ind w:firstLine="708"/>
        <w:jc w:val="both"/>
        <w:rPr>
          <w:rFonts w:ascii="Times New Roman" w:hAnsi="Times New Roman"/>
          <w:sz w:val="28"/>
          <w:szCs w:val="28"/>
          <w:lang w:val="en-US"/>
        </w:rPr>
      </w:pPr>
      <w:r w:rsidRPr="0050253E">
        <w:rPr>
          <w:rFonts w:ascii="Times New Roman" w:hAnsi="Times New Roman"/>
          <w:sz w:val="28"/>
          <w:szCs w:val="28"/>
          <w:lang w:val="en-US"/>
        </w:rPr>
        <w:t>The ECTS scale is a relative-comparative rating, which establishes the applicant's</w:t>
      </w:r>
      <w:r>
        <w:rPr>
          <w:rFonts w:ascii="Times New Roman" w:hAnsi="Times New Roman"/>
          <w:sz w:val="28"/>
          <w:szCs w:val="28"/>
          <w:lang w:val="en-US"/>
        </w:rPr>
        <w:t xml:space="preserve"> </w:t>
      </w:r>
      <w:r w:rsidRPr="0050253E">
        <w:rPr>
          <w:rFonts w:ascii="Times New Roman" w:hAnsi="Times New Roman"/>
          <w:sz w:val="28"/>
          <w:szCs w:val="28"/>
          <w:lang w:val="en-US"/>
        </w:rPr>
        <w:t>belonging to the group of better or worse among the reference group of fellow</w:t>
      </w:r>
      <w:r>
        <w:rPr>
          <w:rFonts w:ascii="Times New Roman" w:hAnsi="Times New Roman"/>
          <w:sz w:val="28"/>
          <w:szCs w:val="28"/>
          <w:lang w:val="en-US"/>
        </w:rPr>
        <w:t xml:space="preserve"> </w:t>
      </w:r>
      <w:r w:rsidRPr="0050253E">
        <w:rPr>
          <w:rFonts w:ascii="Times New Roman" w:hAnsi="Times New Roman"/>
          <w:sz w:val="28"/>
          <w:szCs w:val="28"/>
          <w:lang w:val="en-US"/>
        </w:rPr>
        <w:t xml:space="preserve">students (faculty, specialty). </w:t>
      </w:r>
    </w:p>
    <w:p w14:paraId="5345CB8D" w14:textId="77777777" w:rsidR="0050253E" w:rsidRPr="0050253E" w:rsidRDefault="0050253E" w:rsidP="00304968">
      <w:pPr>
        <w:spacing w:after="0" w:line="276" w:lineRule="auto"/>
        <w:ind w:firstLine="708"/>
        <w:jc w:val="both"/>
        <w:rPr>
          <w:rFonts w:ascii="Times New Roman" w:hAnsi="Times New Roman"/>
          <w:sz w:val="28"/>
          <w:szCs w:val="28"/>
          <w:lang w:val="en-US"/>
        </w:rPr>
      </w:pPr>
      <w:r w:rsidRPr="0050253E">
        <w:rPr>
          <w:rFonts w:ascii="Times New Roman" w:hAnsi="Times New Roman"/>
          <w:sz w:val="28"/>
          <w:szCs w:val="28"/>
          <w:lang w:val="en-US"/>
        </w:rPr>
        <w:t>An "A" grade on the ECTS scale cannot be equal to an</w:t>
      </w:r>
      <w:r>
        <w:rPr>
          <w:rFonts w:ascii="Times New Roman" w:hAnsi="Times New Roman"/>
          <w:sz w:val="28"/>
          <w:szCs w:val="28"/>
          <w:lang w:val="en-US"/>
        </w:rPr>
        <w:t xml:space="preserve"> </w:t>
      </w:r>
      <w:r w:rsidRPr="0050253E">
        <w:rPr>
          <w:rFonts w:ascii="Times New Roman" w:hAnsi="Times New Roman"/>
          <w:sz w:val="28"/>
          <w:szCs w:val="28"/>
          <w:lang w:val="en-US"/>
        </w:rPr>
        <w:t>"excellent" grade, a "B" grade to a "good" grade, etc. When converting from a multipoint scale, the limits of grades "A", "B", "C", "D", "E" according to the ECTS scale</w:t>
      </w:r>
      <w:r>
        <w:rPr>
          <w:rFonts w:ascii="Times New Roman" w:hAnsi="Times New Roman"/>
          <w:sz w:val="28"/>
          <w:szCs w:val="28"/>
          <w:lang w:val="en-US"/>
        </w:rPr>
        <w:t xml:space="preserve"> </w:t>
      </w:r>
      <w:r w:rsidRPr="0050253E">
        <w:rPr>
          <w:rFonts w:ascii="Times New Roman" w:hAnsi="Times New Roman"/>
          <w:sz w:val="28"/>
          <w:szCs w:val="28"/>
          <w:lang w:val="en-US"/>
        </w:rPr>
        <w:t>do not coincide with the limits of grades "5", "4", "3" according to the traditional</w:t>
      </w:r>
      <w:r>
        <w:rPr>
          <w:rFonts w:ascii="Times New Roman" w:hAnsi="Times New Roman"/>
          <w:sz w:val="28"/>
          <w:szCs w:val="28"/>
          <w:lang w:val="en-US"/>
        </w:rPr>
        <w:t xml:space="preserve"> </w:t>
      </w:r>
      <w:r w:rsidRPr="0050253E">
        <w:rPr>
          <w:rFonts w:ascii="Times New Roman" w:hAnsi="Times New Roman"/>
          <w:sz w:val="28"/>
          <w:szCs w:val="28"/>
          <w:lang w:val="en-US"/>
        </w:rPr>
        <w:t>scale. Acquirers who have received grades of "FX" and "F" ("2") are not included in</w:t>
      </w:r>
      <w:r>
        <w:rPr>
          <w:rFonts w:ascii="Times New Roman" w:hAnsi="Times New Roman"/>
          <w:sz w:val="28"/>
          <w:szCs w:val="28"/>
          <w:lang w:val="en-US"/>
        </w:rPr>
        <w:t xml:space="preserve"> </w:t>
      </w:r>
      <w:r w:rsidRPr="0050253E">
        <w:rPr>
          <w:rFonts w:ascii="Times New Roman" w:hAnsi="Times New Roman"/>
          <w:sz w:val="28"/>
          <w:szCs w:val="28"/>
          <w:lang w:val="en-US"/>
        </w:rPr>
        <w:t>the list of ranked acquirers. The grade "FX" is awarded to students who have</w:t>
      </w:r>
      <w:r>
        <w:rPr>
          <w:rFonts w:ascii="Times New Roman" w:hAnsi="Times New Roman"/>
          <w:sz w:val="28"/>
          <w:szCs w:val="28"/>
          <w:lang w:val="en-US"/>
        </w:rPr>
        <w:t xml:space="preserve"> </w:t>
      </w:r>
      <w:r w:rsidRPr="0050253E">
        <w:rPr>
          <w:rFonts w:ascii="Times New Roman" w:hAnsi="Times New Roman"/>
          <w:sz w:val="28"/>
          <w:szCs w:val="28"/>
          <w:lang w:val="en-US"/>
        </w:rPr>
        <w:t>obtained the minimum number of points for the current learning activity, but who</w:t>
      </w:r>
      <w:r>
        <w:rPr>
          <w:rFonts w:ascii="Times New Roman" w:hAnsi="Times New Roman"/>
          <w:sz w:val="28"/>
          <w:szCs w:val="28"/>
          <w:lang w:val="en-US"/>
        </w:rPr>
        <w:t xml:space="preserve"> </w:t>
      </w:r>
      <w:r w:rsidRPr="0050253E">
        <w:rPr>
          <w:rFonts w:ascii="Times New Roman" w:hAnsi="Times New Roman"/>
          <w:sz w:val="28"/>
          <w:szCs w:val="28"/>
          <w:lang w:val="en-US"/>
        </w:rPr>
        <w:t>have not passed the final examination. A grade of "F" is given to students who have</w:t>
      </w:r>
      <w:r>
        <w:rPr>
          <w:rFonts w:ascii="Times New Roman" w:hAnsi="Times New Roman"/>
          <w:sz w:val="28"/>
          <w:szCs w:val="28"/>
          <w:lang w:val="en-US"/>
        </w:rPr>
        <w:t xml:space="preserve">  </w:t>
      </w:r>
      <w:r w:rsidRPr="0050253E">
        <w:rPr>
          <w:rFonts w:ascii="Times New Roman" w:hAnsi="Times New Roman"/>
          <w:sz w:val="28"/>
          <w:szCs w:val="28"/>
          <w:lang w:val="en-US"/>
        </w:rPr>
        <w:t>attended all classes in the discipline, but have not achieved a grade point average</w:t>
      </w:r>
      <w:r>
        <w:rPr>
          <w:rFonts w:ascii="Times New Roman" w:hAnsi="Times New Roman"/>
          <w:sz w:val="28"/>
          <w:szCs w:val="28"/>
          <w:lang w:val="en-US"/>
        </w:rPr>
        <w:t xml:space="preserve"> </w:t>
      </w:r>
      <w:r w:rsidRPr="0050253E">
        <w:rPr>
          <w:rFonts w:ascii="Times New Roman" w:hAnsi="Times New Roman"/>
          <w:sz w:val="28"/>
          <w:szCs w:val="28"/>
          <w:lang w:val="en-US"/>
        </w:rPr>
        <w:t>(3.00) for the current academic activity and are not admitted to the final exam.</w:t>
      </w:r>
    </w:p>
    <w:p w14:paraId="379EC095" w14:textId="77777777" w:rsidR="0050253E" w:rsidRPr="0050253E" w:rsidRDefault="0050253E" w:rsidP="00304968">
      <w:pPr>
        <w:spacing w:after="0"/>
        <w:rPr>
          <w:rFonts w:ascii="Times New Roman" w:hAnsi="Times New Roman"/>
          <w:sz w:val="28"/>
          <w:szCs w:val="28"/>
          <w:lang w:val="en-US"/>
        </w:rPr>
      </w:pPr>
    </w:p>
    <w:p w14:paraId="604EDE3B" w14:textId="77777777" w:rsidR="0050253E" w:rsidRPr="0050253E" w:rsidRDefault="0050253E" w:rsidP="00304968">
      <w:pPr>
        <w:spacing w:after="0"/>
        <w:jc w:val="center"/>
        <w:rPr>
          <w:rFonts w:ascii="Times New Roman" w:hAnsi="Times New Roman"/>
          <w:b/>
          <w:sz w:val="28"/>
          <w:lang w:val="en-US"/>
        </w:rPr>
      </w:pPr>
      <w:r w:rsidRPr="0050253E">
        <w:rPr>
          <w:rFonts w:ascii="Times New Roman" w:hAnsi="Times New Roman"/>
          <w:b/>
          <w:sz w:val="28"/>
          <w:lang w:val="en-US"/>
        </w:rPr>
        <w:t>INDEPENDENT WORK OF STUDENTS</w:t>
      </w:r>
    </w:p>
    <w:p w14:paraId="4CB06FEC" w14:textId="77777777" w:rsidR="0050253E" w:rsidRPr="0050253E" w:rsidRDefault="0050253E" w:rsidP="00304968">
      <w:pPr>
        <w:widowControl w:val="0"/>
        <w:spacing w:after="0"/>
        <w:jc w:val="center"/>
        <w:rPr>
          <w:rFonts w:ascii="Times New Roman" w:eastAsia="Microsoft YaHei" w:hAnsi="Times New Roman"/>
          <w:bCs/>
          <w:caps/>
          <w:sz w:val="28"/>
          <w:szCs w:val="28"/>
          <w:lang w:val="en-US" w:bidi="uk-UA"/>
        </w:rPr>
      </w:pPr>
      <w:r>
        <w:rPr>
          <w:rFonts w:ascii="Times New Roman" w:eastAsia="Microsoft YaHei" w:hAnsi="Times New Roman"/>
          <w:bCs/>
          <w:sz w:val="28"/>
          <w:szCs w:val="28"/>
          <w:lang w:val="en-US" w:bidi="uk-UA"/>
        </w:rPr>
        <w:t>I</w:t>
      </w:r>
      <w:r w:rsidRPr="0050253E">
        <w:rPr>
          <w:rFonts w:ascii="Times New Roman" w:eastAsia="Microsoft YaHei" w:hAnsi="Times New Roman"/>
          <w:bCs/>
          <w:sz w:val="28"/>
          <w:szCs w:val="28"/>
          <w:lang w:val="en-US" w:bidi="uk-UA"/>
        </w:rPr>
        <w:t xml:space="preserve">ndependent work with recommended basic and additional literature, with electronic information resources, independent work with the </w:t>
      </w:r>
      <w:r>
        <w:rPr>
          <w:rFonts w:ascii="Times New Roman" w:eastAsia="Microsoft YaHei" w:hAnsi="Times New Roman"/>
          <w:bCs/>
          <w:sz w:val="28"/>
          <w:szCs w:val="28"/>
          <w:lang w:val="en-US" w:bidi="uk-UA"/>
        </w:rPr>
        <w:t>KROK</w:t>
      </w:r>
      <w:r w:rsidRPr="0050253E">
        <w:rPr>
          <w:rFonts w:ascii="Times New Roman" w:eastAsia="Microsoft YaHei" w:hAnsi="Times New Roman"/>
          <w:bCs/>
          <w:sz w:val="28"/>
          <w:szCs w:val="28"/>
          <w:lang w:val="en-US" w:bidi="uk-UA"/>
        </w:rPr>
        <w:t>-2 test bank.</w:t>
      </w:r>
    </w:p>
    <w:p w14:paraId="27C29F8E" w14:textId="77777777" w:rsidR="0050253E" w:rsidRPr="0050253E" w:rsidRDefault="0050253E" w:rsidP="00304968">
      <w:pPr>
        <w:widowControl w:val="0"/>
        <w:spacing w:after="0"/>
        <w:jc w:val="center"/>
        <w:rPr>
          <w:rFonts w:ascii="Times New Roman" w:eastAsia="Microsoft YaHei" w:hAnsi="Times New Roman"/>
          <w:b/>
          <w:bCs/>
          <w:caps/>
          <w:sz w:val="28"/>
          <w:szCs w:val="28"/>
          <w:lang w:val="en-US" w:bidi="uk-UA"/>
        </w:rPr>
      </w:pPr>
    </w:p>
    <w:p w14:paraId="706FD6DC" w14:textId="77777777" w:rsidR="0050253E" w:rsidRPr="0050253E" w:rsidRDefault="0050253E" w:rsidP="00304968">
      <w:pPr>
        <w:widowControl w:val="0"/>
        <w:spacing w:after="0"/>
        <w:jc w:val="center"/>
        <w:rPr>
          <w:rFonts w:ascii="Times New Roman" w:eastAsia="Times New Roman" w:hAnsi="Times New Roman"/>
          <w:b/>
          <w:sz w:val="28"/>
          <w:szCs w:val="28"/>
          <w:lang w:val="en-US" w:bidi="uk-UA"/>
        </w:rPr>
      </w:pPr>
      <w:r w:rsidRPr="0050253E">
        <w:rPr>
          <w:rFonts w:ascii="Times New Roman" w:eastAsia="Times New Roman" w:hAnsi="Times New Roman"/>
          <w:b/>
          <w:sz w:val="28"/>
          <w:szCs w:val="28"/>
          <w:lang w:val="en-US" w:bidi="uk-UA"/>
        </w:rPr>
        <w:t>POLICY OF THE ACADEMIC DISCIPLINE</w:t>
      </w:r>
    </w:p>
    <w:p w14:paraId="0D92B2AE" w14:textId="77777777" w:rsidR="0050253E" w:rsidRPr="0050253E" w:rsidRDefault="0050253E" w:rsidP="00304968">
      <w:pPr>
        <w:widowControl w:val="0"/>
        <w:spacing w:after="0"/>
        <w:ind w:firstLine="708"/>
        <w:jc w:val="both"/>
        <w:rPr>
          <w:rFonts w:ascii="Times New Roman" w:eastAsia="Times New Roman" w:hAnsi="Times New Roman"/>
          <w:i/>
          <w:sz w:val="28"/>
          <w:szCs w:val="28"/>
          <w:lang w:val="en-US" w:bidi="uk-UA"/>
        </w:rPr>
      </w:pPr>
      <w:r w:rsidRPr="0050253E">
        <w:rPr>
          <w:rFonts w:ascii="Times New Roman" w:eastAsia="Times New Roman" w:hAnsi="Times New Roman"/>
          <w:i/>
          <w:sz w:val="28"/>
          <w:szCs w:val="28"/>
          <w:lang w:val="en-US" w:bidi="uk-UA"/>
        </w:rPr>
        <w:t>Policy on deadlines and retakes:</w:t>
      </w:r>
    </w:p>
    <w:p w14:paraId="4FDD8152" w14:textId="77777777" w:rsidR="0050253E" w:rsidRPr="0050253E" w:rsidRDefault="0050253E" w:rsidP="00304968">
      <w:pPr>
        <w:widowControl w:val="0"/>
        <w:spacing w:after="0"/>
        <w:jc w:val="both"/>
        <w:rPr>
          <w:rFonts w:ascii="Times New Roman" w:eastAsia="Times New Roman" w:hAnsi="Times New Roman"/>
          <w:sz w:val="28"/>
          <w:szCs w:val="28"/>
          <w:lang w:val="en-US" w:bidi="uk-UA"/>
        </w:rPr>
      </w:pPr>
      <w:r w:rsidRPr="0050253E">
        <w:rPr>
          <w:rFonts w:ascii="Times New Roman" w:eastAsia="Times New Roman" w:hAnsi="Times New Roman"/>
          <w:sz w:val="28"/>
          <w:szCs w:val="28"/>
          <w:lang w:val="en-US" w:bidi="uk-UA"/>
        </w:rPr>
        <w:t>- absences from classes for non-respectable reasons are made up according to the schedule of the teacher on duty:</w:t>
      </w:r>
    </w:p>
    <w:p w14:paraId="7FB704E5" w14:textId="77777777" w:rsidR="0050253E" w:rsidRPr="0050253E" w:rsidRDefault="0050253E" w:rsidP="00304968">
      <w:pPr>
        <w:widowControl w:val="0"/>
        <w:spacing w:after="0"/>
        <w:jc w:val="both"/>
        <w:rPr>
          <w:rFonts w:ascii="Times New Roman" w:eastAsia="Times New Roman" w:hAnsi="Times New Roman"/>
          <w:sz w:val="28"/>
          <w:szCs w:val="28"/>
          <w:lang w:val="en-US" w:bidi="uk-UA"/>
        </w:rPr>
      </w:pPr>
      <w:r w:rsidRPr="0050253E">
        <w:rPr>
          <w:rFonts w:ascii="Times New Roman" w:eastAsia="Times New Roman" w:hAnsi="Times New Roman"/>
          <w:sz w:val="28"/>
          <w:szCs w:val="28"/>
          <w:lang w:val="en-US" w:bidi="uk-UA"/>
        </w:rPr>
        <w:t>- absences for valid reasons are made up according to an individual schedule with the permission of the dean's office</w:t>
      </w:r>
    </w:p>
    <w:p w14:paraId="2B43CACA" w14:textId="77777777" w:rsidR="0050253E" w:rsidRPr="0050253E" w:rsidRDefault="0050253E" w:rsidP="00304968">
      <w:pPr>
        <w:widowControl w:val="0"/>
        <w:spacing w:after="0"/>
        <w:jc w:val="both"/>
        <w:rPr>
          <w:rFonts w:ascii="Times New Roman" w:eastAsia="Times New Roman" w:hAnsi="Times New Roman"/>
          <w:sz w:val="28"/>
          <w:szCs w:val="28"/>
          <w:lang w:val="en-US" w:bidi="uk-UA"/>
        </w:rPr>
      </w:pPr>
      <w:r w:rsidRPr="0050253E">
        <w:rPr>
          <w:rFonts w:ascii="Times New Roman" w:eastAsia="Times New Roman" w:hAnsi="Times New Roman"/>
          <w:sz w:val="28"/>
          <w:szCs w:val="28"/>
          <w:lang w:val="en-US" w:bidi="uk-UA"/>
        </w:rPr>
        <w:t xml:space="preserve">- retakes of unsatisfactory grades are carried out on the days of consultations and </w:t>
      </w:r>
      <w:r w:rsidRPr="0050253E">
        <w:rPr>
          <w:rFonts w:ascii="Times New Roman" w:eastAsia="Times New Roman" w:hAnsi="Times New Roman"/>
          <w:sz w:val="28"/>
          <w:szCs w:val="28"/>
          <w:lang w:val="en-US" w:bidi="uk-UA"/>
        </w:rPr>
        <w:lastRenderedPageBreak/>
        <w:t>practice; in the case of distance learning - within the terms determined and agreed upon with the teacher.</w:t>
      </w:r>
    </w:p>
    <w:p w14:paraId="62C77C20" w14:textId="77777777" w:rsidR="0050253E" w:rsidRPr="0050253E" w:rsidRDefault="0050253E" w:rsidP="00304968">
      <w:pPr>
        <w:widowControl w:val="0"/>
        <w:spacing w:after="0"/>
        <w:ind w:firstLine="708"/>
        <w:jc w:val="both"/>
        <w:rPr>
          <w:rFonts w:ascii="Times New Roman" w:eastAsia="Times New Roman" w:hAnsi="Times New Roman"/>
          <w:i/>
          <w:sz w:val="28"/>
          <w:szCs w:val="28"/>
          <w:lang w:val="en-US" w:bidi="uk-UA"/>
        </w:rPr>
      </w:pPr>
      <w:r w:rsidRPr="0050253E">
        <w:rPr>
          <w:rFonts w:ascii="Times New Roman" w:eastAsia="Times New Roman" w:hAnsi="Times New Roman"/>
          <w:i/>
          <w:sz w:val="28"/>
          <w:szCs w:val="28"/>
          <w:lang w:val="en-US" w:bidi="uk-UA"/>
        </w:rPr>
        <w:t>Policy on academic integrity:</w:t>
      </w:r>
    </w:p>
    <w:p w14:paraId="19F1C22D" w14:textId="77777777" w:rsidR="0050253E" w:rsidRPr="0050253E" w:rsidRDefault="0050253E" w:rsidP="00304968">
      <w:pPr>
        <w:widowControl w:val="0"/>
        <w:spacing w:after="0"/>
        <w:jc w:val="both"/>
        <w:rPr>
          <w:rFonts w:ascii="Times New Roman" w:eastAsia="Times New Roman" w:hAnsi="Times New Roman"/>
          <w:sz w:val="28"/>
          <w:szCs w:val="28"/>
          <w:lang w:val="en-US" w:bidi="uk-UA"/>
        </w:rPr>
      </w:pPr>
      <w:r w:rsidRPr="0050253E">
        <w:rPr>
          <w:rFonts w:ascii="Times New Roman" w:eastAsia="Times New Roman" w:hAnsi="Times New Roman"/>
          <w:sz w:val="28"/>
          <w:szCs w:val="28"/>
          <w:lang w:val="en-US" w:bidi="uk-UA"/>
        </w:rPr>
        <w:t>It is mandatory for applicants to observe academic integrity, namely:</w:t>
      </w:r>
    </w:p>
    <w:p w14:paraId="6AB2F70F" w14:textId="77777777" w:rsidR="0050253E" w:rsidRPr="0050253E" w:rsidRDefault="0050253E" w:rsidP="00304968">
      <w:pPr>
        <w:widowControl w:val="0"/>
        <w:spacing w:after="0"/>
        <w:jc w:val="both"/>
        <w:rPr>
          <w:rFonts w:ascii="Times New Roman" w:eastAsia="Times New Roman" w:hAnsi="Times New Roman"/>
          <w:sz w:val="28"/>
          <w:szCs w:val="28"/>
          <w:lang w:val="en-US" w:bidi="uk-UA"/>
        </w:rPr>
      </w:pPr>
      <w:r w:rsidRPr="0050253E">
        <w:rPr>
          <w:rFonts w:ascii="Times New Roman" w:eastAsia="Times New Roman" w:hAnsi="Times New Roman"/>
          <w:sz w:val="28"/>
          <w:szCs w:val="28"/>
          <w:lang w:val="en-US" w:bidi="uk-UA"/>
        </w:rPr>
        <w:t>- independent performance of all types of work, tasks, forms of control provided for by the work program of the academic discipline;</w:t>
      </w:r>
    </w:p>
    <w:p w14:paraId="6EBCFBEC" w14:textId="77777777" w:rsidR="0050253E" w:rsidRPr="0050253E" w:rsidRDefault="0050253E" w:rsidP="00304968">
      <w:pPr>
        <w:widowControl w:val="0"/>
        <w:spacing w:after="0"/>
        <w:jc w:val="both"/>
        <w:rPr>
          <w:rFonts w:ascii="Times New Roman" w:eastAsia="Times New Roman" w:hAnsi="Times New Roman"/>
          <w:sz w:val="28"/>
          <w:szCs w:val="28"/>
          <w:lang w:val="en-US" w:bidi="uk-UA"/>
        </w:rPr>
      </w:pPr>
      <w:r w:rsidRPr="0050253E">
        <w:rPr>
          <w:rFonts w:ascii="Times New Roman" w:eastAsia="Times New Roman" w:hAnsi="Times New Roman"/>
          <w:sz w:val="28"/>
          <w:szCs w:val="28"/>
          <w:lang w:val="en-US" w:bidi="uk-UA"/>
        </w:rPr>
        <w:t>- references to sources of information in the case of using ideas, developments, statements, information;</w:t>
      </w:r>
    </w:p>
    <w:p w14:paraId="63198824" w14:textId="77777777" w:rsidR="0050253E" w:rsidRPr="0050253E" w:rsidRDefault="0050253E" w:rsidP="00304968">
      <w:pPr>
        <w:widowControl w:val="0"/>
        <w:spacing w:after="0"/>
        <w:jc w:val="both"/>
        <w:rPr>
          <w:rFonts w:ascii="Times New Roman" w:eastAsia="Times New Roman" w:hAnsi="Times New Roman"/>
          <w:sz w:val="28"/>
          <w:szCs w:val="28"/>
          <w:lang w:val="en-US" w:bidi="uk-UA"/>
        </w:rPr>
      </w:pPr>
      <w:r w:rsidRPr="0050253E">
        <w:rPr>
          <w:rFonts w:ascii="Times New Roman" w:eastAsia="Times New Roman" w:hAnsi="Times New Roman"/>
          <w:sz w:val="28"/>
          <w:szCs w:val="28"/>
          <w:lang w:val="en-US" w:bidi="uk-UA"/>
        </w:rPr>
        <w:t>- compliance with the norms of the legislation on copyright and related rights;</w:t>
      </w:r>
    </w:p>
    <w:p w14:paraId="6588AD36" w14:textId="77777777" w:rsidR="0050253E" w:rsidRPr="0050253E" w:rsidRDefault="0050253E" w:rsidP="00304968">
      <w:pPr>
        <w:widowControl w:val="0"/>
        <w:spacing w:after="0"/>
        <w:jc w:val="both"/>
        <w:rPr>
          <w:rFonts w:ascii="Times New Roman" w:eastAsia="Times New Roman" w:hAnsi="Times New Roman"/>
          <w:sz w:val="28"/>
          <w:szCs w:val="28"/>
          <w:lang w:val="en-US" w:bidi="uk-UA"/>
        </w:rPr>
      </w:pPr>
      <w:r w:rsidRPr="0050253E">
        <w:rPr>
          <w:rFonts w:ascii="Times New Roman" w:eastAsia="Times New Roman" w:hAnsi="Times New Roman"/>
          <w:sz w:val="28"/>
          <w:szCs w:val="28"/>
          <w:lang w:val="en-US" w:bidi="uk-UA"/>
        </w:rPr>
        <w:t>- provision of reliable information about the results of their own educational (scientific) activities, research methods used and sources of information.</w:t>
      </w:r>
    </w:p>
    <w:p w14:paraId="4769CC2E" w14:textId="77777777" w:rsidR="0050253E" w:rsidRPr="0050253E" w:rsidRDefault="0050253E" w:rsidP="00304968">
      <w:pPr>
        <w:widowControl w:val="0"/>
        <w:spacing w:after="0"/>
        <w:ind w:firstLine="708"/>
        <w:jc w:val="both"/>
        <w:rPr>
          <w:rFonts w:ascii="Times New Roman" w:eastAsia="Times New Roman" w:hAnsi="Times New Roman"/>
          <w:i/>
          <w:sz w:val="28"/>
          <w:szCs w:val="28"/>
          <w:lang w:val="en-US" w:bidi="uk-UA"/>
        </w:rPr>
      </w:pPr>
      <w:r w:rsidRPr="0050253E">
        <w:rPr>
          <w:rFonts w:ascii="Times New Roman" w:eastAsia="Times New Roman" w:hAnsi="Times New Roman"/>
          <w:i/>
          <w:sz w:val="28"/>
          <w:szCs w:val="28"/>
          <w:lang w:val="en-US" w:bidi="uk-UA"/>
        </w:rPr>
        <w:t>The following are unacceptable in educational activities for participants in the educational process:</w:t>
      </w:r>
    </w:p>
    <w:p w14:paraId="40CAD934" w14:textId="77777777" w:rsidR="0050253E" w:rsidRPr="0050253E" w:rsidRDefault="0050253E" w:rsidP="00304968">
      <w:pPr>
        <w:widowControl w:val="0"/>
        <w:spacing w:after="0"/>
        <w:jc w:val="both"/>
        <w:rPr>
          <w:rFonts w:ascii="Times New Roman" w:eastAsia="Times New Roman" w:hAnsi="Times New Roman"/>
          <w:sz w:val="28"/>
          <w:szCs w:val="28"/>
          <w:lang w:val="en-US" w:bidi="uk-UA"/>
        </w:rPr>
      </w:pPr>
      <w:r w:rsidRPr="0050253E">
        <w:rPr>
          <w:rFonts w:ascii="Times New Roman" w:eastAsia="Times New Roman" w:hAnsi="Times New Roman"/>
          <w:sz w:val="28"/>
          <w:szCs w:val="28"/>
          <w:lang w:val="en-US" w:bidi="uk-UA"/>
        </w:rPr>
        <w:t>- using family or work connections to obtain a positive or higher grade during any form of control of learning outcomes or advantages in scientific work;</w:t>
      </w:r>
    </w:p>
    <w:p w14:paraId="40FB6739" w14:textId="77777777" w:rsidR="0050253E" w:rsidRPr="0050253E" w:rsidRDefault="0050253E" w:rsidP="00304968">
      <w:pPr>
        <w:widowControl w:val="0"/>
        <w:spacing w:after="0"/>
        <w:jc w:val="both"/>
        <w:rPr>
          <w:rFonts w:ascii="Times New Roman" w:eastAsia="Times New Roman" w:hAnsi="Times New Roman"/>
          <w:sz w:val="28"/>
          <w:szCs w:val="28"/>
          <w:lang w:val="en-US" w:bidi="uk-UA"/>
        </w:rPr>
      </w:pPr>
      <w:r w:rsidRPr="0050253E">
        <w:rPr>
          <w:rFonts w:ascii="Times New Roman" w:eastAsia="Times New Roman" w:hAnsi="Times New Roman"/>
          <w:sz w:val="28"/>
          <w:szCs w:val="28"/>
          <w:lang w:val="en-US" w:bidi="uk-UA"/>
        </w:rPr>
        <w:t>- using prohibited auxiliary materials or technical means during control measures (crib sheets, notes, micro-headphones, phones, smartphones, tablets, etc.);</w:t>
      </w:r>
    </w:p>
    <w:p w14:paraId="07B3CC8D" w14:textId="77777777" w:rsidR="0050253E" w:rsidRPr="0050253E" w:rsidRDefault="0050253E" w:rsidP="00304968">
      <w:pPr>
        <w:widowControl w:val="0"/>
        <w:spacing w:after="0"/>
        <w:jc w:val="both"/>
        <w:rPr>
          <w:rFonts w:ascii="Times New Roman" w:eastAsia="Times New Roman" w:hAnsi="Times New Roman"/>
          <w:sz w:val="28"/>
          <w:szCs w:val="28"/>
          <w:lang w:val="en-US" w:bidi="uk-UA"/>
        </w:rPr>
      </w:pPr>
      <w:r w:rsidRPr="0050253E">
        <w:rPr>
          <w:rFonts w:ascii="Times New Roman" w:eastAsia="Times New Roman" w:hAnsi="Times New Roman"/>
          <w:sz w:val="28"/>
          <w:szCs w:val="28"/>
          <w:lang w:val="en-US" w:bidi="uk-UA"/>
        </w:rPr>
        <w:t>- passing the procedures for controlling learning outcomes by proxy.</w:t>
      </w:r>
    </w:p>
    <w:p w14:paraId="17BB04B5" w14:textId="77777777" w:rsidR="0050253E" w:rsidRPr="0050253E" w:rsidRDefault="0050253E" w:rsidP="00304968">
      <w:pPr>
        <w:widowControl w:val="0"/>
        <w:spacing w:after="0"/>
        <w:ind w:firstLine="708"/>
        <w:jc w:val="both"/>
        <w:rPr>
          <w:rFonts w:ascii="Times New Roman" w:eastAsia="Times New Roman" w:hAnsi="Times New Roman"/>
          <w:i/>
          <w:sz w:val="28"/>
          <w:szCs w:val="28"/>
          <w:lang w:val="en-US" w:bidi="uk-UA"/>
        </w:rPr>
      </w:pPr>
      <w:r w:rsidRPr="0050253E">
        <w:rPr>
          <w:rFonts w:ascii="Times New Roman" w:eastAsia="Times New Roman" w:hAnsi="Times New Roman"/>
          <w:i/>
          <w:sz w:val="28"/>
          <w:szCs w:val="28"/>
          <w:lang w:val="en-US" w:bidi="uk-UA"/>
        </w:rPr>
        <w:t>For violation of academic integrity, students may be held academically liable:</w:t>
      </w:r>
    </w:p>
    <w:p w14:paraId="7CB0522A" w14:textId="77777777" w:rsidR="0050253E" w:rsidRPr="0050253E" w:rsidRDefault="0050253E" w:rsidP="00304968">
      <w:pPr>
        <w:widowControl w:val="0"/>
        <w:spacing w:after="0"/>
        <w:jc w:val="both"/>
        <w:rPr>
          <w:rFonts w:ascii="Times New Roman" w:eastAsia="Times New Roman" w:hAnsi="Times New Roman"/>
          <w:sz w:val="28"/>
          <w:szCs w:val="28"/>
          <w:lang w:val="en-US" w:bidi="uk-UA"/>
        </w:rPr>
      </w:pPr>
      <w:r w:rsidRPr="0050253E">
        <w:rPr>
          <w:rFonts w:ascii="Times New Roman" w:eastAsia="Times New Roman" w:hAnsi="Times New Roman"/>
          <w:sz w:val="28"/>
          <w:szCs w:val="28"/>
          <w:lang w:val="en-US" w:bidi="uk-UA"/>
        </w:rPr>
        <w:t>- reducing the results of the assessment of the test work, the assessment in the lesson, etc.;</w:t>
      </w:r>
    </w:p>
    <w:p w14:paraId="134D213A" w14:textId="77777777" w:rsidR="0050253E" w:rsidRPr="0050253E" w:rsidRDefault="0050253E" w:rsidP="00304968">
      <w:pPr>
        <w:widowControl w:val="0"/>
        <w:spacing w:after="0"/>
        <w:jc w:val="both"/>
        <w:rPr>
          <w:rFonts w:ascii="Times New Roman" w:eastAsia="Times New Roman" w:hAnsi="Times New Roman"/>
          <w:sz w:val="28"/>
          <w:szCs w:val="28"/>
          <w:lang w:val="en-US" w:bidi="uk-UA"/>
        </w:rPr>
      </w:pPr>
      <w:r w:rsidRPr="0050253E">
        <w:rPr>
          <w:rFonts w:ascii="Times New Roman" w:eastAsia="Times New Roman" w:hAnsi="Times New Roman"/>
          <w:sz w:val="28"/>
          <w:szCs w:val="28"/>
          <w:lang w:val="en-US" w:bidi="uk-UA"/>
        </w:rPr>
        <w:t>- re-taking the assessment (test work, individual task, etc.);</w:t>
      </w:r>
    </w:p>
    <w:p w14:paraId="11006D3D" w14:textId="77777777" w:rsidR="0050253E" w:rsidRPr="0050253E" w:rsidRDefault="0050253E" w:rsidP="00304968">
      <w:pPr>
        <w:widowControl w:val="0"/>
        <w:spacing w:after="0"/>
        <w:jc w:val="both"/>
        <w:rPr>
          <w:rFonts w:ascii="Times New Roman" w:eastAsia="Times New Roman" w:hAnsi="Times New Roman"/>
          <w:sz w:val="28"/>
          <w:szCs w:val="28"/>
          <w:lang w:val="en-US" w:bidi="uk-UA"/>
        </w:rPr>
      </w:pPr>
      <w:r w:rsidRPr="0050253E">
        <w:rPr>
          <w:rFonts w:ascii="Times New Roman" w:eastAsia="Times New Roman" w:hAnsi="Times New Roman"/>
          <w:sz w:val="28"/>
          <w:szCs w:val="28"/>
          <w:lang w:val="en-US" w:bidi="uk-UA"/>
        </w:rPr>
        <w:t>- assigning additional control measures (additional individual tasks, tests, tests, etc.);</w:t>
      </w:r>
    </w:p>
    <w:p w14:paraId="586B755B" w14:textId="77777777" w:rsidR="0050253E" w:rsidRPr="0050253E" w:rsidRDefault="0050253E" w:rsidP="00304968">
      <w:pPr>
        <w:widowControl w:val="0"/>
        <w:spacing w:after="0"/>
        <w:jc w:val="both"/>
        <w:rPr>
          <w:rFonts w:ascii="Times New Roman" w:eastAsia="Times New Roman" w:hAnsi="Times New Roman"/>
          <w:sz w:val="28"/>
          <w:szCs w:val="28"/>
          <w:lang w:val="en-US" w:bidi="uk-UA"/>
        </w:rPr>
      </w:pPr>
      <w:r w:rsidRPr="0050253E">
        <w:rPr>
          <w:rFonts w:ascii="Times New Roman" w:eastAsia="Times New Roman" w:hAnsi="Times New Roman"/>
          <w:sz w:val="28"/>
          <w:szCs w:val="28"/>
          <w:lang w:val="en-US" w:bidi="uk-UA"/>
        </w:rPr>
        <w:t>- conducting additional verification of other works of the authorship of the violator.</w:t>
      </w:r>
    </w:p>
    <w:p w14:paraId="2D8206BE" w14:textId="77777777" w:rsidR="0050253E" w:rsidRPr="0050253E" w:rsidRDefault="0050253E" w:rsidP="00304968">
      <w:pPr>
        <w:widowControl w:val="0"/>
        <w:spacing w:after="0"/>
        <w:ind w:firstLine="708"/>
        <w:jc w:val="both"/>
        <w:rPr>
          <w:rFonts w:ascii="Times New Roman" w:eastAsia="Times New Roman" w:hAnsi="Times New Roman"/>
          <w:i/>
          <w:sz w:val="28"/>
          <w:szCs w:val="28"/>
          <w:lang w:val="en-US" w:bidi="uk-UA"/>
        </w:rPr>
      </w:pPr>
      <w:r w:rsidRPr="0050253E">
        <w:rPr>
          <w:rFonts w:ascii="Times New Roman" w:eastAsia="Times New Roman" w:hAnsi="Times New Roman"/>
          <w:i/>
          <w:sz w:val="28"/>
          <w:szCs w:val="28"/>
          <w:lang w:val="en-US" w:bidi="uk-UA"/>
        </w:rPr>
        <w:t>Attendance and tardy policy:</w:t>
      </w:r>
    </w:p>
    <w:p w14:paraId="704962F7" w14:textId="77777777" w:rsidR="0050253E" w:rsidRPr="0050253E" w:rsidRDefault="0050253E" w:rsidP="00304968">
      <w:pPr>
        <w:widowControl w:val="0"/>
        <w:spacing w:after="0"/>
        <w:jc w:val="both"/>
        <w:rPr>
          <w:rFonts w:ascii="Times New Roman" w:eastAsia="Times New Roman" w:hAnsi="Times New Roman"/>
          <w:sz w:val="28"/>
          <w:szCs w:val="28"/>
          <w:lang w:val="en-US" w:bidi="uk-UA"/>
        </w:rPr>
      </w:pPr>
      <w:r w:rsidRPr="0050253E">
        <w:rPr>
          <w:rFonts w:ascii="Times New Roman" w:eastAsia="Times New Roman" w:hAnsi="Times New Roman"/>
          <w:sz w:val="28"/>
          <w:szCs w:val="28"/>
          <w:lang w:val="en-US" w:bidi="uk-UA"/>
        </w:rPr>
        <w:t>Attendance at all types of classroom classes (lectures / practical / seminar / laboratory</w:t>
      </w:r>
      <w:r>
        <w:rPr>
          <w:rFonts w:ascii="Times New Roman" w:eastAsia="Times New Roman" w:hAnsi="Times New Roman"/>
          <w:sz w:val="28"/>
          <w:szCs w:val="28"/>
          <w:lang w:val="en-US" w:bidi="uk-UA"/>
        </w:rPr>
        <w:t xml:space="preserve"> </w:t>
      </w:r>
      <w:r w:rsidRPr="0050253E">
        <w:rPr>
          <w:rFonts w:ascii="Times New Roman" w:eastAsia="Times New Roman" w:hAnsi="Times New Roman"/>
          <w:sz w:val="28"/>
          <w:szCs w:val="28"/>
          <w:lang w:val="en-US" w:bidi="uk-UA"/>
        </w:rPr>
        <w:t>classes) is mandatory.</w:t>
      </w:r>
    </w:p>
    <w:p w14:paraId="4A66838F" w14:textId="77777777" w:rsidR="0050253E" w:rsidRPr="0050253E" w:rsidRDefault="0050253E" w:rsidP="00304968">
      <w:pPr>
        <w:widowControl w:val="0"/>
        <w:spacing w:after="0"/>
        <w:jc w:val="both"/>
        <w:rPr>
          <w:rFonts w:ascii="Times New Roman" w:eastAsia="Times New Roman" w:hAnsi="Times New Roman"/>
          <w:sz w:val="28"/>
          <w:szCs w:val="28"/>
          <w:lang w:val="en-US" w:bidi="uk-UA"/>
        </w:rPr>
      </w:pPr>
      <w:r w:rsidRPr="0050253E">
        <w:rPr>
          <w:rFonts w:ascii="Times New Roman" w:eastAsia="Times New Roman" w:hAnsi="Times New Roman"/>
          <w:sz w:val="28"/>
          <w:szCs w:val="28"/>
          <w:lang w:val="en-US" w:bidi="uk-UA"/>
        </w:rPr>
        <w:t xml:space="preserve">Dress code (if necessary): </w:t>
      </w:r>
      <w:r>
        <w:rPr>
          <w:rFonts w:ascii="Times New Roman" w:eastAsia="Times New Roman" w:hAnsi="Times New Roman"/>
          <w:sz w:val="28"/>
          <w:szCs w:val="28"/>
          <w:lang w:val="en-US" w:bidi="uk-UA"/>
        </w:rPr>
        <w:t xml:space="preserve">hospital </w:t>
      </w:r>
      <w:r w:rsidRPr="0050253E">
        <w:rPr>
          <w:rFonts w:ascii="Times New Roman" w:eastAsia="Times New Roman" w:hAnsi="Times New Roman"/>
          <w:sz w:val="28"/>
          <w:szCs w:val="28"/>
          <w:lang w:val="en-US" w:bidi="uk-UA"/>
        </w:rPr>
        <w:t xml:space="preserve">gown that completely covers outerwear, or medical </w:t>
      </w:r>
      <w:r>
        <w:rPr>
          <w:rFonts w:ascii="Times New Roman" w:eastAsia="Times New Roman" w:hAnsi="Times New Roman"/>
          <w:sz w:val="28"/>
          <w:szCs w:val="28"/>
          <w:lang w:val="en-US" w:bidi="uk-UA"/>
        </w:rPr>
        <w:t>siuts</w:t>
      </w:r>
      <w:r w:rsidRPr="0050253E">
        <w:rPr>
          <w:rFonts w:ascii="Times New Roman" w:eastAsia="Times New Roman" w:hAnsi="Times New Roman"/>
          <w:sz w:val="28"/>
          <w:szCs w:val="28"/>
          <w:lang w:val="en-US" w:bidi="uk-UA"/>
        </w:rPr>
        <w:t>, cap, mask, changeable shoes.</w:t>
      </w:r>
    </w:p>
    <w:p w14:paraId="59D1D918" w14:textId="77777777" w:rsidR="0050253E" w:rsidRPr="0050253E" w:rsidRDefault="0050253E" w:rsidP="00304968">
      <w:pPr>
        <w:widowControl w:val="0"/>
        <w:spacing w:after="0"/>
        <w:jc w:val="both"/>
        <w:rPr>
          <w:rFonts w:ascii="Times New Roman" w:eastAsia="Times New Roman" w:hAnsi="Times New Roman"/>
          <w:sz w:val="28"/>
          <w:szCs w:val="28"/>
          <w:lang w:val="en-US" w:bidi="uk-UA"/>
        </w:rPr>
      </w:pPr>
      <w:r w:rsidRPr="0050253E">
        <w:rPr>
          <w:rFonts w:ascii="Times New Roman" w:eastAsia="Times New Roman" w:hAnsi="Times New Roman"/>
          <w:sz w:val="28"/>
          <w:szCs w:val="28"/>
          <w:lang w:val="en-US" w:bidi="uk-UA"/>
        </w:rPr>
        <w:t xml:space="preserve">Health status: </w:t>
      </w:r>
      <w:r>
        <w:rPr>
          <w:rFonts w:ascii="Times New Roman" w:eastAsia="Times New Roman" w:hAnsi="Times New Roman"/>
          <w:sz w:val="28"/>
          <w:szCs w:val="28"/>
          <w:lang w:val="en-US" w:bidi="uk-UA"/>
        </w:rPr>
        <w:t xml:space="preserve">students </w:t>
      </w:r>
      <w:r w:rsidRPr="0050253E">
        <w:rPr>
          <w:rFonts w:ascii="Times New Roman" w:eastAsia="Times New Roman" w:hAnsi="Times New Roman"/>
          <w:sz w:val="28"/>
          <w:szCs w:val="28"/>
          <w:lang w:val="en-US" w:bidi="uk-UA"/>
        </w:rPr>
        <w:t>with acute infectious diseases, including respiratory diseases, are not allowed to attend classes.</w:t>
      </w:r>
    </w:p>
    <w:p w14:paraId="628246E2" w14:textId="77777777" w:rsidR="0050253E" w:rsidRPr="0050253E" w:rsidRDefault="0050253E" w:rsidP="00304968">
      <w:pPr>
        <w:widowControl w:val="0"/>
        <w:spacing w:after="0"/>
        <w:jc w:val="both"/>
        <w:rPr>
          <w:rFonts w:ascii="Times New Roman" w:eastAsia="Times New Roman" w:hAnsi="Times New Roman"/>
          <w:sz w:val="28"/>
          <w:szCs w:val="28"/>
          <w:lang w:val="en-US" w:bidi="uk-UA"/>
        </w:rPr>
      </w:pPr>
      <w:r w:rsidRPr="0050253E">
        <w:rPr>
          <w:rFonts w:ascii="Times New Roman" w:eastAsia="Times New Roman" w:hAnsi="Times New Roman"/>
          <w:sz w:val="28"/>
          <w:szCs w:val="28"/>
          <w:lang w:val="en-US" w:bidi="uk-UA"/>
        </w:rPr>
        <w:t>A</w:t>
      </w:r>
      <w:r>
        <w:rPr>
          <w:rFonts w:ascii="Times New Roman" w:eastAsia="Times New Roman" w:hAnsi="Times New Roman"/>
          <w:sz w:val="28"/>
          <w:szCs w:val="28"/>
          <w:lang w:val="en-US" w:bidi="uk-UA"/>
        </w:rPr>
        <w:t xml:space="preserve"> student </w:t>
      </w:r>
      <w:r w:rsidRPr="0050253E">
        <w:rPr>
          <w:rFonts w:ascii="Times New Roman" w:eastAsia="Times New Roman" w:hAnsi="Times New Roman"/>
          <w:sz w:val="28"/>
          <w:szCs w:val="28"/>
          <w:lang w:val="en-US" w:bidi="uk-UA"/>
        </w:rPr>
        <w:t>who is late for a class may attend it, but if the teacher has marked "nb" in the journal, he must work it out in the generally accepted manner.</w:t>
      </w:r>
    </w:p>
    <w:p w14:paraId="3AE62BC9" w14:textId="77777777" w:rsidR="0050253E" w:rsidRPr="0050253E" w:rsidRDefault="0050253E" w:rsidP="00304968">
      <w:pPr>
        <w:widowControl w:val="0"/>
        <w:spacing w:after="0"/>
        <w:ind w:firstLine="708"/>
        <w:jc w:val="both"/>
        <w:rPr>
          <w:rFonts w:ascii="Times New Roman" w:eastAsia="Times New Roman" w:hAnsi="Times New Roman"/>
          <w:i/>
          <w:sz w:val="28"/>
          <w:szCs w:val="28"/>
          <w:lang w:val="en-US" w:bidi="uk-UA"/>
        </w:rPr>
      </w:pPr>
      <w:r w:rsidRPr="0050253E">
        <w:rPr>
          <w:rFonts w:ascii="Times New Roman" w:eastAsia="Times New Roman" w:hAnsi="Times New Roman"/>
          <w:i/>
          <w:sz w:val="28"/>
          <w:szCs w:val="28"/>
          <w:lang w:val="en-US" w:bidi="uk-UA"/>
        </w:rPr>
        <w:t>Use of mobile devices:</w:t>
      </w:r>
    </w:p>
    <w:p w14:paraId="2B2A9623" w14:textId="77777777" w:rsidR="0050253E" w:rsidRPr="0050253E" w:rsidRDefault="0050253E" w:rsidP="00304968">
      <w:pPr>
        <w:widowControl w:val="0"/>
        <w:spacing w:after="0"/>
        <w:jc w:val="both"/>
        <w:rPr>
          <w:rFonts w:ascii="Times New Roman" w:eastAsia="Times New Roman" w:hAnsi="Times New Roman"/>
          <w:sz w:val="28"/>
          <w:szCs w:val="28"/>
          <w:lang w:val="en-US" w:bidi="uk-UA"/>
        </w:rPr>
      </w:pPr>
      <w:r w:rsidRPr="0050253E">
        <w:rPr>
          <w:rFonts w:ascii="Times New Roman" w:eastAsia="Times New Roman" w:hAnsi="Times New Roman"/>
          <w:sz w:val="28"/>
          <w:szCs w:val="28"/>
          <w:lang w:val="en-US" w:bidi="uk-UA"/>
        </w:rPr>
        <w:t xml:space="preserve">Mobile devices may be used by </w:t>
      </w:r>
      <w:r>
        <w:rPr>
          <w:rFonts w:ascii="Times New Roman" w:eastAsia="Times New Roman" w:hAnsi="Times New Roman"/>
          <w:sz w:val="28"/>
          <w:szCs w:val="28"/>
          <w:lang w:val="en-US" w:bidi="uk-UA"/>
        </w:rPr>
        <w:t xml:space="preserve">students </w:t>
      </w:r>
      <w:r w:rsidRPr="0050253E">
        <w:rPr>
          <w:rFonts w:ascii="Times New Roman" w:eastAsia="Times New Roman" w:hAnsi="Times New Roman"/>
          <w:sz w:val="28"/>
          <w:szCs w:val="28"/>
          <w:lang w:val="en-US" w:bidi="uk-UA"/>
        </w:rPr>
        <w:t>with the permission of the teacher, if they are needed to complete the assignment.</w:t>
      </w:r>
    </w:p>
    <w:p w14:paraId="1BCE8792" w14:textId="77777777" w:rsidR="0050253E" w:rsidRPr="0050253E" w:rsidRDefault="0050253E" w:rsidP="00304968">
      <w:pPr>
        <w:widowControl w:val="0"/>
        <w:spacing w:after="0"/>
        <w:ind w:firstLine="708"/>
        <w:jc w:val="both"/>
        <w:rPr>
          <w:rFonts w:ascii="Times New Roman" w:eastAsia="Times New Roman" w:hAnsi="Times New Roman"/>
          <w:i/>
          <w:sz w:val="28"/>
          <w:szCs w:val="28"/>
          <w:lang w:val="en-US" w:bidi="uk-UA"/>
        </w:rPr>
      </w:pPr>
      <w:r w:rsidRPr="0050253E">
        <w:rPr>
          <w:rFonts w:ascii="Times New Roman" w:eastAsia="Times New Roman" w:hAnsi="Times New Roman"/>
          <w:i/>
          <w:sz w:val="28"/>
          <w:szCs w:val="28"/>
          <w:lang w:val="en-US" w:bidi="uk-UA"/>
        </w:rPr>
        <w:t>Behavior in the classroom:</w:t>
      </w:r>
    </w:p>
    <w:p w14:paraId="5D33B11F" w14:textId="77777777" w:rsidR="0050253E" w:rsidRPr="0050253E" w:rsidRDefault="0050253E" w:rsidP="00304968">
      <w:pPr>
        <w:widowControl w:val="0"/>
        <w:spacing w:after="0"/>
        <w:jc w:val="both"/>
        <w:rPr>
          <w:rFonts w:ascii="Times New Roman" w:eastAsia="Times New Roman" w:hAnsi="Times New Roman"/>
          <w:sz w:val="28"/>
          <w:szCs w:val="28"/>
          <w:lang w:val="en-US"/>
        </w:rPr>
      </w:pPr>
      <w:r w:rsidRPr="0050253E">
        <w:rPr>
          <w:rFonts w:ascii="Times New Roman" w:eastAsia="Times New Roman" w:hAnsi="Times New Roman"/>
          <w:sz w:val="28"/>
          <w:szCs w:val="28"/>
          <w:lang w:val="en-US" w:bidi="uk-UA"/>
        </w:rPr>
        <w:t xml:space="preserve">The behavior of </w:t>
      </w:r>
      <w:r>
        <w:rPr>
          <w:rFonts w:ascii="Times New Roman" w:eastAsia="Times New Roman" w:hAnsi="Times New Roman"/>
          <w:sz w:val="28"/>
          <w:szCs w:val="28"/>
          <w:lang w:val="en-US" w:bidi="uk-UA"/>
        </w:rPr>
        <w:t xml:space="preserve">students </w:t>
      </w:r>
      <w:r w:rsidRPr="0050253E">
        <w:rPr>
          <w:rFonts w:ascii="Times New Roman" w:eastAsia="Times New Roman" w:hAnsi="Times New Roman"/>
          <w:sz w:val="28"/>
          <w:szCs w:val="28"/>
          <w:lang w:val="en-US" w:bidi="uk-UA"/>
        </w:rPr>
        <w:t xml:space="preserve">and teachers in the classrooms must be working and calm, strictly comply with the rules established by the Regulations on Academic Integrity and Ethics of Academic Relations at Odesa National Medical University, in accordance with the Code of Academic Ethics and Relations of the University Community of Odesa National Medical University, the Regulations on the </w:t>
      </w:r>
      <w:r w:rsidRPr="0050253E">
        <w:rPr>
          <w:rFonts w:ascii="Times New Roman" w:eastAsia="Times New Roman" w:hAnsi="Times New Roman"/>
          <w:sz w:val="28"/>
          <w:szCs w:val="28"/>
          <w:lang w:val="en-US" w:bidi="uk-UA"/>
        </w:rPr>
        <w:lastRenderedPageBreak/>
        <w:t>Prevention and Detection of Academic Plagiarism in Research and Educational Work of Applicants for Higher Education, Scientists and Teachers of Odesa National Medical University.</w:t>
      </w:r>
    </w:p>
    <w:p w14:paraId="2F8437AB" w14:textId="77777777" w:rsidR="0050253E" w:rsidRPr="0050253E" w:rsidRDefault="0050253E" w:rsidP="00304968">
      <w:pPr>
        <w:widowControl w:val="0"/>
        <w:suppressAutoHyphens/>
        <w:autoSpaceDE w:val="0"/>
        <w:autoSpaceDN w:val="0"/>
        <w:adjustRightInd w:val="0"/>
        <w:spacing w:after="0" w:line="240" w:lineRule="auto"/>
        <w:ind w:left="360"/>
        <w:jc w:val="both"/>
        <w:rPr>
          <w:rFonts w:ascii="Times New Roman" w:hAnsi="Times New Roman"/>
          <w:sz w:val="28"/>
          <w:szCs w:val="28"/>
          <w:lang w:val="en-US"/>
        </w:rPr>
      </w:pPr>
    </w:p>
    <w:sectPr w:rsidR="0050253E" w:rsidRPr="0050253E" w:rsidSect="00EF175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CC"/>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icrosoft YaHei">
    <w:panose1 w:val="020B0503020204020204"/>
    <w:charset w:val="86"/>
    <w:family w:val="swiss"/>
    <w:pitch w:val="variable"/>
    <w:sig w:usb0="80000287" w:usb1="2ACF3C50" w:usb2="00000016" w:usb3="00000000" w:csb0="0004001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E197A"/>
    <w:multiLevelType w:val="hybridMultilevel"/>
    <w:tmpl w:val="0AE2EA62"/>
    <w:lvl w:ilvl="0" w:tplc="43928EDE">
      <w:numFmt w:val="bullet"/>
      <w:lvlText w:val="-"/>
      <w:lvlJc w:val="left"/>
      <w:pPr>
        <w:ind w:left="720" w:hanging="360"/>
      </w:pPr>
      <w:rPr>
        <w:rFonts w:ascii="Times New Roman" w:eastAsiaTheme="minorHAnsi" w:hAnsi="Times New Roman" w:cs="Times New Roman" w:hint="default"/>
      </w:rPr>
    </w:lvl>
    <w:lvl w:ilvl="1" w:tplc="3E906C1E">
      <w:numFmt w:val="bullet"/>
      <w:lvlText w:val="•"/>
      <w:lvlJc w:val="left"/>
      <w:pPr>
        <w:ind w:left="1440" w:hanging="360"/>
      </w:pPr>
      <w:rPr>
        <w:rFonts w:ascii="Times New Roman" w:eastAsiaTheme="minorHAnsi"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62A182D"/>
    <w:multiLevelType w:val="hybridMultilevel"/>
    <w:tmpl w:val="78DAB522"/>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 w15:restartNumberingAfterBreak="0">
    <w:nsid w:val="128773B9"/>
    <w:multiLevelType w:val="hybridMultilevel"/>
    <w:tmpl w:val="7B864BDA"/>
    <w:lvl w:ilvl="0" w:tplc="5CD00AB4">
      <w:start w:val="1"/>
      <w:numFmt w:val="decimal"/>
      <w:lvlText w:val="%1."/>
      <w:lvlJc w:val="left"/>
      <w:pPr>
        <w:ind w:left="360" w:hanging="360"/>
      </w:pPr>
      <w:rPr>
        <w:rFonts w:cs="Times New Roman"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14B523A8"/>
    <w:multiLevelType w:val="hybridMultilevel"/>
    <w:tmpl w:val="4D96F918"/>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4" w15:restartNumberingAfterBreak="0">
    <w:nsid w:val="18495C34"/>
    <w:multiLevelType w:val="hybridMultilevel"/>
    <w:tmpl w:val="052E2900"/>
    <w:lvl w:ilvl="0" w:tplc="8DA20052">
      <w:start w:val="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5" w15:restartNumberingAfterBreak="0">
    <w:nsid w:val="24BB4F29"/>
    <w:multiLevelType w:val="hybridMultilevel"/>
    <w:tmpl w:val="AC745B78"/>
    <w:lvl w:ilvl="0" w:tplc="3646AAA0">
      <w:start w:val="1"/>
      <w:numFmt w:val="decimal"/>
      <w:lvlText w:val="%1."/>
      <w:lvlJc w:val="left"/>
      <w:pPr>
        <w:ind w:left="360" w:hanging="360"/>
      </w:pPr>
      <w:rPr>
        <w:i w:val="0"/>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6" w15:restartNumberingAfterBreak="0">
    <w:nsid w:val="297C349D"/>
    <w:multiLevelType w:val="hybridMultilevel"/>
    <w:tmpl w:val="4E36F408"/>
    <w:lvl w:ilvl="0" w:tplc="43928EDE">
      <w:numFmt w:val="bullet"/>
      <w:lvlText w:val="-"/>
      <w:lvlJc w:val="left"/>
      <w:pPr>
        <w:ind w:left="4545" w:hanging="360"/>
      </w:pPr>
      <w:rPr>
        <w:rFonts w:ascii="Times New Roman" w:eastAsiaTheme="minorHAnsi" w:hAnsi="Times New Roman" w:cs="Times New Roman" w:hint="default"/>
      </w:rPr>
    </w:lvl>
    <w:lvl w:ilvl="1" w:tplc="43928EDE">
      <w:numFmt w:val="bullet"/>
      <w:lvlText w:val="-"/>
      <w:lvlJc w:val="left"/>
      <w:pPr>
        <w:ind w:left="5265" w:hanging="360"/>
      </w:pPr>
      <w:rPr>
        <w:rFonts w:ascii="Times New Roman" w:eastAsiaTheme="minorHAnsi" w:hAnsi="Times New Roman" w:cs="Times New Roman" w:hint="default"/>
      </w:rPr>
    </w:lvl>
    <w:lvl w:ilvl="2" w:tplc="04190005" w:tentative="1">
      <w:start w:val="1"/>
      <w:numFmt w:val="bullet"/>
      <w:lvlText w:val=""/>
      <w:lvlJc w:val="left"/>
      <w:pPr>
        <w:ind w:left="5985" w:hanging="360"/>
      </w:pPr>
      <w:rPr>
        <w:rFonts w:ascii="Wingdings" w:hAnsi="Wingdings" w:hint="default"/>
      </w:rPr>
    </w:lvl>
    <w:lvl w:ilvl="3" w:tplc="04190001" w:tentative="1">
      <w:start w:val="1"/>
      <w:numFmt w:val="bullet"/>
      <w:lvlText w:val=""/>
      <w:lvlJc w:val="left"/>
      <w:pPr>
        <w:ind w:left="6705" w:hanging="360"/>
      </w:pPr>
      <w:rPr>
        <w:rFonts w:ascii="Symbol" w:hAnsi="Symbol" w:hint="default"/>
      </w:rPr>
    </w:lvl>
    <w:lvl w:ilvl="4" w:tplc="04190003" w:tentative="1">
      <w:start w:val="1"/>
      <w:numFmt w:val="bullet"/>
      <w:lvlText w:val="o"/>
      <w:lvlJc w:val="left"/>
      <w:pPr>
        <w:ind w:left="7425" w:hanging="360"/>
      </w:pPr>
      <w:rPr>
        <w:rFonts w:ascii="Courier New" w:hAnsi="Courier New" w:cs="Courier New" w:hint="default"/>
      </w:rPr>
    </w:lvl>
    <w:lvl w:ilvl="5" w:tplc="04190005" w:tentative="1">
      <w:start w:val="1"/>
      <w:numFmt w:val="bullet"/>
      <w:lvlText w:val=""/>
      <w:lvlJc w:val="left"/>
      <w:pPr>
        <w:ind w:left="8145" w:hanging="360"/>
      </w:pPr>
      <w:rPr>
        <w:rFonts w:ascii="Wingdings" w:hAnsi="Wingdings" w:hint="default"/>
      </w:rPr>
    </w:lvl>
    <w:lvl w:ilvl="6" w:tplc="04190001" w:tentative="1">
      <w:start w:val="1"/>
      <w:numFmt w:val="bullet"/>
      <w:lvlText w:val=""/>
      <w:lvlJc w:val="left"/>
      <w:pPr>
        <w:ind w:left="8865" w:hanging="360"/>
      </w:pPr>
      <w:rPr>
        <w:rFonts w:ascii="Symbol" w:hAnsi="Symbol" w:hint="default"/>
      </w:rPr>
    </w:lvl>
    <w:lvl w:ilvl="7" w:tplc="04190003" w:tentative="1">
      <w:start w:val="1"/>
      <w:numFmt w:val="bullet"/>
      <w:lvlText w:val="o"/>
      <w:lvlJc w:val="left"/>
      <w:pPr>
        <w:ind w:left="9585" w:hanging="360"/>
      </w:pPr>
      <w:rPr>
        <w:rFonts w:ascii="Courier New" w:hAnsi="Courier New" w:cs="Courier New" w:hint="default"/>
      </w:rPr>
    </w:lvl>
    <w:lvl w:ilvl="8" w:tplc="04190005" w:tentative="1">
      <w:start w:val="1"/>
      <w:numFmt w:val="bullet"/>
      <w:lvlText w:val=""/>
      <w:lvlJc w:val="left"/>
      <w:pPr>
        <w:ind w:left="10305" w:hanging="360"/>
      </w:pPr>
      <w:rPr>
        <w:rFonts w:ascii="Wingdings" w:hAnsi="Wingdings" w:hint="default"/>
      </w:rPr>
    </w:lvl>
  </w:abstractNum>
  <w:abstractNum w:abstractNumId="7" w15:restartNumberingAfterBreak="0">
    <w:nsid w:val="36790330"/>
    <w:multiLevelType w:val="hybridMultilevel"/>
    <w:tmpl w:val="0C6E3D96"/>
    <w:lvl w:ilvl="0" w:tplc="50A08412">
      <w:start w:val="10"/>
      <w:numFmt w:val="bullet"/>
      <w:lvlText w:val="-"/>
      <w:lvlJc w:val="left"/>
      <w:pPr>
        <w:ind w:left="720" w:hanging="360"/>
      </w:pPr>
      <w:rPr>
        <w:rFonts w:ascii="Times New Roman" w:eastAsia="Calibri" w:hAnsi="Times New Roman" w:cs="Times New Roman" w:hint="default"/>
        <w:b w:val="0"/>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8" w15:restartNumberingAfterBreak="0">
    <w:nsid w:val="404D7E5D"/>
    <w:multiLevelType w:val="multilevel"/>
    <w:tmpl w:val="1C506E4E"/>
    <w:lvl w:ilvl="0">
      <w:start w:val="2"/>
      <w:numFmt w:val="bullet"/>
      <w:lvlText w:val="-"/>
      <w:lvlJc w:val="left"/>
      <w:pPr>
        <w:tabs>
          <w:tab w:val="num" w:pos="720"/>
        </w:tabs>
        <w:ind w:left="720" w:hanging="360"/>
      </w:pPr>
      <w:rPr>
        <w:rFonts w:ascii="Times New Roman" w:hAnsi="Times New Roman" w:cs="Times New Roman" w:hint="default"/>
        <w:lang w:val="uk-UA"/>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9" w15:restartNumberingAfterBreak="0">
    <w:nsid w:val="4B490489"/>
    <w:multiLevelType w:val="hybridMultilevel"/>
    <w:tmpl w:val="53126420"/>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0" w15:restartNumberingAfterBreak="0">
    <w:nsid w:val="4DD35281"/>
    <w:multiLevelType w:val="hybridMultilevel"/>
    <w:tmpl w:val="F0245A22"/>
    <w:lvl w:ilvl="0" w:tplc="43928EDE">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51BF5ABA"/>
    <w:multiLevelType w:val="multilevel"/>
    <w:tmpl w:val="8E749E94"/>
    <w:lvl w:ilvl="0">
      <w:start w:val="1"/>
      <w:numFmt w:val="bullet"/>
      <w:lvlText w:val=""/>
      <w:lvlJc w:val="left"/>
      <w:pPr>
        <w:tabs>
          <w:tab w:val="num" w:pos="720"/>
        </w:tabs>
        <w:ind w:left="720" w:hanging="360"/>
      </w:pPr>
      <w:rPr>
        <w:rFonts w:ascii="Symbol" w:hAnsi="Symbol" w:hint="default"/>
        <w:bCs/>
        <w:i/>
        <w:color w:val="000000"/>
        <w:sz w:val="24"/>
        <w:szCs w:val="24"/>
        <w:lang w:val="uk-UA"/>
      </w:rPr>
    </w:lvl>
    <w:lvl w:ilvl="1">
      <w:start w:val="1"/>
      <w:numFmt w:val="lowerLetter"/>
      <w:lvlText w:val="%2."/>
      <w:lvlJc w:val="left"/>
      <w:pPr>
        <w:tabs>
          <w:tab w:val="num" w:pos="1440"/>
        </w:tabs>
        <w:ind w:left="1440" w:hanging="360"/>
      </w:pPr>
      <w:rPr>
        <w:rFonts w:ascii="Times New Roman" w:hAnsi="Times New Roman" w:cs="Times New Roman"/>
        <w:bCs/>
        <w:i/>
        <w:color w:val="000000"/>
        <w:sz w:val="24"/>
        <w:szCs w:val="24"/>
        <w:lang w:val="uk-UA"/>
      </w:rPr>
    </w:lvl>
    <w:lvl w:ilvl="2">
      <w:start w:val="1"/>
      <w:numFmt w:val="lowerRoman"/>
      <w:lvlText w:val="%3."/>
      <w:lvlJc w:val="right"/>
      <w:pPr>
        <w:tabs>
          <w:tab w:val="num" w:pos="2160"/>
        </w:tabs>
        <w:ind w:left="2160" w:hanging="180"/>
      </w:pPr>
      <w:rPr>
        <w:rFonts w:ascii="Times New Roman" w:hAnsi="Times New Roman" w:cs="Times New Roman"/>
        <w:bCs/>
        <w:i/>
        <w:color w:val="000000"/>
        <w:sz w:val="24"/>
        <w:szCs w:val="24"/>
        <w:lang w:val="uk-UA"/>
      </w:rPr>
    </w:lvl>
    <w:lvl w:ilvl="3">
      <w:start w:val="1"/>
      <w:numFmt w:val="decimal"/>
      <w:lvlText w:val="%4."/>
      <w:lvlJc w:val="left"/>
      <w:pPr>
        <w:tabs>
          <w:tab w:val="num" w:pos="2880"/>
        </w:tabs>
        <w:ind w:left="2880" w:hanging="360"/>
      </w:pPr>
      <w:rPr>
        <w:rFonts w:ascii="Times New Roman" w:hAnsi="Times New Roman" w:cs="Times New Roman"/>
        <w:bCs/>
        <w:i/>
        <w:color w:val="000000"/>
        <w:sz w:val="24"/>
        <w:szCs w:val="24"/>
        <w:lang w:val="uk-UA"/>
      </w:rPr>
    </w:lvl>
    <w:lvl w:ilvl="4">
      <w:start w:val="1"/>
      <w:numFmt w:val="lowerLetter"/>
      <w:lvlText w:val="%5."/>
      <w:lvlJc w:val="left"/>
      <w:pPr>
        <w:tabs>
          <w:tab w:val="num" w:pos="3600"/>
        </w:tabs>
        <w:ind w:left="3600" w:hanging="360"/>
      </w:pPr>
      <w:rPr>
        <w:rFonts w:ascii="Times New Roman" w:hAnsi="Times New Roman" w:cs="Times New Roman"/>
        <w:bCs/>
        <w:i/>
        <w:color w:val="000000"/>
        <w:sz w:val="24"/>
        <w:szCs w:val="24"/>
        <w:lang w:val="uk-UA"/>
      </w:rPr>
    </w:lvl>
    <w:lvl w:ilvl="5">
      <w:start w:val="1"/>
      <w:numFmt w:val="lowerRoman"/>
      <w:lvlText w:val="%6."/>
      <w:lvlJc w:val="right"/>
      <w:pPr>
        <w:tabs>
          <w:tab w:val="num" w:pos="4320"/>
        </w:tabs>
        <w:ind w:left="4320" w:hanging="180"/>
      </w:pPr>
      <w:rPr>
        <w:rFonts w:ascii="Times New Roman" w:hAnsi="Times New Roman" w:cs="Times New Roman"/>
        <w:bCs/>
        <w:i/>
        <w:color w:val="000000"/>
        <w:sz w:val="24"/>
        <w:szCs w:val="24"/>
        <w:lang w:val="uk-UA"/>
      </w:rPr>
    </w:lvl>
    <w:lvl w:ilvl="6">
      <w:start w:val="1"/>
      <w:numFmt w:val="decimal"/>
      <w:lvlText w:val="%7."/>
      <w:lvlJc w:val="left"/>
      <w:pPr>
        <w:tabs>
          <w:tab w:val="num" w:pos="5040"/>
        </w:tabs>
        <w:ind w:left="5040" w:hanging="360"/>
      </w:pPr>
      <w:rPr>
        <w:rFonts w:ascii="Times New Roman" w:hAnsi="Times New Roman" w:cs="Times New Roman"/>
        <w:bCs/>
        <w:i/>
        <w:color w:val="000000"/>
        <w:sz w:val="24"/>
        <w:szCs w:val="24"/>
        <w:lang w:val="uk-UA"/>
      </w:rPr>
    </w:lvl>
    <w:lvl w:ilvl="7">
      <w:start w:val="1"/>
      <w:numFmt w:val="lowerLetter"/>
      <w:lvlText w:val="%8."/>
      <w:lvlJc w:val="left"/>
      <w:pPr>
        <w:tabs>
          <w:tab w:val="num" w:pos="5760"/>
        </w:tabs>
        <w:ind w:left="5760" w:hanging="360"/>
      </w:pPr>
      <w:rPr>
        <w:rFonts w:ascii="Times New Roman" w:hAnsi="Times New Roman" w:cs="Times New Roman"/>
        <w:bCs/>
        <w:i/>
        <w:color w:val="000000"/>
        <w:sz w:val="24"/>
        <w:szCs w:val="24"/>
        <w:lang w:val="uk-UA"/>
      </w:rPr>
    </w:lvl>
    <w:lvl w:ilvl="8">
      <w:start w:val="1"/>
      <w:numFmt w:val="lowerRoman"/>
      <w:lvlText w:val="%9."/>
      <w:lvlJc w:val="right"/>
      <w:pPr>
        <w:tabs>
          <w:tab w:val="num" w:pos="6480"/>
        </w:tabs>
        <w:ind w:left="6480" w:hanging="180"/>
      </w:pPr>
      <w:rPr>
        <w:rFonts w:ascii="Times New Roman" w:hAnsi="Times New Roman" w:cs="Times New Roman"/>
        <w:bCs/>
        <w:i/>
        <w:color w:val="000000"/>
        <w:sz w:val="24"/>
        <w:szCs w:val="24"/>
        <w:lang w:val="uk-UA"/>
      </w:rPr>
    </w:lvl>
  </w:abstractNum>
  <w:abstractNum w:abstractNumId="12" w15:restartNumberingAfterBreak="0">
    <w:nsid w:val="58B7249C"/>
    <w:multiLevelType w:val="hybridMultilevel"/>
    <w:tmpl w:val="723845E6"/>
    <w:lvl w:ilvl="0" w:tplc="43928EDE">
      <w:numFmt w:val="bullet"/>
      <w:lvlText w:val="-"/>
      <w:lvlJc w:val="left"/>
      <w:pPr>
        <w:ind w:left="1080" w:hanging="360"/>
      </w:pPr>
      <w:rPr>
        <w:rFonts w:ascii="Times New Roman" w:eastAsiaTheme="minorHAnsi" w:hAnsi="Times New Roman" w:cs="Times New Roman" w:hint="default"/>
      </w:rPr>
    </w:lvl>
    <w:lvl w:ilvl="1" w:tplc="04220003" w:tentative="1">
      <w:start w:val="1"/>
      <w:numFmt w:val="bullet"/>
      <w:lvlText w:val="o"/>
      <w:lvlJc w:val="left"/>
      <w:pPr>
        <w:ind w:left="1800" w:hanging="360"/>
      </w:pPr>
      <w:rPr>
        <w:rFonts w:ascii="Courier New" w:hAnsi="Courier New" w:cs="Courier New" w:hint="default"/>
      </w:rPr>
    </w:lvl>
    <w:lvl w:ilvl="2" w:tplc="04220005" w:tentative="1">
      <w:start w:val="1"/>
      <w:numFmt w:val="bullet"/>
      <w:lvlText w:val=""/>
      <w:lvlJc w:val="left"/>
      <w:pPr>
        <w:ind w:left="2520" w:hanging="360"/>
      </w:pPr>
      <w:rPr>
        <w:rFonts w:ascii="Wingdings" w:hAnsi="Wingdings" w:hint="default"/>
      </w:rPr>
    </w:lvl>
    <w:lvl w:ilvl="3" w:tplc="04220001" w:tentative="1">
      <w:start w:val="1"/>
      <w:numFmt w:val="bullet"/>
      <w:lvlText w:val=""/>
      <w:lvlJc w:val="left"/>
      <w:pPr>
        <w:ind w:left="3240" w:hanging="360"/>
      </w:pPr>
      <w:rPr>
        <w:rFonts w:ascii="Symbol" w:hAnsi="Symbol" w:hint="default"/>
      </w:rPr>
    </w:lvl>
    <w:lvl w:ilvl="4" w:tplc="04220003" w:tentative="1">
      <w:start w:val="1"/>
      <w:numFmt w:val="bullet"/>
      <w:lvlText w:val="o"/>
      <w:lvlJc w:val="left"/>
      <w:pPr>
        <w:ind w:left="3960" w:hanging="360"/>
      </w:pPr>
      <w:rPr>
        <w:rFonts w:ascii="Courier New" w:hAnsi="Courier New" w:cs="Courier New" w:hint="default"/>
      </w:rPr>
    </w:lvl>
    <w:lvl w:ilvl="5" w:tplc="04220005" w:tentative="1">
      <w:start w:val="1"/>
      <w:numFmt w:val="bullet"/>
      <w:lvlText w:val=""/>
      <w:lvlJc w:val="left"/>
      <w:pPr>
        <w:ind w:left="4680" w:hanging="360"/>
      </w:pPr>
      <w:rPr>
        <w:rFonts w:ascii="Wingdings" w:hAnsi="Wingdings" w:hint="default"/>
      </w:rPr>
    </w:lvl>
    <w:lvl w:ilvl="6" w:tplc="04220001" w:tentative="1">
      <w:start w:val="1"/>
      <w:numFmt w:val="bullet"/>
      <w:lvlText w:val=""/>
      <w:lvlJc w:val="left"/>
      <w:pPr>
        <w:ind w:left="5400" w:hanging="360"/>
      </w:pPr>
      <w:rPr>
        <w:rFonts w:ascii="Symbol" w:hAnsi="Symbol" w:hint="default"/>
      </w:rPr>
    </w:lvl>
    <w:lvl w:ilvl="7" w:tplc="04220003" w:tentative="1">
      <w:start w:val="1"/>
      <w:numFmt w:val="bullet"/>
      <w:lvlText w:val="o"/>
      <w:lvlJc w:val="left"/>
      <w:pPr>
        <w:ind w:left="6120" w:hanging="360"/>
      </w:pPr>
      <w:rPr>
        <w:rFonts w:ascii="Courier New" w:hAnsi="Courier New" w:cs="Courier New" w:hint="default"/>
      </w:rPr>
    </w:lvl>
    <w:lvl w:ilvl="8" w:tplc="04220005" w:tentative="1">
      <w:start w:val="1"/>
      <w:numFmt w:val="bullet"/>
      <w:lvlText w:val=""/>
      <w:lvlJc w:val="left"/>
      <w:pPr>
        <w:ind w:left="6840" w:hanging="360"/>
      </w:pPr>
      <w:rPr>
        <w:rFonts w:ascii="Wingdings" w:hAnsi="Wingdings" w:hint="default"/>
      </w:rPr>
    </w:lvl>
  </w:abstractNum>
  <w:abstractNum w:abstractNumId="13" w15:restartNumberingAfterBreak="0">
    <w:nsid w:val="61D165F1"/>
    <w:multiLevelType w:val="hybridMultilevel"/>
    <w:tmpl w:val="60DC5FA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62692ADE"/>
    <w:multiLevelType w:val="hybridMultilevel"/>
    <w:tmpl w:val="942021F0"/>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5" w15:restartNumberingAfterBreak="0">
    <w:nsid w:val="637C4A57"/>
    <w:multiLevelType w:val="hybridMultilevel"/>
    <w:tmpl w:val="65D077B6"/>
    <w:lvl w:ilvl="0" w:tplc="8DA20052">
      <w:start w:val="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6" w15:restartNumberingAfterBreak="0">
    <w:nsid w:val="68B0666E"/>
    <w:multiLevelType w:val="hybridMultilevel"/>
    <w:tmpl w:val="4C0820C0"/>
    <w:lvl w:ilvl="0" w:tplc="00000003">
      <w:start w:val="2"/>
      <w:numFmt w:val="bullet"/>
      <w:lvlText w:val="-"/>
      <w:lvlJc w:val="left"/>
      <w:pPr>
        <w:ind w:left="720" w:hanging="360"/>
      </w:pPr>
      <w:rPr>
        <w:rFonts w:ascii="Times New Roman" w:hAnsi="Times New Roman"/>
        <w:sz w:val="24"/>
        <w:szCs w:val="24"/>
        <w:lang w:val="uk-U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7DF0353F"/>
    <w:multiLevelType w:val="hybridMultilevel"/>
    <w:tmpl w:val="F87C65E6"/>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16cid:durableId="1840146767">
    <w:abstractNumId w:val="0"/>
  </w:num>
  <w:num w:numId="2" w16cid:durableId="1485663324">
    <w:abstractNumId w:val="10"/>
  </w:num>
  <w:num w:numId="3" w16cid:durableId="1621377881">
    <w:abstractNumId w:val="6"/>
  </w:num>
  <w:num w:numId="4" w16cid:durableId="1178084496">
    <w:abstractNumId w:val="9"/>
  </w:num>
  <w:num w:numId="5" w16cid:durableId="534541005">
    <w:abstractNumId w:val="17"/>
  </w:num>
  <w:num w:numId="6" w16cid:durableId="437988878">
    <w:abstractNumId w:val="2"/>
  </w:num>
  <w:num w:numId="7" w16cid:durableId="489177070">
    <w:abstractNumId w:val="8"/>
  </w:num>
  <w:num w:numId="8" w16cid:durableId="2140298698">
    <w:abstractNumId w:val="16"/>
  </w:num>
  <w:num w:numId="9" w16cid:durableId="149292886">
    <w:abstractNumId w:val="13"/>
  </w:num>
  <w:num w:numId="10" w16cid:durableId="1945839712">
    <w:abstractNumId w:val="5"/>
  </w:num>
  <w:num w:numId="11" w16cid:durableId="1032998540">
    <w:abstractNumId w:val="1"/>
  </w:num>
  <w:num w:numId="12" w16cid:durableId="1559199357">
    <w:abstractNumId w:val="11"/>
  </w:num>
  <w:num w:numId="13" w16cid:durableId="1611428100">
    <w:abstractNumId w:val="14"/>
  </w:num>
  <w:num w:numId="14" w16cid:durableId="1387988014">
    <w:abstractNumId w:val="3"/>
  </w:num>
  <w:num w:numId="15" w16cid:durableId="276181459">
    <w:abstractNumId w:val="7"/>
  </w:num>
  <w:num w:numId="16" w16cid:durableId="1320498705">
    <w:abstractNumId w:val="12"/>
  </w:num>
  <w:num w:numId="17" w16cid:durableId="1843737512">
    <w:abstractNumId w:val="15"/>
  </w:num>
  <w:num w:numId="18" w16cid:durableId="141396848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175D"/>
    <w:rsid w:val="00013A7B"/>
    <w:rsid w:val="0009433F"/>
    <w:rsid w:val="0011512F"/>
    <w:rsid w:val="00146185"/>
    <w:rsid w:val="00151FB4"/>
    <w:rsid w:val="00230320"/>
    <w:rsid w:val="002400E4"/>
    <w:rsid w:val="002530BB"/>
    <w:rsid w:val="002567A4"/>
    <w:rsid w:val="00304968"/>
    <w:rsid w:val="003364AA"/>
    <w:rsid w:val="003D1653"/>
    <w:rsid w:val="003D6F83"/>
    <w:rsid w:val="0050253E"/>
    <w:rsid w:val="0053011C"/>
    <w:rsid w:val="005F59D7"/>
    <w:rsid w:val="006B0D81"/>
    <w:rsid w:val="006F56B7"/>
    <w:rsid w:val="006F5CD3"/>
    <w:rsid w:val="00781ED4"/>
    <w:rsid w:val="00876499"/>
    <w:rsid w:val="00876A84"/>
    <w:rsid w:val="008B5D6A"/>
    <w:rsid w:val="00945FC0"/>
    <w:rsid w:val="0097687F"/>
    <w:rsid w:val="00A2280A"/>
    <w:rsid w:val="00A569BC"/>
    <w:rsid w:val="00A801DF"/>
    <w:rsid w:val="00AD5798"/>
    <w:rsid w:val="00B75FDF"/>
    <w:rsid w:val="00C704CA"/>
    <w:rsid w:val="00C94DC5"/>
    <w:rsid w:val="00CC1D6B"/>
    <w:rsid w:val="00E26E5A"/>
    <w:rsid w:val="00E366F2"/>
    <w:rsid w:val="00EC07D8"/>
    <w:rsid w:val="00EF175D"/>
    <w:rsid w:val="00EF508C"/>
    <w:rsid w:val="00F17B3A"/>
    <w:rsid w:val="00F3080F"/>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609F2A"/>
  <w15:chartTrackingRefBased/>
  <w15:docId w15:val="{68CBBFB2-CC47-4D25-9DD9-EBB26BC29F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uk-U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F175D"/>
    <w:rPr>
      <w:rFonts w:ascii="Calibri" w:eastAsia="Calibri" w:hAnsi="Calibri" w:cs="Times New Roman"/>
      <w:kern w:val="0"/>
      <w:lang w:val="ru-RU"/>
      <w14:ligatures w14:val="none"/>
    </w:rPr>
  </w:style>
  <w:style w:type="paragraph" w:styleId="1">
    <w:name w:val="heading 1"/>
    <w:basedOn w:val="a"/>
    <w:next w:val="a"/>
    <w:link w:val="10"/>
    <w:uiPriority w:val="9"/>
    <w:qFormat/>
    <w:rsid w:val="00EF175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iPriority w:val="9"/>
    <w:semiHidden/>
    <w:unhideWhenUsed/>
    <w:qFormat/>
    <w:rsid w:val="00EF175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iPriority w:val="9"/>
    <w:semiHidden/>
    <w:unhideWhenUsed/>
    <w:qFormat/>
    <w:rsid w:val="00EF175D"/>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0"/>
    <w:uiPriority w:val="9"/>
    <w:semiHidden/>
    <w:unhideWhenUsed/>
    <w:qFormat/>
    <w:rsid w:val="00EF175D"/>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iPriority w:val="9"/>
    <w:semiHidden/>
    <w:unhideWhenUsed/>
    <w:qFormat/>
    <w:rsid w:val="00EF175D"/>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EF175D"/>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EF175D"/>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EF175D"/>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EF175D"/>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EF175D"/>
    <w:rPr>
      <w:rFonts w:asciiTheme="majorHAnsi" w:eastAsiaTheme="majorEastAsia" w:hAnsiTheme="majorHAnsi" w:cstheme="majorBidi"/>
      <w:color w:val="0F4761" w:themeColor="accent1" w:themeShade="BF"/>
      <w:sz w:val="40"/>
      <w:szCs w:val="40"/>
    </w:rPr>
  </w:style>
  <w:style w:type="character" w:customStyle="1" w:styleId="20">
    <w:name w:val="Заголовок 2 Знак"/>
    <w:basedOn w:val="a0"/>
    <w:link w:val="2"/>
    <w:uiPriority w:val="9"/>
    <w:semiHidden/>
    <w:rsid w:val="00EF175D"/>
    <w:rPr>
      <w:rFonts w:asciiTheme="majorHAnsi" w:eastAsiaTheme="majorEastAsia" w:hAnsiTheme="majorHAnsi" w:cstheme="majorBidi"/>
      <w:color w:val="0F4761" w:themeColor="accent1" w:themeShade="BF"/>
      <w:sz w:val="32"/>
      <w:szCs w:val="32"/>
    </w:rPr>
  </w:style>
  <w:style w:type="character" w:customStyle="1" w:styleId="30">
    <w:name w:val="Заголовок 3 Знак"/>
    <w:basedOn w:val="a0"/>
    <w:link w:val="3"/>
    <w:uiPriority w:val="9"/>
    <w:semiHidden/>
    <w:rsid w:val="00EF175D"/>
    <w:rPr>
      <w:rFonts w:eastAsiaTheme="majorEastAsia" w:cstheme="majorBidi"/>
      <w:color w:val="0F4761" w:themeColor="accent1" w:themeShade="BF"/>
      <w:sz w:val="28"/>
      <w:szCs w:val="28"/>
    </w:rPr>
  </w:style>
  <w:style w:type="character" w:customStyle="1" w:styleId="40">
    <w:name w:val="Заголовок 4 Знак"/>
    <w:basedOn w:val="a0"/>
    <w:link w:val="4"/>
    <w:uiPriority w:val="9"/>
    <w:semiHidden/>
    <w:rsid w:val="00EF175D"/>
    <w:rPr>
      <w:rFonts w:eastAsiaTheme="majorEastAsia" w:cstheme="majorBidi"/>
      <w:i/>
      <w:iCs/>
      <w:color w:val="0F4761" w:themeColor="accent1" w:themeShade="BF"/>
    </w:rPr>
  </w:style>
  <w:style w:type="character" w:customStyle="1" w:styleId="50">
    <w:name w:val="Заголовок 5 Знак"/>
    <w:basedOn w:val="a0"/>
    <w:link w:val="5"/>
    <w:uiPriority w:val="9"/>
    <w:semiHidden/>
    <w:rsid w:val="00EF175D"/>
    <w:rPr>
      <w:rFonts w:eastAsiaTheme="majorEastAsia" w:cstheme="majorBidi"/>
      <w:color w:val="0F4761" w:themeColor="accent1" w:themeShade="BF"/>
    </w:rPr>
  </w:style>
  <w:style w:type="character" w:customStyle="1" w:styleId="60">
    <w:name w:val="Заголовок 6 Знак"/>
    <w:basedOn w:val="a0"/>
    <w:link w:val="6"/>
    <w:uiPriority w:val="9"/>
    <w:semiHidden/>
    <w:rsid w:val="00EF175D"/>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EF175D"/>
    <w:rPr>
      <w:rFonts w:eastAsiaTheme="majorEastAsia" w:cstheme="majorBidi"/>
      <w:color w:val="595959" w:themeColor="text1" w:themeTint="A6"/>
    </w:rPr>
  </w:style>
  <w:style w:type="character" w:customStyle="1" w:styleId="80">
    <w:name w:val="Заголовок 8 Знак"/>
    <w:basedOn w:val="a0"/>
    <w:link w:val="8"/>
    <w:uiPriority w:val="9"/>
    <w:semiHidden/>
    <w:rsid w:val="00EF175D"/>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EF175D"/>
    <w:rPr>
      <w:rFonts w:eastAsiaTheme="majorEastAsia" w:cstheme="majorBidi"/>
      <w:color w:val="272727" w:themeColor="text1" w:themeTint="D8"/>
    </w:rPr>
  </w:style>
  <w:style w:type="paragraph" w:styleId="a3">
    <w:name w:val="Title"/>
    <w:basedOn w:val="a"/>
    <w:next w:val="a"/>
    <w:link w:val="a4"/>
    <w:uiPriority w:val="10"/>
    <w:qFormat/>
    <w:rsid w:val="00EF175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Назва Знак"/>
    <w:basedOn w:val="a0"/>
    <w:link w:val="a3"/>
    <w:uiPriority w:val="10"/>
    <w:rsid w:val="00EF175D"/>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EF175D"/>
    <w:pPr>
      <w:numPr>
        <w:ilvl w:val="1"/>
      </w:numPr>
    </w:pPr>
    <w:rPr>
      <w:rFonts w:eastAsiaTheme="majorEastAsia" w:cstheme="majorBidi"/>
      <w:color w:val="595959" w:themeColor="text1" w:themeTint="A6"/>
      <w:spacing w:val="15"/>
      <w:sz w:val="28"/>
      <w:szCs w:val="28"/>
    </w:rPr>
  </w:style>
  <w:style w:type="character" w:customStyle="1" w:styleId="a6">
    <w:name w:val="Підзаголовок Знак"/>
    <w:basedOn w:val="a0"/>
    <w:link w:val="a5"/>
    <w:uiPriority w:val="11"/>
    <w:rsid w:val="00EF175D"/>
    <w:rPr>
      <w:rFonts w:eastAsiaTheme="majorEastAsia" w:cstheme="majorBidi"/>
      <w:color w:val="595959" w:themeColor="text1" w:themeTint="A6"/>
      <w:spacing w:val="15"/>
      <w:sz w:val="28"/>
      <w:szCs w:val="28"/>
    </w:rPr>
  </w:style>
  <w:style w:type="paragraph" w:styleId="a7">
    <w:name w:val="Quote"/>
    <w:basedOn w:val="a"/>
    <w:next w:val="a"/>
    <w:link w:val="a8"/>
    <w:uiPriority w:val="29"/>
    <w:qFormat/>
    <w:rsid w:val="00EF175D"/>
    <w:pPr>
      <w:spacing w:before="160"/>
      <w:jc w:val="center"/>
    </w:pPr>
    <w:rPr>
      <w:i/>
      <w:iCs/>
      <w:color w:val="404040" w:themeColor="text1" w:themeTint="BF"/>
    </w:rPr>
  </w:style>
  <w:style w:type="character" w:customStyle="1" w:styleId="a8">
    <w:name w:val="Цитата Знак"/>
    <w:basedOn w:val="a0"/>
    <w:link w:val="a7"/>
    <w:uiPriority w:val="29"/>
    <w:rsid w:val="00EF175D"/>
    <w:rPr>
      <w:i/>
      <w:iCs/>
      <w:color w:val="404040" w:themeColor="text1" w:themeTint="BF"/>
    </w:rPr>
  </w:style>
  <w:style w:type="paragraph" w:styleId="a9">
    <w:name w:val="List Paragraph"/>
    <w:basedOn w:val="a"/>
    <w:uiPriority w:val="34"/>
    <w:qFormat/>
    <w:rsid w:val="00EF175D"/>
    <w:pPr>
      <w:ind w:left="720"/>
      <w:contextualSpacing/>
    </w:pPr>
  </w:style>
  <w:style w:type="character" w:styleId="aa">
    <w:name w:val="Intense Emphasis"/>
    <w:basedOn w:val="a0"/>
    <w:uiPriority w:val="21"/>
    <w:qFormat/>
    <w:rsid w:val="00EF175D"/>
    <w:rPr>
      <w:i/>
      <w:iCs/>
      <w:color w:val="0F4761" w:themeColor="accent1" w:themeShade="BF"/>
    </w:rPr>
  </w:style>
  <w:style w:type="paragraph" w:styleId="ab">
    <w:name w:val="Intense Quote"/>
    <w:basedOn w:val="a"/>
    <w:next w:val="a"/>
    <w:link w:val="ac"/>
    <w:uiPriority w:val="30"/>
    <w:qFormat/>
    <w:rsid w:val="00EF175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Насичена цитата Знак"/>
    <w:basedOn w:val="a0"/>
    <w:link w:val="ab"/>
    <w:uiPriority w:val="30"/>
    <w:rsid w:val="00EF175D"/>
    <w:rPr>
      <w:i/>
      <w:iCs/>
      <w:color w:val="0F4761" w:themeColor="accent1" w:themeShade="BF"/>
    </w:rPr>
  </w:style>
  <w:style w:type="character" w:styleId="ad">
    <w:name w:val="Intense Reference"/>
    <w:basedOn w:val="a0"/>
    <w:uiPriority w:val="32"/>
    <w:qFormat/>
    <w:rsid w:val="00EF175D"/>
    <w:rPr>
      <w:b/>
      <w:bCs/>
      <w:smallCaps/>
      <w:color w:val="0F4761" w:themeColor="accent1" w:themeShade="BF"/>
      <w:spacing w:val="5"/>
    </w:rPr>
  </w:style>
  <w:style w:type="paragraph" w:styleId="ae">
    <w:name w:val="Body Text"/>
    <w:basedOn w:val="a"/>
    <w:link w:val="af"/>
    <w:rsid w:val="00EF175D"/>
    <w:pPr>
      <w:suppressAutoHyphens/>
      <w:spacing w:after="0" w:line="240" w:lineRule="auto"/>
    </w:pPr>
    <w:rPr>
      <w:rFonts w:ascii="Times New Roman" w:eastAsia="Times New Roman" w:hAnsi="Times New Roman"/>
      <w:b/>
      <w:bCs/>
      <w:sz w:val="24"/>
      <w:szCs w:val="24"/>
      <w:lang w:val="uk-UA" w:eastAsia="ar-SA"/>
    </w:rPr>
  </w:style>
  <w:style w:type="character" w:customStyle="1" w:styleId="af">
    <w:name w:val="Основний текст Знак"/>
    <w:basedOn w:val="a0"/>
    <w:link w:val="ae"/>
    <w:rsid w:val="00EF175D"/>
    <w:rPr>
      <w:rFonts w:ascii="Times New Roman" w:eastAsia="Times New Roman" w:hAnsi="Times New Roman" w:cs="Times New Roman"/>
      <w:b/>
      <w:bCs/>
      <w:kern w:val="0"/>
      <w:sz w:val="24"/>
      <w:szCs w:val="24"/>
      <w:lang w:eastAsia="ar-SA"/>
      <w14:ligatures w14:val="none"/>
    </w:rPr>
  </w:style>
  <w:style w:type="paragraph" w:customStyle="1" w:styleId="11">
    <w:name w:val="Абзац списка1"/>
    <w:basedOn w:val="a"/>
    <w:qFormat/>
    <w:rsid w:val="00EF175D"/>
    <w:pPr>
      <w:widowControl w:val="0"/>
      <w:autoSpaceDE w:val="0"/>
      <w:autoSpaceDN w:val="0"/>
      <w:adjustRightInd w:val="0"/>
      <w:spacing w:after="0" w:line="240" w:lineRule="auto"/>
      <w:ind w:left="720"/>
    </w:pPr>
    <w:rPr>
      <w:rFonts w:ascii="Times New Roman" w:eastAsia="Times New Roman" w:hAnsi="Times New Roman"/>
      <w:sz w:val="20"/>
      <w:szCs w:val="20"/>
      <w:lang w:eastAsia="ru-RU"/>
    </w:rPr>
  </w:style>
  <w:style w:type="paragraph" w:customStyle="1" w:styleId="HTML1">
    <w:name w:val="Стандартный HTML1"/>
    <w:basedOn w:val="a"/>
    <w:qFormat/>
    <w:rsid w:val="00EF17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pPr>
    <w:rPr>
      <w:rFonts w:ascii="Courier New" w:eastAsia="Times New Roman" w:hAnsi="Courier New" w:cs="Courier New"/>
      <w:sz w:val="20"/>
      <w:szCs w:val="20"/>
      <w:lang w:eastAsia="zh-CN"/>
    </w:rPr>
  </w:style>
  <w:style w:type="paragraph" w:styleId="af0">
    <w:name w:val="Normal (Web)"/>
    <w:basedOn w:val="a"/>
    <w:uiPriority w:val="99"/>
    <w:unhideWhenUsed/>
    <w:qFormat/>
    <w:rsid w:val="00EF175D"/>
    <w:pPr>
      <w:spacing w:line="256" w:lineRule="auto"/>
    </w:pPr>
    <w:rPr>
      <w:rFonts w:ascii="Times New Roman" w:hAnsi="Times New Roman"/>
      <w:sz w:val="24"/>
      <w:szCs w:val="24"/>
      <w:lang w:val="uk-UA"/>
    </w:rPr>
  </w:style>
  <w:style w:type="character" w:customStyle="1" w:styleId="q4iawc">
    <w:name w:val="q4iawc"/>
    <w:basedOn w:val="a0"/>
    <w:rsid w:val="00EF175D"/>
  </w:style>
  <w:style w:type="character" w:styleId="af1">
    <w:name w:val="Hyperlink"/>
    <w:rsid w:val="00EF175D"/>
    <w:rPr>
      <w:rFonts w:cs="Times New Roman"/>
      <w:color w:val="0000FF"/>
      <w:u w:val="single"/>
    </w:rPr>
  </w:style>
  <w:style w:type="character" w:customStyle="1" w:styleId="author">
    <w:name w:val="author"/>
    <w:qFormat/>
    <w:rsid w:val="00EF175D"/>
  </w:style>
  <w:style w:type="character" w:customStyle="1" w:styleId="rvts23">
    <w:name w:val="rvts23"/>
    <w:qFormat/>
    <w:rsid w:val="00EF175D"/>
  </w:style>
  <w:style w:type="paragraph" w:customStyle="1" w:styleId="12">
    <w:name w:val="Без интервала1"/>
    <w:qFormat/>
    <w:rsid w:val="00EF175D"/>
    <w:pPr>
      <w:suppressAutoHyphens/>
      <w:spacing w:after="0" w:line="240" w:lineRule="auto"/>
    </w:pPr>
    <w:rPr>
      <w:rFonts w:ascii="Calibri" w:eastAsia="Calibri" w:hAnsi="Calibri" w:cs="Calibri"/>
      <w:kern w:val="0"/>
      <w:lang w:eastAsia="zh-CN"/>
      <w14:ligatures w14:val="none"/>
    </w:rPr>
  </w:style>
  <w:style w:type="paragraph" w:customStyle="1" w:styleId="13">
    <w:name w:val="Обычный1"/>
    <w:rsid w:val="00CC1D6B"/>
    <w:pPr>
      <w:spacing w:after="0" w:line="276" w:lineRule="auto"/>
    </w:pPr>
    <w:rPr>
      <w:rFonts w:ascii="Arial" w:eastAsia="Times New Roman" w:hAnsi="Arial" w:cs="Arial"/>
      <w:kern w:val="0"/>
      <w:lang w:val="ru-RU" w:eastAsia="uk-UA"/>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online.lexi.com/" TargetMode="External"/><Relationship Id="rId13" Type="http://schemas.openxmlformats.org/officeDocument/2006/relationships/hyperlink" Target="https://www.npwh.org/" TargetMode="External"/><Relationship Id="rId18" Type="http://schemas.openxmlformats.org/officeDocument/2006/relationships/hyperlink" Target="http://www.dec.gov.ua/mtd/home/" TargetMode="External"/><Relationship Id="rId3" Type="http://schemas.openxmlformats.org/officeDocument/2006/relationships/settings" Target="settings.xml"/><Relationship Id="rId21" Type="http://schemas.openxmlformats.org/officeDocument/2006/relationships/hyperlink" Target="http://www.bundesaerztekammer.de" TargetMode="External"/><Relationship Id="rId7" Type="http://schemas.openxmlformats.org/officeDocument/2006/relationships/hyperlink" Target="https://www.uptodate.com/" TargetMode="External"/><Relationship Id="rId12" Type="http://schemas.openxmlformats.org/officeDocument/2006/relationships/hyperlink" Target="https://www.rcog.org.uk/" TargetMode="External"/><Relationship Id="rId17" Type="http://schemas.openxmlformats.org/officeDocument/2006/relationships/hyperlink" Target="http://www.who.int" TargetMode="External"/><Relationship Id="rId2" Type="http://schemas.openxmlformats.org/officeDocument/2006/relationships/styles" Target="styles.xml"/><Relationship Id="rId16" Type="http://schemas.openxmlformats.org/officeDocument/2006/relationships/hyperlink" Target="http://www.facebook.com/AmericanMedicalAssociation/" TargetMode="External"/><Relationship Id="rId20" Type="http://schemas.openxmlformats.org/officeDocument/2006/relationships/hyperlink" Target="http://www.gmc-uk.org" TargetMode="External"/><Relationship Id="rId1" Type="http://schemas.openxmlformats.org/officeDocument/2006/relationships/numbering" Target="numbering.xml"/><Relationship Id="rId6" Type="http://schemas.openxmlformats.org/officeDocument/2006/relationships/hyperlink" Target="https://www.acog.org/" TargetMode="External"/><Relationship Id="rId11" Type="http://schemas.openxmlformats.org/officeDocument/2006/relationships/hyperlink" Target="https://www.thelancet.com/" TargetMode="External"/><Relationship Id="rId24" Type="http://schemas.openxmlformats.org/officeDocument/2006/relationships/theme" Target="theme/theme1.xml"/><Relationship Id="rId5" Type="http://schemas.openxmlformats.org/officeDocument/2006/relationships/hyperlink" Target="https://www.cochrane.org/" TargetMode="External"/><Relationship Id="rId15" Type="http://schemas.openxmlformats.org/officeDocument/2006/relationships/hyperlink" Target="http://www.ama-assn.org" TargetMode="External"/><Relationship Id="rId23" Type="http://schemas.openxmlformats.org/officeDocument/2006/relationships/fontTable" Target="fontTable.xml"/><Relationship Id="rId10" Type="http://schemas.openxmlformats.org/officeDocument/2006/relationships/hyperlink" Target="https://pubmed.ncbi.nlm.nih.gov/" TargetMode="External"/><Relationship Id="rId19" Type="http://schemas.openxmlformats.org/officeDocument/2006/relationships/hyperlink" Target="http://bma.org.uk" TargetMode="External"/><Relationship Id="rId4" Type="http://schemas.openxmlformats.org/officeDocument/2006/relationships/webSettings" Target="webSettings.xml"/><Relationship Id="rId9" Type="http://schemas.openxmlformats.org/officeDocument/2006/relationships/hyperlink" Target="https://www.ncbi.nlm.nih.gov/" TargetMode="External"/><Relationship Id="rId14" Type="http://schemas.openxmlformats.org/officeDocument/2006/relationships/hyperlink" Target="http://moz.gov.ua" TargetMode="External"/><Relationship Id="rId22" Type="http://schemas.openxmlformats.org/officeDocument/2006/relationships/hyperlink" Target="http://www.euro.who.int" TargetMode="Externa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Офіс">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11</Pages>
  <Words>15083</Words>
  <Characters>8598</Characters>
  <Application>Microsoft Office Word</Application>
  <DocSecurity>0</DocSecurity>
  <Lines>71</Lines>
  <Paragraphs>47</Paragraphs>
  <ScaleCrop>false</ScaleCrop>
  <Company/>
  <LinksUpToDate>false</LinksUpToDate>
  <CharactersWithSpaces>23634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Юлія Володимирівна Онищенко</dc:creator>
  <cp:keywords/>
  <dc:description/>
  <cp:lastModifiedBy>Юлія Володимирівна Онищенко</cp:lastModifiedBy>
  <cp:revision>35</cp:revision>
  <dcterms:created xsi:type="dcterms:W3CDTF">2025-09-30T09:11:00Z</dcterms:created>
  <dcterms:modified xsi:type="dcterms:W3CDTF">2025-10-01T09:37:00Z</dcterms:modified>
</cp:coreProperties>
</file>