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5BFE6" w14:textId="77777777" w:rsidR="001B452A" w:rsidRPr="00CE5B4A" w:rsidRDefault="001B452A" w:rsidP="001B452A">
      <w:pPr>
        <w:spacing w:after="0" w:line="240" w:lineRule="auto"/>
        <w:contextualSpacing/>
        <w:jc w:val="center"/>
        <w:rPr>
          <w:b/>
          <w:bCs/>
          <w:sz w:val="28"/>
          <w:szCs w:val="28"/>
          <w:lang w:val="en-US"/>
        </w:rPr>
      </w:pPr>
      <w:r w:rsidRPr="00CE5B4A">
        <w:rPr>
          <w:b/>
          <w:bCs/>
          <w:sz w:val="28"/>
          <w:szCs w:val="28"/>
          <w:lang w:val="en-US"/>
        </w:rPr>
        <w:t>MINISTRY OF HEALTH OF UKRAINE</w:t>
      </w:r>
    </w:p>
    <w:p w14:paraId="2FDF9D51" w14:textId="77777777" w:rsidR="001B452A" w:rsidRPr="00A931D7" w:rsidRDefault="001B452A" w:rsidP="001B452A">
      <w:pPr>
        <w:spacing w:after="0" w:line="240" w:lineRule="auto"/>
        <w:contextualSpacing/>
        <w:jc w:val="center"/>
        <w:rPr>
          <w:b/>
          <w:bCs/>
          <w:sz w:val="28"/>
          <w:szCs w:val="28"/>
          <w:lang w:val="en-US"/>
        </w:rPr>
      </w:pPr>
    </w:p>
    <w:p w14:paraId="30A30032" w14:textId="77777777" w:rsidR="001B452A" w:rsidRPr="00CE5B4A" w:rsidRDefault="001B452A" w:rsidP="001B452A">
      <w:pPr>
        <w:spacing w:after="0" w:line="240" w:lineRule="auto"/>
        <w:contextualSpacing/>
        <w:jc w:val="center"/>
        <w:rPr>
          <w:b/>
          <w:bCs/>
          <w:sz w:val="28"/>
          <w:szCs w:val="28"/>
          <w:lang w:val="en-US"/>
        </w:rPr>
      </w:pPr>
      <w:r w:rsidRPr="00CE5B4A">
        <w:rPr>
          <w:b/>
          <w:bCs/>
          <w:sz w:val="28"/>
          <w:szCs w:val="28"/>
          <w:lang w:val="en-US"/>
        </w:rPr>
        <w:t>ODESA NATIONAL MEDICAL UNIVERSITY</w:t>
      </w:r>
    </w:p>
    <w:p w14:paraId="784B5AD9" w14:textId="77777777" w:rsidR="001B452A" w:rsidRPr="00CC1D6B" w:rsidRDefault="001B452A" w:rsidP="001B452A">
      <w:pPr>
        <w:spacing w:line="240" w:lineRule="auto"/>
        <w:contextualSpacing/>
        <w:jc w:val="center"/>
        <w:rPr>
          <w:b/>
          <w:sz w:val="28"/>
          <w:szCs w:val="28"/>
          <w:lang w:val="uk-UA"/>
        </w:rPr>
      </w:pPr>
    </w:p>
    <w:p w14:paraId="7DE92B1E" w14:textId="77777777" w:rsidR="001B452A" w:rsidRPr="00CD623B" w:rsidRDefault="001B452A" w:rsidP="001B452A">
      <w:pPr>
        <w:spacing w:line="240" w:lineRule="auto"/>
        <w:contextualSpacing/>
        <w:jc w:val="center"/>
        <w:rPr>
          <w:b/>
          <w:sz w:val="28"/>
          <w:szCs w:val="28"/>
          <w:lang w:val="en-US"/>
        </w:rPr>
      </w:pPr>
      <w:r w:rsidRPr="00CE5B4A">
        <w:rPr>
          <w:b/>
          <w:sz w:val="28"/>
          <w:szCs w:val="28"/>
          <w:lang w:val="en-US"/>
        </w:rPr>
        <w:t>Department of obstetrics and gynecology</w:t>
      </w:r>
    </w:p>
    <w:p w14:paraId="3AC2667B" w14:textId="77777777" w:rsidR="001B452A" w:rsidRPr="001B452A" w:rsidRDefault="001B452A" w:rsidP="001B452A">
      <w:pPr>
        <w:spacing w:after="0" w:line="240" w:lineRule="auto"/>
        <w:rPr>
          <w:b/>
          <w:sz w:val="28"/>
          <w:szCs w:val="28"/>
          <w:lang w:val="uk-UA"/>
        </w:rPr>
      </w:pPr>
    </w:p>
    <w:p w14:paraId="6B89BEEC" w14:textId="09E23F50" w:rsidR="002557B3" w:rsidRPr="001B452A" w:rsidRDefault="00FB5464" w:rsidP="002557B3">
      <w:pPr>
        <w:jc w:val="center"/>
        <w:rPr>
          <w:b/>
          <w:color w:val="auto"/>
          <w:sz w:val="28"/>
          <w:szCs w:val="28"/>
          <w:lang w:val="uk-UA"/>
        </w:rPr>
      </w:pPr>
      <w:r w:rsidRPr="001B452A">
        <w:rPr>
          <w:b/>
          <w:color w:val="auto"/>
          <w:sz w:val="28"/>
          <w:szCs w:val="28"/>
          <w:lang w:val="en"/>
        </w:rPr>
        <w:t xml:space="preserve">Syllabus of </w:t>
      </w:r>
      <w:r w:rsidR="002557B3" w:rsidRPr="001B452A">
        <w:rPr>
          <w:b/>
          <w:color w:val="auto"/>
          <w:sz w:val="28"/>
          <w:szCs w:val="28"/>
          <w:lang w:val="en"/>
        </w:rPr>
        <w:t>elective discipline</w:t>
      </w:r>
    </w:p>
    <w:p w14:paraId="6A92DD21" w14:textId="1E2D2EAD" w:rsidR="00845CAA" w:rsidRPr="00EC22EB" w:rsidRDefault="00845CAA" w:rsidP="002557B3">
      <w:pPr>
        <w:autoSpaceDE w:val="0"/>
        <w:autoSpaceDN w:val="0"/>
        <w:adjustRightInd w:val="0"/>
        <w:spacing w:after="0" w:line="240" w:lineRule="auto"/>
        <w:jc w:val="center"/>
        <w:rPr>
          <w:b/>
          <w:bCs/>
          <w:color w:val="auto"/>
          <w:sz w:val="28"/>
          <w:szCs w:val="28"/>
          <w:lang w:val="uk-UA"/>
        </w:rPr>
      </w:pPr>
      <w:r w:rsidRPr="00EC22EB">
        <w:rPr>
          <w:b/>
          <w:color w:val="auto"/>
          <w:sz w:val="28"/>
          <w:szCs w:val="28"/>
          <w:lang w:val="en"/>
        </w:rPr>
        <w:t>«</w:t>
      </w:r>
      <w:r w:rsidR="00E26FED" w:rsidRPr="00EC22EB">
        <w:rPr>
          <w:b/>
          <w:color w:val="auto"/>
          <w:sz w:val="28"/>
          <w:szCs w:val="28"/>
          <w:lang w:val="en"/>
        </w:rPr>
        <w:t>ENDOSCOPIC TECHNOLOGIES IN OBSTETRICS AND GYNECOLOGY</w:t>
      </w:r>
      <w:r w:rsidRPr="00EC22EB">
        <w:rPr>
          <w:b/>
          <w:color w:val="auto"/>
          <w:sz w:val="28"/>
          <w:szCs w:val="28"/>
          <w:lang w:val="en"/>
        </w:rPr>
        <w:t>»</w:t>
      </w:r>
    </w:p>
    <w:p w14:paraId="2D67E2B5" w14:textId="77777777" w:rsidR="00213AD4" w:rsidRPr="00EC22EB" w:rsidRDefault="00213AD4" w:rsidP="009D1E41">
      <w:pPr>
        <w:widowControl w:val="0"/>
        <w:spacing w:after="0" w:line="240" w:lineRule="auto"/>
        <w:jc w:val="both"/>
        <w:rPr>
          <w:b/>
          <w:bCs/>
          <w:color w:val="auto"/>
          <w:kern w:val="1"/>
          <w:sz w:val="28"/>
          <w:szCs w:val="28"/>
          <w:lang w:val="uk-UA"/>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086"/>
        <w:gridCol w:w="7261"/>
      </w:tblGrid>
      <w:tr w:rsidR="00DE640E" w:rsidRPr="003C7ACE" w14:paraId="072370D2" w14:textId="77777777" w:rsidTr="00DE640E">
        <w:trPr>
          <w:trHeight w:val="403"/>
        </w:trPr>
        <w:tc>
          <w:tcPr>
            <w:tcW w:w="1116" w:type="pct"/>
          </w:tcPr>
          <w:p w14:paraId="05710223" w14:textId="0EB1EB74" w:rsidR="00213AD4" w:rsidRPr="00EC22EB" w:rsidRDefault="00B502F9" w:rsidP="009D1E41">
            <w:pPr>
              <w:widowControl w:val="0"/>
              <w:spacing w:after="0" w:line="240" w:lineRule="auto"/>
              <w:jc w:val="both"/>
              <w:rPr>
                <w:rFonts w:eastAsia="Calibri"/>
                <w:color w:val="auto"/>
                <w:sz w:val="28"/>
                <w:szCs w:val="28"/>
                <w:lang w:val="uk-UA" w:eastAsia="en-US"/>
              </w:rPr>
            </w:pPr>
            <w:r w:rsidRPr="000012CB">
              <w:rPr>
                <w:b/>
                <w:bCs/>
                <w:sz w:val="28"/>
                <w:szCs w:val="28"/>
                <w:lang w:val="en-US"/>
              </w:rPr>
              <w:t>Scope of the academic discipline</w:t>
            </w:r>
          </w:p>
        </w:tc>
        <w:tc>
          <w:tcPr>
            <w:tcW w:w="3884" w:type="pct"/>
            <w:tcMar>
              <w:top w:w="100" w:type="dxa"/>
              <w:left w:w="120" w:type="dxa"/>
              <w:bottom w:w="100" w:type="dxa"/>
              <w:right w:w="120" w:type="dxa"/>
            </w:tcMar>
          </w:tcPr>
          <w:p w14:paraId="49FE6031" w14:textId="472C1F7B" w:rsidR="002557B3" w:rsidRPr="00EC22EB" w:rsidRDefault="00A835C5" w:rsidP="002557B3">
            <w:pPr>
              <w:widowControl w:val="0"/>
              <w:spacing w:after="0" w:line="240" w:lineRule="auto"/>
              <w:jc w:val="both"/>
              <w:rPr>
                <w:bCs/>
                <w:color w:val="auto"/>
                <w:sz w:val="28"/>
                <w:szCs w:val="28"/>
                <w:lang w:val="uk-UA"/>
              </w:rPr>
            </w:pPr>
            <w:r w:rsidRPr="007A47F7">
              <w:rPr>
                <w:bCs/>
                <w:sz w:val="28"/>
                <w:szCs w:val="28"/>
                <w:lang w:val="en-US"/>
              </w:rPr>
              <w:t>Total number of hours for the discipline</w:t>
            </w:r>
            <w:r w:rsidRPr="000012CB">
              <w:rPr>
                <w:bCs/>
                <w:sz w:val="28"/>
                <w:szCs w:val="28"/>
                <w:lang w:val="en-US"/>
              </w:rPr>
              <w:t xml:space="preserve">: </w:t>
            </w:r>
            <w:r w:rsidR="002557B3" w:rsidRPr="00EC22EB">
              <w:rPr>
                <w:color w:val="auto"/>
                <w:sz w:val="28"/>
                <w:szCs w:val="28"/>
                <w:lang w:val="en"/>
              </w:rPr>
              <w:t xml:space="preserve">90 hours, 3.0 credits. </w:t>
            </w:r>
          </w:p>
          <w:p w14:paraId="3EBD1DEE" w14:textId="1C1944AC" w:rsidR="002557B3" w:rsidRPr="00EC22EB" w:rsidRDefault="00244941" w:rsidP="002557B3">
            <w:pPr>
              <w:widowControl w:val="0"/>
              <w:spacing w:after="0" w:line="240" w:lineRule="auto"/>
              <w:jc w:val="both"/>
              <w:rPr>
                <w:bCs/>
                <w:sz w:val="28"/>
                <w:szCs w:val="28"/>
                <w:lang w:val="uk-UA"/>
              </w:rPr>
            </w:pPr>
            <w:r w:rsidRPr="00244941">
              <w:rPr>
                <w:bCs/>
                <w:iCs/>
                <w:sz w:val="28"/>
                <w:szCs w:val="28"/>
                <w:lang w:val="en"/>
              </w:rPr>
              <w:t>Semesters</w:t>
            </w:r>
            <w:r w:rsidR="002557B3" w:rsidRPr="00EC22EB">
              <w:rPr>
                <w:color w:val="auto"/>
                <w:sz w:val="28"/>
                <w:szCs w:val="28"/>
                <w:lang w:val="en"/>
              </w:rPr>
              <w:t>:</w:t>
            </w:r>
            <w:r w:rsidR="002557B3" w:rsidRPr="00EC22EB">
              <w:rPr>
                <w:sz w:val="28"/>
                <w:szCs w:val="28"/>
                <w:lang w:val="en"/>
              </w:rPr>
              <w:t xml:space="preserve"> XI-XII</w:t>
            </w:r>
          </w:p>
          <w:p w14:paraId="0E845E54" w14:textId="7831FD0A" w:rsidR="00213AD4" w:rsidRPr="00EC22EB" w:rsidRDefault="002557B3" w:rsidP="002557B3">
            <w:pPr>
              <w:widowControl w:val="0"/>
              <w:spacing w:after="0" w:line="240" w:lineRule="auto"/>
              <w:jc w:val="both"/>
              <w:rPr>
                <w:bCs/>
                <w:color w:val="auto"/>
                <w:sz w:val="28"/>
                <w:szCs w:val="28"/>
                <w:lang w:val="uk-UA"/>
              </w:rPr>
            </w:pPr>
            <w:r w:rsidRPr="00EC22EB">
              <w:rPr>
                <w:color w:val="auto"/>
                <w:sz w:val="28"/>
                <w:szCs w:val="28"/>
                <w:lang w:val="en"/>
              </w:rPr>
              <w:t>6 year of study.</w:t>
            </w:r>
          </w:p>
        </w:tc>
      </w:tr>
      <w:tr w:rsidR="008C490E" w:rsidRPr="00EC22EB" w14:paraId="38720B20" w14:textId="77777777" w:rsidTr="00213AD4">
        <w:trPr>
          <w:trHeight w:val="340"/>
        </w:trPr>
        <w:tc>
          <w:tcPr>
            <w:tcW w:w="1116" w:type="pct"/>
          </w:tcPr>
          <w:p w14:paraId="75ABD385" w14:textId="695AC69A" w:rsidR="008C490E" w:rsidRPr="00EC22EB" w:rsidRDefault="008C490E" w:rsidP="008C490E">
            <w:pPr>
              <w:widowControl w:val="0"/>
              <w:spacing w:after="0" w:line="240" w:lineRule="auto"/>
              <w:jc w:val="both"/>
              <w:rPr>
                <w:color w:val="auto"/>
                <w:sz w:val="28"/>
                <w:szCs w:val="28"/>
                <w:lang w:val="uk-UA"/>
              </w:rPr>
            </w:pPr>
            <w:r w:rsidRPr="000012CB">
              <w:rPr>
                <w:b/>
                <w:bCs/>
                <w:sz w:val="28"/>
                <w:szCs w:val="28"/>
                <w:lang w:val="en-US"/>
              </w:rPr>
              <w:t>Days, time, place of educational discipline</w:t>
            </w:r>
          </w:p>
        </w:tc>
        <w:tc>
          <w:tcPr>
            <w:tcW w:w="3884" w:type="pct"/>
            <w:tcMar>
              <w:top w:w="100" w:type="dxa"/>
              <w:left w:w="120" w:type="dxa"/>
              <w:bottom w:w="100" w:type="dxa"/>
              <w:right w:w="120" w:type="dxa"/>
            </w:tcMar>
          </w:tcPr>
          <w:p w14:paraId="47E145C1" w14:textId="77777777" w:rsidR="008C490E" w:rsidRPr="005A0552" w:rsidRDefault="008C490E" w:rsidP="008C490E">
            <w:pPr>
              <w:pStyle w:val="12"/>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According to the class schedule.</w:t>
            </w:r>
          </w:p>
          <w:p w14:paraId="283DD1B6" w14:textId="77777777" w:rsidR="008C490E" w:rsidRPr="005A0552" w:rsidRDefault="008C490E" w:rsidP="008C490E">
            <w:pPr>
              <w:pStyle w:val="12"/>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Department of Obstetrics and Gynecology.</w:t>
            </w:r>
          </w:p>
          <w:p w14:paraId="4DFB3020" w14:textId="66A2E95D" w:rsidR="008C490E" w:rsidRPr="00EC22EB" w:rsidRDefault="008C490E" w:rsidP="008C490E">
            <w:pPr>
              <w:pStyle w:val="12"/>
              <w:widowControl w:val="0"/>
              <w:spacing w:line="240" w:lineRule="auto"/>
              <w:jc w:val="both"/>
              <w:rPr>
                <w:rFonts w:ascii="Times New Roman" w:hAnsi="Times New Roman" w:cs="Times New Roman"/>
                <w:sz w:val="28"/>
                <w:szCs w:val="28"/>
                <w:lang w:val="uk-UA"/>
              </w:rPr>
            </w:pPr>
            <w:r w:rsidRPr="005A0552">
              <w:rPr>
                <w:rFonts w:ascii="Times New Roman" w:hAnsi="Times New Roman" w:cs="Times New Roman"/>
                <w:sz w:val="28"/>
                <w:szCs w:val="28"/>
                <w:lang w:val="en-US"/>
              </w:rPr>
              <w:t>Odesa, 9 Pasteur Street</w:t>
            </w:r>
          </w:p>
        </w:tc>
      </w:tr>
      <w:tr w:rsidR="00DE640E" w:rsidRPr="003C7ACE" w14:paraId="1BC69CEE" w14:textId="77777777" w:rsidTr="00213AD4">
        <w:trPr>
          <w:trHeight w:val="340"/>
        </w:trPr>
        <w:tc>
          <w:tcPr>
            <w:tcW w:w="1116" w:type="pct"/>
          </w:tcPr>
          <w:p w14:paraId="0A2199C1" w14:textId="77777777" w:rsidR="00213AD4" w:rsidRPr="00EC22EB" w:rsidRDefault="00213AD4" w:rsidP="009D1E41">
            <w:pPr>
              <w:widowControl w:val="0"/>
              <w:spacing w:after="0" w:line="240" w:lineRule="auto"/>
              <w:jc w:val="both"/>
              <w:rPr>
                <w:b/>
                <w:color w:val="auto"/>
                <w:sz w:val="28"/>
                <w:szCs w:val="28"/>
                <w:lang w:val="uk-UA"/>
              </w:rPr>
            </w:pPr>
            <w:r w:rsidRPr="00EC22EB">
              <w:rPr>
                <w:b/>
                <w:color w:val="auto"/>
                <w:sz w:val="28"/>
                <w:szCs w:val="28"/>
                <w:lang w:val="en"/>
              </w:rPr>
              <w:t>Teacher(s)</w:t>
            </w:r>
          </w:p>
        </w:tc>
        <w:tc>
          <w:tcPr>
            <w:tcW w:w="3884" w:type="pct"/>
            <w:tcMar>
              <w:top w:w="100" w:type="dxa"/>
              <w:left w:w="120" w:type="dxa"/>
              <w:bottom w:w="100" w:type="dxa"/>
              <w:right w:w="120" w:type="dxa"/>
            </w:tcMar>
          </w:tcPr>
          <w:p w14:paraId="6D07FBEC" w14:textId="77777777" w:rsidR="00BE444E" w:rsidRPr="00EC22EB" w:rsidRDefault="00E0678A" w:rsidP="009D1E41">
            <w:pPr>
              <w:pStyle w:val="12"/>
              <w:widowControl w:val="0"/>
              <w:spacing w:line="240" w:lineRule="auto"/>
              <w:jc w:val="both"/>
              <w:rPr>
                <w:rFonts w:ascii="Times New Roman" w:hAnsi="Times New Roman" w:cs="Times New Roman"/>
                <w:sz w:val="28"/>
                <w:szCs w:val="28"/>
                <w:lang w:val="uk-UA"/>
              </w:rPr>
            </w:pPr>
            <w:r w:rsidRPr="00EC22EB">
              <w:rPr>
                <w:rFonts w:ascii="Times New Roman" w:hAnsi="Times New Roman" w:cs="Times New Roman"/>
                <w:sz w:val="28"/>
                <w:szCs w:val="28"/>
                <w:lang w:val="en"/>
              </w:rPr>
              <w:t xml:space="preserve">Gladchuk I.Z., Doctor of Medicine, Professor, Head of the Department. </w:t>
            </w:r>
          </w:p>
          <w:p w14:paraId="646D7F27" w14:textId="77777777" w:rsidR="00C5560E" w:rsidRPr="00C5560E" w:rsidRDefault="004F56CD" w:rsidP="009D1E41">
            <w:pPr>
              <w:pStyle w:val="12"/>
              <w:widowControl w:val="0"/>
              <w:spacing w:line="240" w:lineRule="auto"/>
              <w:jc w:val="both"/>
              <w:rPr>
                <w:rFonts w:ascii="Times New Roman" w:hAnsi="Times New Roman" w:cs="Times New Roman"/>
                <w:sz w:val="28"/>
                <w:szCs w:val="28"/>
                <w:lang w:val="en-US"/>
              </w:rPr>
            </w:pPr>
            <w:proofErr w:type="spellStart"/>
            <w:r w:rsidRPr="00EC22EB">
              <w:rPr>
                <w:rFonts w:ascii="Times New Roman" w:hAnsi="Times New Roman" w:cs="Times New Roman"/>
                <w:sz w:val="28"/>
                <w:szCs w:val="28"/>
                <w:lang w:val="en"/>
              </w:rPr>
              <w:t>Stepanovichus</w:t>
            </w:r>
            <w:proofErr w:type="spellEnd"/>
            <w:r w:rsidRPr="00EC22EB">
              <w:rPr>
                <w:rFonts w:ascii="Times New Roman" w:hAnsi="Times New Roman" w:cs="Times New Roman"/>
                <w:sz w:val="28"/>
                <w:szCs w:val="28"/>
                <w:lang w:val="en"/>
              </w:rPr>
              <w:t xml:space="preserve"> O.L., Ph.D., </w:t>
            </w:r>
            <w:r w:rsidR="00C5560E">
              <w:rPr>
                <w:rFonts w:ascii="Times New Roman" w:hAnsi="Times New Roman"/>
                <w:sz w:val="28"/>
                <w:lang w:val="uk-UA"/>
              </w:rPr>
              <w:t>а</w:t>
            </w:r>
            <w:proofErr w:type="spellStart"/>
            <w:r w:rsidR="00C5560E" w:rsidRPr="00771401">
              <w:rPr>
                <w:rFonts w:ascii="Times New Roman" w:hAnsi="Times New Roman"/>
                <w:sz w:val="28"/>
                <w:lang w:val="en-US"/>
              </w:rPr>
              <w:t>ssociate</w:t>
            </w:r>
            <w:proofErr w:type="spellEnd"/>
            <w:r w:rsidR="00C5560E" w:rsidRPr="00771401">
              <w:rPr>
                <w:rFonts w:ascii="Times New Roman" w:hAnsi="Times New Roman"/>
                <w:sz w:val="28"/>
                <w:lang w:val="en-US"/>
              </w:rPr>
              <w:t xml:space="preserve"> Professor</w:t>
            </w:r>
            <w:r w:rsidR="00C5560E" w:rsidRPr="00EC22EB">
              <w:rPr>
                <w:rFonts w:ascii="Times New Roman" w:hAnsi="Times New Roman" w:cs="Times New Roman"/>
                <w:sz w:val="28"/>
                <w:szCs w:val="28"/>
                <w:lang w:val="en"/>
              </w:rPr>
              <w:t xml:space="preserve"> </w:t>
            </w:r>
          </w:p>
          <w:p w14:paraId="0F1E62F2" w14:textId="2D242FAE" w:rsidR="00213AD4" w:rsidRPr="00EC22EB" w:rsidRDefault="004F56CD" w:rsidP="009D1E41">
            <w:pPr>
              <w:pStyle w:val="12"/>
              <w:widowControl w:val="0"/>
              <w:spacing w:line="240" w:lineRule="auto"/>
              <w:jc w:val="both"/>
              <w:rPr>
                <w:rFonts w:ascii="Times New Roman" w:hAnsi="Times New Roman" w:cs="Times New Roman"/>
                <w:sz w:val="28"/>
                <w:szCs w:val="28"/>
                <w:lang w:val="uk-UA"/>
              </w:rPr>
            </w:pPr>
            <w:proofErr w:type="spellStart"/>
            <w:r w:rsidRPr="00EC22EB">
              <w:rPr>
                <w:rFonts w:ascii="Times New Roman" w:hAnsi="Times New Roman" w:cs="Times New Roman"/>
                <w:sz w:val="28"/>
                <w:szCs w:val="28"/>
                <w:lang w:val="en"/>
              </w:rPr>
              <w:t>Lunko</w:t>
            </w:r>
            <w:proofErr w:type="spellEnd"/>
            <w:r w:rsidRPr="00EC22EB">
              <w:rPr>
                <w:rFonts w:ascii="Times New Roman" w:hAnsi="Times New Roman" w:cs="Times New Roman"/>
                <w:sz w:val="28"/>
                <w:szCs w:val="28"/>
                <w:lang w:val="en"/>
              </w:rPr>
              <w:t xml:space="preserve"> T.A., </w:t>
            </w:r>
            <w:r w:rsidR="008751E5" w:rsidRPr="00EC22EB">
              <w:rPr>
                <w:rFonts w:ascii="Times New Roman" w:hAnsi="Times New Roman" w:cs="Times New Roman"/>
                <w:sz w:val="28"/>
                <w:szCs w:val="28"/>
                <w:lang w:val="en"/>
              </w:rPr>
              <w:t>Ph.D.</w:t>
            </w:r>
            <w:r w:rsidRPr="00EC22EB">
              <w:rPr>
                <w:rFonts w:ascii="Times New Roman" w:hAnsi="Times New Roman" w:cs="Times New Roman"/>
                <w:sz w:val="28"/>
                <w:szCs w:val="28"/>
                <w:lang w:val="en"/>
              </w:rPr>
              <w:t xml:space="preserve">, </w:t>
            </w:r>
            <w:r w:rsidR="00C5560E">
              <w:rPr>
                <w:rFonts w:ascii="Times New Roman" w:hAnsi="Times New Roman"/>
                <w:sz w:val="28"/>
                <w:lang w:val="uk-UA"/>
              </w:rPr>
              <w:t>а</w:t>
            </w:r>
            <w:proofErr w:type="spellStart"/>
            <w:r w:rsidR="00C5560E" w:rsidRPr="00771401">
              <w:rPr>
                <w:rFonts w:ascii="Times New Roman" w:hAnsi="Times New Roman"/>
                <w:sz w:val="28"/>
                <w:lang w:val="en-US"/>
              </w:rPr>
              <w:t>ssociate</w:t>
            </w:r>
            <w:proofErr w:type="spellEnd"/>
            <w:r w:rsidR="00C5560E" w:rsidRPr="00771401">
              <w:rPr>
                <w:rFonts w:ascii="Times New Roman" w:hAnsi="Times New Roman"/>
                <w:sz w:val="28"/>
                <w:lang w:val="en-US"/>
              </w:rPr>
              <w:t xml:space="preserve"> Professor</w:t>
            </w:r>
          </w:p>
        </w:tc>
      </w:tr>
      <w:tr w:rsidR="00A1717B" w:rsidRPr="003C7ACE" w14:paraId="690F5105" w14:textId="77777777" w:rsidTr="00213AD4">
        <w:trPr>
          <w:trHeight w:val="480"/>
        </w:trPr>
        <w:tc>
          <w:tcPr>
            <w:tcW w:w="1116" w:type="pct"/>
          </w:tcPr>
          <w:p w14:paraId="2D7F2716" w14:textId="71780777" w:rsidR="00A1717B" w:rsidRPr="00EC22EB" w:rsidRDefault="00A1717B" w:rsidP="00A1717B">
            <w:pPr>
              <w:widowControl w:val="0"/>
              <w:spacing w:after="0" w:line="240" w:lineRule="auto"/>
              <w:jc w:val="both"/>
              <w:rPr>
                <w:b/>
                <w:color w:val="auto"/>
                <w:sz w:val="28"/>
                <w:szCs w:val="28"/>
                <w:lang w:val="uk-UA"/>
              </w:rPr>
            </w:pPr>
            <w:r w:rsidRPr="000012CB">
              <w:rPr>
                <w:sz w:val="28"/>
                <w:szCs w:val="28"/>
                <w:lang w:val="en-US"/>
              </w:rPr>
              <w:br w:type="page"/>
            </w:r>
            <w:r w:rsidRPr="000012CB">
              <w:rPr>
                <w:b/>
                <w:sz w:val="28"/>
                <w:szCs w:val="28"/>
                <w:lang w:val="en-US"/>
              </w:rPr>
              <w:t>Contact Information</w:t>
            </w:r>
          </w:p>
        </w:tc>
        <w:tc>
          <w:tcPr>
            <w:tcW w:w="3884" w:type="pct"/>
            <w:tcMar>
              <w:top w:w="100" w:type="dxa"/>
              <w:left w:w="120" w:type="dxa"/>
              <w:bottom w:w="100" w:type="dxa"/>
              <w:right w:w="120" w:type="dxa"/>
            </w:tcMar>
          </w:tcPr>
          <w:p w14:paraId="77292A8D" w14:textId="4FF7A3A9" w:rsidR="00A1717B" w:rsidRDefault="00A1717B" w:rsidP="00A1717B">
            <w:pPr>
              <w:spacing w:after="0" w:line="240" w:lineRule="auto"/>
              <w:ind w:right="317"/>
              <w:rPr>
                <w:sz w:val="28"/>
                <w:lang w:val="uk-UA"/>
              </w:rPr>
            </w:pPr>
            <w:proofErr w:type="spellStart"/>
            <w:r w:rsidRPr="00DD0117">
              <w:rPr>
                <w:sz w:val="28"/>
                <w:lang w:val="uk-UA"/>
              </w:rPr>
              <w:t>Inquiries</w:t>
            </w:r>
            <w:proofErr w:type="spellEnd"/>
            <w:r w:rsidRPr="00DD0117">
              <w:rPr>
                <w:sz w:val="28"/>
                <w:lang w:val="uk-UA"/>
              </w:rPr>
              <w:t xml:space="preserve"> </w:t>
            </w:r>
            <w:proofErr w:type="spellStart"/>
            <w:r w:rsidRPr="00DD0117">
              <w:rPr>
                <w:sz w:val="28"/>
                <w:lang w:val="uk-UA"/>
              </w:rPr>
              <w:t>by</w:t>
            </w:r>
            <w:proofErr w:type="spellEnd"/>
            <w:r w:rsidRPr="00DD0117">
              <w:rPr>
                <w:sz w:val="28"/>
                <w:lang w:val="uk-UA"/>
              </w:rPr>
              <w:t xml:space="preserve"> </w:t>
            </w:r>
            <w:proofErr w:type="spellStart"/>
            <w:r w:rsidRPr="00DD0117">
              <w:rPr>
                <w:sz w:val="28"/>
                <w:lang w:val="uk-UA"/>
              </w:rPr>
              <w:t>phone</w:t>
            </w:r>
            <w:proofErr w:type="spellEnd"/>
            <w:r w:rsidRPr="00DD0117">
              <w:rPr>
                <w:sz w:val="28"/>
                <w:lang w:val="uk-UA"/>
              </w:rPr>
              <w:t>:</w:t>
            </w:r>
            <w:r w:rsidRPr="00DD0117">
              <w:rPr>
                <w:sz w:val="28"/>
                <w:lang w:val="uk-UA"/>
              </w:rPr>
              <w:br/>
            </w:r>
            <w:proofErr w:type="spellStart"/>
            <w:r w:rsidR="00C5560E" w:rsidRPr="00DD0117">
              <w:rPr>
                <w:sz w:val="28"/>
                <w:lang w:val="uk-UA"/>
              </w:rPr>
              <w:t>Lavrynenko</w:t>
            </w:r>
            <w:proofErr w:type="spellEnd"/>
            <w:r w:rsidR="00C5560E" w:rsidRPr="00DD0117">
              <w:rPr>
                <w:sz w:val="28"/>
                <w:lang w:val="uk-UA"/>
              </w:rPr>
              <w:t xml:space="preserve"> </w:t>
            </w:r>
            <w:proofErr w:type="spellStart"/>
            <w:r w:rsidR="00C5560E" w:rsidRPr="00DD0117">
              <w:rPr>
                <w:sz w:val="28"/>
                <w:lang w:val="uk-UA"/>
              </w:rPr>
              <w:t>Hanna</w:t>
            </w:r>
            <w:proofErr w:type="spellEnd"/>
            <w:r w:rsidR="00C5560E" w:rsidRPr="00DD0117">
              <w:rPr>
                <w:sz w:val="28"/>
                <w:lang w:val="uk-UA"/>
              </w:rPr>
              <w:t xml:space="preserve"> </w:t>
            </w:r>
            <w:proofErr w:type="spellStart"/>
            <w:r w:rsidR="00C5560E" w:rsidRPr="00DD0117">
              <w:rPr>
                <w:sz w:val="28"/>
                <w:lang w:val="uk-UA"/>
              </w:rPr>
              <w:t>Leonidivna</w:t>
            </w:r>
            <w:proofErr w:type="spellEnd"/>
            <w:r w:rsidR="00C5560E" w:rsidRPr="00DD0117">
              <w:rPr>
                <w:sz w:val="28"/>
                <w:lang w:val="uk-UA"/>
              </w:rPr>
              <w:t xml:space="preserve">, </w:t>
            </w:r>
            <w:r w:rsidR="00C5560E">
              <w:rPr>
                <w:sz w:val="28"/>
                <w:lang w:val="uk-UA"/>
              </w:rPr>
              <w:t>а</w:t>
            </w:r>
            <w:proofErr w:type="spellStart"/>
            <w:r w:rsidR="00C5560E" w:rsidRPr="00771401">
              <w:rPr>
                <w:sz w:val="28"/>
                <w:lang w:val="en-US"/>
              </w:rPr>
              <w:t>ssociate</w:t>
            </w:r>
            <w:proofErr w:type="spellEnd"/>
            <w:r w:rsidR="00C5560E" w:rsidRPr="00771401">
              <w:rPr>
                <w:sz w:val="28"/>
                <w:lang w:val="en-US"/>
              </w:rPr>
              <w:t xml:space="preserve"> Professor, </w:t>
            </w:r>
            <w:proofErr w:type="spellStart"/>
            <w:r w:rsidR="00C5560E" w:rsidRPr="00DD0117">
              <w:rPr>
                <w:sz w:val="28"/>
                <w:lang w:val="uk-UA"/>
              </w:rPr>
              <w:t>Deputy</w:t>
            </w:r>
            <w:proofErr w:type="spellEnd"/>
            <w:r w:rsidR="00C5560E" w:rsidRPr="00DD0117">
              <w:rPr>
                <w:sz w:val="28"/>
                <w:lang w:val="uk-UA"/>
              </w:rPr>
              <w:t xml:space="preserve"> </w:t>
            </w:r>
            <w:proofErr w:type="spellStart"/>
            <w:r w:rsidR="00C5560E" w:rsidRPr="00DD0117">
              <w:rPr>
                <w:sz w:val="28"/>
                <w:lang w:val="uk-UA"/>
              </w:rPr>
              <w:t>Head</w:t>
            </w:r>
            <w:proofErr w:type="spellEnd"/>
            <w:r w:rsidR="00C5560E" w:rsidRPr="00DD0117">
              <w:rPr>
                <w:sz w:val="28"/>
                <w:lang w:val="uk-UA"/>
              </w:rPr>
              <w:t xml:space="preserve"> </w:t>
            </w:r>
            <w:proofErr w:type="spellStart"/>
            <w:r w:rsidR="00C5560E" w:rsidRPr="00DD0117">
              <w:rPr>
                <w:sz w:val="28"/>
                <w:lang w:val="uk-UA"/>
              </w:rPr>
              <w:t>of</w:t>
            </w:r>
            <w:proofErr w:type="spellEnd"/>
            <w:r w:rsidR="00C5560E" w:rsidRPr="00DD0117">
              <w:rPr>
                <w:sz w:val="28"/>
                <w:lang w:val="uk-UA"/>
              </w:rPr>
              <w:t xml:space="preserve"> </w:t>
            </w:r>
            <w:proofErr w:type="spellStart"/>
            <w:r w:rsidR="00C5560E" w:rsidRPr="00DD0117">
              <w:rPr>
                <w:sz w:val="28"/>
                <w:lang w:val="uk-UA"/>
              </w:rPr>
              <w:t>the</w:t>
            </w:r>
            <w:proofErr w:type="spellEnd"/>
            <w:r w:rsidR="00C5560E" w:rsidRPr="00DD0117">
              <w:rPr>
                <w:sz w:val="28"/>
                <w:lang w:val="uk-UA"/>
              </w:rPr>
              <w:t xml:space="preserve"> </w:t>
            </w:r>
            <w:proofErr w:type="spellStart"/>
            <w:r w:rsidR="00C5560E" w:rsidRPr="00DD0117">
              <w:rPr>
                <w:sz w:val="28"/>
                <w:lang w:val="uk-UA"/>
              </w:rPr>
              <w:t>Department</w:t>
            </w:r>
            <w:proofErr w:type="spellEnd"/>
            <w:r w:rsidR="00C5560E" w:rsidRPr="00DD0117">
              <w:rPr>
                <w:sz w:val="28"/>
                <w:lang w:val="uk-UA"/>
              </w:rPr>
              <w:t xml:space="preserve"> – 0674843449</w:t>
            </w:r>
            <w:r w:rsidR="00C5560E" w:rsidRPr="00DD0117">
              <w:rPr>
                <w:sz w:val="28"/>
                <w:lang w:val="uk-UA"/>
              </w:rPr>
              <w:br/>
            </w:r>
            <w:proofErr w:type="spellStart"/>
            <w:r w:rsidRPr="00DD0117">
              <w:rPr>
                <w:sz w:val="28"/>
                <w:lang w:val="uk-UA"/>
              </w:rPr>
              <w:t>Lytvyn</w:t>
            </w:r>
            <w:proofErr w:type="spellEnd"/>
            <w:r w:rsidRPr="00DD0117">
              <w:rPr>
                <w:sz w:val="28"/>
                <w:lang w:val="uk-UA"/>
              </w:rPr>
              <w:t xml:space="preserve"> </w:t>
            </w:r>
            <w:proofErr w:type="spellStart"/>
            <w:r w:rsidRPr="00DD0117">
              <w:rPr>
                <w:sz w:val="28"/>
                <w:lang w:val="uk-UA"/>
              </w:rPr>
              <w:t>Khrystyna</w:t>
            </w:r>
            <w:proofErr w:type="spellEnd"/>
            <w:r w:rsidRPr="00DD0117">
              <w:rPr>
                <w:sz w:val="28"/>
                <w:lang w:val="uk-UA"/>
              </w:rPr>
              <w:t xml:space="preserve">, </w:t>
            </w:r>
            <w:proofErr w:type="spellStart"/>
            <w:r w:rsidRPr="00DD0117">
              <w:rPr>
                <w:sz w:val="28"/>
                <w:lang w:val="uk-UA"/>
              </w:rPr>
              <w:t>Laboratory</w:t>
            </w:r>
            <w:proofErr w:type="spellEnd"/>
            <w:r w:rsidRPr="00DD0117">
              <w:rPr>
                <w:sz w:val="28"/>
                <w:lang w:val="uk-UA"/>
              </w:rPr>
              <w:t xml:space="preserve"> </w:t>
            </w:r>
            <w:proofErr w:type="spellStart"/>
            <w:r w:rsidRPr="00DD0117">
              <w:rPr>
                <w:sz w:val="28"/>
                <w:lang w:val="uk-UA"/>
              </w:rPr>
              <w:t>Assistant</w:t>
            </w:r>
            <w:proofErr w:type="spellEnd"/>
            <w:r w:rsidRPr="00DD0117">
              <w:rPr>
                <w:sz w:val="28"/>
                <w:lang w:val="uk-UA"/>
              </w:rPr>
              <w:t xml:space="preserve"> – (048) 723-29-01</w:t>
            </w:r>
            <w:r w:rsidRPr="00DD0117">
              <w:rPr>
                <w:sz w:val="28"/>
                <w:lang w:val="uk-UA"/>
              </w:rPr>
              <w:br/>
              <w:t>E-</w:t>
            </w:r>
            <w:proofErr w:type="spellStart"/>
            <w:r w:rsidRPr="00DD0117">
              <w:rPr>
                <w:sz w:val="28"/>
                <w:lang w:val="uk-UA"/>
              </w:rPr>
              <w:t>mail</w:t>
            </w:r>
            <w:proofErr w:type="spellEnd"/>
            <w:r w:rsidRPr="00DD0117">
              <w:rPr>
                <w:sz w:val="28"/>
                <w:lang w:val="uk-UA"/>
              </w:rPr>
              <w:t xml:space="preserve">: </w:t>
            </w:r>
            <w:r w:rsidRPr="00E366F2">
              <w:rPr>
                <w:sz w:val="28"/>
                <w:lang w:val="uk-UA"/>
              </w:rPr>
              <w:t xml:space="preserve">hanna.lavrynenko@onmedu.edu.ua </w:t>
            </w:r>
          </w:p>
          <w:p w14:paraId="0152690C" w14:textId="77777777" w:rsidR="00A1717B" w:rsidRPr="00DD0117" w:rsidRDefault="00A1717B" w:rsidP="00A1717B">
            <w:pPr>
              <w:spacing w:after="0" w:line="240" w:lineRule="auto"/>
              <w:ind w:right="317"/>
              <w:rPr>
                <w:sz w:val="28"/>
                <w:lang w:val="uk-UA"/>
              </w:rPr>
            </w:pPr>
            <w:proofErr w:type="spellStart"/>
            <w:r w:rsidRPr="00DD0117">
              <w:rPr>
                <w:sz w:val="28"/>
                <w:lang w:val="uk-UA"/>
              </w:rPr>
              <w:t>In-person</w:t>
            </w:r>
            <w:proofErr w:type="spellEnd"/>
            <w:r w:rsidRPr="00DD0117">
              <w:rPr>
                <w:sz w:val="28"/>
                <w:lang w:val="uk-UA"/>
              </w:rPr>
              <w:t xml:space="preserve"> </w:t>
            </w:r>
            <w:proofErr w:type="spellStart"/>
            <w:r w:rsidRPr="00DD0117">
              <w:rPr>
                <w:sz w:val="28"/>
                <w:lang w:val="uk-UA"/>
              </w:rPr>
              <w:t>consultations</w:t>
            </w:r>
            <w:proofErr w:type="spellEnd"/>
            <w:r w:rsidRPr="00DD0117">
              <w:rPr>
                <w:sz w:val="28"/>
                <w:lang w:val="uk-UA"/>
              </w:rPr>
              <w:t>:</w:t>
            </w:r>
            <w:r w:rsidRPr="00DD0117">
              <w:rPr>
                <w:sz w:val="28"/>
                <w:lang w:val="uk-UA"/>
              </w:rPr>
              <w:br/>
            </w:r>
            <w:proofErr w:type="spellStart"/>
            <w:r w:rsidRPr="00DD0117">
              <w:rPr>
                <w:sz w:val="28"/>
                <w:lang w:val="uk-UA"/>
              </w:rPr>
              <w:t>Thursday</w:t>
            </w:r>
            <w:proofErr w:type="spellEnd"/>
            <w:r w:rsidRPr="00DD0117">
              <w:rPr>
                <w:sz w:val="28"/>
                <w:lang w:val="uk-UA"/>
              </w:rPr>
              <w:t xml:space="preserve"> 14:30–16:00, </w:t>
            </w:r>
            <w:proofErr w:type="spellStart"/>
            <w:r w:rsidRPr="00DD0117">
              <w:rPr>
                <w:sz w:val="28"/>
                <w:lang w:val="uk-UA"/>
              </w:rPr>
              <w:t>Saturday</w:t>
            </w:r>
            <w:proofErr w:type="spellEnd"/>
            <w:r w:rsidRPr="00DD0117">
              <w:rPr>
                <w:sz w:val="28"/>
                <w:lang w:val="uk-UA"/>
              </w:rPr>
              <w:t xml:space="preserve"> 9:00–13:00</w:t>
            </w:r>
          </w:p>
          <w:p w14:paraId="5194B4B8" w14:textId="77777777" w:rsidR="00A1717B" w:rsidRPr="00DD0117" w:rsidRDefault="00A1717B" w:rsidP="00A1717B">
            <w:pPr>
              <w:spacing w:after="0" w:line="240" w:lineRule="auto"/>
              <w:ind w:right="317"/>
              <w:rPr>
                <w:sz w:val="28"/>
                <w:lang w:val="uk-UA"/>
              </w:rPr>
            </w:pPr>
            <w:proofErr w:type="spellStart"/>
            <w:r w:rsidRPr="00DD0117">
              <w:rPr>
                <w:sz w:val="28"/>
                <w:lang w:val="uk-UA"/>
              </w:rPr>
              <w:t>Online</w:t>
            </w:r>
            <w:proofErr w:type="spellEnd"/>
            <w:r w:rsidRPr="00DD0117">
              <w:rPr>
                <w:sz w:val="28"/>
                <w:lang w:val="uk-UA"/>
              </w:rPr>
              <w:t xml:space="preserve"> </w:t>
            </w:r>
            <w:proofErr w:type="spellStart"/>
            <w:r w:rsidRPr="00DD0117">
              <w:rPr>
                <w:sz w:val="28"/>
                <w:lang w:val="uk-UA"/>
              </w:rPr>
              <w:t>consultations</w:t>
            </w:r>
            <w:proofErr w:type="spellEnd"/>
            <w:r w:rsidRPr="00DD0117">
              <w:rPr>
                <w:sz w:val="28"/>
                <w:lang w:val="uk-UA"/>
              </w:rPr>
              <w:t>:</w:t>
            </w:r>
            <w:r w:rsidRPr="00DD0117">
              <w:rPr>
                <w:sz w:val="28"/>
                <w:lang w:val="uk-UA"/>
              </w:rPr>
              <w:br/>
            </w:r>
            <w:proofErr w:type="spellStart"/>
            <w:r w:rsidRPr="00DD0117">
              <w:rPr>
                <w:sz w:val="28"/>
                <w:lang w:val="uk-UA"/>
              </w:rPr>
              <w:t>Thursday</w:t>
            </w:r>
            <w:proofErr w:type="spellEnd"/>
            <w:r w:rsidRPr="00DD0117">
              <w:rPr>
                <w:sz w:val="28"/>
                <w:lang w:val="uk-UA"/>
              </w:rPr>
              <w:t xml:space="preserve"> 14:30–16:00, </w:t>
            </w:r>
            <w:proofErr w:type="spellStart"/>
            <w:r w:rsidRPr="00DD0117">
              <w:rPr>
                <w:sz w:val="28"/>
                <w:lang w:val="uk-UA"/>
              </w:rPr>
              <w:t>Saturday</w:t>
            </w:r>
            <w:proofErr w:type="spellEnd"/>
            <w:r w:rsidRPr="00DD0117">
              <w:rPr>
                <w:sz w:val="28"/>
                <w:lang w:val="uk-UA"/>
              </w:rPr>
              <w:t xml:space="preserve"> 9:00–13:00</w:t>
            </w:r>
          </w:p>
          <w:p w14:paraId="294577BD" w14:textId="50E5DBFF" w:rsidR="00A1717B" w:rsidRPr="00EC22EB" w:rsidRDefault="00A1717B" w:rsidP="00A1717B">
            <w:pPr>
              <w:widowControl w:val="0"/>
              <w:spacing w:after="0" w:line="240" w:lineRule="auto"/>
              <w:jc w:val="both"/>
              <w:rPr>
                <w:bCs/>
                <w:color w:val="auto"/>
                <w:sz w:val="28"/>
                <w:szCs w:val="28"/>
                <w:lang w:val="uk-UA"/>
              </w:rPr>
            </w:pPr>
            <w:proofErr w:type="spellStart"/>
            <w:r w:rsidRPr="00DD0117">
              <w:rPr>
                <w:sz w:val="28"/>
                <w:lang w:val="uk-UA"/>
              </w:rPr>
              <w:t>The</w:t>
            </w:r>
            <w:proofErr w:type="spellEnd"/>
            <w:r w:rsidRPr="00DD0117">
              <w:rPr>
                <w:sz w:val="28"/>
                <w:lang w:val="uk-UA"/>
              </w:rPr>
              <w:t xml:space="preserve"> </w:t>
            </w:r>
            <w:proofErr w:type="spellStart"/>
            <w:r w:rsidRPr="00DD0117">
              <w:rPr>
                <w:sz w:val="28"/>
                <w:lang w:val="uk-UA"/>
              </w:rPr>
              <w:t>link</w:t>
            </w:r>
            <w:proofErr w:type="spellEnd"/>
            <w:r w:rsidRPr="00DD0117">
              <w:rPr>
                <w:sz w:val="28"/>
                <w:lang w:val="uk-UA"/>
              </w:rPr>
              <w:t xml:space="preserve"> </w:t>
            </w:r>
            <w:proofErr w:type="spellStart"/>
            <w:r w:rsidRPr="00DD0117">
              <w:rPr>
                <w:sz w:val="28"/>
                <w:lang w:val="uk-UA"/>
              </w:rPr>
              <w:t>for</w:t>
            </w:r>
            <w:proofErr w:type="spellEnd"/>
            <w:r w:rsidRPr="00DD0117">
              <w:rPr>
                <w:sz w:val="28"/>
                <w:lang w:val="uk-UA"/>
              </w:rPr>
              <w:t xml:space="preserve"> </w:t>
            </w:r>
            <w:proofErr w:type="spellStart"/>
            <w:r w:rsidRPr="00DD0117">
              <w:rPr>
                <w:sz w:val="28"/>
                <w:lang w:val="uk-UA"/>
              </w:rPr>
              <w:t>the</w:t>
            </w:r>
            <w:proofErr w:type="spellEnd"/>
            <w:r w:rsidRPr="00DD0117">
              <w:rPr>
                <w:sz w:val="28"/>
                <w:lang w:val="uk-UA"/>
              </w:rPr>
              <w:t xml:space="preserve"> </w:t>
            </w:r>
            <w:proofErr w:type="spellStart"/>
            <w:r w:rsidRPr="00DD0117">
              <w:rPr>
                <w:sz w:val="28"/>
                <w:lang w:val="uk-UA"/>
              </w:rPr>
              <w:t>online</w:t>
            </w:r>
            <w:proofErr w:type="spellEnd"/>
            <w:r w:rsidRPr="00DD0117">
              <w:rPr>
                <w:sz w:val="28"/>
                <w:lang w:val="uk-UA"/>
              </w:rPr>
              <w:t xml:space="preserve"> </w:t>
            </w:r>
            <w:proofErr w:type="spellStart"/>
            <w:r w:rsidRPr="00DD0117">
              <w:rPr>
                <w:sz w:val="28"/>
                <w:lang w:val="uk-UA"/>
              </w:rPr>
              <w:t>consultation</w:t>
            </w:r>
            <w:proofErr w:type="spellEnd"/>
            <w:r w:rsidRPr="00DD0117">
              <w:rPr>
                <w:sz w:val="28"/>
                <w:lang w:val="uk-UA"/>
              </w:rPr>
              <w:t xml:space="preserve"> </w:t>
            </w:r>
            <w:proofErr w:type="spellStart"/>
            <w:r w:rsidRPr="00DD0117">
              <w:rPr>
                <w:sz w:val="28"/>
                <w:lang w:val="uk-UA"/>
              </w:rPr>
              <w:t>is</w:t>
            </w:r>
            <w:proofErr w:type="spellEnd"/>
            <w:r w:rsidRPr="00DD0117">
              <w:rPr>
                <w:sz w:val="28"/>
                <w:lang w:val="uk-UA"/>
              </w:rPr>
              <w:t xml:space="preserve"> </w:t>
            </w:r>
            <w:proofErr w:type="spellStart"/>
            <w:r w:rsidRPr="00DD0117">
              <w:rPr>
                <w:sz w:val="28"/>
                <w:lang w:val="uk-UA"/>
              </w:rPr>
              <w:t>provided</w:t>
            </w:r>
            <w:proofErr w:type="spellEnd"/>
            <w:r w:rsidRPr="00DD0117">
              <w:rPr>
                <w:sz w:val="28"/>
                <w:lang w:val="uk-UA"/>
              </w:rPr>
              <w:t xml:space="preserve"> </w:t>
            </w:r>
            <w:proofErr w:type="spellStart"/>
            <w:r w:rsidRPr="00DD0117">
              <w:rPr>
                <w:sz w:val="28"/>
                <w:lang w:val="uk-UA"/>
              </w:rPr>
              <w:t>to</w:t>
            </w:r>
            <w:proofErr w:type="spellEnd"/>
            <w:r w:rsidRPr="00DD0117">
              <w:rPr>
                <w:sz w:val="28"/>
                <w:lang w:val="uk-UA"/>
              </w:rPr>
              <w:t xml:space="preserve"> </w:t>
            </w:r>
            <w:proofErr w:type="spellStart"/>
            <w:r w:rsidRPr="00DD0117">
              <w:rPr>
                <w:sz w:val="28"/>
                <w:lang w:val="uk-UA"/>
              </w:rPr>
              <w:t>each</w:t>
            </w:r>
            <w:proofErr w:type="spellEnd"/>
            <w:r w:rsidRPr="00DD0117">
              <w:rPr>
                <w:sz w:val="28"/>
                <w:lang w:val="uk-UA"/>
              </w:rPr>
              <w:t xml:space="preserve"> </w:t>
            </w:r>
            <w:proofErr w:type="spellStart"/>
            <w:r w:rsidRPr="00DD0117">
              <w:rPr>
                <w:sz w:val="28"/>
                <w:lang w:val="uk-UA"/>
              </w:rPr>
              <w:t>group</w:t>
            </w:r>
            <w:proofErr w:type="spellEnd"/>
            <w:r w:rsidRPr="00DD0117">
              <w:rPr>
                <w:sz w:val="28"/>
                <w:lang w:val="uk-UA"/>
              </w:rPr>
              <w:t xml:space="preserve"> </w:t>
            </w:r>
            <w:proofErr w:type="spellStart"/>
            <w:r w:rsidRPr="00DD0117">
              <w:rPr>
                <w:sz w:val="28"/>
                <w:lang w:val="uk-UA"/>
              </w:rPr>
              <w:t>separately</w:t>
            </w:r>
            <w:proofErr w:type="spellEnd"/>
            <w:r w:rsidRPr="00DD0117">
              <w:rPr>
                <w:sz w:val="28"/>
                <w:lang w:val="uk-UA"/>
              </w:rPr>
              <w:t xml:space="preserve"> </w:t>
            </w:r>
            <w:proofErr w:type="spellStart"/>
            <w:r w:rsidRPr="00DD0117">
              <w:rPr>
                <w:sz w:val="28"/>
                <w:lang w:val="uk-UA"/>
              </w:rPr>
              <w:t>during</w:t>
            </w:r>
            <w:proofErr w:type="spellEnd"/>
            <w:r w:rsidRPr="00DD0117">
              <w:rPr>
                <w:sz w:val="28"/>
                <w:lang w:val="uk-UA"/>
              </w:rPr>
              <w:t xml:space="preserve"> </w:t>
            </w:r>
            <w:proofErr w:type="spellStart"/>
            <w:r w:rsidRPr="00DD0117">
              <w:rPr>
                <w:sz w:val="28"/>
                <w:lang w:val="uk-UA"/>
              </w:rPr>
              <w:t>the</w:t>
            </w:r>
            <w:proofErr w:type="spellEnd"/>
            <w:r w:rsidRPr="00DD0117">
              <w:rPr>
                <w:sz w:val="28"/>
                <w:lang w:val="uk-UA"/>
              </w:rPr>
              <w:t xml:space="preserve"> </w:t>
            </w:r>
            <w:proofErr w:type="spellStart"/>
            <w:r w:rsidRPr="00DD0117">
              <w:rPr>
                <w:sz w:val="28"/>
                <w:lang w:val="uk-UA"/>
              </w:rPr>
              <w:t>class</w:t>
            </w:r>
            <w:proofErr w:type="spellEnd"/>
            <w:r w:rsidRPr="00DD0117">
              <w:rPr>
                <w:sz w:val="28"/>
                <w:lang w:val="uk-UA"/>
              </w:rPr>
              <w:t>.</w:t>
            </w:r>
          </w:p>
        </w:tc>
      </w:tr>
    </w:tbl>
    <w:p w14:paraId="73E4EBD2" w14:textId="77777777" w:rsidR="0010313B" w:rsidRPr="00CE5B4A" w:rsidRDefault="0010313B" w:rsidP="0010313B">
      <w:pPr>
        <w:spacing w:line="240" w:lineRule="auto"/>
        <w:contextualSpacing/>
        <w:jc w:val="both"/>
        <w:rPr>
          <w:b/>
          <w:sz w:val="28"/>
          <w:szCs w:val="28"/>
          <w:lang w:val="en-US"/>
        </w:rPr>
      </w:pPr>
    </w:p>
    <w:p w14:paraId="3037C3DD" w14:textId="77777777" w:rsidR="0010313B" w:rsidRPr="00F3080F" w:rsidRDefault="0010313B" w:rsidP="0010313B">
      <w:pPr>
        <w:spacing w:after="0" w:line="240" w:lineRule="auto"/>
        <w:jc w:val="center"/>
        <w:rPr>
          <w:b/>
          <w:bCs/>
          <w:color w:val="auto"/>
          <w:sz w:val="28"/>
          <w:szCs w:val="28"/>
          <w:lang w:val="uk-UA"/>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064D">
        <w:rPr>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COMMUNICATION</w:t>
      </w:r>
    </w:p>
    <w:p w14:paraId="5D684445" w14:textId="4EBF856A" w:rsidR="0098721F" w:rsidRPr="00EC22EB" w:rsidRDefault="0098721F" w:rsidP="009D1E41">
      <w:pPr>
        <w:widowControl w:val="0"/>
        <w:spacing w:after="0" w:line="240" w:lineRule="auto"/>
        <w:ind w:firstLine="709"/>
        <w:jc w:val="both"/>
        <w:rPr>
          <w:color w:val="000000" w:themeColor="text1"/>
          <w:sz w:val="28"/>
          <w:szCs w:val="28"/>
          <w:lang w:val="uk-UA"/>
        </w:rPr>
      </w:pPr>
      <w:r w:rsidRPr="00EC22EB">
        <w:rPr>
          <w:color w:val="000000" w:themeColor="text1"/>
          <w:sz w:val="28"/>
          <w:szCs w:val="28"/>
          <w:lang w:val="en"/>
        </w:rPr>
        <w:t xml:space="preserve">Communication with applicants will be carried </w:t>
      </w:r>
      <w:proofErr w:type="gramStart"/>
      <w:r w:rsidRPr="00EC22EB">
        <w:rPr>
          <w:color w:val="000000" w:themeColor="text1"/>
          <w:sz w:val="28"/>
          <w:szCs w:val="28"/>
          <w:lang w:val="en"/>
        </w:rPr>
        <w:t>out</w:t>
      </w:r>
      <w:proofErr w:type="gramEnd"/>
      <w:r w:rsidRPr="00EC22EB">
        <w:rPr>
          <w:color w:val="000000" w:themeColor="text1"/>
          <w:sz w:val="28"/>
          <w:szCs w:val="28"/>
          <w:lang w:val="en"/>
        </w:rPr>
        <w:t xml:space="preserve"> classroom (in person).</w:t>
      </w:r>
    </w:p>
    <w:p w14:paraId="040FEB81" w14:textId="3500545E" w:rsidR="0098721F" w:rsidRPr="00EC22EB" w:rsidRDefault="0098721F" w:rsidP="009D1E41">
      <w:pPr>
        <w:widowControl w:val="0"/>
        <w:spacing w:after="0" w:line="240" w:lineRule="auto"/>
        <w:ind w:firstLine="709"/>
        <w:jc w:val="both"/>
        <w:rPr>
          <w:bCs/>
          <w:color w:val="auto"/>
          <w:sz w:val="28"/>
          <w:szCs w:val="28"/>
          <w:lang w:val="uk-UA"/>
        </w:rPr>
      </w:pPr>
      <w:r w:rsidRPr="00EC22EB">
        <w:rPr>
          <w:color w:val="auto"/>
          <w:sz w:val="28"/>
          <w:szCs w:val="28"/>
          <w:lang w:val="en"/>
        </w:rPr>
        <w:t xml:space="preserve">During distance learning, communication is carried out through the Microsoft Teams platform. </w:t>
      </w:r>
      <w:r w:rsidR="00011984" w:rsidRPr="00EC22EB">
        <w:rPr>
          <w:color w:val="auto"/>
          <w:sz w:val="28"/>
          <w:szCs w:val="28"/>
          <w:lang w:val="en"/>
        </w:rPr>
        <w:t>Communication can also be carried out using E-mail. In this case, you must specify your last name, first name, course, faculty and course name. The solution of "work issues" is possible by the specified phone number.</w:t>
      </w:r>
    </w:p>
    <w:p w14:paraId="686973E4" w14:textId="77777777" w:rsidR="002978CB" w:rsidRPr="0011512F" w:rsidRDefault="002978CB" w:rsidP="002978CB">
      <w:pPr>
        <w:spacing w:after="0" w:line="240" w:lineRule="auto"/>
        <w:ind w:firstLine="709"/>
        <w:jc w:val="both"/>
        <w:rPr>
          <w:sz w:val="28"/>
          <w:szCs w:val="28"/>
          <w:lang w:val="uk-UA"/>
        </w:rPr>
      </w:pPr>
    </w:p>
    <w:p w14:paraId="308FE19F" w14:textId="77777777" w:rsidR="002978CB" w:rsidRPr="0038064D" w:rsidRDefault="002978CB" w:rsidP="002978CB">
      <w:pPr>
        <w:spacing w:after="0" w:line="240" w:lineRule="auto"/>
        <w:jc w:val="center"/>
        <w:rPr>
          <w:b/>
          <w:bCs/>
          <w:sz w:val="28"/>
          <w:szCs w:val="28"/>
          <w:lang w:val="en-US"/>
        </w:rPr>
      </w:pPr>
      <w:r w:rsidRPr="0038064D">
        <w:rPr>
          <w:b/>
          <w:bCs/>
          <w:sz w:val="28"/>
          <w:szCs w:val="28"/>
          <w:lang w:val="en-US"/>
        </w:rPr>
        <w:t>COURSE DESCRIPTION</w:t>
      </w:r>
    </w:p>
    <w:p w14:paraId="02C5860E" w14:textId="7750C6EC" w:rsidR="0098721F" w:rsidRPr="00EC22EB" w:rsidRDefault="002978CB" w:rsidP="002978CB">
      <w:pPr>
        <w:pStyle w:val="2"/>
        <w:widowControl w:val="0"/>
        <w:tabs>
          <w:tab w:val="left" w:pos="1800"/>
        </w:tabs>
        <w:spacing w:after="0" w:line="240" w:lineRule="auto"/>
        <w:ind w:firstLine="709"/>
        <w:jc w:val="both"/>
        <w:rPr>
          <w:bCs/>
          <w:color w:val="000000" w:themeColor="text1"/>
          <w:sz w:val="28"/>
          <w:szCs w:val="28"/>
          <w:lang w:val="uk-UA"/>
        </w:rPr>
      </w:pPr>
      <w:r>
        <w:rPr>
          <w:i/>
          <w:sz w:val="28"/>
          <w:szCs w:val="28"/>
          <w:lang w:val="uk-UA"/>
        </w:rPr>
        <w:lastRenderedPageBreak/>
        <w:t xml:space="preserve">           </w:t>
      </w:r>
      <w:r w:rsidRPr="00CE5B4A">
        <w:rPr>
          <w:i/>
          <w:sz w:val="28"/>
          <w:szCs w:val="28"/>
          <w:lang w:val="en-US"/>
        </w:rPr>
        <w:t>The subject of the discipline</w:t>
      </w:r>
      <w:r w:rsidR="0098721F" w:rsidRPr="00EC22EB">
        <w:rPr>
          <w:b/>
          <w:color w:val="auto"/>
          <w:sz w:val="28"/>
          <w:szCs w:val="28"/>
          <w:lang w:val="en"/>
        </w:rPr>
        <w:t xml:space="preserve"> </w:t>
      </w:r>
      <w:r w:rsidR="008A0FFD" w:rsidRPr="008A0FFD">
        <w:rPr>
          <w:bCs/>
          <w:color w:val="auto"/>
          <w:sz w:val="28"/>
          <w:szCs w:val="28"/>
          <w:lang w:val="en"/>
        </w:rPr>
        <w:t xml:space="preserve">are </w:t>
      </w:r>
      <w:r w:rsidR="0098721F" w:rsidRPr="008A0FFD">
        <w:rPr>
          <w:bCs/>
          <w:sz w:val="28"/>
          <w:szCs w:val="28"/>
          <w:lang w:val="en"/>
        </w:rPr>
        <w:t>t</w:t>
      </w:r>
      <w:r w:rsidR="0098721F" w:rsidRPr="00EC22EB">
        <w:rPr>
          <w:sz w:val="28"/>
          <w:szCs w:val="28"/>
          <w:lang w:val="en"/>
        </w:rPr>
        <w:t xml:space="preserve">he </w:t>
      </w:r>
      <w:r w:rsidR="00DE640E" w:rsidRPr="00EC22EB">
        <w:rPr>
          <w:color w:val="auto"/>
          <w:sz w:val="28"/>
          <w:szCs w:val="28"/>
          <w:lang w:val="en"/>
        </w:rPr>
        <w:t>peculiarities of consulting on the use of endoscopic technologies in obstetrics and gynecology among women of different ages, the formation of</w:t>
      </w:r>
      <w:r w:rsidR="0098721F" w:rsidRPr="00EC22EB">
        <w:rPr>
          <w:sz w:val="28"/>
          <w:szCs w:val="28"/>
          <w:lang w:val="en"/>
        </w:rPr>
        <w:t xml:space="preserve"> skills in the selection of a modern method of examination </w:t>
      </w:r>
      <w:proofErr w:type="gramStart"/>
      <w:r w:rsidR="0098721F" w:rsidRPr="00EC22EB">
        <w:rPr>
          <w:sz w:val="28"/>
          <w:szCs w:val="28"/>
          <w:lang w:val="en"/>
        </w:rPr>
        <w:t xml:space="preserve">and </w:t>
      </w:r>
      <w:r w:rsidR="00A06245" w:rsidRPr="00EC22EB">
        <w:rPr>
          <w:color w:val="000000" w:themeColor="text1"/>
          <w:sz w:val="28"/>
          <w:szCs w:val="28"/>
          <w:lang w:val="en"/>
        </w:rPr>
        <w:t xml:space="preserve"> treatment</w:t>
      </w:r>
      <w:proofErr w:type="gramEnd"/>
      <w:r w:rsidR="00D059DB" w:rsidRPr="00EC22EB">
        <w:rPr>
          <w:color w:val="auto"/>
          <w:sz w:val="28"/>
          <w:szCs w:val="28"/>
          <w:lang w:val="en"/>
        </w:rPr>
        <w:t xml:space="preserve"> in accordance with the periods of a woman's life, </w:t>
      </w:r>
      <w:proofErr w:type="gramStart"/>
      <w:r w:rsidR="00D059DB" w:rsidRPr="00EC22EB">
        <w:rPr>
          <w:color w:val="auto"/>
          <w:sz w:val="28"/>
          <w:szCs w:val="28"/>
          <w:lang w:val="en"/>
        </w:rPr>
        <w:t xml:space="preserve">and </w:t>
      </w:r>
      <w:r w:rsidR="00DE640E" w:rsidRPr="00EC22EB">
        <w:rPr>
          <w:color w:val="000000" w:themeColor="text1"/>
          <w:sz w:val="28"/>
          <w:szCs w:val="28"/>
          <w:lang w:val="en"/>
        </w:rPr>
        <w:t xml:space="preserve"> the</w:t>
      </w:r>
      <w:proofErr w:type="gramEnd"/>
      <w:r w:rsidR="00DE640E" w:rsidRPr="00EC22EB">
        <w:rPr>
          <w:color w:val="000000" w:themeColor="text1"/>
          <w:sz w:val="28"/>
          <w:szCs w:val="28"/>
          <w:lang w:val="en"/>
        </w:rPr>
        <w:t xml:space="preserve"> development of communication skills.</w:t>
      </w:r>
    </w:p>
    <w:p w14:paraId="5AF4FCE4" w14:textId="73B1D3C1" w:rsidR="008300B2" w:rsidRPr="00EC22EB" w:rsidRDefault="00A94168" w:rsidP="008300B2">
      <w:pPr>
        <w:tabs>
          <w:tab w:val="left" w:pos="709"/>
        </w:tabs>
        <w:autoSpaceDE w:val="0"/>
        <w:autoSpaceDN w:val="0"/>
        <w:adjustRightInd w:val="0"/>
        <w:jc w:val="both"/>
        <w:rPr>
          <w:sz w:val="28"/>
          <w:szCs w:val="28"/>
          <w:lang w:val="uk-UA"/>
        </w:rPr>
      </w:pPr>
      <w:r>
        <w:rPr>
          <w:i/>
          <w:iCs/>
          <w:sz w:val="28"/>
          <w:szCs w:val="28"/>
          <w:lang w:val="en-US"/>
        </w:rPr>
        <w:tab/>
      </w:r>
      <w:r w:rsidR="00C34592" w:rsidRPr="0009788E">
        <w:rPr>
          <w:i/>
          <w:iCs/>
          <w:sz w:val="28"/>
          <w:szCs w:val="28"/>
          <w:lang w:val="en-US"/>
        </w:rPr>
        <w:t>Course objective:</w:t>
      </w:r>
      <w:r w:rsidR="00C34592" w:rsidRPr="00EF03A8">
        <w:rPr>
          <w:sz w:val="28"/>
          <w:szCs w:val="28"/>
          <w:lang w:val="en-US"/>
        </w:rPr>
        <w:t xml:space="preserve"> </w:t>
      </w:r>
      <w:r w:rsidR="008300B2" w:rsidRPr="00EC22EB">
        <w:rPr>
          <w:sz w:val="28"/>
          <w:szCs w:val="28"/>
          <w:lang w:val="en"/>
        </w:rPr>
        <w:t>consolidation and deepening of theoretical knowledge obtained by the applicant for higher education in the process of studying the discipline, the formation of elements of professional competencies, the development of skills and abilities in the discipline "obstetrics and gynecology".</w:t>
      </w:r>
    </w:p>
    <w:p w14:paraId="7CB66479" w14:textId="77777777" w:rsidR="00F86A65" w:rsidRPr="004F52B9" w:rsidRDefault="00F86A65" w:rsidP="00F86A65">
      <w:pPr>
        <w:spacing w:after="0" w:line="240" w:lineRule="auto"/>
        <w:jc w:val="both"/>
        <w:rPr>
          <w:sz w:val="28"/>
          <w:szCs w:val="28"/>
          <w:lang w:val="en-US"/>
        </w:rPr>
      </w:pPr>
      <w:r>
        <w:rPr>
          <w:bCs/>
          <w:i/>
          <w:iCs/>
          <w:sz w:val="28"/>
          <w:szCs w:val="28"/>
          <w:lang w:val="uk-UA"/>
        </w:rPr>
        <w:t xml:space="preserve">           </w:t>
      </w:r>
      <w:r w:rsidRPr="004F52B9">
        <w:rPr>
          <w:bCs/>
          <w:i/>
          <w:iCs/>
          <w:sz w:val="28"/>
          <w:szCs w:val="28"/>
          <w:lang w:val="en-US"/>
        </w:rPr>
        <w:t>The tasks of the discipline:</w:t>
      </w:r>
    </w:p>
    <w:p w14:paraId="1F664795" w14:textId="77777777" w:rsidR="008300B2" w:rsidRPr="00EC22EB" w:rsidRDefault="008300B2" w:rsidP="00F86A65">
      <w:pPr>
        <w:tabs>
          <w:tab w:val="left" w:pos="426"/>
          <w:tab w:val="left" w:pos="5554"/>
        </w:tabs>
        <w:spacing w:after="0"/>
        <w:ind w:firstLine="709"/>
        <w:jc w:val="both"/>
        <w:rPr>
          <w:sz w:val="28"/>
          <w:szCs w:val="28"/>
          <w:lang w:val="en-US"/>
        </w:rPr>
      </w:pPr>
      <w:r w:rsidRPr="00EC22EB">
        <w:rPr>
          <w:sz w:val="28"/>
          <w:szCs w:val="28"/>
          <w:lang w:val="en"/>
        </w:rPr>
        <w:t>1. Practical training of applicants for higher education with the use of modern equipment, including simulation.</w:t>
      </w:r>
    </w:p>
    <w:p w14:paraId="31D4F2D3" w14:textId="77777777" w:rsidR="008300B2" w:rsidRPr="00EC22EB" w:rsidRDefault="008300B2" w:rsidP="00F86A65">
      <w:pPr>
        <w:tabs>
          <w:tab w:val="left" w:pos="426"/>
          <w:tab w:val="left" w:pos="5554"/>
        </w:tabs>
        <w:spacing w:after="0"/>
        <w:ind w:firstLine="709"/>
        <w:jc w:val="both"/>
        <w:rPr>
          <w:rFonts w:eastAsia="Calibri"/>
          <w:sz w:val="28"/>
          <w:szCs w:val="28"/>
          <w:lang w:val="en-US" w:eastAsia="en-US"/>
        </w:rPr>
      </w:pPr>
      <w:r w:rsidRPr="00EC22EB">
        <w:rPr>
          <w:sz w:val="28"/>
          <w:szCs w:val="28"/>
          <w:lang w:val="en"/>
        </w:rPr>
        <w:t xml:space="preserve">2. Mastering the basic technique of </w:t>
      </w:r>
      <w:proofErr w:type="spellStart"/>
      <w:r w:rsidRPr="00EC22EB">
        <w:rPr>
          <w:sz w:val="28"/>
          <w:szCs w:val="28"/>
          <w:lang w:val="en"/>
        </w:rPr>
        <w:t>endosurgical</w:t>
      </w:r>
      <w:proofErr w:type="spellEnd"/>
      <w:r w:rsidRPr="00EC22EB">
        <w:rPr>
          <w:sz w:val="28"/>
          <w:szCs w:val="28"/>
          <w:lang w:val="en"/>
        </w:rPr>
        <w:t xml:space="preserve"> interventions in obstetrics and gynecology.</w:t>
      </w:r>
    </w:p>
    <w:p w14:paraId="2F02B19A" w14:textId="3E8D7E4A" w:rsidR="00DE640E" w:rsidRPr="00EC22EB" w:rsidRDefault="00DD52AC" w:rsidP="009D1E41">
      <w:pPr>
        <w:tabs>
          <w:tab w:val="left" w:pos="426"/>
          <w:tab w:val="left" w:pos="5554"/>
        </w:tabs>
        <w:spacing w:after="248"/>
        <w:ind w:firstLine="709"/>
        <w:contextualSpacing/>
        <w:jc w:val="both"/>
        <w:rPr>
          <w:color w:val="auto"/>
          <w:sz w:val="28"/>
          <w:szCs w:val="28"/>
          <w:lang w:val="uk-UA"/>
        </w:rPr>
      </w:pPr>
      <w:r w:rsidRPr="00EC22EB">
        <w:rPr>
          <w:i/>
          <w:color w:val="auto"/>
          <w:sz w:val="28"/>
          <w:szCs w:val="28"/>
          <w:lang w:val="en"/>
        </w:rPr>
        <w:t>Expected results:</w:t>
      </w:r>
    </w:p>
    <w:p w14:paraId="156422CF" w14:textId="2462B25E" w:rsidR="00DE640E" w:rsidRPr="00EC22EB" w:rsidRDefault="003C31AE" w:rsidP="009D1E41">
      <w:pPr>
        <w:widowControl w:val="0"/>
        <w:tabs>
          <w:tab w:val="left" w:pos="426"/>
          <w:tab w:val="left" w:pos="993"/>
          <w:tab w:val="left" w:pos="5554"/>
        </w:tabs>
        <w:spacing w:after="0" w:line="240" w:lineRule="auto"/>
        <w:ind w:firstLine="709"/>
        <w:contextualSpacing/>
        <w:jc w:val="both"/>
        <w:rPr>
          <w:i/>
          <w:color w:val="auto"/>
          <w:sz w:val="28"/>
          <w:szCs w:val="28"/>
          <w:lang w:val="uk-UA"/>
        </w:rPr>
      </w:pPr>
      <w:r w:rsidRPr="00EC22EB">
        <w:rPr>
          <w:i/>
          <w:color w:val="auto"/>
          <w:sz w:val="28"/>
          <w:szCs w:val="28"/>
          <w:lang w:val="en"/>
        </w:rPr>
        <w:t xml:space="preserve">As a result of studying the discipline, the applicant </w:t>
      </w:r>
      <w:r w:rsidR="00EC22EB" w:rsidRPr="00EC22EB">
        <w:rPr>
          <w:i/>
          <w:color w:val="auto"/>
          <w:sz w:val="28"/>
          <w:szCs w:val="28"/>
          <w:lang w:val="en-US"/>
        </w:rPr>
        <w:t>should</w:t>
      </w:r>
      <w:r w:rsidRPr="00EC22EB">
        <w:rPr>
          <w:i/>
          <w:color w:val="auto"/>
          <w:sz w:val="28"/>
          <w:szCs w:val="28"/>
          <w:lang w:val="en"/>
        </w:rPr>
        <w:t>:</w:t>
      </w:r>
    </w:p>
    <w:p w14:paraId="6A011A28" w14:textId="77777777" w:rsidR="00550EBA" w:rsidRDefault="00430A43" w:rsidP="009D1E41">
      <w:pPr>
        <w:widowControl w:val="0"/>
        <w:tabs>
          <w:tab w:val="left" w:pos="426"/>
          <w:tab w:val="left" w:pos="993"/>
          <w:tab w:val="left" w:pos="5554"/>
        </w:tabs>
        <w:spacing w:after="0" w:line="240" w:lineRule="auto"/>
        <w:ind w:firstLine="709"/>
        <w:contextualSpacing/>
        <w:jc w:val="both"/>
        <w:rPr>
          <w:sz w:val="28"/>
          <w:szCs w:val="28"/>
          <w:lang w:val="en"/>
        </w:rPr>
      </w:pPr>
      <w:r>
        <w:rPr>
          <w:i/>
          <w:color w:val="auto"/>
          <w:sz w:val="28"/>
          <w:szCs w:val="28"/>
          <w:lang w:val="en"/>
        </w:rPr>
        <w:t>To k</w:t>
      </w:r>
      <w:r w:rsidR="003C31AE" w:rsidRPr="00EC22EB">
        <w:rPr>
          <w:i/>
          <w:color w:val="auto"/>
          <w:sz w:val="28"/>
          <w:szCs w:val="28"/>
          <w:lang w:val="en"/>
        </w:rPr>
        <w:t>now:</w:t>
      </w:r>
      <w:r w:rsidR="00BE6250" w:rsidRPr="00EC22EB">
        <w:rPr>
          <w:sz w:val="28"/>
          <w:szCs w:val="28"/>
          <w:lang w:val="en"/>
        </w:rPr>
        <w:t xml:space="preserve"> </w:t>
      </w:r>
    </w:p>
    <w:p w14:paraId="611DA130" w14:textId="36A4C407" w:rsidR="00B26D78" w:rsidRPr="00550EBA" w:rsidRDefault="00BE6250" w:rsidP="00550EBA">
      <w:pPr>
        <w:pStyle w:val="a3"/>
        <w:widowControl w:val="0"/>
        <w:numPr>
          <w:ilvl w:val="0"/>
          <w:numId w:val="35"/>
        </w:numPr>
        <w:tabs>
          <w:tab w:val="left" w:pos="426"/>
          <w:tab w:val="left" w:pos="993"/>
          <w:tab w:val="left" w:pos="5554"/>
        </w:tabs>
        <w:spacing w:after="0" w:line="240" w:lineRule="auto"/>
        <w:jc w:val="both"/>
        <w:rPr>
          <w:iCs/>
          <w:color w:val="auto"/>
          <w:sz w:val="28"/>
          <w:szCs w:val="28"/>
          <w:lang w:val="uk-UA"/>
        </w:rPr>
      </w:pPr>
      <w:r w:rsidRPr="00550EBA">
        <w:rPr>
          <w:sz w:val="28"/>
          <w:szCs w:val="28"/>
          <w:lang w:val="en"/>
        </w:rPr>
        <w:t>Basic principles of endoscopic methods of diagnosis and treatment in obstetrics and gynecology.</w:t>
      </w:r>
    </w:p>
    <w:p w14:paraId="11DFBCAE" w14:textId="6614D341" w:rsidR="003C31AE" w:rsidRPr="00EC22EB" w:rsidRDefault="003C31AE" w:rsidP="009D1E41">
      <w:pPr>
        <w:widowControl w:val="0"/>
        <w:tabs>
          <w:tab w:val="left" w:pos="426"/>
          <w:tab w:val="left" w:pos="993"/>
          <w:tab w:val="left" w:pos="5554"/>
        </w:tabs>
        <w:spacing w:after="0" w:line="240" w:lineRule="auto"/>
        <w:ind w:firstLine="709"/>
        <w:contextualSpacing/>
        <w:jc w:val="both"/>
        <w:rPr>
          <w:i/>
          <w:color w:val="auto"/>
          <w:sz w:val="28"/>
          <w:szCs w:val="28"/>
          <w:lang w:val="uk-UA"/>
        </w:rPr>
      </w:pPr>
      <w:r w:rsidRPr="00EC22EB">
        <w:rPr>
          <w:i/>
          <w:color w:val="auto"/>
          <w:sz w:val="28"/>
          <w:szCs w:val="28"/>
          <w:lang w:val="en"/>
        </w:rPr>
        <w:t xml:space="preserve">Be able: </w:t>
      </w:r>
    </w:p>
    <w:p w14:paraId="55282A40" w14:textId="77777777" w:rsidR="008300B2" w:rsidRPr="00EC22EB" w:rsidRDefault="008300B2" w:rsidP="00550EBA">
      <w:pPr>
        <w:pStyle w:val="a3"/>
        <w:numPr>
          <w:ilvl w:val="0"/>
          <w:numId w:val="36"/>
        </w:numPr>
        <w:tabs>
          <w:tab w:val="left" w:pos="0"/>
        </w:tabs>
        <w:spacing w:after="0" w:line="240" w:lineRule="auto"/>
        <w:jc w:val="both"/>
        <w:rPr>
          <w:rFonts w:eastAsia="Calibri"/>
          <w:b/>
          <w:iCs/>
          <w:sz w:val="28"/>
          <w:szCs w:val="28"/>
          <w:lang w:val="en-US"/>
        </w:rPr>
      </w:pPr>
      <w:r w:rsidRPr="00EC22EB">
        <w:rPr>
          <w:sz w:val="28"/>
          <w:szCs w:val="28"/>
          <w:lang w:val="en"/>
        </w:rPr>
        <w:t xml:space="preserve">Collect data on patient complaints, history of the disease, </w:t>
      </w:r>
      <w:proofErr w:type="gramStart"/>
      <w:r w:rsidRPr="00EC22EB">
        <w:rPr>
          <w:sz w:val="28"/>
          <w:szCs w:val="28"/>
          <w:lang w:val="en"/>
        </w:rPr>
        <w:t>history</w:t>
      </w:r>
      <w:proofErr w:type="gramEnd"/>
      <w:r w:rsidRPr="00EC22EB">
        <w:rPr>
          <w:sz w:val="28"/>
          <w:szCs w:val="28"/>
          <w:lang w:val="en"/>
        </w:rPr>
        <w:t xml:space="preserve"> of life.</w:t>
      </w:r>
    </w:p>
    <w:p w14:paraId="00E9AC80" w14:textId="77777777" w:rsidR="008300B2" w:rsidRPr="00EC22EB" w:rsidRDefault="008300B2" w:rsidP="00550EBA">
      <w:pPr>
        <w:pStyle w:val="a3"/>
        <w:numPr>
          <w:ilvl w:val="0"/>
          <w:numId w:val="36"/>
        </w:numPr>
        <w:tabs>
          <w:tab w:val="left" w:pos="0"/>
        </w:tabs>
        <w:spacing w:after="0" w:line="240" w:lineRule="auto"/>
        <w:jc w:val="both"/>
        <w:rPr>
          <w:rFonts w:eastAsia="Calibri"/>
          <w:b/>
          <w:iCs/>
          <w:sz w:val="28"/>
          <w:szCs w:val="28"/>
          <w:lang w:val="en-US"/>
        </w:rPr>
      </w:pPr>
      <w:r w:rsidRPr="00EC22EB">
        <w:rPr>
          <w:sz w:val="28"/>
          <w:szCs w:val="28"/>
          <w:lang w:val="en"/>
        </w:rPr>
        <w:t>Evaluate information on the diagnosis using the standard procedure, based on the results of laboratory and instrumental studies.</w:t>
      </w:r>
    </w:p>
    <w:p w14:paraId="1F8B5669" w14:textId="77777777" w:rsidR="008300B2" w:rsidRPr="00EC22EB" w:rsidRDefault="008300B2" w:rsidP="00550EBA">
      <w:pPr>
        <w:pStyle w:val="a3"/>
        <w:numPr>
          <w:ilvl w:val="0"/>
          <w:numId w:val="36"/>
        </w:numPr>
        <w:tabs>
          <w:tab w:val="left" w:pos="0"/>
        </w:tabs>
        <w:spacing w:after="0" w:line="240" w:lineRule="auto"/>
        <w:jc w:val="both"/>
        <w:rPr>
          <w:rFonts w:eastAsia="Calibri"/>
          <w:b/>
          <w:iCs/>
          <w:sz w:val="28"/>
          <w:szCs w:val="28"/>
          <w:lang w:val="en-US"/>
        </w:rPr>
      </w:pPr>
      <w:r w:rsidRPr="00EC22EB">
        <w:rPr>
          <w:sz w:val="28"/>
          <w:szCs w:val="28"/>
          <w:lang w:val="en"/>
        </w:rPr>
        <w:t>Determine the list of necessary clinical, laboratory and instrumental studies and evaluate their results (list 4).</w:t>
      </w:r>
    </w:p>
    <w:p w14:paraId="3F7EBE8E" w14:textId="77777777" w:rsidR="008300B2" w:rsidRPr="00EC22EB" w:rsidRDefault="008300B2" w:rsidP="00550EBA">
      <w:pPr>
        <w:numPr>
          <w:ilvl w:val="0"/>
          <w:numId w:val="36"/>
        </w:numPr>
        <w:autoSpaceDE w:val="0"/>
        <w:autoSpaceDN w:val="0"/>
        <w:adjustRightInd w:val="0"/>
        <w:spacing w:after="0" w:line="240" w:lineRule="auto"/>
        <w:jc w:val="both"/>
        <w:rPr>
          <w:sz w:val="28"/>
          <w:szCs w:val="28"/>
          <w:lang w:val="en-US"/>
        </w:rPr>
      </w:pPr>
      <w:r w:rsidRPr="00EC22EB">
        <w:rPr>
          <w:sz w:val="28"/>
          <w:szCs w:val="28"/>
          <w:lang w:val="en"/>
        </w:rPr>
        <w:t xml:space="preserve">Highlight the leading clinical </w:t>
      </w:r>
      <w:proofErr w:type="gramStart"/>
      <w:r w:rsidRPr="00EC22EB">
        <w:rPr>
          <w:sz w:val="28"/>
          <w:szCs w:val="28"/>
          <w:lang w:val="en"/>
        </w:rPr>
        <w:t>symptom</w:t>
      </w:r>
      <w:proofErr w:type="gramEnd"/>
      <w:r w:rsidRPr="00EC22EB">
        <w:rPr>
          <w:sz w:val="28"/>
          <w:szCs w:val="28"/>
          <w:lang w:val="en"/>
        </w:rPr>
        <w:t xml:space="preserve"> or syndrome (list 1). </w:t>
      </w:r>
    </w:p>
    <w:p w14:paraId="7C612CB4" w14:textId="77777777" w:rsidR="008300B2" w:rsidRPr="00EC22EB" w:rsidRDefault="008300B2" w:rsidP="00550EBA">
      <w:pPr>
        <w:numPr>
          <w:ilvl w:val="0"/>
          <w:numId w:val="36"/>
        </w:numPr>
        <w:autoSpaceDE w:val="0"/>
        <w:autoSpaceDN w:val="0"/>
        <w:adjustRightInd w:val="0"/>
        <w:spacing w:after="0" w:line="240" w:lineRule="auto"/>
        <w:jc w:val="both"/>
        <w:rPr>
          <w:sz w:val="28"/>
          <w:szCs w:val="28"/>
          <w:lang w:val="en-US"/>
        </w:rPr>
      </w:pPr>
      <w:r w:rsidRPr="00EC22EB">
        <w:rPr>
          <w:sz w:val="28"/>
          <w:szCs w:val="28"/>
          <w:lang w:val="en"/>
        </w:rPr>
        <w:t>Establish a preliminary diagnosis, carry out differential diagnosis and determine the clinical diagnosis of the disease (list 2).</w:t>
      </w:r>
    </w:p>
    <w:p w14:paraId="36FCF91E" w14:textId="77777777" w:rsidR="008300B2" w:rsidRPr="00EC22EB" w:rsidRDefault="008300B2" w:rsidP="00550EBA">
      <w:pPr>
        <w:pStyle w:val="a3"/>
        <w:numPr>
          <w:ilvl w:val="0"/>
          <w:numId w:val="36"/>
        </w:numPr>
        <w:tabs>
          <w:tab w:val="left" w:pos="0"/>
        </w:tabs>
        <w:spacing w:after="0" w:line="240" w:lineRule="auto"/>
        <w:jc w:val="both"/>
        <w:rPr>
          <w:rFonts w:eastAsia="Calibri"/>
          <w:b/>
          <w:iCs/>
          <w:sz w:val="28"/>
          <w:szCs w:val="28"/>
          <w:lang w:val="en-US"/>
        </w:rPr>
      </w:pPr>
      <w:r w:rsidRPr="00EC22EB">
        <w:rPr>
          <w:sz w:val="28"/>
          <w:szCs w:val="28"/>
          <w:lang w:val="en"/>
        </w:rPr>
        <w:t>Determine the principles of treatment of diseases, the necessary mode of work and rest, the nature of nutrition (list 2).</w:t>
      </w:r>
    </w:p>
    <w:p w14:paraId="21EDB3F7" w14:textId="77777777" w:rsidR="008300B2" w:rsidRPr="00EC22EB" w:rsidRDefault="008300B2" w:rsidP="00550EBA">
      <w:pPr>
        <w:pStyle w:val="a3"/>
        <w:numPr>
          <w:ilvl w:val="0"/>
          <w:numId w:val="36"/>
        </w:numPr>
        <w:tabs>
          <w:tab w:val="left" w:pos="0"/>
        </w:tabs>
        <w:spacing w:after="0" w:line="240" w:lineRule="auto"/>
        <w:jc w:val="both"/>
        <w:rPr>
          <w:rFonts w:eastAsia="Calibri"/>
          <w:b/>
          <w:iCs/>
          <w:sz w:val="28"/>
          <w:szCs w:val="28"/>
        </w:rPr>
      </w:pPr>
      <w:r w:rsidRPr="00EC22EB">
        <w:rPr>
          <w:sz w:val="28"/>
          <w:szCs w:val="28"/>
          <w:lang w:val="en"/>
        </w:rPr>
        <w:t>Diagnose emergencies (list 3).</w:t>
      </w:r>
    </w:p>
    <w:p w14:paraId="371DC9D2" w14:textId="77777777" w:rsidR="008300B2" w:rsidRPr="00EC22EB" w:rsidRDefault="008300B2" w:rsidP="00550EBA">
      <w:pPr>
        <w:pStyle w:val="a3"/>
        <w:numPr>
          <w:ilvl w:val="0"/>
          <w:numId w:val="36"/>
        </w:numPr>
        <w:tabs>
          <w:tab w:val="left" w:pos="0"/>
        </w:tabs>
        <w:spacing w:after="0" w:line="240" w:lineRule="auto"/>
        <w:jc w:val="both"/>
        <w:rPr>
          <w:rFonts w:eastAsia="Calibri"/>
          <w:b/>
          <w:iCs/>
          <w:sz w:val="28"/>
          <w:szCs w:val="28"/>
          <w:lang w:val="en-US"/>
        </w:rPr>
      </w:pPr>
      <w:r w:rsidRPr="00EC22EB">
        <w:rPr>
          <w:sz w:val="28"/>
          <w:szCs w:val="28"/>
          <w:lang w:val="en"/>
        </w:rPr>
        <w:t>Use communication and clinical examination skills of the patient.</w:t>
      </w:r>
    </w:p>
    <w:p w14:paraId="0CD454E2" w14:textId="77777777" w:rsidR="008300B2" w:rsidRPr="00EC22EB" w:rsidRDefault="008300B2" w:rsidP="00550EBA">
      <w:pPr>
        <w:numPr>
          <w:ilvl w:val="0"/>
          <w:numId w:val="36"/>
        </w:numPr>
        <w:tabs>
          <w:tab w:val="left" w:pos="1134"/>
        </w:tabs>
        <w:autoSpaceDE w:val="0"/>
        <w:autoSpaceDN w:val="0"/>
        <w:adjustRightInd w:val="0"/>
        <w:spacing w:after="0" w:line="240" w:lineRule="auto"/>
        <w:jc w:val="both"/>
        <w:rPr>
          <w:sz w:val="28"/>
          <w:szCs w:val="28"/>
        </w:rPr>
      </w:pPr>
      <w:r w:rsidRPr="00EC22EB">
        <w:rPr>
          <w:sz w:val="28"/>
          <w:szCs w:val="28"/>
          <w:lang w:val="en"/>
        </w:rPr>
        <w:t>Perform medical manipulations (list 5).</w:t>
      </w:r>
    </w:p>
    <w:p w14:paraId="48C9228A" w14:textId="77777777" w:rsidR="008300B2" w:rsidRPr="00EC22EB" w:rsidRDefault="008300B2" w:rsidP="00550EBA">
      <w:pPr>
        <w:numPr>
          <w:ilvl w:val="0"/>
          <w:numId w:val="36"/>
        </w:numPr>
        <w:tabs>
          <w:tab w:val="left" w:pos="1134"/>
        </w:tabs>
        <w:autoSpaceDE w:val="0"/>
        <w:autoSpaceDN w:val="0"/>
        <w:adjustRightInd w:val="0"/>
        <w:spacing w:after="0" w:line="240" w:lineRule="auto"/>
        <w:jc w:val="both"/>
        <w:rPr>
          <w:sz w:val="28"/>
          <w:szCs w:val="28"/>
        </w:rPr>
      </w:pPr>
      <w:r w:rsidRPr="00EC22EB">
        <w:rPr>
          <w:sz w:val="28"/>
          <w:szCs w:val="28"/>
          <w:lang w:val="en"/>
        </w:rPr>
        <w:t>Maintain medical records.</w:t>
      </w:r>
    </w:p>
    <w:p w14:paraId="71307943" w14:textId="77777777" w:rsidR="002557B3" w:rsidRPr="00EC22EB" w:rsidRDefault="002557B3" w:rsidP="002557B3">
      <w:pPr>
        <w:pStyle w:val="a3"/>
        <w:ind w:left="1069"/>
        <w:jc w:val="both"/>
        <w:rPr>
          <w:b/>
          <w:color w:val="000080"/>
          <w:sz w:val="28"/>
          <w:szCs w:val="28"/>
        </w:rPr>
      </w:pPr>
    </w:p>
    <w:p w14:paraId="60410A3C" w14:textId="77777777" w:rsidR="00A20341" w:rsidRPr="002530BB" w:rsidRDefault="00A20341" w:rsidP="00A20341">
      <w:pPr>
        <w:pStyle w:val="a3"/>
        <w:widowControl w:val="0"/>
        <w:numPr>
          <w:ilvl w:val="0"/>
          <w:numId w:val="37"/>
        </w:numPr>
        <w:tabs>
          <w:tab w:val="left" w:pos="0"/>
          <w:tab w:val="left" w:pos="5554"/>
        </w:tabs>
        <w:spacing w:after="0" w:line="240" w:lineRule="auto"/>
        <w:jc w:val="both"/>
        <w:rPr>
          <w:bCs/>
          <w:iCs/>
          <w:sz w:val="28"/>
          <w:szCs w:val="28"/>
          <w:lang w:val="en-US"/>
        </w:rPr>
      </w:pPr>
    </w:p>
    <w:p w14:paraId="3A328C72" w14:textId="77777777" w:rsidR="00A20341" w:rsidRPr="002530BB" w:rsidRDefault="00A20341" w:rsidP="00A20341">
      <w:pPr>
        <w:pStyle w:val="a3"/>
        <w:numPr>
          <w:ilvl w:val="0"/>
          <w:numId w:val="37"/>
        </w:numPr>
        <w:jc w:val="center"/>
        <w:rPr>
          <w:b/>
          <w:bCs/>
          <w:sz w:val="28"/>
          <w:szCs w:val="28"/>
          <w:lang w:val="en-US"/>
        </w:rPr>
      </w:pPr>
      <w:r w:rsidRPr="002530BB">
        <w:rPr>
          <w:b/>
          <w:bCs/>
          <w:sz w:val="28"/>
          <w:szCs w:val="28"/>
          <w:lang w:val="en-US"/>
        </w:rPr>
        <w:t>COURSE DESCRIPTION</w:t>
      </w:r>
    </w:p>
    <w:p w14:paraId="4042B36D" w14:textId="77777777" w:rsidR="00A20341" w:rsidRPr="002530BB" w:rsidRDefault="00A20341" w:rsidP="00A20341">
      <w:pPr>
        <w:pStyle w:val="a3"/>
        <w:numPr>
          <w:ilvl w:val="0"/>
          <w:numId w:val="37"/>
        </w:numPr>
        <w:spacing w:after="0"/>
        <w:jc w:val="both"/>
        <w:rPr>
          <w:i/>
          <w:iCs/>
          <w:sz w:val="28"/>
          <w:szCs w:val="28"/>
          <w:lang w:val="en-US"/>
        </w:rPr>
      </w:pPr>
      <w:r w:rsidRPr="002530BB">
        <w:rPr>
          <w:i/>
          <w:iCs/>
          <w:sz w:val="28"/>
          <w:szCs w:val="28"/>
          <w:lang w:val="en-US"/>
        </w:rPr>
        <w:t>Forms and methods of learning</w:t>
      </w:r>
    </w:p>
    <w:p w14:paraId="59EA3769" w14:textId="77777777" w:rsidR="00A20341" w:rsidRPr="002530BB" w:rsidRDefault="00A20341" w:rsidP="00A20341">
      <w:pPr>
        <w:pStyle w:val="a3"/>
        <w:numPr>
          <w:ilvl w:val="0"/>
          <w:numId w:val="37"/>
        </w:numPr>
        <w:spacing w:after="0"/>
        <w:jc w:val="both"/>
        <w:rPr>
          <w:i/>
          <w:iCs/>
          <w:sz w:val="28"/>
          <w:szCs w:val="28"/>
          <w:lang w:val="en-US"/>
        </w:rPr>
      </w:pPr>
      <w:r w:rsidRPr="002530BB">
        <w:rPr>
          <w:i/>
          <w:iCs/>
          <w:sz w:val="28"/>
          <w:szCs w:val="28"/>
          <w:lang w:val="en-US"/>
        </w:rPr>
        <w:t>Forms of learning:</w:t>
      </w:r>
    </w:p>
    <w:p w14:paraId="4C12ABFF" w14:textId="77777777" w:rsidR="002557B3" w:rsidRPr="00EC22EB" w:rsidRDefault="002557B3" w:rsidP="002557B3">
      <w:pPr>
        <w:widowControl w:val="0"/>
        <w:tabs>
          <w:tab w:val="left" w:pos="426"/>
          <w:tab w:val="left" w:pos="5554"/>
        </w:tabs>
        <w:spacing w:after="0" w:line="240" w:lineRule="auto"/>
        <w:ind w:firstLine="709"/>
        <w:contextualSpacing/>
        <w:jc w:val="both"/>
        <w:rPr>
          <w:color w:val="auto"/>
          <w:sz w:val="28"/>
          <w:szCs w:val="28"/>
          <w:lang w:val="uk-UA"/>
        </w:rPr>
      </w:pPr>
      <w:r w:rsidRPr="00EC22EB">
        <w:rPr>
          <w:color w:val="auto"/>
          <w:sz w:val="28"/>
          <w:szCs w:val="28"/>
          <w:lang w:val="en"/>
        </w:rPr>
        <w:t>The discipline will be taught in the form of practical classes</w:t>
      </w:r>
      <w:r w:rsidRPr="00EC22EB">
        <w:rPr>
          <w:sz w:val="28"/>
          <w:szCs w:val="28"/>
          <w:lang w:val="en"/>
        </w:rPr>
        <w:t xml:space="preserve"> (</w:t>
      </w:r>
      <w:r w:rsidRPr="00EC22EB">
        <w:rPr>
          <w:color w:val="auto"/>
          <w:sz w:val="28"/>
          <w:szCs w:val="28"/>
          <w:lang w:val="en"/>
        </w:rPr>
        <w:t>30 classroom hours); organization of independent work of the applicant (60 hours).</w:t>
      </w:r>
    </w:p>
    <w:p w14:paraId="4F4236BE" w14:textId="77777777" w:rsidR="0010468D" w:rsidRDefault="0010468D" w:rsidP="0010468D">
      <w:pPr>
        <w:spacing w:after="0"/>
        <w:jc w:val="both"/>
        <w:rPr>
          <w:i/>
          <w:iCs/>
          <w:sz w:val="28"/>
          <w:szCs w:val="28"/>
          <w:lang w:val="en-US"/>
        </w:rPr>
      </w:pPr>
    </w:p>
    <w:p w14:paraId="3A3B07A4" w14:textId="77777777" w:rsidR="0010468D" w:rsidRDefault="0010468D" w:rsidP="0010468D">
      <w:pPr>
        <w:spacing w:after="0"/>
        <w:jc w:val="both"/>
        <w:rPr>
          <w:sz w:val="28"/>
          <w:szCs w:val="28"/>
          <w:lang w:val="en-US"/>
        </w:rPr>
      </w:pPr>
      <w:r>
        <w:rPr>
          <w:i/>
          <w:iCs/>
          <w:sz w:val="28"/>
          <w:szCs w:val="28"/>
          <w:lang w:val="en-US"/>
        </w:rPr>
        <w:t>M</w:t>
      </w:r>
      <w:r w:rsidRPr="00682AC6">
        <w:rPr>
          <w:i/>
          <w:iCs/>
          <w:sz w:val="28"/>
          <w:szCs w:val="28"/>
          <w:lang w:val="en-US"/>
        </w:rPr>
        <w:t>ethods of learning</w:t>
      </w:r>
      <w:r>
        <w:rPr>
          <w:sz w:val="28"/>
          <w:szCs w:val="28"/>
          <w:lang w:val="en-US"/>
        </w:rPr>
        <w:t>:</w:t>
      </w:r>
    </w:p>
    <w:p w14:paraId="2CC16AFC" w14:textId="492F873C" w:rsidR="006A59F1" w:rsidRPr="00EC22EB" w:rsidRDefault="00295B4A" w:rsidP="008300B2">
      <w:pPr>
        <w:ind w:firstLine="708"/>
        <w:jc w:val="both"/>
        <w:rPr>
          <w:bCs/>
          <w:color w:val="auto"/>
          <w:sz w:val="28"/>
          <w:szCs w:val="28"/>
          <w:lang w:val="uk-UA"/>
        </w:rPr>
      </w:pPr>
      <w:r>
        <w:rPr>
          <w:color w:val="auto"/>
          <w:sz w:val="28"/>
          <w:szCs w:val="28"/>
          <w:lang w:val="en"/>
        </w:rPr>
        <w:lastRenderedPageBreak/>
        <w:t>C</w:t>
      </w:r>
      <w:r w:rsidR="002557B3" w:rsidRPr="00EC22EB">
        <w:rPr>
          <w:color w:val="auto"/>
          <w:sz w:val="28"/>
          <w:szCs w:val="28"/>
          <w:lang w:val="en"/>
        </w:rPr>
        <w:t>onversation, role-playing games, solving clinical situational problems</w:t>
      </w:r>
      <w:r w:rsidR="002557B3" w:rsidRPr="00EC22EB">
        <w:rPr>
          <w:sz w:val="28"/>
          <w:szCs w:val="28"/>
          <w:lang w:val="en"/>
        </w:rPr>
        <w:t xml:space="preserve">, practicing the skills of </w:t>
      </w:r>
      <w:r w:rsidR="009B4A83" w:rsidRPr="00EC22EB">
        <w:rPr>
          <w:sz w:val="28"/>
          <w:szCs w:val="28"/>
          <w:lang w:val="en"/>
        </w:rPr>
        <w:t xml:space="preserve">examining patients, practicing the skills of performing </w:t>
      </w:r>
      <w:proofErr w:type="gramStart"/>
      <w:r w:rsidR="009B4A83" w:rsidRPr="00EC22EB">
        <w:rPr>
          <w:sz w:val="28"/>
          <w:szCs w:val="28"/>
          <w:lang w:val="en"/>
        </w:rPr>
        <w:t>manipulations</w:t>
      </w:r>
      <w:proofErr w:type="gramEnd"/>
      <w:r w:rsidR="009B4A83" w:rsidRPr="00EC22EB">
        <w:rPr>
          <w:sz w:val="28"/>
          <w:szCs w:val="28"/>
          <w:lang w:val="en"/>
        </w:rPr>
        <w:t xml:space="preserve">, instructing and practicing skills on simulation dummies, training exercises </w:t>
      </w:r>
      <w:r w:rsidR="008300B2" w:rsidRPr="00EC22EB">
        <w:rPr>
          <w:sz w:val="28"/>
          <w:szCs w:val="28"/>
          <w:lang w:val="en"/>
        </w:rPr>
        <w:t>using</w:t>
      </w:r>
      <w:r w:rsidR="009B4A83" w:rsidRPr="00EC22EB">
        <w:rPr>
          <w:sz w:val="28"/>
          <w:szCs w:val="28"/>
          <w:lang w:val="en"/>
        </w:rPr>
        <w:t xml:space="preserve"> </w:t>
      </w:r>
      <w:proofErr w:type="spellStart"/>
      <w:r w:rsidR="009B4A83" w:rsidRPr="00EC22EB">
        <w:rPr>
          <w:sz w:val="28"/>
          <w:szCs w:val="28"/>
          <w:lang w:val="en"/>
        </w:rPr>
        <w:t>endosurgical</w:t>
      </w:r>
      <w:proofErr w:type="spellEnd"/>
      <w:r w:rsidR="009B4A83" w:rsidRPr="00EC22EB">
        <w:rPr>
          <w:sz w:val="28"/>
          <w:szCs w:val="28"/>
          <w:lang w:val="en"/>
        </w:rPr>
        <w:t xml:space="preserve"> technologies.</w:t>
      </w:r>
    </w:p>
    <w:p w14:paraId="2227037B" w14:textId="77777777" w:rsidR="00295B4A" w:rsidRDefault="00295B4A" w:rsidP="00295B4A">
      <w:pPr>
        <w:spacing w:line="240" w:lineRule="auto"/>
        <w:contextualSpacing/>
        <w:jc w:val="both"/>
        <w:rPr>
          <w:b/>
          <w:bCs/>
          <w:i/>
          <w:iCs/>
          <w:sz w:val="28"/>
          <w:szCs w:val="28"/>
          <w:lang w:val="en-US"/>
        </w:rPr>
      </w:pPr>
    </w:p>
    <w:p w14:paraId="4DBD3B1B" w14:textId="77777777" w:rsidR="00295B4A" w:rsidRDefault="00295B4A" w:rsidP="00295B4A">
      <w:pPr>
        <w:spacing w:line="240" w:lineRule="auto"/>
        <w:contextualSpacing/>
        <w:jc w:val="both"/>
        <w:rPr>
          <w:b/>
          <w:bCs/>
          <w:i/>
          <w:iCs/>
          <w:sz w:val="28"/>
          <w:szCs w:val="28"/>
          <w:lang w:val="en-US"/>
        </w:rPr>
      </w:pPr>
      <w:r w:rsidRPr="008B1584">
        <w:rPr>
          <w:b/>
          <w:bCs/>
          <w:i/>
          <w:iCs/>
          <w:sz w:val="28"/>
          <w:szCs w:val="28"/>
          <w:lang w:val="en-US"/>
        </w:rPr>
        <w:t xml:space="preserve">Content of </w:t>
      </w:r>
      <w:proofErr w:type="gramStart"/>
      <w:r w:rsidRPr="008B1584">
        <w:rPr>
          <w:b/>
          <w:bCs/>
          <w:i/>
          <w:iCs/>
          <w:sz w:val="28"/>
          <w:szCs w:val="28"/>
          <w:lang w:val="en-US"/>
        </w:rPr>
        <w:t>the academic</w:t>
      </w:r>
      <w:proofErr w:type="gramEnd"/>
      <w:r w:rsidRPr="008B1584">
        <w:rPr>
          <w:b/>
          <w:bCs/>
          <w:i/>
          <w:iCs/>
          <w:sz w:val="28"/>
          <w:szCs w:val="28"/>
          <w:lang w:val="en-US"/>
        </w:rPr>
        <w:t xml:space="preserve"> discipline</w:t>
      </w:r>
      <w:r w:rsidRPr="000A025A">
        <w:rPr>
          <w:b/>
          <w:bCs/>
          <w:i/>
          <w:iCs/>
          <w:sz w:val="28"/>
          <w:szCs w:val="28"/>
          <w:lang w:val="en-US"/>
        </w:rPr>
        <w:t xml:space="preserve">   </w:t>
      </w:r>
    </w:p>
    <w:p w14:paraId="73AE9A0C" w14:textId="77777777" w:rsidR="00295B4A" w:rsidRDefault="00BE6250" w:rsidP="004D10C9">
      <w:pPr>
        <w:shd w:val="clear" w:color="auto" w:fill="FFFFFF"/>
        <w:spacing w:after="0"/>
        <w:ind w:firstLine="708"/>
        <w:jc w:val="both"/>
        <w:rPr>
          <w:sz w:val="28"/>
          <w:szCs w:val="28"/>
          <w:lang w:val="en"/>
        </w:rPr>
      </w:pPr>
      <w:r w:rsidRPr="00295B4A">
        <w:rPr>
          <w:b/>
          <w:bCs/>
          <w:sz w:val="28"/>
          <w:szCs w:val="28"/>
          <w:lang w:val="en"/>
        </w:rPr>
        <w:t>Topic 1. Hysteroscopy in the diagnosis of gynecological pathology.</w:t>
      </w:r>
    </w:p>
    <w:p w14:paraId="06829C2E" w14:textId="4B5AC118" w:rsidR="00BE6250" w:rsidRPr="00EC22EB" w:rsidRDefault="00BE6250" w:rsidP="004D10C9">
      <w:pPr>
        <w:shd w:val="clear" w:color="auto" w:fill="FFFFFF"/>
        <w:spacing w:after="0"/>
        <w:ind w:firstLine="708"/>
        <w:jc w:val="both"/>
        <w:rPr>
          <w:sz w:val="28"/>
          <w:szCs w:val="28"/>
          <w:lang w:val="en-US"/>
        </w:rPr>
      </w:pPr>
      <w:r w:rsidRPr="00EC22EB">
        <w:rPr>
          <w:sz w:val="28"/>
          <w:szCs w:val="28"/>
          <w:lang w:val="en"/>
        </w:rPr>
        <w:t>Hyperplastic processes of the endometrium. Submucous uterine fibroids. Intrauterine membrane. Intrauterine synechiae.</w:t>
      </w:r>
    </w:p>
    <w:p w14:paraId="5BAE4EE6" w14:textId="2BA5649A" w:rsidR="00BE6250" w:rsidRPr="00EC22EB" w:rsidRDefault="00BE6250" w:rsidP="004D10C9">
      <w:pPr>
        <w:shd w:val="clear" w:color="auto" w:fill="FFFFFF"/>
        <w:spacing w:after="0"/>
        <w:ind w:left="708"/>
        <w:jc w:val="both"/>
        <w:rPr>
          <w:sz w:val="28"/>
          <w:szCs w:val="28"/>
          <w:lang w:val="en-US"/>
        </w:rPr>
      </w:pPr>
      <w:r w:rsidRPr="00295B4A">
        <w:rPr>
          <w:b/>
          <w:bCs/>
          <w:sz w:val="28"/>
          <w:szCs w:val="28"/>
          <w:lang w:val="en"/>
        </w:rPr>
        <w:t xml:space="preserve">Topic 2.  </w:t>
      </w:r>
      <w:r w:rsidR="00EC22EB" w:rsidRPr="00295B4A">
        <w:rPr>
          <w:b/>
          <w:bCs/>
          <w:sz w:val="28"/>
          <w:szCs w:val="28"/>
          <w:lang w:val="en"/>
        </w:rPr>
        <w:t>Operative h</w:t>
      </w:r>
      <w:r w:rsidRPr="00295B4A">
        <w:rPr>
          <w:b/>
          <w:bCs/>
          <w:sz w:val="28"/>
          <w:szCs w:val="28"/>
          <w:lang w:val="en"/>
        </w:rPr>
        <w:t>ysteroscop</w:t>
      </w:r>
      <w:r w:rsidR="00EC22EB" w:rsidRPr="00295B4A">
        <w:rPr>
          <w:b/>
          <w:bCs/>
          <w:sz w:val="28"/>
          <w:szCs w:val="28"/>
          <w:lang w:val="en"/>
        </w:rPr>
        <w:t>y</w:t>
      </w:r>
      <w:r w:rsidRPr="00295B4A">
        <w:rPr>
          <w:b/>
          <w:bCs/>
          <w:sz w:val="28"/>
          <w:szCs w:val="28"/>
          <w:lang w:val="en"/>
        </w:rPr>
        <w:t>. Indications and technique.</w:t>
      </w:r>
      <w:r w:rsidRPr="00EC22EB">
        <w:rPr>
          <w:sz w:val="28"/>
          <w:szCs w:val="28"/>
          <w:lang w:val="en"/>
        </w:rPr>
        <w:t xml:space="preserve"> Polypectomy. Myomectomy. Endometrial resection. </w:t>
      </w:r>
      <w:proofErr w:type="spellStart"/>
      <w:r w:rsidRPr="00EC22EB">
        <w:rPr>
          <w:sz w:val="28"/>
          <w:szCs w:val="28"/>
          <w:lang w:val="en"/>
        </w:rPr>
        <w:t>Synechyolysis</w:t>
      </w:r>
      <w:proofErr w:type="spellEnd"/>
      <w:r w:rsidRPr="00EC22EB">
        <w:rPr>
          <w:sz w:val="28"/>
          <w:szCs w:val="28"/>
          <w:lang w:val="en"/>
        </w:rPr>
        <w:t>.</w:t>
      </w:r>
    </w:p>
    <w:p w14:paraId="5E2D40DF" w14:textId="77777777" w:rsidR="00295B4A" w:rsidRDefault="00BE6250" w:rsidP="004D10C9">
      <w:pPr>
        <w:shd w:val="clear" w:color="auto" w:fill="FFFFFF"/>
        <w:spacing w:after="0"/>
        <w:ind w:firstLine="708"/>
        <w:jc w:val="both"/>
        <w:rPr>
          <w:sz w:val="28"/>
          <w:szCs w:val="28"/>
          <w:lang w:val="en"/>
        </w:rPr>
      </w:pPr>
      <w:r w:rsidRPr="00295B4A">
        <w:rPr>
          <w:b/>
          <w:bCs/>
          <w:sz w:val="28"/>
          <w:szCs w:val="28"/>
          <w:lang w:val="en"/>
        </w:rPr>
        <w:t>Topic 3. Diagnostic laparoscopy</w:t>
      </w:r>
      <w:r w:rsidRPr="00EC22EB">
        <w:rPr>
          <w:bCs/>
          <w:sz w:val="28"/>
          <w:szCs w:val="28"/>
          <w:lang w:val="en"/>
        </w:rPr>
        <w:t>.</w:t>
      </w:r>
      <w:r w:rsidRPr="00EC22EB">
        <w:rPr>
          <w:sz w:val="28"/>
          <w:szCs w:val="28"/>
          <w:lang w:val="en"/>
        </w:rPr>
        <w:t xml:space="preserve">  </w:t>
      </w:r>
    </w:p>
    <w:p w14:paraId="4915C49E" w14:textId="7B895275" w:rsidR="00BE6250" w:rsidRPr="00EC22EB" w:rsidRDefault="00BE6250" w:rsidP="004D10C9">
      <w:pPr>
        <w:shd w:val="clear" w:color="auto" w:fill="FFFFFF"/>
        <w:spacing w:after="0"/>
        <w:ind w:firstLine="708"/>
        <w:jc w:val="both"/>
        <w:rPr>
          <w:sz w:val="28"/>
          <w:szCs w:val="28"/>
          <w:lang w:val="en-US"/>
        </w:rPr>
      </w:pPr>
      <w:r w:rsidRPr="00EC22EB">
        <w:rPr>
          <w:sz w:val="28"/>
          <w:szCs w:val="28"/>
          <w:lang w:val="en"/>
        </w:rPr>
        <w:t>Endoscopic clinical anatomy of the pelvic organs. Indications and technique</w:t>
      </w:r>
    </w:p>
    <w:p w14:paraId="76118BE1" w14:textId="77777777" w:rsidR="00295B4A" w:rsidRDefault="00BE6250" w:rsidP="004D10C9">
      <w:pPr>
        <w:spacing w:after="0"/>
        <w:ind w:firstLine="708"/>
        <w:jc w:val="both"/>
        <w:rPr>
          <w:sz w:val="28"/>
          <w:szCs w:val="28"/>
          <w:lang w:val="en"/>
        </w:rPr>
      </w:pPr>
      <w:r w:rsidRPr="00295B4A">
        <w:rPr>
          <w:b/>
          <w:sz w:val="28"/>
          <w:szCs w:val="28"/>
          <w:lang w:val="en"/>
        </w:rPr>
        <w:t xml:space="preserve">Topic 4. Operative laparoscopy in the treatment of female infertility and </w:t>
      </w:r>
      <w:r w:rsidR="00EC22EB" w:rsidRPr="00295B4A">
        <w:rPr>
          <w:b/>
          <w:sz w:val="28"/>
          <w:szCs w:val="28"/>
          <w:lang w:val="en"/>
        </w:rPr>
        <w:t>CPPS</w:t>
      </w:r>
      <w:r w:rsidRPr="00295B4A">
        <w:rPr>
          <w:b/>
          <w:sz w:val="28"/>
          <w:szCs w:val="28"/>
          <w:lang w:val="en"/>
        </w:rPr>
        <w:t xml:space="preserve">. </w:t>
      </w:r>
    </w:p>
    <w:p w14:paraId="6324ACED" w14:textId="091E9A49" w:rsidR="00BE6250" w:rsidRPr="00EC22EB" w:rsidRDefault="00BE6250" w:rsidP="004D10C9">
      <w:pPr>
        <w:spacing w:after="0"/>
        <w:ind w:firstLine="708"/>
        <w:jc w:val="both"/>
        <w:rPr>
          <w:sz w:val="28"/>
          <w:szCs w:val="28"/>
          <w:lang w:val="en-US"/>
        </w:rPr>
      </w:pPr>
      <w:r w:rsidRPr="00EC22EB">
        <w:rPr>
          <w:sz w:val="28"/>
          <w:szCs w:val="28"/>
          <w:lang w:val="en"/>
        </w:rPr>
        <w:t xml:space="preserve">Causes of female infertility and </w:t>
      </w:r>
      <w:r w:rsidR="00EC22EB" w:rsidRPr="00EC22EB">
        <w:rPr>
          <w:sz w:val="28"/>
          <w:szCs w:val="28"/>
          <w:lang w:val="en"/>
        </w:rPr>
        <w:t>CPPS</w:t>
      </w:r>
      <w:r w:rsidRPr="00EC22EB">
        <w:rPr>
          <w:sz w:val="28"/>
          <w:szCs w:val="28"/>
          <w:lang w:val="en"/>
        </w:rPr>
        <w:t xml:space="preserve">. </w:t>
      </w:r>
      <w:proofErr w:type="spellStart"/>
      <w:r w:rsidRPr="00EC22EB">
        <w:rPr>
          <w:sz w:val="28"/>
          <w:szCs w:val="28"/>
          <w:lang w:val="en"/>
        </w:rPr>
        <w:t>Salpingoovariolysis</w:t>
      </w:r>
      <w:proofErr w:type="spellEnd"/>
      <w:r w:rsidRPr="00EC22EB">
        <w:rPr>
          <w:sz w:val="28"/>
          <w:szCs w:val="28"/>
          <w:lang w:val="en"/>
        </w:rPr>
        <w:t xml:space="preserve">. Salpingotomy. Excision of endometrioid heterotopies. </w:t>
      </w:r>
      <w:proofErr w:type="spellStart"/>
      <w:r w:rsidRPr="00EC22EB">
        <w:rPr>
          <w:sz w:val="28"/>
          <w:szCs w:val="28"/>
          <w:lang w:val="en"/>
        </w:rPr>
        <w:t>Chromohydrotubation</w:t>
      </w:r>
      <w:proofErr w:type="spellEnd"/>
    </w:p>
    <w:p w14:paraId="3D9460AA" w14:textId="77777777" w:rsidR="00295B4A" w:rsidRDefault="00BE6250" w:rsidP="004D10C9">
      <w:pPr>
        <w:shd w:val="clear" w:color="auto" w:fill="FFFFFF"/>
        <w:spacing w:after="0"/>
        <w:ind w:firstLine="708"/>
        <w:jc w:val="both"/>
        <w:rPr>
          <w:sz w:val="28"/>
          <w:szCs w:val="28"/>
          <w:lang w:val="en"/>
        </w:rPr>
      </w:pPr>
      <w:r w:rsidRPr="00295B4A">
        <w:rPr>
          <w:b/>
          <w:bCs/>
          <w:sz w:val="28"/>
          <w:szCs w:val="28"/>
          <w:lang w:val="en"/>
        </w:rPr>
        <w:t>Topic 5.  Operative laparoscopy in emergency conditions in gynecology.</w:t>
      </w:r>
    </w:p>
    <w:p w14:paraId="110ADD89" w14:textId="1D7C1DEA" w:rsidR="00BE6250" w:rsidRPr="00EC22EB" w:rsidRDefault="00BE6250" w:rsidP="004D10C9">
      <w:pPr>
        <w:shd w:val="clear" w:color="auto" w:fill="FFFFFF"/>
        <w:spacing w:after="0"/>
        <w:jc w:val="both"/>
        <w:rPr>
          <w:sz w:val="28"/>
          <w:szCs w:val="28"/>
          <w:lang w:val="en-US"/>
        </w:rPr>
      </w:pPr>
      <w:r w:rsidRPr="00EC22EB">
        <w:rPr>
          <w:sz w:val="28"/>
          <w:szCs w:val="28"/>
          <w:lang w:val="en"/>
        </w:rPr>
        <w:t>Ectopic pregnancy, ovarian apoplexy. Clinic, diagnosis, tactics of management. Emergency care. Preoperative preparation and postoperative management of gynecological patients.</w:t>
      </w:r>
    </w:p>
    <w:p w14:paraId="427FBDED" w14:textId="77777777" w:rsidR="00295B4A" w:rsidRDefault="00BE6250" w:rsidP="004D10C9">
      <w:pPr>
        <w:shd w:val="clear" w:color="auto" w:fill="FFFFFF"/>
        <w:spacing w:after="0"/>
        <w:ind w:firstLine="708"/>
        <w:jc w:val="both"/>
        <w:rPr>
          <w:sz w:val="28"/>
          <w:szCs w:val="28"/>
          <w:lang w:val="en"/>
        </w:rPr>
      </w:pPr>
      <w:r w:rsidRPr="00295B4A">
        <w:rPr>
          <w:b/>
          <w:bCs/>
          <w:sz w:val="28"/>
          <w:szCs w:val="28"/>
          <w:lang w:val="en"/>
        </w:rPr>
        <w:t>Topic 6.  Operative laparoscopy for benign tumors of the female genital organs.</w:t>
      </w:r>
      <w:r w:rsidRPr="00EC22EB">
        <w:rPr>
          <w:sz w:val="28"/>
          <w:szCs w:val="28"/>
          <w:lang w:val="en"/>
        </w:rPr>
        <w:t xml:space="preserve"> </w:t>
      </w:r>
    </w:p>
    <w:p w14:paraId="68E197A6" w14:textId="1A301AC5" w:rsidR="00BE6250" w:rsidRPr="00EC22EB" w:rsidRDefault="00BE6250" w:rsidP="00295B4A">
      <w:pPr>
        <w:shd w:val="clear" w:color="auto" w:fill="FFFFFF"/>
        <w:spacing w:after="0"/>
        <w:ind w:firstLine="720"/>
        <w:jc w:val="both"/>
        <w:rPr>
          <w:sz w:val="28"/>
          <w:szCs w:val="28"/>
          <w:lang w:val="en-US"/>
        </w:rPr>
      </w:pPr>
      <w:r w:rsidRPr="00EC22EB">
        <w:rPr>
          <w:sz w:val="28"/>
          <w:szCs w:val="28"/>
          <w:lang w:val="en"/>
        </w:rPr>
        <w:t>Tumors and tumor-like formations of uterine applications. Ovariectomy. Ovarian resection. Tubectomy. Adnexectomy. Uterine fibroids. Conservative myomectomy. Hysterectomy. Indications for conducting, technique of execution.</w:t>
      </w:r>
    </w:p>
    <w:p w14:paraId="2E67D33F" w14:textId="77777777" w:rsidR="00295B4A" w:rsidRDefault="00BE6250" w:rsidP="00295B4A">
      <w:pPr>
        <w:shd w:val="clear" w:color="auto" w:fill="FFFFFF"/>
        <w:spacing w:after="0"/>
        <w:ind w:firstLine="720"/>
        <w:jc w:val="both"/>
        <w:rPr>
          <w:sz w:val="28"/>
          <w:szCs w:val="28"/>
          <w:lang w:val="en"/>
        </w:rPr>
      </w:pPr>
      <w:r w:rsidRPr="00295B4A">
        <w:rPr>
          <w:b/>
          <w:bCs/>
          <w:sz w:val="28"/>
          <w:szCs w:val="28"/>
          <w:lang w:val="en"/>
        </w:rPr>
        <w:t>Topic 7.  Endoscopy in obstetrics.</w:t>
      </w:r>
      <w:r w:rsidRPr="00EC22EB">
        <w:rPr>
          <w:sz w:val="28"/>
          <w:szCs w:val="28"/>
          <w:lang w:val="en"/>
        </w:rPr>
        <w:t xml:space="preserve"> </w:t>
      </w:r>
    </w:p>
    <w:p w14:paraId="3183B510" w14:textId="004D3E9E" w:rsidR="00BE6250" w:rsidRPr="00EC22EB" w:rsidRDefault="00BE6250" w:rsidP="00295B4A">
      <w:pPr>
        <w:shd w:val="clear" w:color="auto" w:fill="FFFFFF"/>
        <w:spacing w:after="0"/>
        <w:ind w:firstLine="720"/>
        <w:jc w:val="both"/>
        <w:rPr>
          <w:sz w:val="28"/>
          <w:szCs w:val="28"/>
          <w:lang w:val="en-US"/>
        </w:rPr>
      </w:pPr>
      <w:r w:rsidRPr="00EC22EB">
        <w:rPr>
          <w:sz w:val="28"/>
          <w:szCs w:val="28"/>
          <w:lang w:val="en"/>
        </w:rPr>
        <w:t xml:space="preserve">The use of endoscopic technologies in </w:t>
      </w:r>
      <w:proofErr w:type="spellStart"/>
      <w:r w:rsidRPr="00EC22EB">
        <w:rPr>
          <w:sz w:val="28"/>
          <w:szCs w:val="28"/>
          <w:lang w:val="en"/>
        </w:rPr>
        <w:t>feto</w:t>
      </w:r>
      <w:proofErr w:type="spellEnd"/>
      <w:r w:rsidRPr="00EC22EB">
        <w:rPr>
          <w:sz w:val="28"/>
          <w:szCs w:val="28"/>
          <w:lang w:val="en"/>
        </w:rPr>
        <w:t>-fetal transfusion syndrome, immun</w:t>
      </w:r>
      <w:r w:rsidR="00EC22EB" w:rsidRPr="00EC22EB">
        <w:rPr>
          <w:sz w:val="28"/>
          <w:szCs w:val="28"/>
          <w:lang w:val="en"/>
        </w:rPr>
        <w:t xml:space="preserve">e </w:t>
      </w:r>
      <w:r w:rsidRPr="00EC22EB">
        <w:rPr>
          <w:sz w:val="28"/>
          <w:szCs w:val="28"/>
          <w:lang w:val="en"/>
        </w:rPr>
        <w:t xml:space="preserve">conflict, </w:t>
      </w:r>
      <w:r w:rsidR="00EC22EB" w:rsidRPr="00EC22EB">
        <w:rPr>
          <w:sz w:val="28"/>
          <w:szCs w:val="28"/>
          <w:lang w:val="en"/>
        </w:rPr>
        <w:t>IUGR</w:t>
      </w:r>
      <w:r w:rsidRPr="00EC22EB">
        <w:rPr>
          <w:sz w:val="28"/>
          <w:szCs w:val="28"/>
          <w:lang w:val="en"/>
        </w:rPr>
        <w:t xml:space="preserve">, fetal malformations. Fetoscopy, chorion biopsy, amniocentesis, </w:t>
      </w:r>
      <w:proofErr w:type="spellStart"/>
      <w:r w:rsidRPr="00EC22EB">
        <w:rPr>
          <w:sz w:val="28"/>
          <w:szCs w:val="28"/>
          <w:lang w:val="en"/>
        </w:rPr>
        <w:t>placentacentesis</w:t>
      </w:r>
      <w:proofErr w:type="spellEnd"/>
      <w:r w:rsidRPr="00EC22EB">
        <w:rPr>
          <w:sz w:val="28"/>
          <w:szCs w:val="28"/>
          <w:lang w:val="en"/>
        </w:rPr>
        <w:t>, cordocentesis and fetal skin biopsy. Pregnancy and ovarian tumors. Indications and features of the technique of operative laparoscopy during pregnancy.</w:t>
      </w:r>
    </w:p>
    <w:p w14:paraId="24C60706" w14:textId="77777777" w:rsidR="00BE6250" w:rsidRPr="00295B4A" w:rsidRDefault="00BE6250" w:rsidP="00295B4A">
      <w:pPr>
        <w:shd w:val="clear" w:color="auto" w:fill="FFFFFF"/>
        <w:spacing w:after="0"/>
        <w:ind w:firstLine="720"/>
        <w:jc w:val="both"/>
        <w:rPr>
          <w:b/>
          <w:bCs/>
          <w:sz w:val="28"/>
          <w:szCs w:val="28"/>
          <w:lang w:val="en-US"/>
        </w:rPr>
      </w:pPr>
      <w:r w:rsidRPr="00295B4A">
        <w:rPr>
          <w:b/>
          <w:bCs/>
          <w:sz w:val="28"/>
          <w:szCs w:val="28"/>
          <w:lang w:val="en"/>
        </w:rPr>
        <w:t>Topic 8.  Colposcopy in the diagnosis of cervical pathology.</w:t>
      </w:r>
    </w:p>
    <w:p w14:paraId="5C082D59" w14:textId="77777777" w:rsidR="00BE6250" w:rsidRPr="00EC22EB" w:rsidRDefault="00BE6250" w:rsidP="00295B4A">
      <w:pPr>
        <w:shd w:val="clear" w:color="auto" w:fill="FFFFFF"/>
        <w:spacing w:after="0"/>
        <w:ind w:firstLine="720"/>
        <w:jc w:val="both"/>
        <w:rPr>
          <w:sz w:val="28"/>
          <w:szCs w:val="28"/>
          <w:lang w:val="en-US"/>
        </w:rPr>
      </w:pPr>
      <w:r w:rsidRPr="00EC22EB">
        <w:rPr>
          <w:sz w:val="28"/>
          <w:szCs w:val="28"/>
          <w:lang w:val="en"/>
        </w:rPr>
        <w:t xml:space="preserve">Precancerous diseases of the cervix: classification. Simple and advanced colposcopy. Principles of conduct. Colposcopy during pregnancy. Features of the condition of the cervix during pregnancy. Differential </w:t>
      </w:r>
      <w:proofErr w:type="spellStart"/>
      <w:r w:rsidRPr="00EC22EB">
        <w:rPr>
          <w:sz w:val="28"/>
          <w:szCs w:val="28"/>
          <w:lang w:val="en"/>
        </w:rPr>
        <w:t>colposcopic</w:t>
      </w:r>
      <w:proofErr w:type="spellEnd"/>
      <w:r w:rsidRPr="00EC22EB">
        <w:rPr>
          <w:sz w:val="28"/>
          <w:szCs w:val="28"/>
          <w:lang w:val="en"/>
        </w:rPr>
        <w:t xml:space="preserve"> diagnosis: cervical </w:t>
      </w:r>
      <w:proofErr w:type="spellStart"/>
      <w:r w:rsidRPr="00EC22EB">
        <w:rPr>
          <w:sz w:val="28"/>
          <w:szCs w:val="28"/>
          <w:lang w:val="en"/>
        </w:rPr>
        <w:t>deciduosis</w:t>
      </w:r>
      <w:proofErr w:type="spellEnd"/>
      <w:r w:rsidRPr="00EC22EB">
        <w:rPr>
          <w:sz w:val="28"/>
          <w:szCs w:val="28"/>
          <w:lang w:val="en"/>
        </w:rPr>
        <w:t>, cervical cancer.</w:t>
      </w:r>
    </w:p>
    <w:p w14:paraId="71A10231" w14:textId="77777777" w:rsidR="00A209C1" w:rsidRDefault="00A209C1" w:rsidP="00A209C1">
      <w:pPr>
        <w:jc w:val="both"/>
        <w:rPr>
          <w:sz w:val="28"/>
          <w:szCs w:val="28"/>
          <w:lang w:val="en-US"/>
        </w:rPr>
      </w:pPr>
    </w:p>
    <w:p w14:paraId="48DDF77A" w14:textId="77777777" w:rsidR="00A209C1" w:rsidRPr="00DF629F" w:rsidRDefault="00A209C1" w:rsidP="00A209C1">
      <w:pPr>
        <w:jc w:val="both"/>
        <w:rPr>
          <w:b/>
          <w:bCs/>
          <w:sz w:val="28"/>
          <w:szCs w:val="28"/>
          <w:lang w:val="en-US"/>
        </w:rPr>
      </w:pPr>
      <w:r w:rsidRPr="00CF6714">
        <w:rPr>
          <w:b/>
          <w:bCs/>
          <w:sz w:val="28"/>
          <w:szCs w:val="28"/>
          <w:lang w:val="en-US"/>
        </w:rPr>
        <w:t xml:space="preserve">   </w:t>
      </w:r>
      <w:r w:rsidRPr="009460A1">
        <w:rPr>
          <w:b/>
          <w:bCs/>
          <w:sz w:val="28"/>
          <w:szCs w:val="28"/>
          <w:lang w:val="en-US"/>
        </w:rPr>
        <w:t>List of recommended literature</w:t>
      </w:r>
      <w:r w:rsidRPr="007819D3">
        <w:rPr>
          <w:b/>
          <w:bCs/>
          <w:sz w:val="28"/>
          <w:szCs w:val="28"/>
          <w:lang w:val="en-US"/>
        </w:rPr>
        <w:t>:</w:t>
      </w:r>
    </w:p>
    <w:p w14:paraId="066BEFE5" w14:textId="77777777" w:rsidR="00A209C1" w:rsidRPr="007819D3" w:rsidRDefault="00A209C1" w:rsidP="00A209C1">
      <w:pPr>
        <w:jc w:val="both"/>
        <w:rPr>
          <w:i/>
          <w:iCs/>
          <w:sz w:val="28"/>
          <w:szCs w:val="28"/>
          <w:lang w:val="en-US"/>
        </w:rPr>
      </w:pPr>
      <w:r w:rsidRPr="007819D3">
        <w:rPr>
          <w:i/>
          <w:iCs/>
          <w:sz w:val="28"/>
          <w:szCs w:val="28"/>
          <w:lang w:val="en-US"/>
        </w:rPr>
        <w:t>Main literature:</w:t>
      </w:r>
    </w:p>
    <w:p w14:paraId="7859E451" w14:textId="77777777" w:rsidR="003B2C36" w:rsidRPr="003B2C36" w:rsidRDefault="003B2C36" w:rsidP="003B2C36">
      <w:pPr>
        <w:pStyle w:val="af0"/>
        <w:numPr>
          <w:ilvl w:val="0"/>
          <w:numId w:val="28"/>
        </w:numPr>
        <w:spacing w:before="0" w:beforeAutospacing="0" w:after="0" w:afterAutospacing="0"/>
        <w:ind w:left="426" w:hanging="426"/>
        <w:jc w:val="both"/>
        <w:rPr>
          <w:sz w:val="28"/>
          <w:szCs w:val="28"/>
          <w:lang w:val="uk-UA"/>
        </w:rPr>
      </w:pPr>
      <w:r w:rsidRPr="003B2C36">
        <w:rPr>
          <w:color w:val="000000"/>
          <w:sz w:val="28"/>
          <w:szCs w:val="28"/>
        </w:rPr>
        <w:lastRenderedPageBreak/>
        <w:t>Obstetrics</w:t>
      </w:r>
      <w:r w:rsidRPr="003B2C36">
        <w:rPr>
          <w:color w:val="000000"/>
          <w:sz w:val="28"/>
          <w:szCs w:val="28"/>
          <w:lang w:val="uk-UA"/>
        </w:rPr>
        <w:t xml:space="preserve">: </w:t>
      </w:r>
      <w:r w:rsidRPr="003B2C36">
        <w:rPr>
          <w:color w:val="000000"/>
          <w:sz w:val="28"/>
          <w:szCs w:val="28"/>
        </w:rPr>
        <w:t>student</w:t>
      </w:r>
      <w:r w:rsidRPr="003B2C36">
        <w:rPr>
          <w:color w:val="000000"/>
          <w:sz w:val="28"/>
          <w:szCs w:val="28"/>
          <w:lang w:val="uk-UA"/>
        </w:rPr>
        <w:t>’</w:t>
      </w:r>
      <w:r w:rsidRPr="003B2C36">
        <w:rPr>
          <w:color w:val="000000"/>
          <w:sz w:val="28"/>
          <w:szCs w:val="28"/>
        </w:rPr>
        <w:t>s</w:t>
      </w:r>
      <w:r w:rsidRPr="003B2C36">
        <w:rPr>
          <w:color w:val="000000"/>
          <w:sz w:val="28"/>
          <w:szCs w:val="28"/>
          <w:lang w:val="uk-UA"/>
        </w:rPr>
        <w:t xml:space="preserve"> </w:t>
      </w:r>
      <w:r w:rsidRPr="003B2C36">
        <w:rPr>
          <w:color w:val="000000"/>
          <w:sz w:val="28"/>
          <w:szCs w:val="28"/>
        </w:rPr>
        <w:t>book</w:t>
      </w:r>
      <w:r w:rsidRPr="003B2C36">
        <w:rPr>
          <w:color w:val="000000"/>
          <w:sz w:val="28"/>
          <w:szCs w:val="28"/>
          <w:lang w:val="uk-UA"/>
        </w:rPr>
        <w:t xml:space="preserve"> = Акушерство: підручник / </w:t>
      </w:r>
      <w:r w:rsidRPr="003B2C36">
        <w:rPr>
          <w:color w:val="000000"/>
          <w:sz w:val="28"/>
          <w:szCs w:val="28"/>
        </w:rPr>
        <w:t>Gladchuk</w:t>
      </w:r>
      <w:r w:rsidRPr="003B2C36">
        <w:rPr>
          <w:color w:val="000000"/>
          <w:sz w:val="28"/>
          <w:szCs w:val="28"/>
          <w:lang w:val="uk-UA"/>
        </w:rPr>
        <w:t xml:space="preserve"> </w:t>
      </w:r>
      <w:r w:rsidRPr="003B2C36">
        <w:rPr>
          <w:color w:val="000000"/>
          <w:sz w:val="28"/>
          <w:szCs w:val="28"/>
        </w:rPr>
        <w:t>I</w:t>
      </w:r>
      <w:r w:rsidRPr="003B2C36">
        <w:rPr>
          <w:color w:val="000000"/>
          <w:sz w:val="28"/>
          <w:szCs w:val="28"/>
          <w:lang w:val="uk-UA"/>
        </w:rPr>
        <w:t>.</w:t>
      </w:r>
      <w:r w:rsidRPr="003B2C36">
        <w:rPr>
          <w:color w:val="000000"/>
          <w:sz w:val="28"/>
          <w:szCs w:val="28"/>
        </w:rPr>
        <w:t>Z</w:t>
      </w:r>
      <w:r w:rsidRPr="003B2C36">
        <w:rPr>
          <w:color w:val="000000"/>
          <w:sz w:val="28"/>
          <w:szCs w:val="28"/>
          <w:lang w:val="uk-UA"/>
        </w:rPr>
        <w:t xml:space="preserve">., </w:t>
      </w:r>
      <w:proofErr w:type="spellStart"/>
      <w:r w:rsidRPr="003B2C36">
        <w:rPr>
          <w:color w:val="000000"/>
          <w:sz w:val="28"/>
          <w:szCs w:val="28"/>
        </w:rPr>
        <w:t>Ancheva</w:t>
      </w:r>
      <w:proofErr w:type="spellEnd"/>
      <w:r w:rsidRPr="003B2C36">
        <w:rPr>
          <w:color w:val="000000"/>
          <w:sz w:val="28"/>
          <w:szCs w:val="28"/>
          <w:lang w:val="uk-UA"/>
        </w:rPr>
        <w:t xml:space="preserve"> </w:t>
      </w:r>
      <w:r w:rsidRPr="003B2C36">
        <w:rPr>
          <w:color w:val="000000"/>
          <w:sz w:val="28"/>
          <w:szCs w:val="28"/>
        </w:rPr>
        <w:t>I</w:t>
      </w:r>
      <w:r w:rsidRPr="003B2C36">
        <w:rPr>
          <w:color w:val="000000"/>
          <w:sz w:val="28"/>
          <w:szCs w:val="28"/>
          <w:lang w:val="uk-UA"/>
        </w:rPr>
        <w:t>.</w:t>
      </w:r>
      <w:r w:rsidRPr="003B2C36">
        <w:rPr>
          <w:color w:val="000000"/>
          <w:sz w:val="28"/>
          <w:szCs w:val="28"/>
        </w:rPr>
        <w:t>A</w:t>
      </w:r>
      <w:r w:rsidRPr="003B2C36">
        <w:rPr>
          <w:color w:val="000000"/>
          <w:sz w:val="28"/>
          <w:szCs w:val="28"/>
          <w:lang w:val="uk-UA"/>
        </w:rPr>
        <w:t xml:space="preserve">. </w:t>
      </w:r>
      <w:r w:rsidRPr="003B2C36">
        <w:rPr>
          <w:color w:val="000000"/>
          <w:sz w:val="28"/>
          <w:szCs w:val="28"/>
        </w:rPr>
        <w:t>Vinnytsia</w:t>
      </w:r>
      <w:r w:rsidRPr="003B2C36">
        <w:rPr>
          <w:color w:val="000000"/>
          <w:sz w:val="28"/>
          <w:szCs w:val="28"/>
          <w:lang w:val="uk-UA"/>
        </w:rPr>
        <w:t xml:space="preserve">: </w:t>
      </w:r>
      <w:r w:rsidRPr="003B2C36">
        <w:rPr>
          <w:color w:val="000000"/>
          <w:sz w:val="28"/>
          <w:szCs w:val="28"/>
        </w:rPr>
        <w:t>Nova</w:t>
      </w:r>
      <w:r w:rsidRPr="003B2C36">
        <w:rPr>
          <w:color w:val="000000"/>
          <w:sz w:val="28"/>
          <w:szCs w:val="28"/>
          <w:lang w:val="uk-UA"/>
        </w:rPr>
        <w:t xml:space="preserve"> </w:t>
      </w:r>
      <w:proofErr w:type="spellStart"/>
      <w:r w:rsidRPr="003B2C36">
        <w:rPr>
          <w:color w:val="000000"/>
          <w:sz w:val="28"/>
          <w:szCs w:val="28"/>
        </w:rPr>
        <w:t>Knyga</w:t>
      </w:r>
      <w:proofErr w:type="spellEnd"/>
      <w:r w:rsidRPr="003B2C36">
        <w:rPr>
          <w:color w:val="000000"/>
          <w:sz w:val="28"/>
          <w:szCs w:val="28"/>
          <w:lang w:val="uk-UA"/>
        </w:rPr>
        <w:t xml:space="preserve">, 2021. –288 </w:t>
      </w:r>
      <w:r w:rsidRPr="003B2C36">
        <w:rPr>
          <w:color w:val="000000"/>
          <w:sz w:val="28"/>
          <w:szCs w:val="28"/>
        </w:rPr>
        <w:t>p</w:t>
      </w:r>
      <w:r w:rsidRPr="003B2C36">
        <w:rPr>
          <w:color w:val="000000"/>
          <w:sz w:val="28"/>
          <w:szCs w:val="28"/>
          <w:lang w:val="uk-UA"/>
        </w:rPr>
        <w:t>.</w:t>
      </w:r>
    </w:p>
    <w:p w14:paraId="2B98FED3" w14:textId="77777777" w:rsidR="003B2C36" w:rsidRPr="003B2C36" w:rsidRDefault="003B2C36" w:rsidP="003B2C36">
      <w:pPr>
        <w:pStyle w:val="af0"/>
        <w:numPr>
          <w:ilvl w:val="0"/>
          <w:numId w:val="28"/>
        </w:numPr>
        <w:spacing w:before="0" w:beforeAutospacing="0" w:after="0" w:afterAutospacing="0"/>
        <w:ind w:left="426" w:hanging="426"/>
        <w:jc w:val="both"/>
        <w:rPr>
          <w:sz w:val="28"/>
          <w:szCs w:val="28"/>
        </w:rPr>
      </w:pPr>
      <w:r w:rsidRPr="003B2C36">
        <w:rPr>
          <w:color w:val="000000"/>
          <w:sz w:val="28"/>
          <w:szCs w:val="28"/>
        </w:rPr>
        <w:t xml:space="preserve">Obstetrics and Gynecology: in 2 </w:t>
      </w:r>
      <w:proofErr w:type="spellStart"/>
      <w:proofErr w:type="gramStart"/>
      <w:r w:rsidRPr="003B2C36">
        <w:rPr>
          <w:color w:val="000000"/>
          <w:sz w:val="28"/>
          <w:szCs w:val="28"/>
        </w:rPr>
        <w:t>vol.:textbook</w:t>
      </w:r>
      <w:proofErr w:type="spellEnd"/>
      <w:proofErr w:type="gramEnd"/>
      <w:r w:rsidRPr="003B2C36">
        <w:rPr>
          <w:color w:val="000000"/>
          <w:sz w:val="28"/>
          <w:szCs w:val="28"/>
        </w:rPr>
        <w:t xml:space="preserve">. Volume 2. Gynecology / V.I. </w:t>
      </w:r>
      <w:proofErr w:type="spellStart"/>
      <w:r w:rsidRPr="003B2C36">
        <w:rPr>
          <w:color w:val="000000"/>
          <w:sz w:val="28"/>
          <w:szCs w:val="28"/>
        </w:rPr>
        <w:t>Gryshchenko</w:t>
      </w:r>
      <w:proofErr w:type="spellEnd"/>
      <w:r w:rsidRPr="003B2C36">
        <w:rPr>
          <w:color w:val="000000"/>
          <w:sz w:val="28"/>
          <w:szCs w:val="28"/>
        </w:rPr>
        <w:t xml:space="preserve">, M.O. Shcherbina, B.M. </w:t>
      </w:r>
      <w:proofErr w:type="spellStart"/>
      <w:r w:rsidRPr="003B2C36">
        <w:rPr>
          <w:color w:val="000000"/>
          <w:sz w:val="28"/>
          <w:szCs w:val="28"/>
        </w:rPr>
        <w:t>Ventskivskyi</w:t>
      </w:r>
      <w:proofErr w:type="spellEnd"/>
      <w:r w:rsidRPr="003B2C36">
        <w:rPr>
          <w:color w:val="000000"/>
          <w:sz w:val="28"/>
          <w:szCs w:val="28"/>
        </w:rPr>
        <w:t xml:space="preserve"> et al.; edited by V.I. Gryshchenko, M.O. Shcherbina. — 3th edition. – K.: AUS Medicine Publishing, 2022 – 352 p.</w:t>
      </w:r>
    </w:p>
    <w:p w14:paraId="2774A0D2" w14:textId="77777777" w:rsidR="003B2C36" w:rsidRPr="003B2C36" w:rsidRDefault="003B2C36" w:rsidP="003B2C36">
      <w:pPr>
        <w:pStyle w:val="af0"/>
        <w:numPr>
          <w:ilvl w:val="0"/>
          <w:numId w:val="28"/>
        </w:numPr>
        <w:spacing w:before="0" w:beforeAutospacing="0" w:after="0" w:afterAutospacing="0"/>
        <w:ind w:left="426" w:hanging="426"/>
        <w:jc w:val="both"/>
        <w:rPr>
          <w:sz w:val="28"/>
          <w:szCs w:val="28"/>
        </w:rPr>
      </w:pPr>
      <w:r w:rsidRPr="003B2C36">
        <w:rPr>
          <w:color w:val="000000"/>
          <w:sz w:val="28"/>
          <w:szCs w:val="28"/>
        </w:rPr>
        <w:t xml:space="preserve">Oats, Jeremy Fundamentals of Obstetrics and </w:t>
      </w:r>
      <w:proofErr w:type="spellStart"/>
      <w:r w:rsidRPr="003B2C36">
        <w:rPr>
          <w:color w:val="000000"/>
          <w:sz w:val="28"/>
          <w:szCs w:val="28"/>
        </w:rPr>
        <w:t>Gynaecology</w:t>
      </w:r>
      <w:proofErr w:type="spellEnd"/>
      <w:r w:rsidRPr="003B2C36">
        <w:rPr>
          <w:color w:val="000000"/>
          <w:sz w:val="28"/>
          <w:szCs w:val="28"/>
        </w:rPr>
        <w:t xml:space="preserve"> [Text]: Liewellyn-Jones Fundamentals of Obstetrics and </w:t>
      </w:r>
      <w:proofErr w:type="spellStart"/>
      <w:r w:rsidRPr="003B2C36">
        <w:rPr>
          <w:color w:val="000000"/>
          <w:sz w:val="28"/>
          <w:szCs w:val="28"/>
        </w:rPr>
        <w:t>Gynaecology</w:t>
      </w:r>
      <w:proofErr w:type="spellEnd"/>
      <w:r w:rsidRPr="003B2C36">
        <w:rPr>
          <w:color w:val="000000"/>
          <w:sz w:val="28"/>
          <w:szCs w:val="28"/>
        </w:rPr>
        <w:t xml:space="preserve"> / J. Oats, S. Abraham. – 10</w:t>
      </w:r>
      <w:r w:rsidRPr="003B2C36">
        <w:rPr>
          <w:color w:val="000000"/>
          <w:sz w:val="28"/>
          <w:szCs w:val="28"/>
          <w:vertAlign w:val="superscript"/>
        </w:rPr>
        <w:t>th</w:t>
      </w:r>
      <w:r w:rsidRPr="003B2C36">
        <w:rPr>
          <w:color w:val="000000"/>
          <w:sz w:val="28"/>
          <w:szCs w:val="28"/>
        </w:rPr>
        <w:t xml:space="preserve"> ed. – Edinburgh [etc.]: Elsevier, 2017. – VII, 375 p.</w:t>
      </w:r>
    </w:p>
    <w:p w14:paraId="404A6CA9" w14:textId="77777777" w:rsidR="003B2C36" w:rsidRPr="003B2C36" w:rsidRDefault="003B2C36" w:rsidP="003B2C36">
      <w:pPr>
        <w:pStyle w:val="af0"/>
        <w:numPr>
          <w:ilvl w:val="0"/>
          <w:numId w:val="28"/>
        </w:numPr>
        <w:spacing w:before="0" w:beforeAutospacing="0" w:after="0" w:afterAutospacing="0"/>
        <w:ind w:left="426" w:hanging="426"/>
        <w:jc w:val="both"/>
        <w:rPr>
          <w:sz w:val="28"/>
          <w:szCs w:val="28"/>
        </w:rPr>
      </w:pPr>
      <w:r w:rsidRPr="003B2C36">
        <w:rPr>
          <w:color w:val="000000"/>
          <w:sz w:val="28"/>
          <w:szCs w:val="28"/>
          <w:shd w:val="clear" w:color="auto" w:fill="FFFFFF"/>
        </w:rPr>
        <w:t xml:space="preserve">Llewellyn-Jones Fundamentals of Obstetrics and </w:t>
      </w:r>
      <w:proofErr w:type="spellStart"/>
      <w:r w:rsidRPr="003B2C36">
        <w:rPr>
          <w:color w:val="000000"/>
          <w:sz w:val="28"/>
          <w:szCs w:val="28"/>
          <w:shd w:val="clear" w:color="auto" w:fill="FFFFFF"/>
        </w:rPr>
        <w:t>Gynaecology</w:t>
      </w:r>
      <w:proofErr w:type="spellEnd"/>
      <w:r w:rsidRPr="003B2C36">
        <w:rPr>
          <w:color w:val="000000"/>
          <w:sz w:val="28"/>
          <w:szCs w:val="28"/>
          <w:shd w:val="clear" w:color="auto" w:fill="FFFFFF"/>
        </w:rPr>
        <w:t xml:space="preserve"> (10th Ed). Jeremy Oats, Suzanne Abraham. Elsevier. 2016. – 384 pp.</w:t>
      </w:r>
    </w:p>
    <w:p w14:paraId="0237571B" w14:textId="77777777" w:rsidR="003B2C36" w:rsidRPr="003B2C36" w:rsidRDefault="003B2C36" w:rsidP="003B2C36">
      <w:pPr>
        <w:pStyle w:val="af0"/>
        <w:numPr>
          <w:ilvl w:val="0"/>
          <w:numId w:val="28"/>
        </w:numPr>
        <w:spacing w:before="0" w:beforeAutospacing="0" w:after="160" w:afterAutospacing="0" w:line="256" w:lineRule="auto"/>
        <w:ind w:left="426" w:hanging="426"/>
        <w:jc w:val="both"/>
        <w:rPr>
          <w:sz w:val="28"/>
          <w:szCs w:val="28"/>
        </w:rPr>
      </w:pPr>
      <w:r w:rsidRPr="003B2C36">
        <w:rPr>
          <w:color w:val="000000"/>
          <w:sz w:val="28"/>
          <w:szCs w:val="28"/>
        </w:rPr>
        <w:t xml:space="preserve">Dutta, </w:t>
      </w:r>
      <w:proofErr w:type="spellStart"/>
      <w:r w:rsidRPr="003B2C36">
        <w:rPr>
          <w:color w:val="000000"/>
          <w:sz w:val="28"/>
          <w:szCs w:val="28"/>
        </w:rPr>
        <w:t>Durlav</w:t>
      </w:r>
      <w:proofErr w:type="spellEnd"/>
      <w:r w:rsidRPr="003B2C36">
        <w:rPr>
          <w:color w:val="000000"/>
          <w:sz w:val="28"/>
          <w:szCs w:val="28"/>
        </w:rPr>
        <w:t xml:space="preserve"> Chandra. D. C. Dutta’s Textbook of Gynecology including Contraception / D.C. Dutta; ed/ Hiralal Konar. – 7</w:t>
      </w:r>
      <w:r w:rsidRPr="003B2C36">
        <w:rPr>
          <w:color w:val="000000"/>
          <w:sz w:val="28"/>
          <w:szCs w:val="28"/>
          <w:vertAlign w:val="superscript"/>
        </w:rPr>
        <w:t>th</w:t>
      </w:r>
      <w:r w:rsidRPr="003B2C36">
        <w:rPr>
          <w:color w:val="000000"/>
          <w:sz w:val="28"/>
          <w:szCs w:val="28"/>
        </w:rPr>
        <w:t>.ed. – New Delhi: Jaypee Brothers Medical Publishers, 2016. – XX, 574 p.</w:t>
      </w:r>
    </w:p>
    <w:p w14:paraId="6A95A842" w14:textId="77777777" w:rsidR="00C06936" w:rsidRPr="00C06936" w:rsidRDefault="00C06936" w:rsidP="00C06936">
      <w:pPr>
        <w:jc w:val="both"/>
        <w:rPr>
          <w:i/>
          <w:iCs/>
          <w:sz w:val="28"/>
          <w:szCs w:val="28"/>
        </w:rPr>
      </w:pPr>
      <w:proofErr w:type="spellStart"/>
      <w:r w:rsidRPr="00C06936">
        <w:rPr>
          <w:i/>
          <w:iCs/>
          <w:sz w:val="28"/>
          <w:szCs w:val="28"/>
        </w:rPr>
        <w:t>Additional</w:t>
      </w:r>
      <w:proofErr w:type="spellEnd"/>
      <w:r w:rsidRPr="00C06936">
        <w:rPr>
          <w:i/>
          <w:iCs/>
          <w:sz w:val="28"/>
          <w:szCs w:val="28"/>
        </w:rPr>
        <w:t xml:space="preserve"> </w:t>
      </w:r>
      <w:proofErr w:type="spellStart"/>
      <w:r w:rsidRPr="00C06936">
        <w:rPr>
          <w:i/>
          <w:iCs/>
          <w:sz w:val="28"/>
          <w:szCs w:val="28"/>
        </w:rPr>
        <w:t>literature</w:t>
      </w:r>
      <w:proofErr w:type="spellEnd"/>
      <w:r w:rsidRPr="00C06936">
        <w:rPr>
          <w:i/>
          <w:iCs/>
          <w:sz w:val="28"/>
          <w:szCs w:val="28"/>
        </w:rPr>
        <w:t>:</w:t>
      </w:r>
    </w:p>
    <w:p w14:paraId="6D3B5F71" w14:textId="77777777" w:rsidR="003B2C36" w:rsidRPr="003B2C36" w:rsidRDefault="003B2C36" w:rsidP="003B2C36">
      <w:pPr>
        <w:pStyle w:val="a3"/>
        <w:numPr>
          <w:ilvl w:val="0"/>
          <w:numId w:val="29"/>
        </w:numPr>
        <w:spacing w:after="0" w:line="240" w:lineRule="auto"/>
        <w:ind w:left="426" w:hanging="426"/>
        <w:jc w:val="both"/>
        <w:rPr>
          <w:sz w:val="28"/>
          <w:szCs w:val="28"/>
        </w:rPr>
      </w:pPr>
      <w:r w:rsidRPr="003B2C36">
        <w:rPr>
          <w:sz w:val="28"/>
          <w:szCs w:val="28"/>
          <w:lang w:val="en"/>
        </w:rPr>
        <w:t xml:space="preserve">2011 IFCPC </w:t>
      </w:r>
      <w:proofErr w:type="spellStart"/>
      <w:r w:rsidRPr="003B2C36">
        <w:rPr>
          <w:sz w:val="28"/>
          <w:szCs w:val="28"/>
          <w:lang w:val="en"/>
        </w:rPr>
        <w:t>Colposcopic</w:t>
      </w:r>
      <w:proofErr w:type="spellEnd"/>
      <w:r w:rsidRPr="003B2C36">
        <w:rPr>
          <w:sz w:val="28"/>
          <w:szCs w:val="28"/>
          <w:lang w:val="en"/>
        </w:rPr>
        <w:t xml:space="preserve"> Terminology. Clarification on practical </w:t>
      </w:r>
      <w:proofErr w:type="gramStart"/>
      <w:r w:rsidRPr="003B2C36">
        <w:rPr>
          <w:sz w:val="28"/>
          <w:szCs w:val="28"/>
          <w:lang w:val="en"/>
        </w:rPr>
        <w:t>use.-</w:t>
      </w:r>
      <w:proofErr w:type="gramEnd"/>
      <w:r w:rsidRPr="003B2C36">
        <w:rPr>
          <w:sz w:val="28"/>
          <w:szCs w:val="28"/>
          <w:lang w:val="en"/>
        </w:rPr>
        <w:t xml:space="preserve"> </w:t>
      </w:r>
      <w:proofErr w:type="gramStart"/>
      <w:r w:rsidRPr="003B2C36">
        <w:rPr>
          <w:sz w:val="28"/>
          <w:szCs w:val="28"/>
          <w:lang w:val="en"/>
        </w:rPr>
        <w:t>K..</w:t>
      </w:r>
      <w:proofErr w:type="gramEnd"/>
      <w:r w:rsidRPr="003B2C36">
        <w:rPr>
          <w:sz w:val="28"/>
          <w:szCs w:val="28"/>
          <w:lang w:val="en"/>
        </w:rPr>
        <w:t xml:space="preserve"> -"Polygraph Plus", 2018.- 62 p.</w:t>
      </w:r>
    </w:p>
    <w:p w14:paraId="19C96FB5" w14:textId="77777777" w:rsidR="003B2C36" w:rsidRPr="003B2C36" w:rsidRDefault="003B2C36" w:rsidP="003B2C36">
      <w:pPr>
        <w:pStyle w:val="a3"/>
        <w:numPr>
          <w:ilvl w:val="0"/>
          <w:numId w:val="29"/>
        </w:numPr>
        <w:spacing w:after="0" w:line="240" w:lineRule="auto"/>
        <w:ind w:left="426" w:hanging="426"/>
        <w:jc w:val="both"/>
        <w:rPr>
          <w:sz w:val="28"/>
          <w:szCs w:val="28"/>
        </w:rPr>
      </w:pPr>
      <w:r w:rsidRPr="003B2C36">
        <w:rPr>
          <w:sz w:val="28"/>
          <w:szCs w:val="28"/>
          <w:lang w:val="en-US"/>
        </w:rPr>
        <w:t>M</w:t>
      </w:r>
      <w:r w:rsidRPr="003B2C36">
        <w:rPr>
          <w:sz w:val="28"/>
          <w:szCs w:val="28"/>
          <w:shd w:val="clear" w:color="auto" w:fill="FFFFFF"/>
          <w:lang w:val="en-US"/>
        </w:rPr>
        <w:t xml:space="preserve">odern technical teaching aids (see appendix to the work program of the 4th year) </w:t>
      </w:r>
      <w:r w:rsidRPr="003B2C36">
        <w:rPr>
          <w:sz w:val="28"/>
          <w:szCs w:val="28"/>
          <w:lang w:val="en-US"/>
        </w:rPr>
        <w:t xml:space="preserve">Prevention of purulent-septic complications during laparoscopic surgeries on pelvic organs with the risk of vaginal microbiota contamination / </w:t>
      </w:r>
      <w:proofErr w:type="spellStart"/>
      <w:r w:rsidRPr="003B2C36">
        <w:rPr>
          <w:sz w:val="28"/>
          <w:szCs w:val="28"/>
          <w:lang w:val="en-US"/>
        </w:rPr>
        <w:t>Zaporozhan</w:t>
      </w:r>
      <w:proofErr w:type="spellEnd"/>
      <w:r w:rsidRPr="003B2C36">
        <w:rPr>
          <w:sz w:val="28"/>
          <w:szCs w:val="28"/>
          <w:lang w:val="en-US"/>
        </w:rPr>
        <w:t xml:space="preserve"> VN, Gladchuk IZ, </w:t>
      </w:r>
      <w:proofErr w:type="spellStart"/>
      <w:r w:rsidRPr="003B2C36">
        <w:rPr>
          <w:sz w:val="28"/>
          <w:szCs w:val="28"/>
          <w:lang w:val="en-US"/>
        </w:rPr>
        <w:t>Rozhkovska</w:t>
      </w:r>
      <w:proofErr w:type="spellEnd"/>
      <w:r w:rsidRPr="003B2C36">
        <w:rPr>
          <w:sz w:val="28"/>
          <w:szCs w:val="28"/>
          <w:lang w:val="en-US"/>
        </w:rPr>
        <w:t xml:space="preserve"> NM, </w:t>
      </w:r>
      <w:proofErr w:type="spellStart"/>
      <w:r w:rsidRPr="003B2C36">
        <w:rPr>
          <w:sz w:val="28"/>
          <w:szCs w:val="28"/>
          <w:lang w:val="en-US"/>
        </w:rPr>
        <w:t>Volyanska</w:t>
      </w:r>
      <w:proofErr w:type="spellEnd"/>
      <w:r w:rsidRPr="003B2C36">
        <w:rPr>
          <w:sz w:val="28"/>
          <w:szCs w:val="28"/>
          <w:lang w:val="en-US"/>
        </w:rPr>
        <w:t xml:space="preserve"> AG, Shevchenko OI //World of Medicine and Biology.-2020- #1(71). - P.49- 53. </w:t>
      </w:r>
      <w:r w:rsidRPr="003B2C36">
        <w:rPr>
          <w:sz w:val="28"/>
          <w:szCs w:val="28"/>
        </w:rPr>
        <w:t xml:space="preserve">(Web </w:t>
      </w:r>
      <w:proofErr w:type="spellStart"/>
      <w:r w:rsidRPr="003B2C36">
        <w:rPr>
          <w:sz w:val="28"/>
          <w:szCs w:val="28"/>
        </w:rPr>
        <w:t>of</w:t>
      </w:r>
      <w:proofErr w:type="spellEnd"/>
      <w:r w:rsidRPr="003B2C36">
        <w:rPr>
          <w:sz w:val="28"/>
          <w:szCs w:val="28"/>
        </w:rPr>
        <w:t xml:space="preserve"> </w:t>
      </w:r>
      <w:proofErr w:type="spellStart"/>
      <w:r w:rsidRPr="003B2C36">
        <w:rPr>
          <w:sz w:val="28"/>
          <w:szCs w:val="28"/>
        </w:rPr>
        <w:t>science</w:t>
      </w:r>
      <w:proofErr w:type="spellEnd"/>
      <w:r w:rsidRPr="003B2C36">
        <w:rPr>
          <w:sz w:val="28"/>
          <w:szCs w:val="28"/>
        </w:rPr>
        <w:t>)</w:t>
      </w:r>
    </w:p>
    <w:p w14:paraId="5FCF3DC1" w14:textId="77777777" w:rsidR="003B2C36" w:rsidRPr="003B2C36" w:rsidRDefault="003B2C36" w:rsidP="003B2C36">
      <w:pPr>
        <w:numPr>
          <w:ilvl w:val="0"/>
          <w:numId w:val="29"/>
        </w:numPr>
        <w:suppressAutoHyphens/>
        <w:spacing w:after="0" w:line="240" w:lineRule="auto"/>
        <w:ind w:left="426" w:hanging="426"/>
        <w:jc w:val="both"/>
        <w:rPr>
          <w:sz w:val="28"/>
          <w:szCs w:val="28"/>
          <w:lang w:eastAsia="ar-SA"/>
        </w:rPr>
      </w:pPr>
      <w:r w:rsidRPr="003B2C36">
        <w:rPr>
          <w:sz w:val="28"/>
          <w:szCs w:val="28"/>
          <w:lang w:val="en-US" w:eastAsia="ar-SA"/>
        </w:rPr>
        <w:t xml:space="preserve">Llewellyn-Jones Fundamentals of Obstetrics and </w:t>
      </w:r>
      <w:proofErr w:type="spellStart"/>
      <w:r w:rsidRPr="003B2C36">
        <w:rPr>
          <w:sz w:val="28"/>
          <w:szCs w:val="28"/>
          <w:lang w:val="en-US" w:eastAsia="ar-SA"/>
        </w:rPr>
        <w:t>Gynaecology</w:t>
      </w:r>
      <w:proofErr w:type="spellEnd"/>
      <w:r w:rsidRPr="003B2C36">
        <w:rPr>
          <w:sz w:val="28"/>
          <w:szCs w:val="28"/>
          <w:lang w:val="en-US" w:eastAsia="ar-SA"/>
        </w:rPr>
        <w:t xml:space="preserve"> (10th Ed). </w:t>
      </w:r>
      <w:proofErr w:type="spellStart"/>
      <w:r w:rsidRPr="003B2C36">
        <w:rPr>
          <w:sz w:val="28"/>
          <w:szCs w:val="28"/>
          <w:lang w:eastAsia="ar-SA"/>
        </w:rPr>
        <w:t>Jeremy</w:t>
      </w:r>
      <w:proofErr w:type="spellEnd"/>
      <w:r w:rsidRPr="003B2C36">
        <w:rPr>
          <w:sz w:val="28"/>
          <w:szCs w:val="28"/>
          <w:lang w:eastAsia="ar-SA"/>
        </w:rPr>
        <w:t xml:space="preserve"> </w:t>
      </w:r>
      <w:proofErr w:type="spellStart"/>
      <w:r w:rsidRPr="003B2C36">
        <w:rPr>
          <w:sz w:val="28"/>
          <w:szCs w:val="28"/>
          <w:lang w:eastAsia="ar-SA"/>
        </w:rPr>
        <w:t>Oats</w:t>
      </w:r>
      <w:proofErr w:type="spellEnd"/>
      <w:r w:rsidRPr="003B2C36">
        <w:rPr>
          <w:sz w:val="28"/>
          <w:szCs w:val="28"/>
          <w:lang w:eastAsia="ar-SA"/>
        </w:rPr>
        <w:t xml:space="preserve">, </w:t>
      </w:r>
      <w:proofErr w:type="spellStart"/>
      <w:r w:rsidRPr="003B2C36">
        <w:rPr>
          <w:sz w:val="28"/>
          <w:szCs w:val="28"/>
          <w:lang w:eastAsia="ar-SA"/>
        </w:rPr>
        <w:t>Suzanne</w:t>
      </w:r>
      <w:proofErr w:type="spellEnd"/>
      <w:r w:rsidRPr="003B2C36">
        <w:rPr>
          <w:sz w:val="28"/>
          <w:szCs w:val="28"/>
          <w:lang w:eastAsia="ar-SA"/>
        </w:rPr>
        <w:t xml:space="preserve"> </w:t>
      </w:r>
      <w:proofErr w:type="spellStart"/>
      <w:r w:rsidRPr="003B2C36">
        <w:rPr>
          <w:sz w:val="28"/>
          <w:szCs w:val="28"/>
          <w:lang w:eastAsia="ar-SA"/>
        </w:rPr>
        <w:t>Abraham</w:t>
      </w:r>
      <w:proofErr w:type="spellEnd"/>
      <w:r w:rsidRPr="003B2C36">
        <w:rPr>
          <w:sz w:val="28"/>
          <w:szCs w:val="28"/>
          <w:lang w:eastAsia="ar-SA"/>
        </w:rPr>
        <w:t xml:space="preserve">. </w:t>
      </w:r>
      <w:proofErr w:type="spellStart"/>
      <w:r w:rsidRPr="003B2C36">
        <w:rPr>
          <w:sz w:val="28"/>
          <w:szCs w:val="28"/>
          <w:lang w:eastAsia="ar-SA"/>
        </w:rPr>
        <w:t>Elsevier</w:t>
      </w:r>
      <w:proofErr w:type="spellEnd"/>
      <w:r w:rsidRPr="003B2C36">
        <w:rPr>
          <w:sz w:val="28"/>
          <w:szCs w:val="28"/>
          <w:lang w:eastAsia="ar-SA"/>
        </w:rPr>
        <w:t xml:space="preserve">. 2016. – 384 </w:t>
      </w:r>
      <w:proofErr w:type="spellStart"/>
      <w:r w:rsidRPr="003B2C36">
        <w:rPr>
          <w:sz w:val="28"/>
          <w:szCs w:val="28"/>
          <w:lang w:eastAsia="ar-SA"/>
        </w:rPr>
        <w:t>pp</w:t>
      </w:r>
      <w:proofErr w:type="spellEnd"/>
      <w:r w:rsidRPr="003B2C36">
        <w:rPr>
          <w:sz w:val="28"/>
          <w:szCs w:val="28"/>
          <w:lang w:eastAsia="ar-SA"/>
        </w:rPr>
        <w:t>.</w:t>
      </w:r>
    </w:p>
    <w:p w14:paraId="2C810E80" w14:textId="77777777" w:rsidR="003B2C36" w:rsidRPr="003B2C36" w:rsidRDefault="003B2C36" w:rsidP="003B2C36">
      <w:pPr>
        <w:numPr>
          <w:ilvl w:val="0"/>
          <w:numId w:val="29"/>
        </w:numPr>
        <w:suppressAutoHyphens/>
        <w:ind w:left="426" w:hanging="426"/>
        <w:contextualSpacing/>
        <w:jc w:val="both"/>
        <w:rPr>
          <w:sz w:val="28"/>
          <w:szCs w:val="28"/>
          <w:lang w:val="en-US"/>
        </w:rPr>
      </w:pPr>
      <w:r w:rsidRPr="003B2C36">
        <w:rPr>
          <w:sz w:val="28"/>
          <w:szCs w:val="28"/>
          <w:lang w:val="en-US"/>
        </w:rPr>
        <w:t xml:space="preserve">Oats, Jeremy Fundamentals of Obstetrics and </w:t>
      </w:r>
      <w:proofErr w:type="spellStart"/>
      <w:r w:rsidRPr="003B2C36">
        <w:rPr>
          <w:sz w:val="28"/>
          <w:szCs w:val="28"/>
          <w:lang w:val="en-US"/>
        </w:rPr>
        <w:t>Gynaecology</w:t>
      </w:r>
      <w:proofErr w:type="spellEnd"/>
      <w:r w:rsidRPr="003B2C36">
        <w:rPr>
          <w:sz w:val="28"/>
          <w:szCs w:val="28"/>
          <w:lang w:val="en-US"/>
        </w:rPr>
        <w:t xml:space="preserve"> [Text]: Liewellyn-Jones Fundamentals of Obstetrics and </w:t>
      </w:r>
      <w:proofErr w:type="spellStart"/>
      <w:r w:rsidRPr="003B2C36">
        <w:rPr>
          <w:sz w:val="28"/>
          <w:szCs w:val="28"/>
          <w:lang w:val="en-US"/>
        </w:rPr>
        <w:t>Gynaecology</w:t>
      </w:r>
      <w:proofErr w:type="spellEnd"/>
      <w:r w:rsidRPr="003B2C36">
        <w:rPr>
          <w:sz w:val="28"/>
          <w:szCs w:val="28"/>
          <w:lang w:val="en-US"/>
        </w:rPr>
        <w:t xml:space="preserve"> / </w:t>
      </w:r>
      <w:proofErr w:type="spellStart"/>
      <w:r w:rsidRPr="003B2C36">
        <w:rPr>
          <w:sz w:val="28"/>
          <w:szCs w:val="28"/>
          <w:lang w:val="en-US"/>
        </w:rPr>
        <w:t>J.Oats</w:t>
      </w:r>
      <w:proofErr w:type="spellEnd"/>
      <w:r w:rsidRPr="003B2C36">
        <w:rPr>
          <w:sz w:val="28"/>
          <w:szCs w:val="28"/>
          <w:lang w:val="en-US"/>
        </w:rPr>
        <w:t xml:space="preserve">, </w:t>
      </w:r>
      <w:proofErr w:type="spellStart"/>
      <w:r w:rsidRPr="003B2C36">
        <w:rPr>
          <w:sz w:val="28"/>
          <w:szCs w:val="28"/>
          <w:lang w:val="en-US"/>
        </w:rPr>
        <w:t>S.Abraham</w:t>
      </w:r>
      <w:proofErr w:type="spellEnd"/>
      <w:r w:rsidRPr="003B2C36">
        <w:rPr>
          <w:sz w:val="28"/>
          <w:szCs w:val="28"/>
          <w:lang w:val="en-US"/>
        </w:rPr>
        <w:t>. – 10</w:t>
      </w:r>
      <w:r w:rsidRPr="003B2C36">
        <w:rPr>
          <w:sz w:val="28"/>
          <w:szCs w:val="28"/>
          <w:vertAlign w:val="superscript"/>
          <w:lang w:val="en-US"/>
        </w:rPr>
        <w:t>th</w:t>
      </w:r>
      <w:r w:rsidRPr="003B2C36">
        <w:rPr>
          <w:sz w:val="28"/>
          <w:szCs w:val="28"/>
          <w:lang w:val="en-US"/>
        </w:rPr>
        <w:t xml:space="preserve"> ed. – Edinburgh [etc.]: Elsevier, 2017. – VII, 375 p.</w:t>
      </w:r>
    </w:p>
    <w:p w14:paraId="6E1601DD" w14:textId="77777777" w:rsidR="003B2C36" w:rsidRPr="003B2C36" w:rsidRDefault="003B2C36" w:rsidP="003B2C36">
      <w:pPr>
        <w:numPr>
          <w:ilvl w:val="0"/>
          <w:numId w:val="29"/>
        </w:numPr>
        <w:suppressAutoHyphens/>
        <w:spacing w:before="120"/>
        <w:ind w:left="426" w:hanging="426"/>
        <w:contextualSpacing/>
        <w:jc w:val="both"/>
        <w:rPr>
          <w:b/>
          <w:sz w:val="28"/>
          <w:szCs w:val="28"/>
          <w:lang w:val="en-US"/>
        </w:rPr>
      </w:pPr>
      <w:r w:rsidRPr="003B2C36">
        <w:rPr>
          <w:sz w:val="28"/>
          <w:szCs w:val="28"/>
          <w:lang w:val="en-US"/>
        </w:rPr>
        <w:t>Active " Clinical protocols ", approved by the order of the Ministry of Health of Ukraine for Obstetrics and Gynecology</w:t>
      </w:r>
    </w:p>
    <w:p w14:paraId="58D43A45" w14:textId="77777777" w:rsidR="00085AE1" w:rsidRPr="00085AE1" w:rsidRDefault="00085AE1" w:rsidP="00085AE1">
      <w:pPr>
        <w:tabs>
          <w:tab w:val="left" w:pos="709"/>
          <w:tab w:val="left" w:pos="851"/>
        </w:tabs>
        <w:autoSpaceDE w:val="0"/>
        <w:autoSpaceDN w:val="0"/>
        <w:adjustRightInd w:val="0"/>
        <w:jc w:val="both"/>
        <w:rPr>
          <w:b/>
          <w:sz w:val="28"/>
          <w:szCs w:val="28"/>
          <w:lang w:val="en-US"/>
        </w:rPr>
      </w:pPr>
      <w:r w:rsidRPr="00085AE1">
        <w:rPr>
          <w:sz w:val="28"/>
          <w:szCs w:val="28"/>
          <w:lang w:val="en-US"/>
        </w:rPr>
        <w:t xml:space="preserve">   </w:t>
      </w:r>
      <w:r w:rsidRPr="00085AE1">
        <w:rPr>
          <w:b/>
          <w:sz w:val="28"/>
          <w:szCs w:val="28"/>
          <w:lang w:val="en-US"/>
        </w:rPr>
        <w:t xml:space="preserve"> </w:t>
      </w:r>
      <w:proofErr w:type="spellStart"/>
      <w:r w:rsidRPr="00085AE1">
        <w:rPr>
          <w:b/>
          <w:sz w:val="28"/>
          <w:szCs w:val="28"/>
          <w:lang w:val="uk-UA"/>
        </w:rPr>
        <w:t>Electronic</w:t>
      </w:r>
      <w:proofErr w:type="spellEnd"/>
      <w:r w:rsidRPr="00085AE1">
        <w:rPr>
          <w:b/>
          <w:sz w:val="28"/>
          <w:szCs w:val="28"/>
          <w:lang w:val="uk-UA"/>
        </w:rPr>
        <w:t xml:space="preserve"> </w:t>
      </w:r>
      <w:proofErr w:type="spellStart"/>
      <w:r w:rsidRPr="00085AE1">
        <w:rPr>
          <w:b/>
          <w:sz w:val="28"/>
          <w:szCs w:val="28"/>
          <w:lang w:val="uk-UA"/>
        </w:rPr>
        <w:t>information</w:t>
      </w:r>
      <w:proofErr w:type="spellEnd"/>
      <w:r w:rsidRPr="00085AE1">
        <w:rPr>
          <w:b/>
          <w:sz w:val="28"/>
          <w:szCs w:val="28"/>
          <w:lang w:val="uk-UA"/>
        </w:rPr>
        <w:t xml:space="preserve"> </w:t>
      </w:r>
      <w:proofErr w:type="spellStart"/>
      <w:r w:rsidRPr="00085AE1">
        <w:rPr>
          <w:b/>
          <w:sz w:val="28"/>
          <w:szCs w:val="28"/>
          <w:lang w:val="uk-UA"/>
        </w:rPr>
        <w:t>resources</w:t>
      </w:r>
      <w:proofErr w:type="spellEnd"/>
    </w:p>
    <w:p w14:paraId="4B0D3F95" w14:textId="77777777" w:rsidR="003B2C36" w:rsidRPr="003B2C36" w:rsidRDefault="003B2C36" w:rsidP="00AB451C">
      <w:pPr>
        <w:pStyle w:val="af0"/>
        <w:widowControl w:val="0"/>
        <w:numPr>
          <w:ilvl w:val="0"/>
          <w:numId w:val="34"/>
        </w:numPr>
        <w:spacing w:before="0" w:beforeAutospacing="0" w:after="0" w:afterAutospacing="0"/>
        <w:ind w:left="426" w:hanging="426"/>
        <w:jc w:val="both"/>
        <w:rPr>
          <w:sz w:val="28"/>
          <w:szCs w:val="28"/>
        </w:rPr>
      </w:pPr>
      <w:hyperlink r:id="rId7" w:history="1">
        <w:r w:rsidRPr="003B2C36">
          <w:rPr>
            <w:rStyle w:val="a8"/>
            <w:sz w:val="28"/>
            <w:szCs w:val="28"/>
            <w:shd w:val="clear" w:color="auto" w:fill="FFFFFF"/>
          </w:rPr>
          <w:t>https://www.cochrane.org/</w:t>
        </w:r>
      </w:hyperlink>
      <w:r w:rsidRPr="003B2C36">
        <w:rPr>
          <w:color w:val="000000"/>
          <w:sz w:val="28"/>
          <w:szCs w:val="28"/>
        </w:rPr>
        <w:t>- Cochrane / Cochrane Library</w:t>
      </w:r>
    </w:p>
    <w:p w14:paraId="564D02A8" w14:textId="77777777" w:rsidR="003B2C36" w:rsidRPr="003B2C36" w:rsidRDefault="003B2C36" w:rsidP="00AB451C">
      <w:pPr>
        <w:pStyle w:val="af0"/>
        <w:widowControl w:val="0"/>
        <w:numPr>
          <w:ilvl w:val="0"/>
          <w:numId w:val="34"/>
        </w:numPr>
        <w:spacing w:before="0" w:beforeAutospacing="0" w:after="0" w:afterAutospacing="0"/>
        <w:ind w:left="426" w:hanging="426"/>
        <w:jc w:val="both"/>
        <w:rPr>
          <w:sz w:val="28"/>
          <w:szCs w:val="28"/>
        </w:rPr>
      </w:pPr>
      <w:hyperlink r:id="rId8" w:history="1">
        <w:r w:rsidRPr="003B2C36">
          <w:rPr>
            <w:rStyle w:val="a8"/>
            <w:sz w:val="28"/>
            <w:szCs w:val="28"/>
          </w:rPr>
          <w:t>https://www.acog.org/</w:t>
        </w:r>
      </w:hyperlink>
      <w:r w:rsidRPr="003B2C36">
        <w:rPr>
          <w:color w:val="000000"/>
          <w:sz w:val="28"/>
          <w:szCs w:val="28"/>
        </w:rPr>
        <w:t>- The American College of Obstetricians and Gynecologists</w:t>
      </w:r>
    </w:p>
    <w:p w14:paraId="636BC477" w14:textId="77777777" w:rsidR="003B2C36" w:rsidRPr="003B2C36" w:rsidRDefault="003B2C36" w:rsidP="00AB451C">
      <w:pPr>
        <w:pStyle w:val="af0"/>
        <w:widowControl w:val="0"/>
        <w:numPr>
          <w:ilvl w:val="0"/>
          <w:numId w:val="34"/>
        </w:numPr>
        <w:shd w:val="clear" w:color="auto" w:fill="FFFFFF"/>
        <w:spacing w:before="0" w:beforeAutospacing="0" w:after="0" w:afterAutospacing="0"/>
        <w:ind w:left="426" w:hanging="426"/>
        <w:jc w:val="both"/>
        <w:rPr>
          <w:sz w:val="28"/>
          <w:szCs w:val="28"/>
        </w:rPr>
      </w:pPr>
      <w:hyperlink r:id="rId9" w:history="1">
        <w:r w:rsidRPr="003B2C36">
          <w:rPr>
            <w:rStyle w:val="a8"/>
            <w:sz w:val="28"/>
            <w:szCs w:val="28"/>
          </w:rPr>
          <w:t>https://www.uptodate.com</w:t>
        </w:r>
      </w:hyperlink>
      <w:r w:rsidRPr="003B2C36">
        <w:rPr>
          <w:color w:val="000000"/>
          <w:sz w:val="28"/>
          <w:szCs w:val="28"/>
        </w:rPr>
        <w:t>– UpToDate</w:t>
      </w:r>
    </w:p>
    <w:p w14:paraId="385CF67A" w14:textId="77777777" w:rsidR="003B2C36" w:rsidRPr="003B2C36" w:rsidRDefault="003B2C36" w:rsidP="00AB451C">
      <w:pPr>
        <w:pStyle w:val="af0"/>
        <w:widowControl w:val="0"/>
        <w:numPr>
          <w:ilvl w:val="0"/>
          <w:numId w:val="34"/>
        </w:numPr>
        <w:shd w:val="clear" w:color="auto" w:fill="FFFFFF"/>
        <w:spacing w:before="0" w:beforeAutospacing="0" w:after="0" w:afterAutospacing="0"/>
        <w:ind w:left="426" w:hanging="426"/>
        <w:jc w:val="both"/>
        <w:rPr>
          <w:sz w:val="28"/>
          <w:szCs w:val="28"/>
        </w:rPr>
      </w:pPr>
      <w:hyperlink r:id="rId10" w:history="1">
        <w:r w:rsidRPr="003B2C36">
          <w:rPr>
            <w:rStyle w:val="a8"/>
            <w:sz w:val="28"/>
            <w:szCs w:val="28"/>
          </w:rPr>
          <w:t>https://online.lexi.com/</w:t>
        </w:r>
      </w:hyperlink>
      <w:r w:rsidRPr="003B2C36">
        <w:rPr>
          <w:color w:val="000000"/>
          <w:sz w:val="28"/>
          <w:szCs w:val="28"/>
        </w:rPr>
        <w:t>- Wolters Kluwer Health</w:t>
      </w:r>
    </w:p>
    <w:p w14:paraId="616879B7" w14:textId="77777777" w:rsidR="003B2C36" w:rsidRPr="003B2C36" w:rsidRDefault="003B2C36" w:rsidP="00AB451C">
      <w:pPr>
        <w:pStyle w:val="af0"/>
        <w:widowControl w:val="0"/>
        <w:numPr>
          <w:ilvl w:val="0"/>
          <w:numId w:val="34"/>
        </w:numPr>
        <w:shd w:val="clear" w:color="auto" w:fill="FFFFFF"/>
        <w:spacing w:before="0" w:beforeAutospacing="0" w:after="0" w:afterAutospacing="0"/>
        <w:ind w:left="426" w:hanging="426"/>
        <w:jc w:val="both"/>
        <w:rPr>
          <w:sz w:val="28"/>
          <w:szCs w:val="28"/>
        </w:rPr>
      </w:pPr>
      <w:hyperlink r:id="rId11" w:history="1">
        <w:r w:rsidRPr="003B2C36">
          <w:rPr>
            <w:rStyle w:val="a8"/>
            <w:sz w:val="28"/>
            <w:szCs w:val="28"/>
          </w:rPr>
          <w:t>https://www.ncbi.nlm.nih.gov/</w:t>
        </w:r>
      </w:hyperlink>
      <w:r w:rsidRPr="003B2C36">
        <w:rPr>
          <w:color w:val="000000"/>
          <w:sz w:val="28"/>
          <w:szCs w:val="28"/>
        </w:rPr>
        <w:t>- National Center for Biotechnology Information / National Center for Biotechnology Information</w:t>
      </w:r>
    </w:p>
    <w:p w14:paraId="001241B1" w14:textId="77777777" w:rsidR="003B2C36" w:rsidRPr="003B2C36" w:rsidRDefault="003B2C36" w:rsidP="00AB451C">
      <w:pPr>
        <w:pStyle w:val="af0"/>
        <w:widowControl w:val="0"/>
        <w:numPr>
          <w:ilvl w:val="0"/>
          <w:numId w:val="34"/>
        </w:numPr>
        <w:shd w:val="clear" w:color="auto" w:fill="FFFFFF"/>
        <w:spacing w:before="0" w:beforeAutospacing="0" w:after="0" w:afterAutospacing="0"/>
        <w:ind w:left="426" w:hanging="426"/>
        <w:jc w:val="both"/>
        <w:rPr>
          <w:sz w:val="28"/>
          <w:szCs w:val="28"/>
        </w:rPr>
      </w:pPr>
      <w:hyperlink r:id="rId12" w:history="1">
        <w:r w:rsidRPr="003B2C36">
          <w:rPr>
            <w:rStyle w:val="a8"/>
            <w:sz w:val="28"/>
            <w:szCs w:val="28"/>
          </w:rPr>
          <w:t>https://pubmed.ncbi.nlm.nih.gov/</w:t>
        </w:r>
      </w:hyperlink>
      <w:r w:rsidRPr="003B2C36">
        <w:rPr>
          <w:color w:val="000000"/>
          <w:sz w:val="28"/>
          <w:szCs w:val="28"/>
        </w:rPr>
        <w:t>- International Medical Library / National Library of Medicine</w:t>
      </w:r>
    </w:p>
    <w:p w14:paraId="576EDF78" w14:textId="77777777" w:rsidR="003B2C36" w:rsidRPr="003B2C36" w:rsidRDefault="003B2C36" w:rsidP="00AB451C">
      <w:pPr>
        <w:pStyle w:val="af0"/>
        <w:widowControl w:val="0"/>
        <w:numPr>
          <w:ilvl w:val="0"/>
          <w:numId w:val="34"/>
        </w:numPr>
        <w:shd w:val="clear" w:color="auto" w:fill="FFFFFF"/>
        <w:spacing w:before="0" w:beforeAutospacing="0" w:after="0" w:afterAutospacing="0"/>
        <w:ind w:left="426" w:hanging="426"/>
        <w:jc w:val="both"/>
        <w:rPr>
          <w:sz w:val="28"/>
          <w:szCs w:val="28"/>
        </w:rPr>
      </w:pPr>
      <w:hyperlink r:id="rId13" w:history="1">
        <w:r w:rsidRPr="003B2C36">
          <w:rPr>
            <w:rStyle w:val="a8"/>
            <w:sz w:val="28"/>
            <w:szCs w:val="28"/>
          </w:rPr>
          <w:t>https://www.thelancet.com/</w:t>
        </w:r>
      </w:hyperlink>
      <w:r w:rsidRPr="003B2C36">
        <w:rPr>
          <w:color w:val="000000"/>
          <w:sz w:val="28"/>
          <w:szCs w:val="28"/>
        </w:rPr>
        <w:t>- The Lancet</w:t>
      </w:r>
    </w:p>
    <w:p w14:paraId="537FD2F7" w14:textId="77777777" w:rsidR="003B2C36" w:rsidRPr="003B2C36" w:rsidRDefault="003B2C36" w:rsidP="00AB451C">
      <w:pPr>
        <w:pStyle w:val="af0"/>
        <w:widowControl w:val="0"/>
        <w:numPr>
          <w:ilvl w:val="0"/>
          <w:numId w:val="34"/>
        </w:numPr>
        <w:shd w:val="clear" w:color="auto" w:fill="FFFFFF"/>
        <w:spacing w:before="0" w:beforeAutospacing="0" w:after="0" w:afterAutospacing="0"/>
        <w:ind w:left="426" w:hanging="426"/>
        <w:jc w:val="both"/>
        <w:rPr>
          <w:sz w:val="28"/>
          <w:szCs w:val="28"/>
        </w:rPr>
      </w:pPr>
      <w:hyperlink r:id="rId14" w:history="1">
        <w:r w:rsidRPr="003B2C36">
          <w:rPr>
            <w:rStyle w:val="a8"/>
            <w:sz w:val="28"/>
            <w:szCs w:val="28"/>
          </w:rPr>
          <w:t>https://www.rcog.org.uk/</w:t>
        </w:r>
      </w:hyperlink>
      <w:r w:rsidRPr="003B2C36">
        <w:rPr>
          <w:color w:val="000000"/>
          <w:sz w:val="28"/>
          <w:szCs w:val="28"/>
        </w:rPr>
        <w:t>- Royal College of Obstetricians &amp; Gynecologists</w:t>
      </w:r>
    </w:p>
    <w:p w14:paraId="69CD2312" w14:textId="77777777" w:rsidR="003B2C36" w:rsidRPr="003B2C36" w:rsidRDefault="003B2C36" w:rsidP="00AB451C">
      <w:pPr>
        <w:pStyle w:val="af0"/>
        <w:widowControl w:val="0"/>
        <w:numPr>
          <w:ilvl w:val="0"/>
          <w:numId w:val="34"/>
        </w:numPr>
        <w:shd w:val="clear" w:color="auto" w:fill="FFFFFF"/>
        <w:spacing w:before="0" w:beforeAutospacing="0" w:after="0" w:afterAutospacing="0"/>
        <w:ind w:left="426" w:hanging="426"/>
        <w:jc w:val="both"/>
        <w:rPr>
          <w:sz w:val="28"/>
          <w:szCs w:val="28"/>
        </w:rPr>
      </w:pPr>
      <w:hyperlink r:id="rId15" w:history="1">
        <w:r w:rsidRPr="003B2C36">
          <w:rPr>
            <w:rStyle w:val="a8"/>
            <w:sz w:val="28"/>
            <w:szCs w:val="28"/>
          </w:rPr>
          <w:t>https://www.npwh.org/</w:t>
        </w:r>
      </w:hyperlink>
      <w:r w:rsidRPr="003B2C36">
        <w:rPr>
          <w:color w:val="000000"/>
          <w:sz w:val="28"/>
          <w:szCs w:val="28"/>
        </w:rPr>
        <w:t xml:space="preserve">- Nurse practitioners in </w:t>
      </w:r>
      <w:proofErr w:type="spellStart"/>
      <w:r w:rsidRPr="003B2C36">
        <w:rPr>
          <w:color w:val="000000"/>
          <w:sz w:val="28"/>
          <w:szCs w:val="28"/>
        </w:rPr>
        <w:t>women&amp;apos;s</w:t>
      </w:r>
      <w:proofErr w:type="spellEnd"/>
      <w:r w:rsidRPr="003B2C36">
        <w:rPr>
          <w:color w:val="000000"/>
          <w:sz w:val="28"/>
          <w:szCs w:val="28"/>
        </w:rPr>
        <w:t xml:space="preserve"> health</w:t>
      </w:r>
    </w:p>
    <w:p w14:paraId="7DC76578" w14:textId="77777777" w:rsidR="003B2C36" w:rsidRPr="003B2C36" w:rsidRDefault="003B2C36" w:rsidP="00AB451C">
      <w:pPr>
        <w:pStyle w:val="af0"/>
        <w:widowControl w:val="0"/>
        <w:numPr>
          <w:ilvl w:val="0"/>
          <w:numId w:val="34"/>
        </w:numPr>
        <w:spacing w:before="0" w:beforeAutospacing="0" w:after="0" w:afterAutospacing="0"/>
        <w:ind w:left="426" w:hanging="426"/>
        <w:rPr>
          <w:sz w:val="28"/>
          <w:szCs w:val="28"/>
        </w:rPr>
      </w:pPr>
      <w:hyperlink r:id="rId16" w:history="1">
        <w:r w:rsidRPr="003B2C36">
          <w:rPr>
            <w:rStyle w:val="a8"/>
            <w:sz w:val="28"/>
            <w:szCs w:val="28"/>
          </w:rPr>
          <w:t>http://moz.gov.ua</w:t>
        </w:r>
      </w:hyperlink>
      <w:r w:rsidRPr="003B2C36">
        <w:rPr>
          <w:color w:val="0000FF"/>
          <w:sz w:val="28"/>
          <w:szCs w:val="28"/>
          <w:u w:val="single"/>
        </w:rPr>
        <w:t>- Ministry of Health of Ukraine</w:t>
      </w:r>
    </w:p>
    <w:p w14:paraId="658C9711" w14:textId="77777777" w:rsidR="003B2C36" w:rsidRPr="003B2C36" w:rsidRDefault="003B2C36" w:rsidP="00AB451C">
      <w:pPr>
        <w:pStyle w:val="af0"/>
        <w:widowControl w:val="0"/>
        <w:numPr>
          <w:ilvl w:val="0"/>
          <w:numId w:val="34"/>
        </w:numPr>
        <w:spacing w:before="0" w:beforeAutospacing="0" w:after="0" w:afterAutospacing="0"/>
        <w:ind w:left="426" w:hanging="426"/>
        <w:rPr>
          <w:sz w:val="28"/>
          <w:szCs w:val="28"/>
        </w:rPr>
      </w:pPr>
      <w:hyperlink r:id="rId17" w:history="1">
        <w:r w:rsidRPr="003B2C36">
          <w:rPr>
            <w:rStyle w:val="a8"/>
            <w:sz w:val="28"/>
            <w:szCs w:val="28"/>
          </w:rPr>
          <w:t>www.ama-assn.org</w:t>
        </w:r>
      </w:hyperlink>
      <w:r w:rsidRPr="003B2C36">
        <w:rPr>
          <w:color w:val="000000"/>
          <w:sz w:val="28"/>
          <w:szCs w:val="28"/>
        </w:rPr>
        <w:t>– American Medical Association /</w:t>
      </w:r>
      <w:hyperlink r:id="rId18" w:history="1">
        <w:r w:rsidRPr="003B2C36">
          <w:rPr>
            <w:rStyle w:val="a8"/>
            <w:sz w:val="28"/>
            <w:szCs w:val="28"/>
          </w:rPr>
          <w:t>American Medical Association</w:t>
        </w:r>
      </w:hyperlink>
    </w:p>
    <w:p w14:paraId="5D8C455C" w14:textId="77777777" w:rsidR="003B2C36" w:rsidRPr="003B2C36" w:rsidRDefault="003B2C36" w:rsidP="00AB451C">
      <w:pPr>
        <w:pStyle w:val="af0"/>
        <w:widowControl w:val="0"/>
        <w:numPr>
          <w:ilvl w:val="0"/>
          <w:numId w:val="34"/>
        </w:numPr>
        <w:spacing w:before="0" w:beforeAutospacing="0" w:after="0" w:afterAutospacing="0"/>
        <w:ind w:left="426" w:hanging="426"/>
        <w:rPr>
          <w:sz w:val="28"/>
          <w:szCs w:val="28"/>
        </w:rPr>
      </w:pPr>
      <w:hyperlink r:id="rId19" w:history="1">
        <w:r w:rsidRPr="003B2C36">
          <w:rPr>
            <w:rStyle w:val="a8"/>
            <w:sz w:val="28"/>
            <w:szCs w:val="28"/>
            <w:shd w:val="clear" w:color="auto" w:fill="FFFFFF"/>
          </w:rPr>
          <w:t>www.who.int</w:t>
        </w:r>
      </w:hyperlink>
      <w:r w:rsidRPr="003B2C36">
        <w:rPr>
          <w:color w:val="0000FF"/>
          <w:sz w:val="28"/>
          <w:szCs w:val="28"/>
          <w:u w:val="single"/>
          <w:shd w:val="clear" w:color="auto" w:fill="FFFFFF"/>
        </w:rPr>
        <w:t>- World Health Organization</w:t>
      </w:r>
    </w:p>
    <w:p w14:paraId="694DC09F" w14:textId="77777777" w:rsidR="003B2C36" w:rsidRPr="003B2C36" w:rsidRDefault="003B2C36" w:rsidP="00AB451C">
      <w:pPr>
        <w:pStyle w:val="af0"/>
        <w:widowControl w:val="0"/>
        <w:numPr>
          <w:ilvl w:val="0"/>
          <w:numId w:val="34"/>
        </w:numPr>
        <w:spacing w:before="0" w:beforeAutospacing="0" w:after="0" w:afterAutospacing="0"/>
        <w:ind w:left="426" w:hanging="426"/>
        <w:rPr>
          <w:sz w:val="28"/>
          <w:szCs w:val="28"/>
        </w:rPr>
      </w:pPr>
      <w:hyperlink r:id="rId20" w:history="1">
        <w:r w:rsidRPr="003B2C36">
          <w:rPr>
            <w:rStyle w:val="a8"/>
            <w:sz w:val="28"/>
            <w:szCs w:val="28"/>
            <w:shd w:val="clear" w:color="auto" w:fill="FFFFFF"/>
          </w:rPr>
          <w:t>www.dec.gov.ua/mtd/home/</w:t>
        </w:r>
      </w:hyperlink>
      <w:r w:rsidRPr="003B2C36">
        <w:rPr>
          <w:color w:val="0000FF"/>
          <w:sz w:val="28"/>
          <w:szCs w:val="28"/>
          <w:u w:val="single"/>
          <w:shd w:val="clear" w:color="auto" w:fill="FFFFFF"/>
        </w:rPr>
        <w:t xml:space="preserve">- </w:t>
      </w:r>
      <w:r w:rsidRPr="003B2C36">
        <w:rPr>
          <w:color w:val="000000"/>
          <w:sz w:val="28"/>
          <w:szCs w:val="28"/>
          <w:u w:val="single"/>
          <w:shd w:val="clear" w:color="auto" w:fill="FFFFFF"/>
        </w:rPr>
        <w:t>State Expert Center of the Ministry of Health of Ukraine</w:t>
      </w:r>
    </w:p>
    <w:p w14:paraId="66E38AAC" w14:textId="77777777" w:rsidR="003B2C36" w:rsidRPr="003B2C36" w:rsidRDefault="003B2C36" w:rsidP="00AB451C">
      <w:pPr>
        <w:pStyle w:val="af0"/>
        <w:widowControl w:val="0"/>
        <w:numPr>
          <w:ilvl w:val="0"/>
          <w:numId w:val="34"/>
        </w:numPr>
        <w:spacing w:before="0" w:beforeAutospacing="0" w:after="0" w:afterAutospacing="0"/>
        <w:ind w:left="426" w:hanging="426"/>
        <w:rPr>
          <w:sz w:val="28"/>
          <w:szCs w:val="28"/>
        </w:rPr>
      </w:pPr>
      <w:hyperlink r:id="rId21" w:history="1">
        <w:r w:rsidRPr="003B2C36">
          <w:rPr>
            <w:rStyle w:val="a8"/>
            <w:sz w:val="28"/>
            <w:szCs w:val="28"/>
          </w:rPr>
          <w:t>http://bma.org.uk</w:t>
        </w:r>
      </w:hyperlink>
      <w:r w:rsidRPr="003B2C36">
        <w:rPr>
          <w:color w:val="000000"/>
          <w:sz w:val="28"/>
          <w:szCs w:val="28"/>
        </w:rPr>
        <w:t>– British Medical Association</w:t>
      </w:r>
    </w:p>
    <w:p w14:paraId="424BCC70" w14:textId="77777777" w:rsidR="003B2C36" w:rsidRPr="003B2C36" w:rsidRDefault="003B2C36" w:rsidP="00AB451C">
      <w:pPr>
        <w:pStyle w:val="af0"/>
        <w:widowControl w:val="0"/>
        <w:numPr>
          <w:ilvl w:val="0"/>
          <w:numId w:val="34"/>
        </w:numPr>
        <w:spacing w:before="0" w:beforeAutospacing="0" w:after="0" w:afterAutospacing="0"/>
        <w:ind w:left="426" w:hanging="426"/>
        <w:rPr>
          <w:sz w:val="28"/>
          <w:szCs w:val="28"/>
        </w:rPr>
      </w:pPr>
      <w:hyperlink r:id="rId22" w:history="1">
        <w:r w:rsidRPr="003B2C36">
          <w:rPr>
            <w:rStyle w:val="a8"/>
            <w:sz w:val="28"/>
            <w:szCs w:val="28"/>
          </w:rPr>
          <w:t>www.gmc-uk.org</w:t>
        </w:r>
      </w:hyperlink>
      <w:r w:rsidRPr="003B2C36">
        <w:rPr>
          <w:color w:val="000000"/>
          <w:sz w:val="28"/>
          <w:szCs w:val="28"/>
        </w:rPr>
        <w:t>- General Medical Council (GMC)</w:t>
      </w:r>
    </w:p>
    <w:p w14:paraId="70EECA5D" w14:textId="77777777" w:rsidR="003B2C36" w:rsidRPr="003B2C36" w:rsidRDefault="003B2C36" w:rsidP="00AB451C">
      <w:pPr>
        <w:pStyle w:val="af0"/>
        <w:widowControl w:val="0"/>
        <w:numPr>
          <w:ilvl w:val="0"/>
          <w:numId w:val="34"/>
        </w:numPr>
        <w:spacing w:before="0" w:beforeAutospacing="0" w:after="0" w:afterAutospacing="0"/>
        <w:ind w:left="426" w:hanging="426"/>
        <w:rPr>
          <w:sz w:val="28"/>
          <w:szCs w:val="28"/>
        </w:rPr>
      </w:pPr>
      <w:hyperlink r:id="rId23" w:history="1">
        <w:r w:rsidRPr="003B2C36">
          <w:rPr>
            <w:rStyle w:val="a8"/>
            <w:sz w:val="28"/>
            <w:szCs w:val="28"/>
          </w:rPr>
          <w:t>www.bundesaerztekammer.de</w:t>
        </w:r>
      </w:hyperlink>
      <w:r w:rsidRPr="003B2C36">
        <w:rPr>
          <w:color w:val="000000"/>
          <w:sz w:val="28"/>
          <w:szCs w:val="28"/>
        </w:rPr>
        <w:t>– German Medical Association</w:t>
      </w:r>
    </w:p>
    <w:p w14:paraId="13D63E49" w14:textId="77777777" w:rsidR="003B2C36" w:rsidRPr="003C7ACE" w:rsidRDefault="003B2C36" w:rsidP="00AB451C">
      <w:pPr>
        <w:pStyle w:val="af0"/>
        <w:widowControl w:val="0"/>
        <w:numPr>
          <w:ilvl w:val="0"/>
          <w:numId w:val="34"/>
        </w:numPr>
        <w:spacing w:before="0" w:beforeAutospacing="0" w:after="0" w:afterAutospacing="0"/>
        <w:ind w:left="426" w:hanging="426"/>
        <w:jc w:val="both"/>
        <w:rPr>
          <w:sz w:val="28"/>
          <w:szCs w:val="28"/>
        </w:rPr>
      </w:pPr>
      <w:hyperlink r:id="rId24" w:history="1">
        <w:r w:rsidRPr="003B2C36">
          <w:rPr>
            <w:rStyle w:val="a8"/>
            <w:sz w:val="28"/>
            <w:szCs w:val="28"/>
          </w:rPr>
          <w:t>www.euro.who.int</w:t>
        </w:r>
      </w:hyperlink>
      <w:r w:rsidRPr="003B2C36">
        <w:rPr>
          <w:color w:val="000000"/>
          <w:sz w:val="28"/>
          <w:szCs w:val="28"/>
        </w:rPr>
        <w:t>- European Regional Office of the World Health Organization</w:t>
      </w:r>
    </w:p>
    <w:p w14:paraId="59DE1E2F" w14:textId="77777777" w:rsidR="003C7ACE" w:rsidRDefault="003C7ACE" w:rsidP="003C7ACE">
      <w:pPr>
        <w:pStyle w:val="af0"/>
        <w:widowControl w:val="0"/>
        <w:spacing w:before="0" w:beforeAutospacing="0" w:after="0" w:afterAutospacing="0"/>
        <w:jc w:val="both"/>
        <w:rPr>
          <w:color w:val="000000"/>
          <w:sz w:val="28"/>
          <w:szCs w:val="28"/>
          <w:lang w:val="uk-UA"/>
        </w:rPr>
      </w:pPr>
    </w:p>
    <w:p w14:paraId="32DCA1AA" w14:textId="77777777" w:rsidR="003C7ACE" w:rsidRDefault="003C7ACE" w:rsidP="003C7ACE">
      <w:pPr>
        <w:widowControl w:val="0"/>
        <w:spacing w:line="276" w:lineRule="auto"/>
        <w:jc w:val="center"/>
        <w:rPr>
          <w:rFonts w:eastAsia="SimSun"/>
          <w:b/>
          <w:caps/>
          <w:sz w:val="28"/>
          <w:szCs w:val="28"/>
          <w:lang w:val="en-US" w:eastAsia="en-US"/>
        </w:rPr>
      </w:pPr>
      <w:r w:rsidRPr="003C7ACE">
        <w:rPr>
          <w:rFonts w:eastAsia="SimSun"/>
          <w:b/>
          <w:caps/>
          <w:sz w:val="28"/>
          <w:szCs w:val="28"/>
          <w:lang w:val="en-US" w:eastAsia="en-US"/>
        </w:rPr>
        <w:t xml:space="preserve">EVALUATION OF </w:t>
      </w:r>
      <w:r>
        <w:rPr>
          <w:rFonts w:eastAsia="SimSun"/>
          <w:b/>
          <w:caps/>
          <w:sz w:val="28"/>
          <w:szCs w:val="28"/>
          <w:lang w:val="en-US" w:eastAsia="en-US"/>
        </w:rPr>
        <w:t xml:space="preserve">THE STUDENTS </w:t>
      </w:r>
      <w:r w:rsidRPr="003C7ACE">
        <w:rPr>
          <w:rFonts w:eastAsia="SimSun"/>
          <w:b/>
          <w:caps/>
          <w:sz w:val="28"/>
          <w:szCs w:val="28"/>
          <w:lang w:val="en-US" w:eastAsia="en-US"/>
        </w:rPr>
        <w:t xml:space="preserve">DURING THE FINAL CONTROL – </w:t>
      </w:r>
      <w:r>
        <w:rPr>
          <w:rFonts w:eastAsia="SimSun"/>
          <w:b/>
          <w:caps/>
          <w:sz w:val="28"/>
          <w:szCs w:val="28"/>
          <w:lang w:val="en-US" w:eastAsia="en-US"/>
        </w:rPr>
        <w:t xml:space="preserve">THE </w:t>
      </w:r>
      <w:r w:rsidRPr="003C7ACE">
        <w:rPr>
          <w:rFonts w:eastAsia="SimSun"/>
          <w:b/>
          <w:caps/>
          <w:sz w:val="28"/>
          <w:szCs w:val="28"/>
          <w:lang w:val="en-US" w:eastAsia="en-US"/>
        </w:rPr>
        <w:t>ORAL Structu</w:t>
      </w:r>
      <w:r>
        <w:rPr>
          <w:rFonts w:eastAsia="SimSun"/>
          <w:b/>
          <w:caps/>
          <w:sz w:val="28"/>
          <w:szCs w:val="28"/>
          <w:lang w:val="en-US" w:eastAsia="en-US"/>
        </w:rPr>
        <w:t xml:space="preserve">RED </w:t>
      </w:r>
      <w:r w:rsidRPr="003C7ACE">
        <w:rPr>
          <w:rFonts w:eastAsia="SimSun"/>
          <w:b/>
          <w:caps/>
          <w:sz w:val="28"/>
          <w:szCs w:val="28"/>
          <w:lang w:val="en-US" w:eastAsia="en-US"/>
        </w:rPr>
        <w:t>Exam</w:t>
      </w:r>
      <w:r>
        <w:rPr>
          <w:rFonts w:eastAsia="SimSun"/>
          <w:b/>
          <w:caps/>
          <w:sz w:val="28"/>
          <w:szCs w:val="28"/>
          <w:lang w:val="en-US" w:eastAsia="en-US"/>
        </w:rPr>
        <w:t>INATION</w:t>
      </w:r>
    </w:p>
    <w:p w14:paraId="5532C582" w14:textId="77777777" w:rsidR="003C7ACE" w:rsidRPr="005A36F3" w:rsidRDefault="003C7ACE" w:rsidP="003C7ACE">
      <w:pPr>
        <w:widowControl w:val="0"/>
        <w:spacing w:after="0" w:line="276" w:lineRule="auto"/>
        <w:ind w:firstLine="708"/>
        <w:jc w:val="both"/>
        <w:rPr>
          <w:rFonts w:eastAsia="SimSun"/>
          <w:sz w:val="28"/>
          <w:szCs w:val="28"/>
          <w:lang w:val="en-US" w:eastAsia="en-US"/>
        </w:rPr>
      </w:pPr>
      <w:r>
        <w:rPr>
          <w:rFonts w:eastAsia="SimSun"/>
          <w:sz w:val="28"/>
          <w:szCs w:val="28"/>
          <w:lang w:val="en-US" w:eastAsia="en-US"/>
        </w:rPr>
        <w:t>T</w:t>
      </w:r>
      <w:r w:rsidRPr="003C7ACE">
        <w:rPr>
          <w:rFonts w:eastAsia="SimSun"/>
          <w:sz w:val="28"/>
          <w:szCs w:val="28"/>
          <w:lang w:val="en-US" w:eastAsia="en-US"/>
        </w:rPr>
        <w:t>he methodology for conducting an oral structured</w:t>
      </w:r>
      <w:r>
        <w:rPr>
          <w:rFonts w:eastAsia="SimSun"/>
          <w:sz w:val="28"/>
          <w:szCs w:val="28"/>
          <w:lang w:val="en-US" w:eastAsia="en-US"/>
        </w:rPr>
        <w:t xml:space="preserve"> </w:t>
      </w:r>
      <w:r w:rsidRPr="003C7ACE">
        <w:rPr>
          <w:rFonts w:eastAsia="SimSun"/>
          <w:sz w:val="28"/>
          <w:szCs w:val="28"/>
          <w:lang w:val="en-US" w:eastAsia="en-US"/>
        </w:rPr>
        <w:t>exam</w:t>
      </w:r>
      <w:r>
        <w:rPr>
          <w:rFonts w:eastAsia="SimSun"/>
          <w:sz w:val="28"/>
          <w:szCs w:val="28"/>
          <w:lang w:val="en-US" w:eastAsia="en-US"/>
        </w:rPr>
        <w:t>ination</w:t>
      </w:r>
      <w:r w:rsidRPr="003C7ACE">
        <w:rPr>
          <w:rFonts w:eastAsia="SimSun"/>
          <w:sz w:val="28"/>
          <w:szCs w:val="28"/>
          <w:lang w:val="en-US" w:eastAsia="en-US"/>
        </w:rPr>
        <w:t xml:space="preserve"> is unified, transparent and involves the use of standardized forms. The exam includes 60 theoretical questions and 30 typical situational tasks in obstetrics and gynecology, the list and topics of which are compiled in accordance with the requirements and recommendations of the educational and professional curricula in the specialty "Medicine" conducted at </w:t>
      </w:r>
      <w:proofErr w:type="spellStart"/>
      <w:r w:rsidRPr="003C7ACE">
        <w:rPr>
          <w:rFonts w:eastAsia="SimSun"/>
          <w:sz w:val="28"/>
          <w:szCs w:val="28"/>
          <w:lang w:val="en-US" w:eastAsia="en-US"/>
        </w:rPr>
        <w:t>ONmedU</w:t>
      </w:r>
      <w:proofErr w:type="spellEnd"/>
      <w:r>
        <w:rPr>
          <w:rFonts w:eastAsia="SimSun"/>
          <w:sz w:val="28"/>
          <w:szCs w:val="28"/>
          <w:lang w:val="en-US" w:eastAsia="en-US"/>
        </w:rPr>
        <w:t xml:space="preserve">. </w:t>
      </w:r>
      <w:r w:rsidRPr="003C7ACE">
        <w:rPr>
          <w:rFonts w:eastAsia="SimSun"/>
          <w:sz w:val="28"/>
          <w:szCs w:val="28"/>
          <w:lang w:val="en-US" w:eastAsia="en-US"/>
        </w:rPr>
        <w:t>The exam</w:t>
      </w:r>
      <w:r>
        <w:rPr>
          <w:rFonts w:eastAsia="SimSun"/>
          <w:sz w:val="28"/>
          <w:szCs w:val="28"/>
          <w:lang w:val="en-US" w:eastAsia="en-US"/>
        </w:rPr>
        <w:t xml:space="preserve"> </w:t>
      </w:r>
      <w:r w:rsidRPr="003C7ACE">
        <w:rPr>
          <w:rFonts w:eastAsia="SimSun"/>
          <w:sz w:val="28"/>
          <w:szCs w:val="28"/>
          <w:lang w:val="en-US" w:eastAsia="en-US"/>
        </w:rPr>
        <w:t>corresponds to the amount of 3.0</w:t>
      </w:r>
      <w:r>
        <w:rPr>
          <w:rFonts w:eastAsia="SimSun"/>
          <w:sz w:val="28"/>
          <w:szCs w:val="28"/>
          <w:lang w:val="en-US" w:eastAsia="en-US"/>
        </w:rPr>
        <w:t xml:space="preserve"> </w:t>
      </w:r>
      <w:r w:rsidRPr="003C7ACE">
        <w:rPr>
          <w:rFonts w:eastAsia="SimSun"/>
          <w:sz w:val="28"/>
          <w:szCs w:val="28"/>
          <w:lang w:val="en-US" w:eastAsia="en-US"/>
        </w:rPr>
        <w:t>credits</w:t>
      </w:r>
      <w:r>
        <w:rPr>
          <w:rFonts w:eastAsia="SimSun"/>
          <w:sz w:val="28"/>
          <w:szCs w:val="28"/>
          <w:lang w:val="en-US" w:eastAsia="en-US"/>
        </w:rPr>
        <w:t xml:space="preserve">. </w:t>
      </w:r>
    </w:p>
    <w:p w14:paraId="17CFE266" w14:textId="77777777" w:rsidR="003C7ACE" w:rsidRPr="003C7ACE" w:rsidRDefault="003C7ACE" w:rsidP="003C7ACE">
      <w:pPr>
        <w:widowControl w:val="0"/>
        <w:spacing w:after="0" w:line="276" w:lineRule="auto"/>
        <w:jc w:val="both"/>
        <w:rPr>
          <w:rFonts w:eastAsia="SimSun"/>
          <w:caps/>
          <w:sz w:val="28"/>
          <w:szCs w:val="28"/>
          <w:lang w:val="en-US" w:eastAsia="en-US"/>
        </w:rPr>
      </w:pPr>
      <w:r w:rsidRPr="003C7ACE">
        <w:rPr>
          <w:rFonts w:eastAsia="SimSun"/>
          <w:sz w:val="28"/>
          <w:szCs w:val="28"/>
          <w:lang w:val="en-US" w:eastAsia="en-US"/>
        </w:rPr>
        <w:tab/>
      </w:r>
      <w:r w:rsidRPr="00FB3BD6">
        <w:rPr>
          <w:rFonts w:eastAsia="SimSun"/>
          <w:sz w:val="28"/>
          <w:szCs w:val="28"/>
          <w:lang w:val="en-US" w:eastAsia="en-US"/>
        </w:rPr>
        <w:t>The structure of the examination question</w:t>
      </w:r>
      <w:r w:rsidRPr="00B513F3">
        <w:rPr>
          <w:rFonts w:eastAsia="SimSun"/>
          <w:sz w:val="28"/>
          <w:szCs w:val="28"/>
          <w:lang w:val="en-US" w:eastAsia="en-US"/>
        </w:rPr>
        <w:t xml:space="preserve"> </w:t>
      </w:r>
      <w:r w:rsidRPr="00FB3BD6">
        <w:rPr>
          <w:rFonts w:eastAsia="SimSun"/>
          <w:sz w:val="28"/>
          <w:szCs w:val="28"/>
          <w:lang w:val="en-US" w:eastAsia="en-US"/>
        </w:rPr>
        <w:t xml:space="preserve">is standardized and consists of three tasks - 2 theoretical questions (each from obstetrics and gynecology) and 1 situational task. </w:t>
      </w:r>
      <w:r>
        <w:rPr>
          <w:rFonts w:eastAsia="SimSun"/>
          <w:sz w:val="28"/>
          <w:szCs w:val="28"/>
          <w:lang w:val="en-US" w:eastAsia="en-US"/>
        </w:rPr>
        <w:t>T</w:t>
      </w:r>
      <w:r w:rsidRPr="003C7ACE">
        <w:rPr>
          <w:rFonts w:eastAsia="SimSun"/>
          <w:sz w:val="28"/>
          <w:szCs w:val="28"/>
          <w:lang w:val="en-US" w:eastAsia="en-US"/>
        </w:rPr>
        <w:t xml:space="preserve">he </w:t>
      </w:r>
      <w:r>
        <w:rPr>
          <w:rFonts w:eastAsia="SimSun"/>
          <w:sz w:val="28"/>
          <w:szCs w:val="28"/>
          <w:lang w:val="en-US" w:eastAsia="en-US"/>
        </w:rPr>
        <w:t xml:space="preserve">tasks </w:t>
      </w:r>
      <w:r w:rsidRPr="003C7ACE">
        <w:rPr>
          <w:rFonts w:eastAsia="SimSun"/>
          <w:sz w:val="28"/>
          <w:szCs w:val="28"/>
          <w:lang w:val="en-US" w:eastAsia="en-US"/>
        </w:rPr>
        <w:t xml:space="preserve">questions are short, simple, understandable, clear and transparent, composed in such a way that the full answer to </w:t>
      </w:r>
      <w:proofErr w:type="gramStart"/>
      <w:r w:rsidRPr="003C7ACE">
        <w:rPr>
          <w:rFonts w:eastAsia="SimSun"/>
          <w:sz w:val="28"/>
          <w:szCs w:val="28"/>
          <w:lang w:val="en-US" w:eastAsia="en-US"/>
        </w:rPr>
        <w:t>it</w:t>
      </w:r>
      <w:proofErr w:type="gramEnd"/>
      <w:r w:rsidRPr="003C7ACE">
        <w:rPr>
          <w:rFonts w:eastAsia="SimSun"/>
          <w:sz w:val="28"/>
          <w:szCs w:val="28"/>
          <w:lang w:val="en-US" w:eastAsia="en-US"/>
        </w:rPr>
        <w:t xml:space="preserve"> takes no more than 5 minutes.</w:t>
      </w:r>
    </w:p>
    <w:p w14:paraId="1D2D1230" w14:textId="77777777" w:rsidR="003C7ACE" w:rsidRPr="003C7ACE" w:rsidRDefault="003C7ACE" w:rsidP="003C7ACE">
      <w:pPr>
        <w:widowControl w:val="0"/>
        <w:spacing w:after="0" w:line="276" w:lineRule="auto"/>
        <w:ind w:firstLine="708"/>
        <w:jc w:val="both"/>
        <w:rPr>
          <w:rFonts w:eastAsia="SimSun"/>
          <w:caps/>
          <w:sz w:val="28"/>
          <w:szCs w:val="28"/>
          <w:lang w:val="en-US" w:eastAsia="en-US"/>
        </w:rPr>
      </w:pPr>
      <w:r>
        <w:rPr>
          <w:rFonts w:eastAsia="SimSun"/>
          <w:sz w:val="28"/>
          <w:szCs w:val="28"/>
          <w:lang w:val="en-US" w:eastAsia="en-US"/>
        </w:rPr>
        <w:t xml:space="preserve">A </w:t>
      </w:r>
      <w:r w:rsidRPr="003C7ACE">
        <w:rPr>
          <w:rFonts w:eastAsia="SimSun"/>
          <w:sz w:val="28"/>
          <w:szCs w:val="28"/>
          <w:lang w:val="en-US" w:eastAsia="en-US"/>
        </w:rPr>
        <w:t>checklist</w:t>
      </w:r>
      <w:r>
        <w:rPr>
          <w:rFonts w:eastAsia="SimSun"/>
          <w:sz w:val="28"/>
          <w:szCs w:val="28"/>
          <w:lang w:val="en-US" w:eastAsia="en-US"/>
        </w:rPr>
        <w:t xml:space="preserve"> </w:t>
      </w:r>
      <w:r w:rsidRPr="003C7ACE">
        <w:rPr>
          <w:rFonts w:eastAsia="SimSun"/>
          <w:sz w:val="28"/>
          <w:szCs w:val="28"/>
          <w:lang w:val="en-US" w:eastAsia="en-US"/>
        </w:rPr>
        <w:t>is compiled for each task, which provides key points that are required to provide a complete answer to the question.</w:t>
      </w:r>
      <w:r w:rsidRPr="00B513F3">
        <w:rPr>
          <w:rFonts w:eastAsia="SimSun"/>
          <w:sz w:val="28"/>
          <w:szCs w:val="28"/>
          <w:lang w:val="en-US" w:eastAsia="en-US"/>
        </w:rPr>
        <w:t xml:space="preserve"> </w:t>
      </w:r>
      <w:r>
        <w:rPr>
          <w:rFonts w:eastAsia="SimSun"/>
          <w:sz w:val="28"/>
          <w:szCs w:val="28"/>
          <w:lang w:val="en-US" w:eastAsia="en-US"/>
        </w:rPr>
        <w:t xml:space="preserve">A </w:t>
      </w:r>
      <w:r w:rsidRPr="003C7ACE">
        <w:rPr>
          <w:rFonts w:eastAsia="SimSun"/>
          <w:sz w:val="28"/>
          <w:szCs w:val="28"/>
          <w:lang w:val="en-US" w:eastAsia="en-US"/>
        </w:rPr>
        <w:t>literary source with pages is indicated for each answer template.</w:t>
      </w:r>
    </w:p>
    <w:p w14:paraId="651F7894" w14:textId="77777777" w:rsidR="003C7ACE" w:rsidRPr="003C7ACE" w:rsidRDefault="003C7ACE" w:rsidP="003C7ACE">
      <w:pPr>
        <w:widowControl w:val="0"/>
        <w:spacing w:after="0" w:line="276" w:lineRule="auto"/>
        <w:ind w:firstLine="708"/>
        <w:jc w:val="both"/>
        <w:rPr>
          <w:rFonts w:eastAsia="SimSun"/>
          <w:sz w:val="28"/>
          <w:szCs w:val="28"/>
          <w:lang w:val="en-US" w:eastAsia="en-US"/>
        </w:rPr>
      </w:pPr>
      <w:r>
        <w:rPr>
          <w:rFonts w:eastAsia="SimSun"/>
          <w:sz w:val="28"/>
          <w:szCs w:val="28"/>
          <w:lang w:val="en-US" w:eastAsia="en-US"/>
        </w:rPr>
        <w:t>D</w:t>
      </w:r>
      <w:r w:rsidRPr="003C7ACE">
        <w:rPr>
          <w:rFonts w:eastAsia="SimSun"/>
          <w:sz w:val="28"/>
          <w:szCs w:val="28"/>
          <w:lang w:val="en-US" w:eastAsia="en-US"/>
        </w:rPr>
        <w:t>uring the oral structur</w:t>
      </w:r>
      <w:r>
        <w:rPr>
          <w:rFonts w:eastAsia="SimSun"/>
          <w:sz w:val="28"/>
          <w:szCs w:val="28"/>
          <w:lang w:val="en-US" w:eastAsia="en-US"/>
        </w:rPr>
        <w:t xml:space="preserve">ed </w:t>
      </w:r>
      <w:r w:rsidRPr="003C7ACE">
        <w:rPr>
          <w:rFonts w:eastAsia="SimSun"/>
          <w:sz w:val="28"/>
          <w:szCs w:val="28"/>
          <w:lang w:val="en-US" w:eastAsia="en-US"/>
        </w:rPr>
        <w:t>exam</w:t>
      </w:r>
      <w:r>
        <w:rPr>
          <w:rFonts w:eastAsia="SimSun"/>
          <w:sz w:val="28"/>
          <w:szCs w:val="28"/>
          <w:lang w:val="en-US" w:eastAsia="en-US"/>
        </w:rPr>
        <w:t>ination</w:t>
      </w:r>
      <w:r w:rsidRPr="003C7ACE">
        <w:rPr>
          <w:rFonts w:eastAsia="SimSun"/>
          <w:sz w:val="28"/>
          <w:szCs w:val="28"/>
          <w:lang w:val="en-US" w:eastAsia="en-US"/>
        </w:rPr>
        <w:t>, the student sees the current theoretical task or the full text of the situational task</w:t>
      </w:r>
      <w:r>
        <w:rPr>
          <w:rFonts w:eastAsia="SimSun"/>
          <w:sz w:val="28"/>
          <w:szCs w:val="28"/>
          <w:lang w:val="en-US" w:eastAsia="en-US"/>
        </w:rPr>
        <w:t xml:space="preserve">, </w:t>
      </w:r>
      <w:r w:rsidRPr="003C7ACE">
        <w:rPr>
          <w:rFonts w:eastAsia="SimSun"/>
          <w:sz w:val="28"/>
          <w:szCs w:val="28"/>
          <w:lang w:val="en-US" w:eastAsia="en-US"/>
        </w:rPr>
        <w:t>the examiner sees the current checklist.</w:t>
      </w:r>
    </w:p>
    <w:p w14:paraId="0361A800" w14:textId="77777777" w:rsidR="003C7ACE" w:rsidRPr="003C7ACE" w:rsidRDefault="003C7ACE" w:rsidP="003C7ACE">
      <w:pPr>
        <w:widowControl w:val="0"/>
        <w:spacing w:after="0" w:line="276" w:lineRule="auto"/>
        <w:ind w:firstLine="708"/>
        <w:jc w:val="both"/>
        <w:rPr>
          <w:rFonts w:eastAsia="SimSun"/>
          <w:sz w:val="28"/>
          <w:szCs w:val="28"/>
          <w:lang w:val="en-US" w:eastAsia="en-US"/>
        </w:rPr>
      </w:pPr>
      <w:r>
        <w:rPr>
          <w:rFonts w:eastAsia="SimSun"/>
          <w:sz w:val="28"/>
          <w:szCs w:val="28"/>
          <w:lang w:val="en-US" w:eastAsia="en-US"/>
        </w:rPr>
        <w:t xml:space="preserve">The </w:t>
      </w:r>
      <w:r w:rsidRPr="003C7ACE">
        <w:rPr>
          <w:rFonts w:eastAsia="SimSun"/>
          <w:sz w:val="28"/>
          <w:szCs w:val="28"/>
          <w:lang w:val="en-US" w:eastAsia="en-US"/>
        </w:rPr>
        <w:t>overall score for the oral structur</w:t>
      </w:r>
      <w:r>
        <w:rPr>
          <w:rFonts w:eastAsia="SimSun"/>
          <w:sz w:val="28"/>
          <w:szCs w:val="28"/>
          <w:lang w:val="en-US" w:eastAsia="en-US"/>
        </w:rPr>
        <w:t>ed e</w:t>
      </w:r>
      <w:r w:rsidRPr="003C7ACE">
        <w:rPr>
          <w:rFonts w:eastAsia="SimSun"/>
          <w:sz w:val="28"/>
          <w:szCs w:val="28"/>
          <w:lang w:val="en-US" w:eastAsia="en-US"/>
        </w:rPr>
        <w:t xml:space="preserve">xam is calculated as the arithmetic average </w:t>
      </w:r>
    </w:p>
    <w:p w14:paraId="5476C07F" w14:textId="77777777" w:rsidR="003C7ACE" w:rsidRPr="003C7ACE" w:rsidRDefault="003C7ACE" w:rsidP="003C7ACE">
      <w:pPr>
        <w:widowControl w:val="0"/>
        <w:spacing w:after="0" w:line="276" w:lineRule="auto"/>
        <w:jc w:val="both"/>
        <w:rPr>
          <w:rFonts w:eastAsia="SimSun"/>
          <w:caps/>
          <w:sz w:val="28"/>
          <w:szCs w:val="28"/>
          <w:lang w:val="en-US" w:eastAsia="en-US"/>
        </w:rPr>
      </w:pPr>
      <w:r w:rsidRPr="003C7ACE">
        <w:rPr>
          <w:rFonts w:eastAsia="SimSun"/>
          <w:sz w:val="28"/>
          <w:szCs w:val="28"/>
          <w:lang w:val="en-US" w:eastAsia="en-US"/>
        </w:rPr>
        <w:t>of all the scores for the answers to the questions (including situational tasks).</w:t>
      </w:r>
    </w:p>
    <w:p w14:paraId="6AC3A053" w14:textId="77777777" w:rsidR="003C7ACE" w:rsidRPr="003C7ACE" w:rsidRDefault="003C7ACE" w:rsidP="003C7ACE">
      <w:pPr>
        <w:widowControl w:val="0"/>
        <w:spacing w:after="0" w:line="276" w:lineRule="auto"/>
        <w:ind w:firstLine="708"/>
        <w:jc w:val="both"/>
        <w:rPr>
          <w:rFonts w:eastAsia="SimSun"/>
          <w:b/>
          <w:caps/>
          <w:sz w:val="28"/>
          <w:szCs w:val="28"/>
          <w:lang w:val="en-US" w:eastAsia="en-US"/>
        </w:rPr>
      </w:pPr>
      <w:r>
        <w:rPr>
          <w:rFonts w:eastAsia="SimSun"/>
          <w:sz w:val="28"/>
          <w:szCs w:val="28"/>
          <w:lang w:val="en-US" w:eastAsia="en-US"/>
        </w:rPr>
        <w:t xml:space="preserve">The papers </w:t>
      </w:r>
      <w:r w:rsidRPr="003C7ACE">
        <w:rPr>
          <w:rFonts w:eastAsia="SimSun"/>
          <w:sz w:val="28"/>
          <w:szCs w:val="28"/>
          <w:lang w:val="en-US" w:eastAsia="en-US"/>
        </w:rPr>
        <w:t>for the oral structur</w:t>
      </w:r>
      <w:r>
        <w:rPr>
          <w:rFonts w:eastAsia="SimSun"/>
          <w:sz w:val="28"/>
          <w:szCs w:val="28"/>
          <w:lang w:val="en-US" w:eastAsia="en-US"/>
        </w:rPr>
        <w:t xml:space="preserve">ed </w:t>
      </w:r>
      <w:r w:rsidRPr="003C7ACE">
        <w:rPr>
          <w:rFonts w:eastAsia="SimSun"/>
          <w:sz w:val="28"/>
          <w:szCs w:val="28"/>
          <w:lang w:val="en-US" w:eastAsia="en-US"/>
        </w:rPr>
        <w:t xml:space="preserve">exam: a list of questions, checklists, reviewed by the </w:t>
      </w:r>
      <w:r>
        <w:rPr>
          <w:rFonts w:eastAsia="SimSun"/>
          <w:sz w:val="28"/>
          <w:szCs w:val="28"/>
          <w:lang w:val="en-US" w:eastAsia="en-US"/>
        </w:rPr>
        <w:t xml:space="preserve">university </w:t>
      </w:r>
      <w:r w:rsidRPr="003C7ACE">
        <w:rPr>
          <w:rFonts w:eastAsia="SimSun"/>
          <w:sz w:val="28"/>
          <w:szCs w:val="28"/>
          <w:lang w:val="en-US" w:eastAsia="en-US"/>
        </w:rPr>
        <w:t>subject-specific cyclic methodological commission</w:t>
      </w:r>
      <w:r w:rsidRPr="003C7ACE">
        <w:rPr>
          <w:rFonts w:eastAsia="SimSun"/>
          <w:b/>
          <w:caps/>
          <w:sz w:val="28"/>
          <w:szCs w:val="28"/>
          <w:lang w:val="en-US" w:eastAsia="en-US"/>
        </w:rPr>
        <w:t>.</w:t>
      </w:r>
    </w:p>
    <w:p w14:paraId="6DEA8856" w14:textId="77777777" w:rsidR="003C7ACE" w:rsidRPr="003C7ACE" w:rsidRDefault="003C7ACE" w:rsidP="003C7ACE">
      <w:pPr>
        <w:widowControl w:val="0"/>
        <w:spacing w:after="0" w:line="276" w:lineRule="auto"/>
        <w:jc w:val="center"/>
        <w:rPr>
          <w:rFonts w:eastAsia="SimSun"/>
          <w:b/>
          <w:caps/>
          <w:sz w:val="28"/>
          <w:szCs w:val="28"/>
          <w:lang w:val="en-US" w:eastAsia="en-US"/>
        </w:rPr>
      </w:pPr>
    </w:p>
    <w:p w14:paraId="597D3291" w14:textId="77777777" w:rsidR="003C7ACE" w:rsidRPr="003C7ACE" w:rsidRDefault="003C7ACE" w:rsidP="003C7ACE">
      <w:pPr>
        <w:spacing w:after="0"/>
        <w:jc w:val="center"/>
        <w:rPr>
          <w:sz w:val="28"/>
          <w:szCs w:val="28"/>
          <w:lang w:val="en-US"/>
        </w:rPr>
      </w:pPr>
      <w:r w:rsidRPr="003C7ACE">
        <w:rPr>
          <w:sz w:val="28"/>
          <w:szCs w:val="28"/>
          <w:lang w:val="en-US"/>
        </w:rPr>
        <w:t>DISTRIBUTION OF POINTS RECEIVED BY STUDENTS</w:t>
      </w:r>
    </w:p>
    <w:p w14:paraId="3309D119" w14:textId="77777777" w:rsidR="003C7ACE" w:rsidRPr="003C7ACE" w:rsidRDefault="003C7ACE" w:rsidP="003C7ACE">
      <w:pPr>
        <w:spacing w:after="0" w:line="276" w:lineRule="auto"/>
        <w:jc w:val="both"/>
        <w:rPr>
          <w:sz w:val="28"/>
          <w:szCs w:val="28"/>
          <w:lang w:val="en-US"/>
        </w:rPr>
      </w:pPr>
      <w:r w:rsidRPr="003C7ACE">
        <w:rPr>
          <w:sz w:val="28"/>
          <w:szCs w:val="28"/>
          <w:lang w:val="en-US"/>
        </w:rPr>
        <w:t>The average score for the discipline is translated into a national grade and converted into scores on a multi-point scale (200-point scale).</w:t>
      </w:r>
    </w:p>
    <w:p w14:paraId="1AA77F8E" w14:textId="77777777" w:rsidR="003C7ACE" w:rsidRPr="003C7ACE" w:rsidRDefault="003C7ACE" w:rsidP="003C7ACE">
      <w:pPr>
        <w:spacing w:after="0"/>
        <w:jc w:val="center"/>
        <w:rPr>
          <w:sz w:val="28"/>
          <w:szCs w:val="28"/>
          <w:lang w:val="en-US"/>
        </w:rPr>
      </w:pPr>
      <w:r w:rsidRPr="003C7ACE">
        <w:rPr>
          <w:sz w:val="28"/>
          <w:szCs w:val="28"/>
          <w:lang w:val="en-US"/>
        </w:rPr>
        <w:t>Table for conversion of traditional assessment into multi-point: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3"/>
        <w:gridCol w:w="4664"/>
      </w:tblGrid>
      <w:tr w:rsidR="003C7ACE" w:rsidRPr="003D7B3B" w14:paraId="154097FA" w14:textId="77777777" w:rsidTr="00A30479">
        <w:tc>
          <w:tcPr>
            <w:tcW w:w="4786" w:type="dxa"/>
          </w:tcPr>
          <w:p w14:paraId="26D52B67"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
                <w:sz w:val="28"/>
                <w:szCs w:val="28"/>
              </w:rPr>
            </w:pPr>
            <w:r w:rsidRPr="003D7B3B">
              <w:rPr>
                <w:sz w:val="28"/>
                <w:szCs w:val="28"/>
              </w:rPr>
              <w:t xml:space="preserve">National </w:t>
            </w:r>
            <w:proofErr w:type="spellStart"/>
            <w:r w:rsidRPr="003D7B3B">
              <w:rPr>
                <w:sz w:val="28"/>
                <w:szCs w:val="28"/>
              </w:rPr>
              <w:t>assessment</w:t>
            </w:r>
            <w:proofErr w:type="spellEnd"/>
            <w:r w:rsidRPr="003D7B3B">
              <w:rPr>
                <w:sz w:val="28"/>
                <w:szCs w:val="28"/>
              </w:rPr>
              <w:t xml:space="preserve"> </w:t>
            </w:r>
            <w:proofErr w:type="spellStart"/>
            <w:r w:rsidRPr="003D7B3B">
              <w:rPr>
                <w:sz w:val="28"/>
                <w:szCs w:val="28"/>
              </w:rPr>
              <w:t>for</w:t>
            </w:r>
            <w:proofErr w:type="spellEnd"/>
            <w:r w:rsidRPr="003D7B3B">
              <w:rPr>
                <w:sz w:val="28"/>
                <w:szCs w:val="28"/>
              </w:rPr>
              <w:t xml:space="preserve"> </w:t>
            </w:r>
            <w:proofErr w:type="spellStart"/>
            <w:r w:rsidRPr="003D7B3B">
              <w:rPr>
                <w:sz w:val="28"/>
                <w:szCs w:val="28"/>
              </w:rPr>
              <w:t>discipline</w:t>
            </w:r>
            <w:proofErr w:type="spellEnd"/>
            <w:r w:rsidRPr="003D7B3B">
              <w:rPr>
                <w:sz w:val="28"/>
                <w:szCs w:val="28"/>
              </w:rPr>
              <w:t xml:space="preserve"> </w:t>
            </w:r>
          </w:p>
        </w:tc>
        <w:tc>
          <w:tcPr>
            <w:tcW w:w="4785" w:type="dxa"/>
          </w:tcPr>
          <w:p w14:paraId="5AEEC677"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
                <w:bCs/>
                <w:sz w:val="28"/>
                <w:szCs w:val="28"/>
              </w:rPr>
            </w:pPr>
            <w:r>
              <w:rPr>
                <w:sz w:val="28"/>
                <w:szCs w:val="28"/>
                <w:lang w:val="en-US"/>
              </w:rPr>
              <w:t>P</w:t>
            </w:r>
            <w:proofErr w:type="spellStart"/>
            <w:r w:rsidRPr="003D7B3B">
              <w:rPr>
                <w:sz w:val="28"/>
                <w:szCs w:val="28"/>
              </w:rPr>
              <w:t>oints</w:t>
            </w:r>
            <w:proofErr w:type="spellEnd"/>
            <w:r w:rsidRPr="003D7B3B">
              <w:rPr>
                <w:sz w:val="28"/>
                <w:szCs w:val="28"/>
              </w:rPr>
              <w:t xml:space="preserve"> </w:t>
            </w:r>
            <w:proofErr w:type="spellStart"/>
            <w:r w:rsidRPr="003D7B3B">
              <w:rPr>
                <w:sz w:val="28"/>
                <w:szCs w:val="28"/>
              </w:rPr>
              <w:t>for</w:t>
            </w:r>
            <w:proofErr w:type="spellEnd"/>
            <w:r w:rsidRPr="003D7B3B">
              <w:rPr>
                <w:sz w:val="28"/>
                <w:szCs w:val="28"/>
              </w:rPr>
              <w:t xml:space="preserve"> </w:t>
            </w:r>
            <w:proofErr w:type="spellStart"/>
            <w:r w:rsidRPr="003D7B3B">
              <w:rPr>
                <w:sz w:val="28"/>
                <w:szCs w:val="28"/>
              </w:rPr>
              <w:t>the</w:t>
            </w:r>
            <w:proofErr w:type="spellEnd"/>
            <w:r w:rsidRPr="003D7B3B">
              <w:rPr>
                <w:sz w:val="28"/>
                <w:szCs w:val="28"/>
              </w:rPr>
              <w:t xml:space="preserve"> </w:t>
            </w:r>
            <w:proofErr w:type="spellStart"/>
            <w:r w:rsidRPr="003D7B3B">
              <w:rPr>
                <w:sz w:val="28"/>
                <w:szCs w:val="28"/>
              </w:rPr>
              <w:t>discipline</w:t>
            </w:r>
            <w:proofErr w:type="spellEnd"/>
            <w:r w:rsidRPr="003D7B3B">
              <w:rPr>
                <w:b/>
                <w:sz w:val="28"/>
                <w:szCs w:val="28"/>
              </w:rPr>
              <w:t xml:space="preserve"> </w:t>
            </w:r>
          </w:p>
        </w:tc>
      </w:tr>
      <w:tr w:rsidR="003C7ACE" w:rsidRPr="003D7B3B" w14:paraId="28B70F2A" w14:textId="77777777" w:rsidTr="00A30479">
        <w:tc>
          <w:tcPr>
            <w:tcW w:w="4786" w:type="dxa"/>
          </w:tcPr>
          <w:p w14:paraId="6A131601"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proofErr w:type="spellStart"/>
            <w:r w:rsidRPr="003D7B3B">
              <w:rPr>
                <w:sz w:val="28"/>
                <w:szCs w:val="28"/>
              </w:rPr>
              <w:lastRenderedPageBreak/>
              <w:t>Excellent</w:t>
            </w:r>
            <w:proofErr w:type="spellEnd"/>
            <w:r w:rsidRPr="003D7B3B">
              <w:rPr>
                <w:sz w:val="28"/>
                <w:szCs w:val="28"/>
              </w:rPr>
              <w:t xml:space="preserve"> ("5") </w:t>
            </w:r>
          </w:p>
        </w:tc>
        <w:tc>
          <w:tcPr>
            <w:tcW w:w="4785" w:type="dxa"/>
          </w:tcPr>
          <w:p w14:paraId="79400970"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proofErr w:type="gramStart"/>
            <w:r w:rsidRPr="003D7B3B">
              <w:rPr>
                <w:bCs/>
                <w:sz w:val="28"/>
                <w:szCs w:val="28"/>
              </w:rPr>
              <w:t>185 – 200</w:t>
            </w:r>
            <w:proofErr w:type="gramEnd"/>
            <w:r w:rsidRPr="003D7B3B">
              <w:rPr>
                <w:bCs/>
                <w:sz w:val="28"/>
                <w:szCs w:val="28"/>
              </w:rPr>
              <w:t xml:space="preserve"> </w:t>
            </w:r>
          </w:p>
        </w:tc>
      </w:tr>
      <w:tr w:rsidR="003C7ACE" w:rsidRPr="003D7B3B" w14:paraId="7F97F47F" w14:textId="77777777" w:rsidTr="00A30479">
        <w:tc>
          <w:tcPr>
            <w:tcW w:w="4786" w:type="dxa"/>
          </w:tcPr>
          <w:p w14:paraId="11CD934E"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r w:rsidRPr="003D7B3B">
              <w:rPr>
                <w:sz w:val="28"/>
                <w:szCs w:val="28"/>
              </w:rPr>
              <w:t xml:space="preserve">Good ("4") </w:t>
            </w:r>
          </w:p>
        </w:tc>
        <w:tc>
          <w:tcPr>
            <w:tcW w:w="4785" w:type="dxa"/>
          </w:tcPr>
          <w:p w14:paraId="1698D109"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proofErr w:type="gramStart"/>
            <w:r w:rsidRPr="003D7B3B">
              <w:rPr>
                <w:bCs/>
                <w:sz w:val="28"/>
                <w:szCs w:val="28"/>
              </w:rPr>
              <w:t>151 – 184</w:t>
            </w:r>
            <w:proofErr w:type="gramEnd"/>
            <w:r w:rsidRPr="003D7B3B">
              <w:rPr>
                <w:bCs/>
                <w:sz w:val="28"/>
                <w:szCs w:val="28"/>
              </w:rPr>
              <w:t xml:space="preserve"> </w:t>
            </w:r>
          </w:p>
        </w:tc>
      </w:tr>
      <w:tr w:rsidR="003C7ACE" w:rsidRPr="003D7B3B" w14:paraId="74D16622" w14:textId="77777777" w:rsidTr="00A30479">
        <w:tc>
          <w:tcPr>
            <w:tcW w:w="4786" w:type="dxa"/>
          </w:tcPr>
          <w:p w14:paraId="038BAF1E"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proofErr w:type="spellStart"/>
            <w:r w:rsidRPr="003D7B3B">
              <w:rPr>
                <w:sz w:val="28"/>
                <w:szCs w:val="28"/>
              </w:rPr>
              <w:t>Satisfactory</w:t>
            </w:r>
            <w:proofErr w:type="spellEnd"/>
            <w:r w:rsidRPr="003D7B3B">
              <w:rPr>
                <w:sz w:val="28"/>
                <w:szCs w:val="28"/>
              </w:rPr>
              <w:t xml:space="preserve"> </w:t>
            </w:r>
            <w:r w:rsidRPr="003D7B3B">
              <w:rPr>
                <w:bCs/>
                <w:sz w:val="28"/>
                <w:szCs w:val="28"/>
              </w:rPr>
              <w:t>(«3»)</w:t>
            </w:r>
          </w:p>
        </w:tc>
        <w:tc>
          <w:tcPr>
            <w:tcW w:w="4785" w:type="dxa"/>
          </w:tcPr>
          <w:p w14:paraId="20C9B27F"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r w:rsidRPr="003D7B3B">
              <w:rPr>
                <w:bCs/>
                <w:sz w:val="28"/>
                <w:szCs w:val="28"/>
              </w:rPr>
              <w:t>120 – 150</w:t>
            </w:r>
          </w:p>
        </w:tc>
      </w:tr>
      <w:tr w:rsidR="003C7ACE" w:rsidRPr="003D7B3B" w14:paraId="6926F0F4" w14:textId="77777777" w:rsidTr="00A30479">
        <w:tc>
          <w:tcPr>
            <w:tcW w:w="4786" w:type="dxa"/>
          </w:tcPr>
          <w:p w14:paraId="204828CE"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proofErr w:type="spellStart"/>
            <w:r w:rsidRPr="003D7B3B">
              <w:rPr>
                <w:sz w:val="28"/>
                <w:szCs w:val="28"/>
              </w:rPr>
              <w:t>Unsatisfactory</w:t>
            </w:r>
            <w:proofErr w:type="spellEnd"/>
            <w:r w:rsidRPr="003D7B3B">
              <w:rPr>
                <w:sz w:val="28"/>
                <w:szCs w:val="28"/>
              </w:rPr>
              <w:t xml:space="preserve"> ("2") </w:t>
            </w:r>
          </w:p>
        </w:tc>
        <w:tc>
          <w:tcPr>
            <w:tcW w:w="4785" w:type="dxa"/>
          </w:tcPr>
          <w:p w14:paraId="0B522375" w14:textId="77777777" w:rsidR="003C7ACE" w:rsidRPr="003D7B3B" w:rsidRDefault="003C7ACE" w:rsidP="003C7A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sz w:val="28"/>
                <w:szCs w:val="28"/>
              </w:rPr>
            </w:pPr>
            <w:r>
              <w:rPr>
                <w:bCs/>
                <w:sz w:val="28"/>
                <w:szCs w:val="28"/>
                <w:lang w:val="en-US"/>
              </w:rPr>
              <w:t>Below</w:t>
            </w:r>
            <w:r w:rsidRPr="003D7B3B">
              <w:rPr>
                <w:bCs/>
                <w:sz w:val="28"/>
                <w:szCs w:val="28"/>
              </w:rPr>
              <w:t xml:space="preserve"> 120</w:t>
            </w:r>
          </w:p>
        </w:tc>
      </w:tr>
    </w:tbl>
    <w:p w14:paraId="15F6BC5A" w14:textId="77777777" w:rsidR="003C7ACE" w:rsidRDefault="003C7ACE" w:rsidP="003C7ACE">
      <w:pPr>
        <w:spacing w:after="0" w:line="276" w:lineRule="auto"/>
        <w:jc w:val="both"/>
        <w:rPr>
          <w:sz w:val="28"/>
          <w:szCs w:val="28"/>
        </w:rPr>
      </w:pPr>
    </w:p>
    <w:p w14:paraId="35A477E7" w14:textId="77777777" w:rsidR="003C7ACE" w:rsidRPr="003C7ACE" w:rsidRDefault="003C7ACE" w:rsidP="003C7ACE">
      <w:pPr>
        <w:spacing w:after="0" w:line="276" w:lineRule="auto"/>
        <w:ind w:firstLine="708"/>
        <w:jc w:val="both"/>
        <w:rPr>
          <w:sz w:val="28"/>
          <w:szCs w:val="28"/>
          <w:lang w:val="en-US"/>
        </w:rPr>
      </w:pPr>
      <w:r w:rsidRPr="003C7ACE">
        <w:rPr>
          <w:sz w:val="28"/>
          <w:szCs w:val="28"/>
          <w:lang w:val="en-US"/>
        </w:rPr>
        <w:t>A multi-point scale (200-point scale) characterizes the actual success of each</w:t>
      </w:r>
      <w:r>
        <w:rPr>
          <w:sz w:val="28"/>
          <w:szCs w:val="28"/>
          <w:lang w:val="en-US"/>
        </w:rPr>
        <w:t xml:space="preserve"> student </w:t>
      </w:r>
      <w:r w:rsidRPr="003C7ACE">
        <w:rPr>
          <w:sz w:val="28"/>
          <w:szCs w:val="28"/>
          <w:lang w:val="en-US"/>
        </w:rPr>
        <w:t>in learning the educational component. The conversion of the traditional</w:t>
      </w:r>
      <w:r>
        <w:rPr>
          <w:sz w:val="28"/>
          <w:szCs w:val="28"/>
          <w:lang w:val="en-US"/>
        </w:rPr>
        <w:t xml:space="preserve"> </w:t>
      </w:r>
      <w:r w:rsidRPr="003C7ACE">
        <w:rPr>
          <w:sz w:val="28"/>
          <w:szCs w:val="28"/>
          <w:lang w:val="en-US"/>
        </w:rPr>
        <w:t>grade (average score for the academic discipline) into a 200-point grade is performed</w:t>
      </w:r>
      <w:r>
        <w:rPr>
          <w:sz w:val="28"/>
          <w:szCs w:val="28"/>
          <w:lang w:val="en-US"/>
        </w:rPr>
        <w:t xml:space="preserve"> </w:t>
      </w:r>
      <w:r w:rsidRPr="003C7ACE">
        <w:rPr>
          <w:sz w:val="28"/>
          <w:szCs w:val="28"/>
          <w:lang w:val="en-US"/>
        </w:rPr>
        <w:t>by the information and technical department of the University.</w:t>
      </w:r>
      <w:r w:rsidRPr="003C7ACE">
        <w:rPr>
          <w:lang w:val="en-US"/>
        </w:rPr>
        <w:t xml:space="preserve"> </w:t>
      </w:r>
      <w:r w:rsidRPr="003C7ACE">
        <w:rPr>
          <w:sz w:val="28"/>
          <w:szCs w:val="28"/>
          <w:lang w:val="en-US"/>
        </w:rPr>
        <w:t>Average grade point average (current grade point average in the discipline) x 40.</w:t>
      </w:r>
    </w:p>
    <w:p w14:paraId="01989D08" w14:textId="77777777" w:rsidR="003C7ACE" w:rsidRPr="003C7ACE" w:rsidRDefault="003C7ACE" w:rsidP="003C7ACE">
      <w:pPr>
        <w:spacing w:after="0" w:line="276" w:lineRule="auto"/>
        <w:ind w:firstLine="708"/>
        <w:jc w:val="both"/>
        <w:rPr>
          <w:sz w:val="28"/>
          <w:szCs w:val="28"/>
          <w:lang w:val="en-US"/>
        </w:rPr>
      </w:pPr>
      <w:r w:rsidRPr="003C7ACE">
        <w:rPr>
          <w:sz w:val="28"/>
          <w:szCs w:val="28"/>
          <w:lang w:val="en-US"/>
        </w:rPr>
        <w:t>According to the obtained points on a 200-point scale, the achievements of the</w:t>
      </w:r>
      <w:r>
        <w:rPr>
          <w:sz w:val="28"/>
          <w:szCs w:val="28"/>
          <w:lang w:val="en-US"/>
        </w:rPr>
        <w:t xml:space="preserve"> students </w:t>
      </w:r>
      <w:r w:rsidRPr="003C7ACE">
        <w:rPr>
          <w:sz w:val="28"/>
          <w:szCs w:val="28"/>
          <w:lang w:val="en-US"/>
        </w:rPr>
        <w:t xml:space="preserve">are evaluated according to the </w:t>
      </w:r>
      <w:r w:rsidRPr="003D7B3B">
        <w:rPr>
          <w:sz w:val="28"/>
          <w:szCs w:val="28"/>
        </w:rPr>
        <w:t>ЕС</w:t>
      </w:r>
      <w:r w:rsidRPr="003C7ACE">
        <w:rPr>
          <w:sz w:val="28"/>
          <w:szCs w:val="28"/>
          <w:lang w:val="en-US"/>
        </w:rPr>
        <w:t>TS rating scale. Further ranking</w:t>
      </w:r>
      <w:r>
        <w:rPr>
          <w:sz w:val="28"/>
          <w:szCs w:val="28"/>
          <w:lang w:val="en-US"/>
        </w:rPr>
        <w:t xml:space="preserve"> </w:t>
      </w:r>
      <w:r w:rsidRPr="003C7ACE">
        <w:rPr>
          <w:sz w:val="28"/>
          <w:szCs w:val="28"/>
          <w:lang w:val="en-US"/>
        </w:rPr>
        <w:t xml:space="preserve">according to the </w:t>
      </w:r>
      <w:r w:rsidRPr="003D7B3B">
        <w:rPr>
          <w:sz w:val="28"/>
          <w:szCs w:val="28"/>
        </w:rPr>
        <w:t>ЕС</w:t>
      </w:r>
      <w:r w:rsidRPr="003C7ACE">
        <w:rPr>
          <w:sz w:val="28"/>
          <w:szCs w:val="28"/>
          <w:lang w:val="en-US"/>
        </w:rPr>
        <w:t>TS rating scale allows you to evaluate the achievements of</w:t>
      </w:r>
      <w:r>
        <w:rPr>
          <w:sz w:val="28"/>
          <w:szCs w:val="28"/>
          <w:lang w:val="en-US"/>
        </w:rPr>
        <w:t xml:space="preserve"> </w:t>
      </w:r>
      <w:r w:rsidRPr="003C7ACE">
        <w:rPr>
          <w:sz w:val="28"/>
          <w:szCs w:val="28"/>
          <w:lang w:val="en-US"/>
        </w:rPr>
        <w:t>students from the educational component who are studying in the same course of the</w:t>
      </w:r>
      <w:r>
        <w:rPr>
          <w:sz w:val="28"/>
          <w:szCs w:val="28"/>
          <w:lang w:val="en-US"/>
        </w:rPr>
        <w:t xml:space="preserve"> </w:t>
      </w:r>
      <w:r w:rsidRPr="003C7ACE">
        <w:rPr>
          <w:sz w:val="28"/>
          <w:szCs w:val="28"/>
          <w:lang w:val="en-US"/>
        </w:rPr>
        <w:t>same specialty, according to the points they received.</w:t>
      </w:r>
    </w:p>
    <w:p w14:paraId="56CCF3A7" w14:textId="77777777" w:rsidR="003C7ACE" w:rsidRPr="003C7ACE" w:rsidRDefault="003C7ACE" w:rsidP="003C7ACE">
      <w:pPr>
        <w:spacing w:after="0"/>
        <w:rPr>
          <w:sz w:val="28"/>
          <w:szCs w:val="2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674"/>
      </w:tblGrid>
      <w:tr w:rsidR="003C7ACE" w:rsidRPr="00C75D00" w14:paraId="46AE2049" w14:textId="77777777" w:rsidTr="00A30479">
        <w:tc>
          <w:tcPr>
            <w:tcW w:w="2500" w:type="pct"/>
          </w:tcPr>
          <w:p w14:paraId="0FAC2CE8" w14:textId="77777777" w:rsidR="003C7ACE" w:rsidRPr="00C75D00" w:rsidRDefault="003C7ACE" w:rsidP="003C7ACE">
            <w:pPr>
              <w:widowControl w:val="0"/>
              <w:spacing w:after="0"/>
              <w:jc w:val="center"/>
              <w:rPr>
                <w:rFonts w:eastAsia="SimSun"/>
                <w:b/>
                <w:sz w:val="28"/>
                <w:szCs w:val="28"/>
                <w:lang w:eastAsia="en-US"/>
              </w:rPr>
            </w:pPr>
            <w:r w:rsidRPr="00C75D00">
              <w:rPr>
                <w:b/>
                <w:sz w:val="28"/>
                <w:szCs w:val="28"/>
              </w:rPr>
              <w:t xml:space="preserve">Assessment </w:t>
            </w:r>
            <w:proofErr w:type="spellStart"/>
            <w:r w:rsidRPr="00C75D00">
              <w:rPr>
                <w:b/>
                <w:sz w:val="28"/>
                <w:szCs w:val="28"/>
              </w:rPr>
              <w:t>on</w:t>
            </w:r>
            <w:proofErr w:type="spellEnd"/>
            <w:r w:rsidRPr="00C75D00">
              <w:rPr>
                <w:b/>
                <w:sz w:val="28"/>
                <w:szCs w:val="28"/>
              </w:rPr>
              <w:t xml:space="preserve"> </w:t>
            </w:r>
            <w:proofErr w:type="spellStart"/>
            <w:r w:rsidRPr="00C75D00">
              <w:rPr>
                <w:b/>
                <w:sz w:val="28"/>
                <w:szCs w:val="28"/>
              </w:rPr>
              <w:t>the</w:t>
            </w:r>
            <w:proofErr w:type="spellEnd"/>
            <w:r w:rsidRPr="003D7B3B">
              <w:rPr>
                <w:sz w:val="28"/>
                <w:szCs w:val="28"/>
              </w:rPr>
              <w:t xml:space="preserve"> </w:t>
            </w:r>
            <w:r w:rsidRPr="00C75D00">
              <w:rPr>
                <w:rFonts w:eastAsia="SimSun"/>
                <w:b/>
                <w:sz w:val="28"/>
                <w:szCs w:val="28"/>
                <w:lang w:eastAsia="en-US"/>
              </w:rPr>
              <w:t>ECTS</w:t>
            </w:r>
          </w:p>
        </w:tc>
        <w:tc>
          <w:tcPr>
            <w:tcW w:w="2500" w:type="pct"/>
          </w:tcPr>
          <w:p w14:paraId="5B437A0D" w14:textId="77777777" w:rsidR="003C7ACE" w:rsidRPr="00C75D00" w:rsidRDefault="003C7ACE" w:rsidP="003C7ACE">
            <w:pPr>
              <w:widowControl w:val="0"/>
              <w:spacing w:after="0"/>
              <w:jc w:val="center"/>
              <w:rPr>
                <w:rFonts w:eastAsia="SimSun"/>
                <w:b/>
                <w:sz w:val="28"/>
                <w:szCs w:val="28"/>
                <w:lang w:eastAsia="en-US"/>
              </w:rPr>
            </w:pPr>
            <w:proofErr w:type="spellStart"/>
            <w:r w:rsidRPr="00C75D00">
              <w:rPr>
                <w:b/>
                <w:sz w:val="28"/>
                <w:szCs w:val="28"/>
              </w:rPr>
              <w:t>Statistical</w:t>
            </w:r>
            <w:proofErr w:type="spellEnd"/>
            <w:r w:rsidRPr="00C75D00">
              <w:rPr>
                <w:b/>
                <w:sz w:val="28"/>
                <w:szCs w:val="28"/>
              </w:rPr>
              <w:t xml:space="preserve"> </w:t>
            </w:r>
            <w:proofErr w:type="spellStart"/>
            <w:r w:rsidRPr="00C75D00">
              <w:rPr>
                <w:b/>
                <w:sz w:val="28"/>
                <w:szCs w:val="28"/>
              </w:rPr>
              <w:t>indicator</w:t>
            </w:r>
            <w:proofErr w:type="spellEnd"/>
            <w:r w:rsidRPr="00C75D00">
              <w:rPr>
                <w:rFonts w:eastAsia="SimSun"/>
                <w:b/>
                <w:sz w:val="28"/>
                <w:szCs w:val="28"/>
                <w:lang w:eastAsia="en-US"/>
              </w:rPr>
              <w:t xml:space="preserve"> </w:t>
            </w:r>
          </w:p>
        </w:tc>
      </w:tr>
      <w:tr w:rsidR="003C7ACE" w:rsidRPr="00C75D00" w14:paraId="7BFF8913" w14:textId="77777777" w:rsidTr="00A30479">
        <w:tc>
          <w:tcPr>
            <w:tcW w:w="2500" w:type="pct"/>
          </w:tcPr>
          <w:p w14:paraId="21196903" w14:textId="77777777" w:rsidR="003C7ACE" w:rsidRPr="00C75D00" w:rsidRDefault="003C7ACE" w:rsidP="003C7ACE">
            <w:pPr>
              <w:widowControl w:val="0"/>
              <w:spacing w:after="0"/>
              <w:jc w:val="center"/>
              <w:rPr>
                <w:rFonts w:eastAsia="SimSun"/>
                <w:sz w:val="28"/>
                <w:szCs w:val="28"/>
                <w:lang w:eastAsia="en-US"/>
              </w:rPr>
            </w:pPr>
            <w:r w:rsidRPr="00C75D00">
              <w:rPr>
                <w:rFonts w:eastAsia="SimSun"/>
                <w:sz w:val="28"/>
                <w:szCs w:val="28"/>
                <w:lang w:eastAsia="en-US"/>
              </w:rPr>
              <w:t>А</w:t>
            </w:r>
          </w:p>
        </w:tc>
        <w:tc>
          <w:tcPr>
            <w:tcW w:w="2500" w:type="pct"/>
          </w:tcPr>
          <w:p w14:paraId="66DE5F6B" w14:textId="77777777" w:rsidR="003C7ACE" w:rsidRPr="00C75D00" w:rsidRDefault="003C7ACE" w:rsidP="003C7ACE">
            <w:pPr>
              <w:spacing w:after="0"/>
              <w:jc w:val="center"/>
              <w:rPr>
                <w:rFonts w:eastAsia="SimSun"/>
                <w:sz w:val="28"/>
                <w:szCs w:val="28"/>
                <w:lang w:eastAsia="en-US"/>
              </w:rPr>
            </w:pPr>
            <w:r w:rsidRPr="003D7B3B">
              <w:rPr>
                <w:sz w:val="28"/>
                <w:szCs w:val="28"/>
              </w:rPr>
              <w:t xml:space="preserve">The </w:t>
            </w:r>
            <w:proofErr w:type="spellStart"/>
            <w:r w:rsidRPr="003D7B3B">
              <w:rPr>
                <w:sz w:val="28"/>
                <w:szCs w:val="28"/>
              </w:rPr>
              <w:t>best</w:t>
            </w:r>
            <w:proofErr w:type="spellEnd"/>
            <w:r w:rsidRPr="003D7B3B">
              <w:rPr>
                <w:sz w:val="28"/>
                <w:szCs w:val="28"/>
              </w:rPr>
              <w:t xml:space="preserve"> 10% </w:t>
            </w:r>
            <w:proofErr w:type="spellStart"/>
            <w:r w:rsidRPr="003D7B3B">
              <w:rPr>
                <w:sz w:val="28"/>
                <w:szCs w:val="28"/>
              </w:rPr>
              <w:t>of</w:t>
            </w:r>
            <w:proofErr w:type="spellEnd"/>
            <w:r w:rsidRPr="003D7B3B">
              <w:rPr>
                <w:sz w:val="28"/>
                <w:szCs w:val="28"/>
              </w:rPr>
              <w:t xml:space="preserve"> </w:t>
            </w:r>
            <w:proofErr w:type="spellStart"/>
            <w:r w:rsidRPr="003D7B3B">
              <w:rPr>
                <w:sz w:val="28"/>
                <w:szCs w:val="28"/>
              </w:rPr>
              <w:t>students</w:t>
            </w:r>
            <w:proofErr w:type="spellEnd"/>
          </w:p>
        </w:tc>
      </w:tr>
      <w:tr w:rsidR="003C7ACE" w:rsidRPr="00C75D00" w14:paraId="3B5C079A" w14:textId="77777777" w:rsidTr="00A30479">
        <w:tc>
          <w:tcPr>
            <w:tcW w:w="2500" w:type="pct"/>
          </w:tcPr>
          <w:p w14:paraId="153A8BC0" w14:textId="77777777" w:rsidR="003C7ACE" w:rsidRPr="00C75D00" w:rsidRDefault="003C7ACE" w:rsidP="003C7ACE">
            <w:pPr>
              <w:widowControl w:val="0"/>
              <w:spacing w:after="0"/>
              <w:jc w:val="center"/>
              <w:rPr>
                <w:rFonts w:eastAsia="SimSun"/>
                <w:sz w:val="28"/>
                <w:szCs w:val="28"/>
                <w:lang w:eastAsia="en-US"/>
              </w:rPr>
            </w:pPr>
            <w:r w:rsidRPr="00C75D00">
              <w:rPr>
                <w:rFonts w:eastAsia="SimSun"/>
                <w:sz w:val="28"/>
                <w:szCs w:val="28"/>
                <w:lang w:eastAsia="en-US"/>
              </w:rPr>
              <w:t>В</w:t>
            </w:r>
          </w:p>
        </w:tc>
        <w:tc>
          <w:tcPr>
            <w:tcW w:w="2500" w:type="pct"/>
          </w:tcPr>
          <w:p w14:paraId="02100352" w14:textId="77777777" w:rsidR="003C7ACE" w:rsidRPr="00C75D00" w:rsidRDefault="003C7ACE" w:rsidP="003C7ACE">
            <w:pPr>
              <w:widowControl w:val="0"/>
              <w:spacing w:after="0"/>
              <w:jc w:val="center"/>
              <w:rPr>
                <w:rFonts w:eastAsia="SimSun"/>
                <w:sz w:val="28"/>
                <w:szCs w:val="28"/>
                <w:lang w:eastAsia="en-US"/>
              </w:rPr>
            </w:pPr>
            <w:r w:rsidRPr="003D7B3B">
              <w:rPr>
                <w:sz w:val="28"/>
                <w:szCs w:val="28"/>
              </w:rPr>
              <w:t xml:space="preserve">The </w:t>
            </w:r>
            <w:proofErr w:type="spellStart"/>
            <w:r w:rsidRPr="003D7B3B">
              <w:rPr>
                <w:sz w:val="28"/>
                <w:szCs w:val="28"/>
              </w:rPr>
              <w:t>next</w:t>
            </w:r>
            <w:proofErr w:type="spellEnd"/>
            <w:r w:rsidRPr="003D7B3B">
              <w:rPr>
                <w:sz w:val="28"/>
                <w:szCs w:val="28"/>
              </w:rPr>
              <w:t xml:space="preserve"> 25% </w:t>
            </w:r>
            <w:proofErr w:type="spellStart"/>
            <w:r w:rsidRPr="003D7B3B">
              <w:rPr>
                <w:sz w:val="28"/>
                <w:szCs w:val="28"/>
              </w:rPr>
              <w:t>of</w:t>
            </w:r>
            <w:proofErr w:type="spellEnd"/>
            <w:r w:rsidRPr="003D7B3B">
              <w:rPr>
                <w:sz w:val="28"/>
                <w:szCs w:val="28"/>
              </w:rPr>
              <w:t xml:space="preserve"> </w:t>
            </w:r>
            <w:proofErr w:type="spellStart"/>
            <w:r w:rsidRPr="003D7B3B">
              <w:rPr>
                <w:sz w:val="28"/>
                <w:szCs w:val="28"/>
              </w:rPr>
              <w:t>students</w:t>
            </w:r>
            <w:proofErr w:type="spellEnd"/>
          </w:p>
        </w:tc>
      </w:tr>
      <w:tr w:rsidR="003C7ACE" w:rsidRPr="00C75D00" w14:paraId="28EC46F6" w14:textId="77777777" w:rsidTr="00A30479">
        <w:tc>
          <w:tcPr>
            <w:tcW w:w="2500" w:type="pct"/>
          </w:tcPr>
          <w:p w14:paraId="549C7C3C" w14:textId="77777777" w:rsidR="003C7ACE" w:rsidRPr="00C75D00" w:rsidRDefault="003C7ACE" w:rsidP="003C7ACE">
            <w:pPr>
              <w:widowControl w:val="0"/>
              <w:spacing w:after="0"/>
              <w:jc w:val="center"/>
              <w:rPr>
                <w:rFonts w:eastAsia="SimSun"/>
                <w:sz w:val="28"/>
                <w:szCs w:val="28"/>
                <w:lang w:eastAsia="en-US"/>
              </w:rPr>
            </w:pPr>
            <w:r w:rsidRPr="00C75D00">
              <w:rPr>
                <w:rFonts w:eastAsia="SimSun"/>
                <w:sz w:val="28"/>
                <w:szCs w:val="28"/>
                <w:lang w:eastAsia="en-US"/>
              </w:rPr>
              <w:t>С</w:t>
            </w:r>
          </w:p>
        </w:tc>
        <w:tc>
          <w:tcPr>
            <w:tcW w:w="2500" w:type="pct"/>
          </w:tcPr>
          <w:p w14:paraId="1256D9C0" w14:textId="77777777" w:rsidR="003C7ACE" w:rsidRPr="00C75D00" w:rsidRDefault="003C7ACE" w:rsidP="003C7ACE">
            <w:pPr>
              <w:widowControl w:val="0"/>
              <w:spacing w:after="0"/>
              <w:jc w:val="center"/>
              <w:rPr>
                <w:rFonts w:eastAsia="SimSun"/>
                <w:sz w:val="28"/>
                <w:szCs w:val="28"/>
                <w:lang w:eastAsia="en-US"/>
              </w:rPr>
            </w:pPr>
            <w:r w:rsidRPr="003D7B3B">
              <w:rPr>
                <w:sz w:val="28"/>
                <w:szCs w:val="28"/>
              </w:rPr>
              <w:t xml:space="preserve">The </w:t>
            </w:r>
            <w:proofErr w:type="spellStart"/>
            <w:r w:rsidRPr="003D7B3B">
              <w:rPr>
                <w:sz w:val="28"/>
                <w:szCs w:val="28"/>
              </w:rPr>
              <w:t>next</w:t>
            </w:r>
            <w:proofErr w:type="spellEnd"/>
            <w:r w:rsidRPr="003D7B3B">
              <w:rPr>
                <w:sz w:val="28"/>
                <w:szCs w:val="28"/>
              </w:rPr>
              <w:t xml:space="preserve"> 30% </w:t>
            </w:r>
            <w:proofErr w:type="spellStart"/>
            <w:r w:rsidRPr="003D7B3B">
              <w:rPr>
                <w:sz w:val="28"/>
                <w:szCs w:val="28"/>
              </w:rPr>
              <w:t>of</w:t>
            </w:r>
            <w:proofErr w:type="spellEnd"/>
            <w:r w:rsidRPr="003D7B3B">
              <w:rPr>
                <w:sz w:val="28"/>
                <w:szCs w:val="28"/>
              </w:rPr>
              <w:t xml:space="preserve"> </w:t>
            </w:r>
            <w:proofErr w:type="spellStart"/>
            <w:r w:rsidRPr="003D7B3B">
              <w:rPr>
                <w:sz w:val="28"/>
                <w:szCs w:val="28"/>
              </w:rPr>
              <w:t>students</w:t>
            </w:r>
            <w:proofErr w:type="spellEnd"/>
          </w:p>
        </w:tc>
      </w:tr>
      <w:tr w:rsidR="003C7ACE" w:rsidRPr="00C75D00" w14:paraId="31CBAF11" w14:textId="77777777" w:rsidTr="00A30479">
        <w:tc>
          <w:tcPr>
            <w:tcW w:w="2500" w:type="pct"/>
          </w:tcPr>
          <w:p w14:paraId="0B6B054A" w14:textId="77777777" w:rsidR="003C7ACE" w:rsidRPr="00C75D00" w:rsidRDefault="003C7ACE" w:rsidP="003C7ACE">
            <w:pPr>
              <w:widowControl w:val="0"/>
              <w:spacing w:after="0"/>
              <w:jc w:val="center"/>
              <w:rPr>
                <w:rFonts w:eastAsia="SimSun"/>
                <w:sz w:val="28"/>
                <w:szCs w:val="28"/>
                <w:lang w:eastAsia="en-US"/>
              </w:rPr>
            </w:pPr>
            <w:r w:rsidRPr="00C75D00">
              <w:rPr>
                <w:rFonts w:eastAsia="SimSun"/>
                <w:sz w:val="28"/>
                <w:szCs w:val="28"/>
                <w:lang w:eastAsia="en-US"/>
              </w:rPr>
              <w:t>D</w:t>
            </w:r>
          </w:p>
        </w:tc>
        <w:tc>
          <w:tcPr>
            <w:tcW w:w="2500" w:type="pct"/>
          </w:tcPr>
          <w:p w14:paraId="23B6AB05" w14:textId="77777777" w:rsidR="003C7ACE" w:rsidRPr="00C75D00" w:rsidRDefault="003C7ACE" w:rsidP="003C7ACE">
            <w:pPr>
              <w:widowControl w:val="0"/>
              <w:spacing w:after="0"/>
              <w:jc w:val="center"/>
              <w:rPr>
                <w:rFonts w:eastAsia="SimSun"/>
                <w:sz w:val="28"/>
                <w:szCs w:val="28"/>
                <w:lang w:eastAsia="en-US"/>
              </w:rPr>
            </w:pPr>
            <w:r w:rsidRPr="003D7B3B">
              <w:rPr>
                <w:sz w:val="28"/>
                <w:szCs w:val="28"/>
              </w:rPr>
              <w:t xml:space="preserve">The </w:t>
            </w:r>
            <w:proofErr w:type="spellStart"/>
            <w:r w:rsidRPr="003D7B3B">
              <w:rPr>
                <w:sz w:val="28"/>
                <w:szCs w:val="28"/>
              </w:rPr>
              <w:t>next</w:t>
            </w:r>
            <w:proofErr w:type="spellEnd"/>
            <w:r w:rsidRPr="003D7B3B">
              <w:rPr>
                <w:sz w:val="28"/>
                <w:szCs w:val="28"/>
              </w:rPr>
              <w:t xml:space="preserve"> 25% </w:t>
            </w:r>
            <w:proofErr w:type="spellStart"/>
            <w:r w:rsidRPr="003D7B3B">
              <w:rPr>
                <w:sz w:val="28"/>
                <w:szCs w:val="28"/>
              </w:rPr>
              <w:t>of</w:t>
            </w:r>
            <w:proofErr w:type="spellEnd"/>
            <w:r w:rsidRPr="003D7B3B">
              <w:rPr>
                <w:sz w:val="28"/>
                <w:szCs w:val="28"/>
              </w:rPr>
              <w:t xml:space="preserve"> </w:t>
            </w:r>
            <w:proofErr w:type="spellStart"/>
            <w:r w:rsidRPr="003D7B3B">
              <w:rPr>
                <w:sz w:val="28"/>
                <w:szCs w:val="28"/>
              </w:rPr>
              <w:t>students</w:t>
            </w:r>
            <w:proofErr w:type="spellEnd"/>
          </w:p>
        </w:tc>
      </w:tr>
      <w:tr w:rsidR="003C7ACE" w:rsidRPr="00C75D00" w14:paraId="63BAFD00" w14:textId="77777777" w:rsidTr="00A30479">
        <w:tc>
          <w:tcPr>
            <w:tcW w:w="2500" w:type="pct"/>
          </w:tcPr>
          <w:p w14:paraId="6E07E741" w14:textId="77777777" w:rsidR="003C7ACE" w:rsidRPr="00C75D00" w:rsidRDefault="003C7ACE" w:rsidP="003C7ACE">
            <w:pPr>
              <w:widowControl w:val="0"/>
              <w:spacing w:after="0"/>
              <w:jc w:val="center"/>
              <w:rPr>
                <w:rFonts w:eastAsia="SimSun"/>
                <w:sz w:val="28"/>
                <w:szCs w:val="28"/>
                <w:lang w:eastAsia="en-US"/>
              </w:rPr>
            </w:pPr>
            <w:r w:rsidRPr="00C75D00">
              <w:rPr>
                <w:rFonts w:eastAsia="SimSun"/>
                <w:sz w:val="28"/>
                <w:szCs w:val="28"/>
                <w:lang w:eastAsia="en-US"/>
              </w:rPr>
              <w:t>Е</w:t>
            </w:r>
          </w:p>
        </w:tc>
        <w:tc>
          <w:tcPr>
            <w:tcW w:w="2500" w:type="pct"/>
          </w:tcPr>
          <w:p w14:paraId="403F9EC7" w14:textId="77777777" w:rsidR="003C7ACE" w:rsidRPr="00C75D00" w:rsidRDefault="003C7ACE" w:rsidP="003C7ACE">
            <w:pPr>
              <w:widowControl w:val="0"/>
              <w:spacing w:after="0"/>
              <w:jc w:val="center"/>
              <w:rPr>
                <w:rFonts w:eastAsia="SimSun"/>
                <w:sz w:val="28"/>
                <w:szCs w:val="28"/>
                <w:lang w:eastAsia="en-US"/>
              </w:rPr>
            </w:pPr>
            <w:r w:rsidRPr="003D7B3B">
              <w:rPr>
                <w:sz w:val="28"/>
                <w:szCs w:val="28"/>
              </w:rPr>
              <w:t xml:space="preserve">The </w:t>
            </w:r>
            <w:proofErr w:type="spellStart"/>
            <w:r w:rsidRPr="003D7B3B">
              <w:rPr>
                <w:sz w:val="28"/>
                <w:szCs w:val="28"/>
              </w:rPr>
              <w:t>next</w:t>
            </w:r>
            <w:proofErr w:type="spellEnd"/>
            <w:r w:rsidRPr="003D7B3B">
              <w:rPr>
                <w:sz w:val="28"/>
                <w:szCs w:val="28"/>
              </w:rPr>
              <w:t xml:space="preserve"> 10% </w:t>
            </w:r>
            <w:proofErr w:type="spellStart"/>
            <w:r w:rsidRPr="003D7B3B">
              <w:rPr>
                <w:sz w:val="28"/>
                <w:szCs w:val="28"/>
              </w:rPr>
              <w:t>of</w:t>
            </w:r>
            <w:proofErr w:type="spellEnd"/>
            <w:r w:rsidRPr="003D7B3B">
              <w:rPr>
                <w:sz w:val="28"/>
                <w:szCs w:val="28"/>
              </w:rPr>
              <w:t xml:space="preserve"> </w:t>
            </w:r>
            <w:proofErr w:type="spellStart"/>
            <w:r w:rsidRPr="003D7B3B">
              <w:rPr>
                <w:sz w:val="28"/>
                <w:szCs w:val="28"/>
              </w:rPr>
              <w:t>students</w:t>
            </w:r>
            <w:proofErr w:type="spellEnd"/>
          </w:p>
        </w:tc>
      </w:tr>
    </w:tbl>
    <w:p w14:paraId="1788D87F" w14:textId="77777777" w:rsidR="003C7ACE" w:rsidRDefault="003C7ACE" w:rsidP="003C7ACE">
      <w:pPr>
        <w:spacing w:after="0" w:line="276" w:lineRule="auto"/>
        <w:ind w:firstLine="708"/>
        <w:jc w:val="both"/>
        <w:rPr>
          <w:sz w:val="28"/>
          <w:szCs w:val="28"/>
        </w:rPr>
      </w:pPr>
    </w:p>
    <w:p w14:paraId="77E63E66" w14:textId="77777777" w:rsidR="003C7ACE" w:rsidRPr="003C7ACE" w:rsidRDefault="003C7ACE" w:rsidP="003C7ACE">
      <w:pPr>
        <w:spacing w:after="0" w:line="276" w:lineRule="auto"/>
        <w:ind w:firstLine="708"/>
        <w:jc w:val="both"/>
        <w:rPr>
          <w:sz w:val="28"/>
          <w:szCs w:val="28"/>
          <w:lang w:val="en-US"/>
        </w:rPr>
      </w:pPr>
      <w:r w:rsidRPr="003C7ACE">
        <w:rPr>
          <w:sz w:val="28"/>
          <w:szCs w:val="28"/>
          <w:lang w:val="en-US"/>
        </w:rPr>
        <w:t>The ECTS scale is a relative-comparative rating, which establishes the applicant's</w:t>
      </w:r>
      <w:r>
        <w:rPr>
          <w:sz w:val="28"/>
          <w:szCs w:val="28"/>
          <w:lang w:val="en-US"/>
        </w:rPr>
        <w:t xml:space="preserve"> </w:t>
      </w:r>
      <w:r w:rsidRPr="003C7ACE">
        <w:rPr>
          <w:sz w:val="28"/>
          <w:szCs w:val="28"/>
          <w:lang w:val="en-US"/>
        </w:rPr>
        <w:t>belonging to the group of better or worse among the reference group of fellow</w:t>
      </w:r>
      <w:r>
        <w:rPr>
          <w:sz w:val="28"/>
          <w:szCs w:val="28"/>
          <w:lang w:val="en-US"/>
        </w:rPr>
        <w:t xml:space="preserve"> </w:t>
      </w:r>
      <w:r w:rsidRPr="003C7ACE">
        <w:rPr>
          <w:sz w:val="28"/>
          <w:szCs w:val="28"/>
          <w:lang w:val="en-US"/>
        </w:rPr>
        <w:t xml:space="preserve">students (faculty, specialty). </w:t>
      </w:r>
    </w:p>
    <w:p w14:paraId="56F4CD15" w14:textId="77777777" w:rsidR="003C7ACE" w:rsidRPr="003C7ACE" w:rsidRDefault="003C7ACE" w:rsidP="003C7ACE">
      <w:pPr>
        <w:spacing w:after="0" w:line="276" w:lineRule="auto"/>
        <w:ind w:firstLine="708"/>
        <w:jc w:val="both"/>
        <w:rPr>
          <w:sz w:val="28"/>
          <w:szCs w:val="28"/>
          <w:lang w:val="en-US"/>
        </w:rPr>
      </w:pPr>
      <w:r w:rsidRPr="003C7ACE">
        <w:rPr>
          <w:sz w:val="28"/>
          <w:szCs w:val="28"/>
          <w:lang w:val="en-US"/>
        </w:rPr>
        <w:t>An "A" grade on the ECTS scale cannot be equal to an</w:t>
      </w:r>
      <w:r>
        <w:rPr>
          <w:sz w:val="28"/>
          <w:szCs w:val="28"/>
          <w:lang w:val="en-US"/>
        </w:rPr>
        <w:t xml:space="preserve"> </w:t>
      </w:r>
      <w:r w:rsidRPr="003C7ACE">
        <w:rPr>
          <w:sz w:val="28"/>
          <w:szCs w:val="28"/>
          <w:lang w:val="en-US"/>
        </w:rPr>
        <w:t>"excellent" grade, a "B" grade to a "good" grade, etc. When converting from a multipoint scale, the limits of grades "A", "B", "C", "D", "E" according to the ECTS scale</w:t>
      </w:r>
      <w:r>
        <w:rPr>
          <w:sz w:val="28"/>
          <w:szCs w:val="28"/>
          <w:lang w:val="en-US"/>
        </w:rPr>
        <w:t xml:space="preserve"> </w:t>
      </w:r>
      <w:r w:rsidRPr="003C7ACE">
        <w:rPr>
          <w:sz w:val="28"/>
          <w:szCs w:val="28"/>
          <w:lang w:val="en-US"/>
        </w:rPr>
        <w:t>do not coincide with the limits of grades "5", "4", "3" according to the traditional</w:t>
      </w:r>
      <w:r>
        <w:rPr>
          <w:sz w:val="28"/>
          <w:szCs w:val="28"/>
          <w:lang w:val="en-US"/>
        </w:rPr>
        <w:t xml:space="preserve"> </w:t>
      </w:r>
      <w:r w:rsidRPr="003C7ACE">
        <w:rPr>
          <w:sz w:val="28"/>
          <w:szCs w:val="28"/>
          <w:lang w:val="en-US"/>
        </w:rPr>
        <w:t>scale. Acquirers who have received grades of "FX" and "F" ("2") are not included in</w:t>
      </w:r>
      <w:r>
        <w:rPr>
          <w:sz w:val="28"/>
          <w:szCs w:val="28"/>
          <w:lang w:val="en-US"/>
        </w:rPr>
        <w:t xml:space="preserve"> </w:t>
      </w:r>
      <w:r w:rsidRPr="003C7ACE">
        <w:rPr>
          <w:sz w:val="28"/>
          <w:szCs w:val="28"/>
          <w:lang w:val="en-US"/>
        </w:rPr>
        <w:t>the list of ranked acquirers. The grade "FX" is awarded to students who have</w:t>
      </w:r>
      <w:r>
        <w:rPr>
          <w:sz w:val="28"/>
          <w:szCs w:val="28"/>
          <w:lang w:val="en-US"/>
        </w:rPr>
        <w:t xml:space="preserve"> </w:t>
      </w:r>
      <w:r w:rsidRPr="003C7ACE">
        <w:rPr>
          <w:sz w:val="28"/>
          <w:szCs w:val="28"/>
          <w:lang w:val="en-US"/>
        </w:rPr>
        <w:t>obtained the minimum number of points for the current learning activity, but who</w:t>
      </w:r>
      <w:r>
        <w:rPr>
          <w:sz w:val="28"/>
          <w:szCs w:val="28"/>
          <w:lang w:val="en-US"/>
        </w:rPr>
        <w:t xml:space="preserve"> </w:t>
      </w:r>
      <w:r w:rsidRPr="003C7ACE">
        <w:rPr>
          <w:sz w:val="28"/>
          <w:szCs w:val="28"/>
          <w:lang w:val="en-US"/>
        </w:rPr>
        <w:t xml:space="preserve">have not passed the final examination. A grade of "F" is given to students who </w:t>
      </w:r>
      <w:proofErr w:type="gramStart"/>
      <w:r w:rsidRPr="003C7ACE">
        <w:rPr>
          <w:sz w:val="28"/>
          <w:szCs w:val="28"/>
          <w:lang w:val="en-US"/>
        </w:rPr>
        <w:t>have</w:t>
      </w:r>
      <w:r>
        <w:rPr>
          <w:sz w:val="28"/>
          <w:szCs w:val="28"/>
          <w:lang w:val="en-US"/>
        </w:rPr>
        <w:t xml:space="preserve">  </w:t>
      </w:r>
      <w:r w:rsidRPr="003C7ACE">
        <w:rPr>
          <w:sz w:val="28"/>
          <w:szCs w:val="28"/>
          <w:lang w:val="en-US"/>
        </w:rPr>
        <w:t>attended</w:t>
      </w:r>
      <w:proofErr w:type="gramEnd"/>
      <w:r w:rsidRPr="003C7ACE">
        <w:rPr>
          <w:sz w:val="28"/>
          <w:szCs w:val="28"/>
          <w:lang w:val="en-US"/>
        </w:rPr>
        <w:t xml:space="preserve"> all classes in the </w:t>
      </w:r>
      <w:proofErr w:type="gramStart"/>
      <w:r w:rsidRPr="003C7ACE">
        <w:rPr>
          <w:sz w:val="28"/>
          <w:szCs w:val="28"/>
          <w:lang w:val="en-US"/>
        </w:rPr>
        <w:t>discipline, but</w:t>
      </w:r>
      <w:proofErr w:type="gramEnd"/>
      <w:r w:rsidRPr="003C7ACE">
        <w:rPr>
          <w:sz w:val="28"/>
          <w:szCs w:val="28"/>
          <w:lang w:val="en-US"/>
        </w:rPr>
        <w:t xml:space="preserve"> have not achieved a grade point average</w:t>
      </w:r>
      <w:r>
        <w:rPr>
          <w:sz w:val="28"/>
          <w:szCs w:val="28"/>
          <w:lang w:val="en-US"/>
        </w:rPr>
        <w:t xml:space="preserve"> </w:t>
      </w:r>
      <w:r w:rsidRPr="003C7ACE">
        <w:rPr>
          <w:sz w:val="28"/>
          <w:szCs w:val="28"/>
          <w:lang w:val="en-US"/>
        </w:rPr>
        <w:t>(3.00) for the current academic activity and are not admitted to the final exam.</w:t>
      </w:r>
    </w:p>
    <w:p w14:paraId="086C8C8D" w14:textId="77777777" w:rsidR="003C7ACE" w:rsidRPr="003C7ACE" w:rsidRDefault="003C7ACE" w:rsidP="003C7ACE">
      <w:pPr>
        <w:spacing w:after="0"/>
        <w:rPr>
          <w:sz w:val="28"/>
          <w:szCs w:val="28"/>
          <w:lang w:val="en-US"/>
        </w:rPr>
      </w:pPr>
    </w:p>
    <w:p w14:paraId="4758C29B" w14:textId="77777777" w:rsidR="003C7ACE" w:rsidRPr="003C7ACE" w:rsidRDefault="003C7ACE" w:rsidP="003C7ACE">
      <w:pPr>
        <w:spacing w:after="0"/>
        <w:jc w:val="center"/>
        <w:rPr>
          <w:b/>
          <w:sz w:val="28"/>
          <w:lang w:val="en-US"/>
        </w:rPr>
      </w:pPr>
      <w:r w:rsidRPr="003C7ACE">
        <w:rPr>
          <w:b/>
          <w:sz w:val="28"/>
          <w:lang w:val="en-US"/>
        </w:rPr>
        <w:t>INDEPENDENT WORK OF STUDENTS</w:t>
      </w:r>
    </w:p>
    <w:p w14:paraId="332E95CB" w14:textId="77777777" w:rsidR="003C7ACE" w:rsidRPr="003C7ACE" w:rsidRDefault="003C7ACE" w:rsidP="003C7ACE">
      <w:pPr>
        <w:widowControl w:val="0"/>
        <w:spacing w:after="0"/>
        <w:jc w:val="center"/>
        <w:rPr>
          <w:rFonts w:eastAsia="Microsoft YaHei"/>
          <w:bCs/>
          <w:caps/>
          <w:sz w:val="28"/>
          <w:szCs w:val="28"/>
          <w:lang w:val="en-US" w:bidi="uk-UA"/>
        </w:rPr>
      </w:pPr>
      <w:r>
        <w:rPr>
          <w:rFonts w:eastAsia="Microsoft YaHei"/>
          <w:bCs/>
          <w:sz w:val="28"/>
          <w:szCs w:val="28"/>
          <w:lang w:val="en-US" w:bidi="uk-UA"/>
        </w:rPr>
        <w:t>I</w:t>
      </w:r>
      <w:r w:rsidRPr="003C7ACE">
        <w:rPr>
          <w:rFonts w:eastAsia="Microsoft YaHei"/>
          <w:bCs/>
          <w:sz w:val="28"/>
          <w:szCs w:val="28"/>
          <w:lang w:val="en-US" w:bidi="uk-UA"/>
        </w:rPr>
        <w:t xml:space="preserve">ndependent work with recommended basic and additional literature, with electronic information resources, independent work with the </w:t>
      </w:r>
      <w:r>
        <w:rPr>
          <w:rFonts w:eastAsia="Microsoft YaHei"/>
          <w:bCs/>
          <w:sz w:val="28"/>
          <w:szCs w:val="28"/>
          <w:lang w:val="en-US" w:bidi="uk-UA"/>
        </w:rPr>
        <w:t>KROK</w:t>
      </w:r>
      <w:r w:rsidRPr="003C7ACE">
        <w:rPr>
          <w:rFonts w:eastAsia="Microsoft YaHei"/>
          <w:bCs/>
          <w:sz w:val="28"/>
          <w:szCs w:val="28"/>
          <w:lang w:val="en-US" w:bidi="uk-UA"/>
        </w:rPr>
        <w:t>-2 test bank.</w:t>
      </w:r>
    </w:p>
    <w:p w14:paraId="1D354C4A" w14:textId="77777777" w:rsidR="003C7ACE" w:rsidRPr="003C7ACE" w:rsidRDefault="003C7ACE" w:rsidP="003C7ACE">
      <w:pPr>
        <w:widowControl w:val="0"/>
        <w:spacing w:after="0"/>
        <w:jc w:val="center"/>
        <w:rPr>
          <w:rFonts w:eastAsia="Microsoft YaHei"/>
          <w:b/>
          <w:bCs/>
          <w:caps/>
          <w:sz w:val="28"/>
          <w:szCs w:val="28"/>
          <w:lang w:val="en-US" w:bidi="uk-UA"/>
        </w:rPr>
      </w:pPr>
    </w:p>
    <w:p w14:paraId="20BC678F" w14:textId="77777777" w:rsidR="003C7ACE" w:rsidRPr="003C7ACE" w:rsidRDefault="003C7ACE" w:rsidP="003C7ACE">
      <w:pPr>
        <w:widowControl w:val="0"/>
        <w:spacing w:after="0"/>
        <w:jc w:val="center"/>
        <w:rPr>
          <w:b/>
          <w:sz w:val="28"/>
          <w:szCs w:val="28"/>
          <w:lang w:val="en-US" w:bidi="uk-UA"/>
        </w:rPr>
      </w:pPr>
      <w:r w:rsidRPr="003C7ACE">
        <w:rPr>
          <w:b/>
          <w:sz w:val="28"/>
          <w:szCs w:val="28"/>
          <w:lang w:val="en-US" w:bidi="uk-UA"/>
        </w:rPr>
        <w:t>POLICY OF THE ACADEMIC DISCIPLINE</w:t>
      </w:r>
    </w:p>
    <w:p w14:paraId="76DDA705" w14:textId="77777777" w:rsidR="003C7ACE" w:rsidRPr="003C7ACE" w:rsidRDefault="003C7ACE" w:rsidP="003C7ACE">
      <w:pPr>
        <w:widowControl w:val="0"/>
        <w:spacing w:after="0"/>
        <w:ind w:firstLine="708"/>
        <w:jc w:val="both"/>
        <w:rPr>
          <w:i/>
          <w:sz w:val="28"/>
          <w:szCs w:val="28"/>
          <w:lang w:val="en-US" w:bidi="uk-UA"/>
        </w:rPr>
      </w:pPr>
      <w:r w:rsidRPr="003C7ACE">
        <w:rPr>
          <w:i/>
          <w:sz w:val="28"/>
          <w:szCs w:val="28"/>
          <w:lang w:val="en-US" w:bidi="uk-UA"/>
        </w:rPr>
        <w:t>Policy on deadlines and retakes:</w:t>
      </w:r>
    </w:p>
    <w:p w14:paraId="305D755C"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absences from classes for non-respectable reasons are made up according to the schedule of the teacher on duty:</w:t>
      </w:r>
    </w:p>
    <w:p w14:paraId="0C6C1EB8"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absences for valid reasons are made up according to an individual schedule with the permission of the dean's office</w:t>
      </w:r>
    </w:p>
    <w:p w14:paraId="2AE33995"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retakes of unsatisfactory grades are carried out on the days of consultations and practice; in the case of distance learning - within the terms determined and agreed upon with the teacher.</w:t>
      </w:r>
    </w:p>
    <w:p w14:paraId="6A24E091" w14:textId="77777777" w:rsidR="003C7ACE" w:rsidRPr="003C7ACE" w:rsidRDefault="003C7ACE" w:rsidP="003C7ACE">
      <w:pPr>
        <w:widowControl w:val="0"/>
        <w:spacing w:after="0"/>
        <w:ind w:firstLine="708"/>
        <w:jc w:val="both"/>
        <w:rPr>
          <w:i/>
          <w:sz w:val="28"/>
          <w:szCs w:val="28"/>
          <w:lang w:val="en-US" w:bidi="uk-UA"/>
        </w:rPr>
      </w:pPr>
      <w:r w:rsidRPr="003C7ACE">
        <w:rPr>
          <w:i/>
          <w:sz w:val="28"/>
          <w:szCs w:val="28"/>
          <w:lang w:val="en-US" w:bidi="uk-UA"/>
        </w:rPr>
        <w:t>Policy on academic integrity:</w:t>
      </w:r>
    </w:p>
    <w:p w14:paraId="23C819E8"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It is mandatory for applicants to observe academic integrity, namely:</w:t>
      </w:r>
    </w:p>
    <w:p w14:paraId="4E969D17"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xml:space="preserve">- independent performance of all types of work, tasks, forms of control provided for by the work program of the academic </w:t>
      </w:r>
      <w:proofErr w:type="gramStart"/>
      <w:r w:rsidRPr="003C7ACE">
        <w:rPr>
          <w:sz w:val="28"/>
          <w:szCs w:val="28"/>
          <w:lang w:val="en-US" w:bidi="uk-UA"/>
        </w:rPr>
        <w:t>discipline;</w:t>
      </w:r>
      <w:proofErr w:type="gramEnd"/>
    </w:p>
    <w:p w14:paraId="031563F6"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xml:space="preserve">- references to sources of information in the case of using ideas, developments, statements, </w:t>
      </w:r>
      <w:proofErr w:type="gramStart"/>
      <w:r w:rsidRPr="003C7ACE">
        <w:rPr>
          <w:sz w:val="28"/>
          <w:szCs w:val="28"/>
          <w:lang w:val="en-US" w:bidi="uk-UA"/>
        </w:rPr>
        <w:t>information;</w:t>
      </w:r>
      <w:proofErr w:type="gramEnd"/>
    </w:p>
    <w:p w14:paraId="66A8775B"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xml:space="preserve">- compliance with the norms of the legislation on copyright and related </w:t>
      </w:r>
      <w:proofErr w:type="gramStart"/>
      <w:r w:rsidRPr="003C7ACE">
        <w:rPr>
          <w:sz w:val="28"/>
          <w:szCs w:val="28"/>
          <w:lang w:val="en-US" w:bidi="uk-UA"/>
        </w:rPr>
        <w:t>rights;</w:t>
      </w:r>
      <w:proofErr w:type="gramEnd"/>
    </w:p>
    <w:p w14:paraId="67F7D798"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provision of reliable information about the results of their own educational (scientific) activities, research methods used and sources of information.</w:t>
      </w:r>
    </w:p>
    <w:p w14:paraId="2A16C487" w14:textId="77777777" w:rsidR="003C7ACE" w:rsidRPr="003C7ACE" w:rsidRDefault="003C7ACE" w:rsidP="003C7ACE">
      <w:pPr>
        <w:widowControl w:val="0"/>
        <w:spacing w:after="0"/>
        <w:ind w:firstLine="708"/>
        <w:jc w:val="both"/>
        <w:rPr>
          <w:i/>
          <w:sz w:val="28"/>
          <w:szCs w:val="28"/>
          <w:lang w:val="en-US" w:bidi="uk-UA"/>
        </w:rPr>
      </w:pPr>
      <w:r w:rsidRPr="003C7ACE">
        <w:rPr>
          <w:i/>
          <w:sz w:val="28"/>
          <w:szCs w:val="28"/>
          <w:lang w:val="en-US" w:bidi="uk-UA"/>
        </w:rPr>
        <w:t>The following are unacceptable in educational activities for participants in the educational process:</w:t>
      </w:r>
    </w:p>
    <w:p w14:paraId="467E2E82"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xml:space="preserve">- using family or work connections to obtain a positive or higher grade during any form of control of learning outcomes or advantages in scientific </w:t>
      </w:r>
      <w:proofErr w:type="gramStart"/>
      <w:r w:rsidRPr="003C7ACE">
        <w:rPr>
          <w:sz w:val="28"/>
          <w:szCs w:val="28"/>
          <w:lang w:val="en-US" w:bidi="uk-UA"/>
        </w:rPr>
        <w:t>work;</w:t>
      </w:r>
      <w:proofErr w:type="gramEnd"/>
    </w:p>
    <w:p w14:paraId="71CB054B"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using prohibited auxiliary materials or technical means during control measures (crib sheets, notes, micro-headphones, phones, smartphones, tablets, etc.</w:t>
      </w:r>
      <w:proofErr w:type="gramStart"/>
      <w:r w:rsidRPr="003C7ACE">
        <w:rPr>
          <w:sz w:val="28"/>
          <w:szCs w:val="28"/>
          <w:lang w:val="en-US" w:bidi="uk-UA"/>
        </w:rPr>
        <w:t>);</w:t>
      </w:r>
      <w:proofErr w:type="gramEnd"/>
    </w:p>
    <w:p w14:paraId="149706CF"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passing the procedures for controlling learning outcomes by proxy.</w:t>
      </w:r>
    </w:p>
    <w:p w14:paraId="00ECF0B8" w14:textId="77777777" w:rsidR="003C7ACE" w:rsidRPr="003C7ACE" w:rsidRDefault="003C7ACE" w:rsidP="003C7ACE">
      <w:pPr>
        <w:widowControl w:val="0"/>
        <w:spacing w:after="0"/>
        <w:ind w:firstLine="708"/>
        <w:jc w:val="both"/>
        <w:rPr>
          <w:i/>
          <w:sz w:val="28"/>
          <w:szCs w:val="28"/>
          <w:lang w:val="en-US" w:bidi="uk-UA"/>
        </w:rPr>
      </w:pPr>
      <w:r w:rsidRPr="003C7ACE">
        <w:rPr>
          <w:i/>
          <w:sz w:val="28"/>
          <w:szCs w:val="28"/>
          <w:lang w:val="en-US" w:bidi="uk-UA"/>
        </w:rPr>
        <w:t>For violation of academic integrity, students may be held academically liable:</w:t>
      </w:r>
    </w:p>
    <w:p w14:paraId="1CDB7B31"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xml:space="preserve">- reducing the results of the assessment of the test work, the assessment in the lesson, </w:t>
      </w:r>
      <w:proofErr w:type="gramStart"/>
      <w:r w:rsidRPr="003C7ACE">
        <w:rPr>
          <w:sz w:val="28"/>
          <w:szCs w:val="28"/>
          <w:lang w:val="en-US" w:bidi="uk-UA"/>
        </w:rPr>
        <w:t>etc.;</w:t>
      </w:r>
      <w:proofErr w:type="gramEnd"/>
    </w:p>
    <w:p w14:paraId="2B11D10F"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re-taking the assessment (test work, individual task, etc.</w:t>
      </w:r>
      <w:proofErr w:type="gramStart"/>
      <w:r w:rsidRPr="003C7ACE">
        <w:rPr>
          <w:sz w:val="28"/>
          <w:szCs w:val="28"/>
          <w:lang w:val="en-US" w:bidi="uk-UA"/>
        </w:rPr>
        <w:t>);</w:t>
      </w:r>
      <w:proofErr w:type="gramEnd"/>
    </w:p>
    <w:p w14:paraId="658DEBA6"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assigning additional control measures (additional individual tasks, tests, tests, etc.</w:t>
      </w:r>
      <w:proofErr w:type="gramStart"/>
      <w:r w:rsidRPr="003C7ACE">
        <w:rPr>
          <w:sz w:val="28"/>
          <w:szCs w:val="28"/>
          <w:lang w:val="en-US" w:bidi="uk-UA"/>
        </w:rPr>
        <w:t>);</w:t>
      </w:r>
      <w:proofErr w:type="gramEnd"/>
    </w:p>
    <w:p w14:paraId="10963489"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conducting additional verification of other works of the authorship of the violator.</w:t>
      </w:r>
    </w:p>
    <w:p w14:paraId="6D6A12E1" w14:textId="77777777" w:rsidR="003C7ACE" w:rsidRPr="003C7ACE" w:rsidRDefault="003C7ACE" w:rsidP="003C7ACE">
      <w:pPr>
        <w:widowControl w:val="0"/>
        <w:spacing w:after="0"/>
        <w:ind w:firstLine="708"/>
        <w:jc w:val="both"/>
        <w:rPr>
          <w:i/>
          <w:sz w:val="28"/>
          <w:szCs w:val="28"/>
          <w:lang w:val="en-US" w:bidi="uk-UA"/>
        </w:rPr>
      </w:pPr>
      <w:r w:rsidRPr="003C7ACE">
        <w:rPr>
          <w:i/>
          <w:sz w:val="28"/>
          <w:szCs w:val="28"/>
          <w:lang w:val="en-US" w:bidi="uk-UA"/>
        </w:rPr>
        <w:t>Attendance and tardy policy:</w:t>
      </w:r>
    </w:p>
    <w:p w14:paraId="19633AE6"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Attendance at all types of classroom classes (lectures / practical / seminar / laboratory</w:t>
      </w:r>
      <w:r>
        <w:rPr>
          <w:sz w:val="28"/>
          <w:szCs w:val="28"/>
          <w:lang w:val="en-US" w:bidi="uk-UA"/>
        </w:rPr>
        <w:t xml:space="preserve"> </w:t>
      </w:r>
      <w:r w:rsidRPr="003C7ACE">
        <w:rPr>
          <w:sz w:val="28"/>
          <w:szCs w:val="28"/>
          <w:lang w:val="en-US" w:bidi="uk-UA"/>
        </w:rPr>
        <w:t>classes) is mandatory.</w:t>
      </w:r>
    </w:p>
    <w:p w14:paraId="0ED75875"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xml:space="preserve">Dress code (if necessary): </w:t>
      </w:r>
      <w:r>
        <w:rPr>
          <w:sz w:val="28"/>
          <w:szCs w:val="28"/>
          <w:lang w:val="en-US" w:bidi="uk-UA"/>
        </w:rPr>
        <w:t xml:space="preserve">hospital </w:t>
      </w:r>
      <w:r w:rsidRPr="003C7ACE">
        <w:rPr>
          <w:sz w:val="28"/>
          <w:szCs w:val="28"/>
          <w:lang w:val="en-US" w:bidi="uk-UA"/>
        </w:rPr>
        <w:t xml:space="preserve">gown that completely covers outerwear, or medical </w:t>
      </w:r>
      <w:proofErr w:type="spellStart"/>
      <w:r>
        <w:rPr>
          <w:sz w:val="28"/>
          <w:szCs w:val="28"/>
          <w:lang w:val="en-US" w:bidi="uk-UA"/>
        </w:rPr>
        <w:t>siuts</w:t>
      </w:r>
      <w:proofErr w:type="spellEnd"/>
      <w:r w:rsidRPr="003C7ACE">
        <w:rPr>
          <w:sz w:val="28"/>
          <w:szCs w:val="28"/>
          <w:lang w:val="en-US" w:bidi="uk-UA"/>
        </w:rPr>
        <w:t>, cap, mask, changeable shoes.</w:t>
      </w:r>
    </w:p>
    <w:p w14:paraId="76693E3E"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 xml:space="preserve">Health status: </w:t>
      </w:r>
      <w:r>
        <w:rPr>
          <w:sz w:val="28"/>
          <w:szCs w:val="28"/>
          <w:lang w:val="en-US" w:bidi="uk-UA"/>
        </w:rPr>
        <w:t xml:space="preserve">students </w:t>
      </w:r>
      <w:r w:rsidRPr="003C7ACE">
        <w:rPr>
          <w:sz w:val="28"/>
          <w:szCs w:val="28"/>
          <w:lang w:val="en-US" w:bidi="uk-UA"/>
        </w:rPr>
        <w:t>with acute infectious diseases, including respiratory diseases, are not allowed to attend classes.</w:t>
      </w:r>
    </w:p>
    <w:p w14:paraId="3E85C423"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t>A</w:t>
      </w:r>
      <w:r>
        <w:rPr>
          <w:sz w:val="28"/>
          <w:szCs w:val="28"/>
          <w:lang w:val="en-US" w:bidi="uk-UA"/>
        </w:rPr>
        <w:t xml:space="preserve"> student </w:t>
      </w:r>
      <w:r w:rsidRPr="003C7ACE">
        <w:rPr>
          <w:sz w:val="28"/>
          <w:szCs w:val="28"/>
          <w:lang w:val="en-US" w:bidi="uk-UA"/>
        </w:rPr>
        <w:t>who is late for a class may attend it, but if the teacher has marked "</w:t>
      </w:r>
      <w:proofErr w:type="spellStart"/>
      <w:r w:rsidRPr="003C7ACE">
        <w:rPr>
          <w:sz w:val="28"/>
          <w:szCs w:val="28"/>
          <w:lang w:val="en-US" w:bidi="uk-UA"/>
        </w:rPr>
        <w:t>nb</w:t>
      </w:r>
      <w:proofErr w:type="spellEnd"/>
      <w:r w:rsidRPr="003C7ACE">
        <w:rPr>
          <w:sz w:val="28"/>
          <w:szCs w:val="28"/>
          <w:lang w:val="en-US" w:bidi="uk-UA"/>
        </w:rPr>
        <w:t>" in the journal, he must work it out in the generally accepted manner.</w:t>
      </w:r>
    </w:p>
    <w:p w14:paraId="2CC2570C" w14:textId="77777777" w:rsidR="003C7ACE" w:rsidRPr="003C7ACE" w:rsidRDefault="003C7ACE" w:rsidP="003C7ACE">
      <w:pPr>
        <w:widowControl w:val="0"/>
        <w:spacing w:after="0"/>
        <w:ind w:firstLine="708"/>
        <w:jc w:val="both"/>
        <w:rPr>
          <w:i/>
          <w:sz w:val="28"/>
          <w:szCs w:val="28"/>
          <w:lang w:val="en-US" w:bidi="uk-UA"/>
        </w:rPr>
      </w:pPr>
      <w:r w:rsidRPr="003C7ACE">
        <w:rPr>
          <w:i/>
          <w:sz w:val="28"/>
          <w:szCs w:val="28"/>
          <w:lang w:val="en-US" w:bidi="uk-UA"/>
        </w:rPr>
        <w:t>Use of mobile devices:</w:t>
      </w:r>
    </w:p>
    <w:p w14:paraId="36922327" w14:textId="77777777" w:rsidR="003C7ACE" w:rsidRPr="003C7ACE" w:rsidRDefault="003C7ACE" w:rsidP="003C7ACE">
      <w:pPr>
        <w:widowControl w:val="0"/>
        <w:spacing w:after="0"/>
        <w:jc w:val="both"/>
        <w:rPr>
          <w:sz w:val="28"/>
          <w:szCs w:val="28"/>
          <w:lang w:val="en-US" w:bidi="uk-UA"/>
        </w:rPr>
      </w:pPr>
      <w:r w:rsidRPr="003C7ACE">
        <w:rPr>
          <w:sz w:val="28"/>
          <w:szCs w:val="28"/>
          <w:lang w:val="en-US" w:bidi="uk-UA"/>
        </w:rPr>
        <w:lastRenderedPageBreak/>
        <w:t xml:space="preserve">Mobile devices may be used by </w:t>
      </w:r>
      <w:r>
        <w:rPr>
          <w:sz w:val="28"/>
          <w:szCs w:val="28"/>
          <w:lang w:val="en-US" w:bidi="uk-UA"/>
        </w:rPr>
        <w:t xml:space="preserve">students </w:t>
      </w:r>
      <w:r w:rsidRPr="003C7ACE">
        <w:rPr>
          <w:sz w:val="28"/>
          <w:szCs w:val="28"/>
          <w:lang w:val="en-US" w:bidi="uk-UA"/>
        </w:rPr>
        <w:t>with the permission of the teacher, if they are needed to complete the assignment.</w:t>
      </w:r>
    </w:p>
    <w:p w14:paraId="1F5B6710" w14:textId="77777777" w:rsidR="003C7ACE" w:rsidRPr="003C7ACE" w:rsidRDefault="003C7ACE" w:rsidP="003C7ACE">
      <w:pPr>
        <w:widowControl w:val="0"/>
        <w:spacing w:after="0"/>
        <w:ind w:firstLine="708"/>
        <w:jc w:val="both"/>
        <w:rPr>
          <w:i/>
          <w:sz w:val="28"/>
          <w:szCs w:val="28"/>
          <w:lang w:val="en-US" w:bidi="uk-UA"/>
        </w:rPr>
      </w:pPr>
      <w:r w:rsidRPr="003C7ACE">
        <w:rPr>
          <w:i/>
          <w:sz w:val="28"/>
          <w:szCs w:val="28"/>
          <w:lang w:val="en-US" w:bidi="uk-UA"/>
        </w:rPr>
        <w:t>Behavior in the classroom:</w:t>
      </w:r>
    </w:p>
    <w:p w14:paraId="576AAF87" w14:textId="0C8BC9F1" w:rsidR="003C7ACE" w:rsidRPr="003C7ACE" w:rsidRDefault="003C7ACE" w:rsidP="003C7ACE">
      <w:pPr>
        <w:widowControl w:val="0"/>
        <w:spacing w:after="0"/>
        <w:jc w:val="both"/>
        <w:rPr>
          <w:sz w:val="28"/>
          <w:szCs w:val="28"/>
          <w:lang w:val="uk-UA"/>
        </w:rPr>
      </w:pPr>
      <w:r w:rsidRPr="003C7ACE">
        <w:rPr>
          <w:sz w:val="28"/>
          <w:szCs w:val="28"/>
          <w:lang w:val="en-US" w:bidi="uk-UA"/>
        </w:rPr>
        <w:t xml:space="preserve">The behavior of </w:t>
      </w:r>
      <w:r>
        <w:rPr>
          <w:sz w:val="28"/>
          <w:szCs w:val="28"/>
          <w:lang w:val="en-US" w:bidi="uk-UA"/>
        </w:rPr>
        <w:t xml:space="preserve">students </w:t>
      </w:r>
      <w:r w:rsidRPr="003C7ACE">
        <w:rPr>
          <w:sz w:val="28"/>
          <w:szCs w:val="28"/>
          <w:lang w:val="en-US" w:bidi="uk-UA"/>
        </w:rPr>
        <w:t>and teachers in the classrooms must be working and calm, strictly comply with the rules established by the Regulations on Academic Integrity and Ethics of Academic Relations at Odesa National Medical University, in accordance with the Code of Academic Ethics and Relations of the University Community of Odesa National Medical University, the Regulations on the Prevention and Detection of Academic Plagiarism in Research and Educational Work of Applicants for Higher Education, Scientists and Teachers of Odesa National Medical University.</w:t>
      </w:r>
    </w:p>
    <w:sectPr w:rsidR="003C7ACE" w:rsidRPr="003C7ACE" w:rsidSect="00213AD4">
      <w:footerReference w:type="default" r:id="rId25"/>
      <w:pgSz w:w="11909" w:h="16848"/>
      <w:pgMar w:top="1134" w:right="851" w:bottom="1134"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7E0FB" w14:textId="77777777" w:rsidR="007112C3" w:rsidRDefault="007112C3">
      <w:pPr>
        <w:spacing w:after="0" w:line="240" w:lineRule="auto"/>
      </w:pPr>
      <w:r>
        <w:rPr>
          <w:lang w:val="en"/>
        </w:rPr>
        <w:separator/>
      </w:r>
    </w:p>
  </w:endnote>
  <w:endnote w:type="continuationSeparator" w:id="0">
    <w:p w14:paraId="6BD06A13" w14:textId="77777777" w:rsidR="007112C3" w:rsidRDefault="007112C3">
      <w:pPr>
        <w:spacing w:after="0" w:line="240" w:lineRule="auto"/>
      </w:pPr>
      <w:r>
        <w:rPr>
          <w:lang w:val="e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518579"/>
      <w:docPartObj>
        <w:docPartGallery w:val="Page Numbers (Bottom of Page)"/>
        <w:docPartUnique/>
      </w:docPartObj>
    </w:sdtPr>
    <w:sdtEndPr/>
    <w:sdtContent>
      <w:p w14:paraId="40B84B21" w14:textId="5D57AC90" w:rsidR="00304BCE" w:rsidRPr="00213AD4" w:rsidRDefault="00CB304C" w:rsidP="00213AD4">
        <w:pPr>
          <w:pStyle w:val="a4"/>
          <w:jc w:val="center"/>
        </w:pPr>
        <w:r>
          <w:rPr>
            <w:lang w:val="en"/>
          </w:rPr>
          <w:fldChar w:fldCharType="begin"/>
        </w:r>
        <w:r>
          <w:rPr>
            <w:lang w:val="en"/>
          </w:rPr>
          <w:instrText xml:space="preserve"> PAGE   \* MERGEFORMAT </w:instrText>
        </w:r>
        <w:r>
          <w:rPr>
            <w:lang w:val="en"/>
          </w:rPr>
          <w:fldChar w:fldCharType="separate"/>
        </w:r>
        <w:r w:rsidR="008E0869">
          <w:rPr>
            <w:noProof/>
            <w:lang w:val="en"/>
          </w:rPr>
          <w:t>9</w:t>
        </w:r>
        <w:r>
          <w:rPr>
            <w:noProof/>
            <w:lang w:val="e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03DEF" w14:textId="77777777" w:rsidR="007112C3" w:rsidRDefault="007112C3">
      <w:pPr>
        <w:spacing w:after="0" w:line="240" w:lineRule="auto"/>
      </w:pPr>
      <w:r>
        <w:rPr>
          <w:lang w:val="en"/>
        </w:rPr>
        <w:separator/>
      </w:r>
    </w:p>
  </w:footnote>
  <w:footnote w:type="continuationSeparator" w:id="0">
    <w:p w14:paraId="61C35722" w14:textId="77777777" w:rsidR="007112C3" w:rsidRDefault="007112C3">
      <w:pPr>
        <w:spacing w:after="0" w:line="240" w:lineRule="auto"/>
      </w:pPr>
      <w:r>
        <w:rPr>
          <w:lang w:val="e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35767"/>
    <w:multiLevelType w:val="hybridMultilevel"/>
    <w:tmpl w:val="FFFFFFFF"/>
    <w:lvl w:ilvl="0" w:tplc="8A020E8A">
      <w:start w:val="6"/>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4C3615C"/>
    <w:multiLevelType w:val="hybridMultilevel"/>
    <w:tmpl w:val="C5C22A90"/>
    <w:lvl w:ilvl="0" w:tplc="0419000F">
      <w:start w:val="1"/>
      <w:numFmt w:val="decimal"/>
      <w:lvlText w:val="%1."/>
      <w:lvlJc w:val="left"/>
      <w:pPr>
        <w:ind w:left="1429" w:hanging="360"/>
      </w:pPr>
    </w:lvl>
    <w:lvl w:ilvl="1" w:tplc="20000019" w:tentative="1">
      <w:start w:val="1"/>
      <w:numFmt w:val="lowerLetter"/>
      <w:lvlText w:val="%2."/>
      <w:lvlJc w:val="left"/>
      <w:pPr>
        <w:ind w:left="2149" w:hanging="360"/>
      </w:pPr>
    </w:lvl>
    <w:lvl w:ilvl="2" w:tplc="2000001B" w:tentative="1">
      <w:start w:val="1"/>
      <w:numFmt w:val="lowerRoman"/>
      <w:lvlText w:val="%3."/>
      <w:lvlJc w:val="right"/>
      <w:pPr>
        <w:ind w:left="2869" w:hanging="180"/>
      </w:pPr>
    </w:lvl>
    <w:lvl w:ilvl="3" w:tplc="2000000F" w:tentative="1">
      <w:start w:val="1"/>
      <w:numFmt w:val="decimal"/>
      <w:lvlText w:val="%4."/>
      <w:lvlJc w:val="left"/>
      <w:pPr>
        <w:ind w:left="3589" w:hanging="360"/>
      </w:pPr>
    </w:lvl>
    <w:lvl w:ilvl="4" w:tplc="20000019" w:tentative="1">
      <w:start w:val="1"/>
      <w:numFmt w:val="lowerLetter"/>
      <w:lvlText w:val="%5."/>
      <w:lvlJc w:val="left"/>
      <w:pPr>
        <w:ind w:left="4309" w:hanging="360"/>
      </w:pPr>
    </w:lvl>
    <w:lvl w:ilvl="5" w:tplc="2000001B" w:tentative="1">
      <w:start w:val="1"/>
      <w:numFmt w:val="lowerRoman"/>
      <w:lvlText w:val="%6."/>
      <w:lvlJc w:val="right"/>
      <w:pPr>
        <w:ind w:left="5029" w:hanging="180"/>
      </w:pPr>
    </w:lvl>
    <w:lvl w:ilvl="6" w:tplc="2000000F" w:tentative="1">
      <w:start w:val="1"/>
      <w:numFmt w:val="decimal"/>
      <w:lvlText w:val="%7."/>
      <w:lvlJc w:val="left"/>
      <w:pPr>
        <w:ind w:left="5749" w:hanging="360"/>
      </w:pPr>
    </w:lvl>
    <w:lvl w:ilvl="7" w:tplc="20000019" w:tentative="1">
      <w:start w:val="1"/>
      <w:numFmt w:val="lowerLetter"/>
      <w:lvlText w:val="%8."/>
      <w:lvlJc w:val="left"/>
      <w:pPr>
        <w:ind w:left="6469" w:hanging="360"/>
      </w:pPr>
    </w:lvl>
    <w:lvl w:ilvl="8" w:tplc="2000001B" w:tentative="1">
      <w:start w:val="1"/>
      <w:numFmt w:val="lowerRoman"/>
      <w:lvlText w:val="%9."/>
      <w:lvlJc w:val="right"/>
      <w:pPr>
        <w:ind w:left="7189" w:hanging="180"/>
      </w:pPr>
    </w:lvl>
  </w:abstractNum>
  <w:abstractNum w:abstractNumId="2"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18ED65CD"/>
    <w:multiLevelType w:val="hybridMultilevel"/>
    <w:tmpl w:val="6310E98E"/>
    <w:lvl w:ilvl="0" w:tplc="0419000F">
      <w:start w:val="1"/>
      <w:numFmt w:val="decimal"/>
      <w:lvlText w:val="%1."/>
      <w:lvlJc w:val="left"/>
      <w:pPr>
        <w:ind w:left="360" w:hanging="360"/>
      </w:pPr>
    </w:lvl>
    <w:lvl w:ilvl="1" w:tplc="20000019" w:tentative="1">
      <w:start w:val="1"/>
      <w:numFmt w:val="lowerLetter"/>
      <w:lvlText w:val="%2."/>
      <w:lvlJc w:val="left"/>
      <w:pPr>
        <w:ind w:left="2149" w:hanging="360"/>
      </w:pPr>
    </w:lvl>
    <w:lvl w:ilvl="2" w:tplc="2000001B" w:tentative="1">
      <w:start w:val="1"/>
      <w:numFmt w:val="lowerRoman"/>
      <w:lvlText w:val="%3."/>
      <w:lvlJc w:val="right"/>
      <w:pPr>
        <w:ind w:left="2869" w:hanging="180"/>
      </w:pPr>
    </w:lvl>
    <w:lvl w:ilvl="3" w:tplc="2000000F" w:tentative="1">
      <w:start w:val="1"/>
      <w:numFmt w:val="decimal"/>
      <w:lvlText w:val="%4."/>
      <w:lvlJc w:val="left"/>
      <w:pPr>
        <w:ind w:left="3589" w:hanging="360"/>
      </w:pPr>
    </w:lvl>
    <w:lvl w:ilvl="4" w:tplc="20000019" w:tentative="1">
      <w:start w:val="1"/>
      <w:numFmt w:val="lowerLetter"/>
      <w:lvlText w:val="%5."/>
      <w:lvlJc w:val="left"/>
      <w:pPr>
        <w:ind w:left="4309" w:hanging="360"/>
      </w:pPr>
    </w:lvl>
    <w:lvl w:ilvl="5" w:tplc="2000001B" w:tentative="1">
      <w:start w:val="1"/>
      <w:numFmt w:val="lowerRoman"/>
      <w:lvlText w:val="%6."/>
      <w:lvlJc w:val="right"/>
      <w:pPr>
        <w:ind w:left="5029" w:hanging="180"/>
      </w:pPr>
    </w:lvl>
    <w:lvl w:ilvl="6" w:tplc="2000000F" w:tentative="1">
      <w:start w:val="1"/>
      <w:numFmt w:val="decimal"/>
      <w:lvlText w:val="%7."/>
      <w:lvlJc w:val="left"/>
      <w:pPr>
        <w:ind w:left="5749" w:hanging="360"/>
      </w:pPr>
    </w:lvl>
    <w:lvl w:ilvl="7" w:tplc="20000019" w:tentative="1">
      <w:start w:val="1"/>
      <w:numFmt w:val="lowerLetter"/>
      <w:lvlText w:val="%8."/>
      <w:lvlJc w:val="left"/>
      <w:pPr>
        <w:ind w:left="6469" w:hanging="360"/>
      </w:pPr>
    </w:lvl>
    <w:lvl w:ilvl="8" w:tplc="2000001B" w:tentative="1">
      <w:start w:val="1"/>
      <w:numFmt w:val="lowerRoman"/>
      <w:lvlText w:val="%9."/>
      <w:lvlJc w:val="right"/>
      <w:pPr>
        <w:ind w:left="7189" w:hanging="180"/>
      </w:pPr>
    </w:lvl>
  </w:abstractNum>
  <w:abstractNum w:abstractNumId="5" w15:restartNumberingAfterBreak="0">
    <w:nsid w:val="1A821BDB"/>
    <w:multiLevelType w:val="hybridMultilevel"/>
    <w:tmpl w:val="D2C8E1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C5D42B3"/>
    <w:multiLevelType w:val="hybridMultilevel"/>
    <w:tmpl w:val="FB6E4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4BB4F29"/>
    <w:multiLevelType w:val="hybridMultilevel"/>
    <w:tmpl w:val="9BC681BA"/>
    <w:lvl w:ilvl="0" w:tplc="3646AAA0">
      <w:start w:val="1"/>
      <w:numFmt w:val="decimal"/>
      <w:lvlText w:val="%1."/>
      <w:lvlJc w:val="left"/>
      <w:pPr>
        <w:ind w:left="360" w:hanging="360"/>
      </w:pPr>
      <w:rPr>
        <w:i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8C36CFC"/>
    <w:multiLevelType w:val="hybridMultilevel"/>
    <w:tmpl w:val="7C30B1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11" w15:restartNumberingAfterBreak="0">
    <w:nsid w:val="33B02E73"/>
    <w:multiLevelType w:val="hybridMultilevel"/>
    <w:tmpl w:val="4E5EE72A"/>
    <w:lvl w:ilvl="0" w:tplc="0422000F">
      <w:start w:val="1"/>
      <w:numFmt w:val="decimal"/>
      <w:lvlText w:val="%1."/>
      <w:lvlJc w:val="left"/>
      <w:pPr>
        <w:ind w:left="994" w:hanging="360"/>
      </w:pPr>
    </w:lvl>
    <w:lvl w:ilvl="1" w:tplc="04220019" w:tentative="1">
      <w:start w:val="1"/>
      <w:numFmt w:val="lowerLetter"/>
      <w:lvlText w:val="%2."/>
      <w:lvlJc w:val="left"/>
      <w:pPr>
        <w:ind w:left="1714" w:hanging="360"/>
      </w:pPr>
    </w:lvl>
    <w:lvl w:ilvl="2" w:tplc="0422001B" w:tentative="1">
      <w:start w:val="1"/>
      <w:numFmt w:val="lowerRoman"/>
      <w:lvlText w:val="%3."/>
      <w:lvlJc w:val="right"/>
      <w:pPr>
        <w:ind w:left="2434" w:hanging="180"/>
      </w:pPr>
    </w:lvl>
    <w:lvl w:ilvl="3" w:tplc="0422000F" w:tentative="1">
      <w:start w:val="1"/>
      <w:numFmt w:val="decimal"/>
      <w:lvlText w:val="%4."/>
      <w:lvlJc w:val="left"/>
      <w:pPr>
        <w:ind w:left="3154" w:hanging="360"/>
      </w:pPr>
    </w:lvl>
    <w:lvl w:ilvl="4" w:tplc="04220019" w:tentative="1">
      <w:start w:val="1"/>
      <w:numFmt w:val="lowerLetter"/>
      <w:lvlText w:val="%5."/>
      <w:lvlJc w:val="left"/>
      <w:pPr>
        <w:ind w:left="3874" w:hanging="360"/>
      </w:pPr>
    </w:lvl>
    <w:lvl w:ilvl="5" w:tplc="0422001B" w:tentative="1">
      <w:start w:val="1"/>
      <w:numFmt w:val="lowerRoman"/>
      <w:lvlText w:val="%6."/>
      <w:lvlJc w:val="right"/>
      <w:pPr>
        <w:ind w:left="4594" w:hanging="180"/>
      </w:pPr>
    </w:lvl>
    <w:lvl w:ilvl="6" w:tplc="0422000F" w:tentative="1">
      <w:start w:val="1"/>
      <w:numFmt w:val="decimal"/>
      <w:lvlText w:val="%7."/>
      <w:lvlJc w:val="left"/>
      <w:pPr>
        <w:ind w:left="5314" w:hanging="360"/>
      </w:pPr>
    </w:lvl>
    <w:lvl w:ilvl="7" w:tplc="04220019" w:tentative="1">
      <w:start w:val="1"/>
      <w:numFmt w:val="lowerLetter"/>
      <w:lvlText w:val="%8."/>
      <w:lvlJc w:val="left"/>
      <w:pPr>
        <w:ind w:left="6034" w:hanging="360"/>
      </w:pPr>
    </w:lvl>
    <w:lvl w:ilvl="8" w:tplc="0422001B" w:tentative="1">
      <w:start w:val="1"/>
      <w:numFmt w:val="lowerRoman"/>
      <w:lvlText w:val="%9."/>
      <w:lvlJc w:val="right"/>
      <w:pPr>
        <w:ind w:left="6754" w:hanging="180"/>
      </w:pPr>
    </w:lvl>
  </w:abstractNum>
  <w:abstractNum w:abstractNumId="12" w15:restartNumberingAfterBreak="0">
    <w:nsid w:val="35E42872"/>
    <w:multiLevelType w:val="hybridMultilevel"/>
    <w:tmpl w:val="94B21B66"/>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3" w15:restartNumberingAfterBreak="0">
    <w:nsid w:val="3C9F6BC7"/>
    <w:multiLevelType w:val="hybridMultilevel"/>
    <w:tmpl w:val="0F3254F6"/>
    <w:lvl w:ilvl="0" w:tplc="8DA20052">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0750237"/>
    <w:multiLevelType w:val="hybridMultilevel"/>
    <w:tmpl w:val="3E42BB68"/>
    <w:lvl w:ilvl="0" w:tplc="8A020E8A">
      <w:start w:val="6"/>
      <w:numFmt w:val="bullet"/>
      <w:lvlText w:val="-"/>
      <w:lvlJc w:val="left"/>
      <w:pPr>
        <w:ind w:left="1429" w:hanging="360"/>
      </w:pPr>
      <w:rPr>
        <w:rFonts w:ascii="Times New Roman" w:eastAsia="Times New Roman" w:hAnsi="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6" w15:restartNumberingAfterBreak="0">
    <w:nsid w:val="426B510C"/>
    <w:multiLevelType w:val="hybridMultilevel"/>
    <w:tmpl w:val="E214DF0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48B33221"/>
    <w:multiLevelType w:val="hybridMultilevel"/>
    <w:tmpl w:val="B5840FE2"/>
    <w:lvl w:ilvl="0" w:tplc="38687C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8" w15:restartNumberingAfterBreak="0">
    <w:nsid w:val="48DD03C5"/>
    <w:multiLevelType w:val="hybridMultilevel"/>
    <w:tmpl w:val="A2148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0" w15:restartNumberingAfterBreak="0">
    <w:nsid w:val="51C53CBE"/>
    <w:multiLevelType w:val="multilevel"/>
    <w:tmpl w:val="F4F60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3954C15"/>
    <w:multiLevelType w:val="hybridMultilevel"/>
    <w:tmpl w:val="F0B8445C"/>
    <w:lvl w:ilvl="0" w:tplc="0422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2" w15:restartNumberingAfterBreak="0">
    <w:nsid w:val="545D4ADC"/>
    <w:multiLevelType w:val="hybridMultilevel"/>
    <w:tmpl w:val="58448DC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15:restartNumberingAfterBreak="0">
    <w:nsid w:val="5DE42CB9"/>
    <w:multiLevelType w:val="hybridMultilevel"/>
    <w:tmpl w:val="F4C48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15:restartNumberingAfterBreak="0">
    <w:nsid w:val="637C4A57"/>
    <w:multiLevelType w:val="hybridMultilevel"/>
    <w:tmpl w:val="65D077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63C25300"/>
    <w:multiLevelType w:val="hybridMultilevel"/>
    <w:tmpl w:val="EC6A1F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6AAB7EDB"/>
    <w:multiLevelType w:val="hybridMultilevel"/>
    <w:tmpl w:val="DA6293AA"/>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7" w15:restartNumberingAfterBreak="0">
    <w:nsid w:val="6AE81009"/>
    <w:multiLevelType w:val="multilevel"/>
    <w:tmpl w:val="6FEE56D0"/>
    <w:lvl w:ilvl="0">
      <w:start w:val="1"/>
      <w:numFmt w:val="decimal"/>
      <w:lvlText w:val="%1."/>
      <w:lvlJc w:val="left"/>
      <w:pPr>
        <w:tabs>
          <w:tab w:val="num" w:pos="720"/>
        </w:tabs>
        <w:ind w:left="720" w:hanging="360"/>
      </w:pPr>
      <w:rPr>
        <w:b w:val="0"/>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B5862A1"/>
    <w:multiLevelType w:val="hybridMultilevel"/>
    <w:tmpl w:val="245086EE"/>
    <w:lvl w:ilvl="0" w:tplc="85967468">
      <w:start w:val="3"/>
      <w:numFmt w:val="bullet"/>
      <w:lvlText w:val="-"/>
      <w:lvlJc w:val="left"/>
      <w:pPr>
        <w:ind w:left="1069" w:hanging="360"/>
      </w:pPr>
      <w:rPr>
        <w:rFonts w:ascii="Times New Roman CYR" w:eastAsia="Times New Roman" w:hAnsi="Times New Roman CYR" w:cs="Times New Roman CYR" w:hint="default"/>
      </w:rPr>
    </w:lvl>
    <w:lvl w:ilvl="1" w:tplc="04090003">
      <w:start w:val="1"/>
      <w:numFmt w:val="bullet"/>
      <w:lvlText w:val="o"/>
      <w:lvlJc w:val="left"/>
      <w:pPr>
        <w:ind w:left="1789" w:hanging="360"/>
      </w:pPr>
      <w:rPr>
        <w:rFonts w:ascii="Courier New" w:hAnsi="Courier New" w:cs="Courier New" w:hint="default"/>
      </w:rPr>
    </w:lvl>
    <w:lvl w:ilvl="2" w:tplc="04090005">
      <w:start w:val="1"/>
      <w:numFmt w:val="bullet"/>
      <w:lvlText w:val=""/>
      <w:lvlJc w:val="left"/>
      <w:pPr>
        <w:ind w:left="2509" w:hanging="360"/>
      </w:pPr>
      <w:rPr>
        <w:rFonts w:ascii="Wingdings" w:hAnsi="Wingdings" w:hint="default"/>
      </w:rPr>
    </w:lvl>
    <w:lvl w:ilvl="3" w:tplc="04090001">
      <w:start w:val="1"/>
      <w:numFmt w:val="bullet"/>
      <w:lvlText w:val=""/>
      <w:lvlJc w:val="left"/>
      <w:pPr>
        <w:ind w:left="3229" w:hanging="360"/>
      </w:pPr>
      <w:rPr>
        <w:rFonts w:ascii="Symbol" w:hAnsi="Symbol" w:hint="default"/>
      </w:rPr>
    </w:lvl>
    <w:lvl w:ilvl="4" w:tplc="04090003">
      <w:start w:val="1"/>
      <w:numFmt w:val="bullet"/>
      <w:lvlText w:val="o"/>
      <w:lvlJc w:val="left"/>
      <w:pPr>
        <w:ind w:left="3949" w:hanging="360"/>
      </w:pPr>
      <w:rPr>
        <w:rFonts w:ascii="Courier New" w:hAnsi="Courier New" w:cs="Courier New" w:hint="default"/>
      </w:rPr>
    </w:lvl>
    <w:lvl w:ilvl="5" w:tplc="04090005">
      <w:start w:val="1"/>
      <w:numFmt w:val="bullet"/>
      <w:lvlText w:val=""/>
      <w:lvlJc w:val="left"/>
      <w:pPr>
        <w:ind w:left="4669" w:hanging="360"/>
      </w:pPr>
      <w:rPr>
        <w:rFonts w:ascii="Wingdings" w:hAnsi="Wingdings" w:hint="default"/>
      </w:rPr>
    </w:lvl>
    <w:lvl w:ilvl="6" w:tplc="04090001">
      <w:start w:val="1"/>
      <w:numFmt w:val="bullet"/>
      <w:lvlText w:val=""/>
      <w:lvlJc w:val="left"/>
      <w:pPr>
        <w:ind w:left="5389" w:hanging="360"/>
      </w:pPr>
      <w:rPr>
        <w:rFonts w:ascii="Symbol" w:hAnsi="Symbol" w:hint="default"/>
      </w:rPr>
    </w:lvl>
    <w:lvl w:ilvl="7" w:tplc="04090003">
      <w:start w:val="1"/>
      <w:numFmt w:val="bullet"/>
      <w:lvlText w:val="o"/>
      <w:lvlJc w:val="left"/>
      <w:pPr>
        <w:ind w:left="6109" w:hanging="360"/>
      </w:pPr>
      <w:rPr>
        <w:rFonts w:ascii="Courier New" w:hAnsi="Courier New" w:cs="Courier New" w:hint="default"/>
      </w:rPr>
    </w:lvl>
    <w:lvl w:ilvl="8" w:tplc="04090005">
      <w:start w:val="1"/>
      <w:numFmt w:val="bullet"/>
      <w:lvlText w:val=""/>
      <w:lvlJc w:val="left"/>
      <w:pPr>
        <w:ind w:left="6829" w:hanging="360"/>
      </w:pPr>
      <w:rPr>
        <w:rFonts w:ascii="Wingdings" w:hAnsi="Wingdings" w:hint="default"/>
      </w:rPr>
    </w:lvl>
  </w:abstractNum>
  <w:abstractNum w:abstractNumId="29" w15:restartNumberingAfterBreak="0">
    <w:nsid w:val="6D0F385C"/>
    <w:multiLevelType w:val="hybridMultilevel"/>
    <w:tmpl w:val="87F2D2A4"/>
    <w:lvl w:ilvl="0" w:tplc="8DA20052">
      <w:start w:val="2"/>
      <w:numFmt w:val="bullet"/>
      <w:lvlText w:val="-"/>
      <w:lvlJc w:val="left"/>
      <w:pPr>
        <w:ind w:left="1069" w:hanging="360"/>
      </w:pPr>
      <w:rPr>
        <w:rFonts w:ascii="Times New Roman" w:eastAsia="Times New Roman" w:hAnsi="Times New Roman" w:cs="Times New Roman" w:hint="default"/>
      </w:rPr>
    </w:lvl>
    <w:lvl w:ilvl="1" w:tplc="FFFFFFFF">
      <w:start w:val="1"/>
      <w:numFmt w:val="bullet"/>
      <w:lvlText w:val="o"/>
      <w:lvlJc w:val="left"/>
      <w:pPr>
        <w:ind w:left="1789" w:hanging="360"/>
      </w:pPr>
      <w:rPr>
        <w:rFonts w:ascii="Courier New" w:hAnsi="Courier New" w:cs="Courier New" w:hint="default"/>
      </w:rPr>
    </w:lvl>
    <w:lvl w:ilvl="2" w:tplc="FFFFFFFF">
      <w:start w:val="1"/>
      <w:numFmt w:val="bullet"/>
      <w:lvlText w:val=""/>
      <w:lvlJc w:val="left"/>
      <w:pPr>
        <w:ind w:left="2509" w:hanging="360"/>
      </w:pPr>
      <w:rPr>
        <w:rFonts w:ascii="Wingdings" w:hAnsi="Wingdings" w:hint="default"/>
      </w:rPr>
    </w:lvl>
    <w:lvl w:ilvl="3" w:tplc="FFFFFFFF">
      <w:start w:val="1"/>
      <w:numFmt w:val="bullet"/>
      <w:lvlText w:val=""/>
      <w:lvlJc w:val="left"/>
      <w:pPr>
        <w:ind w:left="3229" w:hanging="360"/>
      </w:pPr>
      <w:rPr>
        <w:rFonts w:ascii="Symbol" w:hAnsi="Symbol" w:hint="default"/>
      </w:rPr>
    </w:lvl>
    <w:lvl w:ilvl="4" w:tplc="FFFFFFFF">
      <w:start w:val="1"/>
      <w:numFmt w:val="bullet"/>
      <w:lvlText w:val="o"/>
      <w:lvlJc w:val="left"/>
      <w:pPr>
        <w:ind w:left="3949" w:hanging="360"/>
      </w:pPr>
      <w:rPr>
        <w:rFonts w:ascii="Courier New" w:hAnsi="Courier New" w:cs="Courier New" w:hint="default"/>
      </w:rPr>
    </w:lvl>
    <w:lvl w:ilvl="5" w:tplc="FFFFFFFF">
      <w:start w:val="1"/>
      <w:numFmt w:val="bullet"/>
      <w:lvlText w:val=""/>
      <w:lvlJc w:val="left"/>
      <w:pPr>
        <w:ind w:left="4669" w:hanging="360"/>
      </w:pPr>
      <w:rPr>
        <w:rFonts w:ascii="Wingdings" w:hAnsi="Wingdings" w:hint="default"/>
      </w:rPr>
    </w:lvl>
    <w:lvl w:ilvl="6" w:tplc="FFFFFFFF">
      <w:start w:val="1"/>
      <w:numFmt w:val="bullet"/>
      <w:lvlText w:val=""/>
      <w:lvlJc w:val="left"/>
      <w:pPr>
        <w:ind w:left="5389" w:hanging="360"/>
      </w:pPr>
      <w:rPr>
        <w:rFonts w:ascii="Symbol" w:hAnsi="Symbol" w:hint="default"/>
      </w:rPr>
    </w:lvl>
    <w:lvl w:ilvl="7" w:tplc="FFFFFFFF">
      <w:start w:val="1"/>
      <w:numFmt w:val="bullet"/>
      <w:lvlText w:val="o"/>
      <w:lvlJc w:val="left"/>
      <w:pPr>
        <w:ind w:left="6109" w:hanging="360"/>
      </w:pPr>
      <w:rPr>
        <w:rFonts w:ascii="Courier New" w:hAnsi="Courier New" w:cs="Courier New" w:hint="default"/>
      </w:rPr>
    </w:lvl>
    <w:lvl w:ilvl="8" w:tplc="FFFFFFFF">
      <w:start w:val="1"/>
      <w:numFmt w:val="bullet"/>
      <w:lvlText w:val=""/>
      <w:lvlJc w:val="left"/>
      <w:pPr>
        <w:ind w:left="6829" w:hanging="360"/>
      </w:pPr>
      <w:rPr>
        <w:rFonts w:ascii="Wingdings" w:hAnsi="Wingdings" w:hint="default"/>
      </w:rPr>
    </w:lvl>
  </w:abstractNum>
  <w:abstractNum w:abstractNumId="30" w15:restartNumberingAfterBreak="0">
    <w:nsid w:val="6D163236"/>
    <w:multiLevelType w:val="hybridMultilevel"/>
    <w:tmpl w:val="1548BB1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73573274"/>
    <w:multiLevelType w:val="multilevel"/>
    <w:tmpl w:val="833C3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4D30AFA"/>
    <w:multiLevelType w:val="hybridMultilevel"/>
    <w:tmpl w:val="94645BEC"/>
    <w:lvl w:ilvl="0" w:tplc="76E49600">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3"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538932142">
    <w:abstractNumId w:val="12"/>
  </w:num>
  <w:num w:numId="2" w16cid:durableId="2033876426">
    <w:abstractNumId w:val="10"/>
  </w:num>
  <w:num w:numId="3" w16cid:durableId="1580477623">
    <w:abstractNumId w:val="21"/>
  </w:num>
  <w:num w:numId="4" w16cid:durableId="1244946366">
    <w:abstractNumId w:val="26"/>
  </w:num>
  <w:num w:numId="5" w16cid:durableId="1524250414">
    <w:abstractNumId w:val="11"/>
  </w:num>
  <w:num w:numId="6" w16cid:durableId="414712627">
    <w:abstractNumId w:val="32"/>
  </w:num>
  <w:num w:numId="7" w16cid:durableId="287856808">
    <w:abstractNumId w:val="17"/>
  </w:num>
  <w:num w:numId="8" w16cid:durableId="117263900">
    <w:abstractNumId w:val="6"/>
  </w:num>
  <w:num w:numId="9" w16cid:durableId="751121507">
    <w:abstractNumId w:val="9"/>
  </w:num>
  <w:num w:numId="10" w16cid:durableId="1970210345">
    <w:abstractNumId w:val="0"/>
  </w:num>
  <w:num w:numId="11" w16cid:durableId="514854019">
    <w:abstractNumId w:val="14"/>
  </w:num>
  <w:num w:numId="12" w16cid:durableId="1117220585">
    <w:abstractNumId w:val="18"/>
  </w:num>
  <w:num w:numId="13" w16cid:durableId="1512522682">
    <w:abstractNumId w:val="3"/>
  </w:num>
  <w:num w:numId="14" w16cid:durableId="247426207">
    <w:abstractNumId w:val="22"/>
  </w:num>
  <w:num w:numId="15" w16cid:durableId="1902985731">
    <w:abstractNumId w:val="16"/>
  </w:num>
  <w:num w:numId="16" w16cid:durableId="667900946">
    <w:abstractNumId w:val="5"/>
  </w:num>
  <w:num w:numId="17" w16cid:durableId="1345013922">
    <w:abstractNumId w:val="23"/>
  </w:num>
  <w:num w:numId="18" w16cid:durableId="1324431120">
    <w:abstractNumId w:val="30"/>
  </w:num>
  <w:num w:numId="19" w16cid:durableId="1556700081">
    <w:abstractNumId w:val="25"/>
  </w:num>
  <w:num w:numId="20" w16cid:durableId="220211855">
    <w:abstractNumId w:val="13"/>
  </w:num>
  <w:num w:numId="21" w16cid:durableId="550728582">
    <w:abstractNumId w:val="4"/>
  </w:num>
  <w:num w:numId="22" w16cid:durableId="1290746841">
    <w:abstractNumId w:val="1"/>
  </w:num>
  <w:num w:numId="23" w16cid:durableId="1921283508">
    <w:abstractNumId w:val="8"/>
  </w:num>
  <w:num w:numId="24" w16cid:durableId="1041830833">
    <w:abstractNumId w:val="33"/>
  </w:num>
  <w:num w:numId="25" w16cid:durableId="104691051">
    <w:abstractNumId w:val="2"/>
  </w:num>
  <w:num w:numId="26" w16cid:durableId="749808988">
    <w:abstractNumId w:val="28"/>
  </w:num>
  <w:num w:numId="27" w16cid:durableId="1291977551">
    <w:abstractNumId w:val="7"/>
  </w:num>
  <w:num w:numId="28" w16cid:durableId="1277832202">
    <w:abstractNumId w:val="31"/>
  </w:num>
  <w:num w:numId="29" w16cid:durableId="996689755">
    <w:abstractNumId w:val="27"/>
  </w:num>
  <w:num w:numId="30" w16cid:durableId="3411264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2268159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8219710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1783842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52218962">
    <w:abstractNumId w:val="20"/>
  </w:num>
  <w:num w:numId="35" w16cid:durableId="1966738023">
    <w:abstractNumId w:val="15"/>
  </w:num>
  <w:num w:numId="36" w16cid:durableId="1556621446">
    <w:abstractNumId w:val="29"/>
  </w:num>
  <w:num w:numId="37" w16cid:durableId="184373751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21F"/>
    <w:rsid w:val="000026C7"/>
    <w:rsid w:val="00011984"/>
    <w:rsid w:val="000206AB"/>
    <w:rsid w:val="00036B35"/>
    <w:rsid w:val="0005653B"/>
    <w:rsid w:val="00064EC7"/>
    <w:rsid w:val="00085AE1"/>
    <w:rsid w:val="000A28AC"/>
    <w:rsid w:val="000D2FFB"/>
    <w:rsid w:val="000E37DB"/>
    <w:rsid w:val="000F1567"/>
    <w:rsid w:val="00100228"/>
    <w:rsid w:val="0010313B"/>
    <w:rsid w:val="0010468D"/>
    <w:rsid w:val="00156FB3"/>
    <w:rsid w:val="001621DE"/>
    <w:rsid w:val="00184711"/>
    <w:rsid w:val="001B452A"/>
    <w:rsid w:val="001D4ED6"/>
    <w:rsid w:val="001D5C43"/>
    <w:rsid w:val="001F7495"/>
    <w:rsid w:val="00207C06"/>
    <w:rsid w:val="00213AD4"/>
    <w:rsid w:val="00222AA8"/>
    <w:rsid w:val="00230320"/>
    <w:rsid w:val="00244941"/>
    <w:rsid w:val="002557B3"/>
    <w:rsid w:val="00292880"/>
    <w:rsid w:val="00295B4A"/>
    <w:rsid w:val="002978CB"/>
    <w:rsid w:val="002D77B8"/>
    <w:rsid w:val="00304BCE"/>
    <w:rsid w:val="00311646"/>
    <w:rsid w:val="00354063"/>
    <w:rsid w:val="00395C07"/>
    <w:rsid w:val="003978EE"/>
    <w:rsid w:val="003B2C36"/>
    <w:rsid w:val="003C31AE"/>
    <w:rsid w:val="003C7ACE"/>
    <w:rsid w:val="003E3FB6"/>
    <w:rsid w:val="003E4EFA"/>
    <w:rsid w:val="00424D6C"/>
    <w:rsid w:val="00430A43"/>
    <w:rsid w:val="0047479E"/>
    <w:rsid w:val="004777C0"/>
    <w:rsid w:val="00481192"/>
    <w:rsid w:val="0048535C"/>
    <w:rsid w:val="004D10C9"/>
    <w:rsid w:val="004D63A7"/>
    <w:rsid w:val="004F16A7"/>
    <w:rsid w:val="004F56CD"/>
    <w:rsid w:val="00514308"/>
    <w:rsid w:val="00550EBA"/>
    <w:rsid w:val="005D7787"/>
    <w:rsid w:val="005F0824"/>
    <w:rsid w:val="005F6E20"/>
    <w:rsid w:val="00604E1D"/>
    <w:rsid w:val="00610EDC"/>
    <w:rsid w:val="00625B0F"/>
    <w:rsid w:val="0063626E"/>
    <w:rsid w:val="006935DB"/>
    <w:rsid w:val="006A20B4"/>
    <w:rsid w:val="006A59F1"/>
    <w:rsid w:val="006E0840"/>
    <w:rsid w:val="006F56B7"/>
    <w:rsid w:val="00703A28"/>
    <w:rsid w:val="007112C3"/>
    <w:rsid w:val="00745351"/>
    <w:rsid w:val="00767919"/>
    <w:rsid w:val="007A50A1"/>
    <w:rsid w:val="007B4C1D"/>
    <w:rsid w:val="007D237E"/>
    <w:rsid w:val="007E2B11"/>
    <w:rsid w:val="007F350B"/>
    <w:rsid w:val="0080573C"/>
    <w:rsid w:val="0081675C"/>
    <w:rsid w:val="008300B2"/>
    <w:rsid w:val="008334D7"/>
    <w:rsid w:val="00845CAA"/>
    <w:rsid w:val="008559F2"/>
    <w:rsid w:val="008751E5"/>
    <w:rsid w:val="00890A9A"/>
    <w:rsid w:val="008A0FFD"/>
    <w:rsid w:val="008C490E"/>
    <w:rsid w:val="008D2A7D"/>
    <w:rsid w:val="008E0869"/>
    <w:rsid w:val="008E311D"/>
    <w:rsid w:val="008F16A2"/>
    <w:rsid w:val="009266B0"/>
    <w:rsid w:val="00937599"/>
    <w:rsid w:val="00957FA7"/>
    <w:rsid w:val="00980354"/>
    <w:rsid w:val="0098721F"/>
    <w:rsid w:val="00991FC6"/>
    <w:rsid w:val="009B4A83"/>
    <w:rsid w:val="009C03EB"/>
    <w:rsid w:val="009D1E41"/>
    <w:rsid w:val="009E53B9"/>
    <w:rsid w:val="009F2679"/>
    <w:rsid w:val="00A06245"/>
    <w:rsid w:val="00A17092"/>
    <w:rsid w:val="00A1717B"/>
    <w:rsid w:val="00A20341"/>
    <w:rsid w:val="00A209C1"/>
    <w:rsid w:val="00A51CA1"/>
    <w:rsid w:val="00A74FC8"/>
    <w:rsid w:val="00A835C5"/>
    <w:rsid w:val="00A94168"/>
    <w:rsid w:val="00A96C73"/>
    <w:rsid w:val="00AB451C"/>
    <w:rsid w:val="00AC0505"/>
    <w:rsid w:val="00AC5F03"/>
    <w:rsid w:val="00AD0A61"/>
    <w:rsid w:val="00AD777C"/>
    <w:rsid w:val="00AF34D4"/>
    <w:rsid w:val="00B108F9"/>
    <w:rsid w:val="00B14D00"/>
    <w:rsid w:val="00B166C7"/>
    <w:rsid w:val="00B259C2"/>
    <w:rsid w:val="00B26D78"/>
    <w:rsid w:val="00B44EFF"/>
    <w:rsid w:val="00B502F9"/>
    <w:rsid w:val="00B86D62"/>
    <w:rsid w:val="00BC1A47"/>
    <w:rsid w:val="00BD58A3"/>
    <w:rsid w:val="00BE444E"/>
    <w:rsid w:val="00BE6250"/>
    <w:rsid w:val="00BF10F4"/>
    <w:rsid w:val="00C06936"/>
    <w:rsid w:val="00C34592"/>
    <w:rsid w:val="00C43EE4"/>
    <w:rsid w:val="00C5560E"/>
    <w:rsid w:val="00C736AB"/>
    <w:rsid w:val="00C75C87"/>
    <w:rsid w:val="00CA04AF"/>
    <w:rsid w:val="00CA1176"/>
    <w:rsid w:val="00CB304C"/>
    <w:rsid w:val="00CF0C85"/>
    <w:rsid w:val="00D059DB"/>
    <w:rsid w:val="00D1218E"/>
    <w:rsid w:val="00D2643F"/>
    <w:rsid w:val="00D3637C"/>
    <w:rsid w:val="00D55504"/>
    <w:rsid w:val="00D576EF"/>
    <w:rsid w:val="00D7539D"/>
    <w:rsid w:val="00D81FBA"/>
    <w:rsid w:val="00D87130"/>
    <w:rsid w:val="00D91EBA"/>
    <w:rsid w:val="00DD52AC"/>
    <w:rsid w:val="00DE640E"/>
    <w:rsid w:val="00DF223B"/>
    <w:rsid w:val="00E0678A"/>
    <w:rsid w:val="00E26FED"/>
    <w:rsid w:val="00E30B5F"/>
    <w:rsid w:val="00E567E0"/>
    <w:rsid w:val="00E618F1"/>
    <w:rsid w:val="00E72FF4"/>
    <w:rsid w:val="00EB2689"/>
    <w:rsid w:val="00EC22EB"/>
    <w:rsid w:val="00F86A65"/>
    <w:rsid w:val="00FB438F"/>
    <w:rsid w:val="00FB5464"/>
    <w:rsid w:val="00FE6119"/>
    <w:rsid w:val="00FF6B65"/>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4703A"/>
  <w15:docId w15:val="{77B42DE4-CD4D-4A6E-9382-9DDD7B1B2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721F"/>
    <w:rPr>
      <w:rFonts w:ascii="Times New Roman" w:eastAsia="Times New Roman" w:hAnsi="Times New Roman" w:cs="Times New Roman"/>
      <w:color w:val="000000"/>
      <w:lang w:val="ru-RU" w:eastAsia="ru-RU"/>
    </w:rPr>
  </w:style>
  <w:style w:type="paragraph" w:styleId="1">
    <w:name w:val="heading 1"/>
    <w:next w:val="a"/>
    <w:link w:val="10"/>
    <w:uiPriority w:val="9"/>
    <w:unhideWhenUsed/>
    <w:qFormat/>
    <w:rsid w:val="0098721F"/>
    <w:pPr>
      <w:keepNext/>
      <w:keepLines/>
      <w:spacing w:after="0"/>
      <w:ind w:left="557"/>
      <w:jc w:val="center"/>
      <w:outlineLvl w:val="0"/>
    </w:pPr>
    <w:rPr>
      <w:rFonts w:ascii="Times New Roman" w:eastAsia="Times New Roman" w:hAnsi="Times New Roman" w:cs="Times New Roman"/>
      <w:color w:val="000000"/>
      <w:sz w:val="24"/>
      <w:u w:val="single" w:color="000000"/>
      <w:lang w:val="ru-RU" w:eastAsia="ru-RU"/>
    </w:rPr>
  </w:style>
  <w:style w:type="paragraph" w:styleId="4">
    <w:name w:val="heading 4"/>
    <w:basedOn w:val="a"/>
    <w:next w:val="a"/>
    <w:link w:val="40"/>
    <w:uiPriority w:val="9"/>
    <w:semiHidden/>
    <w:unhideWhenUsed/>
    <w:qFormat/>
    <w:rsid w:val="0074535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6">
    <w:name w:val="heading 6"/>
    <w:basedOn w:val="a"/>
    <w:next w:val="a"/>
    <w:link w:val="60"/>
    <w:uiPriority w:val="9"/>
    <w:semiHidden/>
    <w:unhideWhenUsed/>
    <w:qFormat/>
    <w:rsid w:val="008C490E"/>
    <w:pPr>
      <w:keepNext/>
      <w:keepLines/>
      <w:spacing w:before="40" w:after="0"/>
      <w:outlineLvl w:val="5"/>
    </w:pPr>
    <w:rPr>
      <w:rFonts w:ascii="Calibri" w:eastAsiaTheme="majorEastAsia" w:hAnsi="Calibri" w:cstheme="majorBidi"/>
      <w:i/>
      <w:iCs/>
      <w:color w:val="595959" w:themeColor="text1" w:themeTint="A6"/>
      <w:lang w:eastAsia="en-US"/>
    </w:rPr>
  </w:style>
  <w:style w:type="paragraph" w:styleId="8">
    <w:name w:val="heading 8"/>
    <w:basedOn w:val="a"/>
    <w:next w:val="a"/>
    <w:link w:val="80"/>
    <w:uiPriority w:val="9"/>
    <w:semiHidden/>
    <w:unhideWhenUsed/>
    <w:qFormat/>
    <w:rsid w:val="002978CB"/>
    <w:pPr>
      <w:keepNext/>
      <w:keepLines/>
      <w:spacing w:after="0"/>
      <w:outlineLvl w:val="7"/>
    </w:pPr>
    <w:rPr>
      <w:rFonts w:ascii="Calibri" w:eastAsiaTheme="majorEastAsia" w:hAnsi="Calibri" w:cstheme="majorBidi"/>
      <w:i/>
      <w:iCs/>
      <w:color w:val="272727" w:themeColor="text1" w:themeTint="D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721F"/>
    <w:rPr>
      <w:rFonts w:ascii="Times New Roman" w:eastAsia="Times New Roman" w:hAnsi="Times New Roman" w:cs="Times New Roman"/>
      <w:color w:val="000000"/>
      <w:sz w:val="24"/>
      <w:u w:val="single" w:color="000000"/>
      <w:lang w:val="ru-RU" w:eastAsia="ru-RU"/>
    </w:rPr>
  </w:style>
  <w:style w:type="paragraph" w:styleId="a3">
    <w:name w:val="List Paragraph"/>
    <w:basedOn w:val="a"/>
    <w:uiPriority w:val="34"/>
    <w:qFormat/>
    <w:rsid w:val="0098721F"/>
    <w:pPr>
      <w:ind w:left="720"/>
      <w:contextualSpacing/>
    </w:pPr>
  </w:style>
  <w:style w:type="paragraph" w:styleId="a4">
    <w:name w:val="footer"/>
    <w:basedOn w:val="a"/>
    <w:link w:val="a5"/>
    <w:uiPriority w:val="99"/>
    <w:unhideWhenUsed/>
    <w:rsid w:val="0098721F"/>
    <w:pPr>
      <w:tabs>
        <w:tab w:val="center" w:pos="4677"/>
        <w:tab w:val="right" w:pos="9355"/>
      </w:tabs>
      <w:spacing w:after="0" w:line="360" w:lineRule="auto"/>
      <w:ind w:firstLine="720"/>
      <w:jc w:val="both"/>
    </w:pPr>
    <w:rPr>
      <w:color w:val="auto"/>
      <w:sz w:val="24"/>
      <w:szCs w:val="20"/>
    </w:rPr>
  </w:style>
  <w:style w:type="character" w:customStyle="1" w:styleId="a5">
    <w:name w:val="Нижній колонтитул Знак"/>
    <w:basedOn w:val="a0"/>
    <w:link w:val="a4"/>
    <w:uiPriority w:val="99"/>
    <w:rsid w:val="0098721F"/>
    <w:rPr>
      <w:rFonts w:ascii="Times New Roman" w:eastAsia="Times New Roman" w:hAnsi="Times New Roman" w:cs="Times New Roman"/>
      <w:sz w:val="24"/>
      <w:szCs w:val="20"/>
      <w:lang w:val="ru-RU" w:eastAsia="ru-RU"/>
    </w:rPr>
  </w:style>
  <w:style w:type="paragraph" w:customStyle="1" w:styleId="11">
    <w:name w:val="Абзац списка1"/>
    <w:basedOn w:val="a"/>
    <w:uiPriority w:val="99"/>
    <w:qFormat/>
    <w:rsid w:val="0098721F"/>
    <w:pPr>
      <w:spacing w:after="0" w:line="240" w:lineRule="auto"/>
      <w:ind w:left="720"/>
      <w:contextualSpacing/>
    </w:pPr>
    <w:rPr>
      <w:rFonts w:eastAsia="Calibri"/>
      <w:color w:val="auto"/>
      <w:sz w:val="20"/>
      <w:szCs w:val="20"/>
    </w:rPr>
  </w:style>
  <w:style w:type="paragraph" w:customStyle="1" w:styleId="12">
    <w:name w:val="Обычный1"/>
    <w:rsid w:val="0098721F"/>
    <w:pPr>
      <w:spacing w:after="0" w:line="276" w:lineRule="auto"/>
    </w:pPr>
    <w:rPr>
      <w:rFonts w:ascii="Arial" w:eastAsia="Times New Roman" w:hAnsi="Arial" w:cs="Arial"/>
      <w:lang w:val="ru-RU" w:eastAsia="uk-UA"/>
    </w:rPr>
  </w:style>
  <w:style w:type="paragraph" w:customStyle="1" w:styleId="Normal1">
    <w:name w:val="Normal1"/>
    <w:rsid w:val="0098721F"/>
    <w:pPr>
      <w:widowControl w:val="0"/>
      <w:spacing w:after="0" w:line="240" w:lineRule="auto"/>
    </w:pPr>
    <w:rPr>
      <w:rFonts w:ascii="Arial" w:eastAsia="Calibri" w:hAnsi="Arial" w:cs="Arial"/>
      <w:color w:val="000000"/>
      <w:sz w:val="20"/>
      <w:szCs w:val="20"/>
      <w:lang w:val="en-US"/>
    </w:rPr>
  </w:style>
  <w:style w:type="paragraph" w:styleId="2">
    <w:name w:val="Body Text 2"/>
    <w:basedOn w:val="a"/>
    <w:link w:val="20"/>
    <w:uiPriority w:val="99"/>
    <w:unhideWhenUsed/>
    <w:rsid w:val="0098721F"/>
    <w:pPr>
      <w:spacing w:after="120" w:line="480" w:lineRule="auto"/>
    </w:pPr>
  </w:style>
  <w:style w:type="character" w:customStyle="1" w:styleId="20">
    <w:name w:val="Основний текст 2 Знак"/>
    <w:basedOn w:val="a0"/>
    <w:link w:val="2"/>
    <w:uiPriority w:val="99"/>
    <w:rsid w:val="0098721F"/>
    <w:rPr>
      <w:rFonts w:ascii="Times New Roman" w:eastAsia="Times New Roman" w:hAnsi="Times New Roman" w:cs="Times New Roman"/>
      <w:color w:val="000000"/>
      <w:lang w:val="ru-RU" w:eastAsia="ru-RU"/>
    </w:rPr>
  </w:style>
  <w:style w:type="paragraph" w:customStyle="1" w:styleId="Default">
    <w:name w:val="Default"/>
    <w:rsid w:val="0098721F"/>
    <w:pPr>
      <w:autoSpaceDE w:val="0"/>
      <w:autoSpaceDN w:val="0"/>
      <w:adjustRightInd w:val="0"/>
      <w:spacing w:after="0" w:line="240" w:lineRule="auto"/>
    </w:pPr>
    <w:rPr>
      <w:rFonts w:ascii="Arial" w:eastAsia="Times New Roman" w:hAnsi="Arial" w:cs="Arial"/>
      <w:color w:val="000000"/>
      <w:sz w:val="24"/>
      <w:szCs w:val="24"/>
      <w:lang w:eastAsia="uk-UA"/>
    </w:rPr>
  </w:style>
  <w:style w:type="paragraph" w:customStyle="1" w:styleId="rvps2">
    <w:name w:val="rvps2"/>
    <w:basedOn w:val="a"/>
    <w:rsid w:val="0098721F"/>
    <w:pPr>
      <w:spacing w:before="100" w:beforeAutospacing="1" w:after="100" w:afterAutospacing="1" w:line="240" w:lineRule="auto"/>
    </w:pPr>
    <w:rPr>
      <w:color w:val="auto"/>
      <w:sz w:val="24"/>
      <w:szCs w:val="24"/>
    </w:rPr>
  </w:style>
  <w:style w:type="paragraph" w:styleId="a6">
    <w:name w:val="header"/>
    <w:aliases w:val="Знак Знак Знак,Знак Знак"/>
    <w:basedOn w:val="a"/>
    <w:link w:val="a7"/>
    <w:unhideWhenUsed/>
    <w:rsid w:val="0098721F"/>
    <w:pPr>
      <w:tabs>
        <w:tab w:val="center" w:pos="4819"/>
        <w:tab w:val="right" w:pos="9639"/>
      </w:tabs>
      <w:spacing w:after="0" w:line="240" w:lineRule="auto"/>
    </w:pPr>
  </w:style>
  <w:style w:type="character" w:customStyle="1" w:styleId="a7">
    <w:name w:val="Верхній колонтитул Знак"/>
    <w:aliases w:val="Знак Знак Знак Знак,Знак Знак Знак1"/>
    <w:basedOn w:val="a0"/>
    <w:link w:val="a6"/>
    <w:rsid w:val="0098721F"/>
    <w:rPr>
      <w:rFonts w:ascii="Times New Roman" w:eastAsia="Times New Roman" w:hAnsi="Times New Roman" w:cs="Times New Roman"/>
      <w:color w:val="000000"/>
      <w:lang w:val="ru-RU" w:eastAsia="ru-RU"/>
    </w:rPr>
  </w:style>
  <w:style w:type="character" w:styleId="a8">
    <w:name w:val="Hyperlink"/>
    <w:basedOn w:val="a0"/>
    <w:uiPriority w:val="99"/>
    <w:unhideWhenUsed/>
    <w:rsid w:val="0098721F"/>
    <w:rPr>
      <w:color w:val="0563C1" w:themeColor="hyperlink"/>
      <w:u w:val="single"/>
    </w:rPr>
  </w:style>
  <w:style w:type="paragraph" w:styleId="a9">
    <w:name w:val="Body Text Indent"/>
    <w:basedOn w:val="a"/>
    <w:link w:val="aa"/>
    <w:rsid w:val="0098721F"/>
    <w:pPr>
      <w:spacing w:after="120" w:line="240" w:lineRule="auto"/>
      <w:ind w:left="283"/>
    </w:pPr>
    <w:rPr>
      <w:rFonts w:eastAsia="Calibri"/>
      <w:color w:val="auto"/>
      <w:sz w:val="20"/>
      <w:szCs w:val="20"/>
    </w:rPr>
  </w:style>
  <w:style w:type="character" w:customStyle="1" w:styleId="aa">
    <w:name w:val="Основний текст з відступом Знак"/>
    <w:basedOn w:val="a0"/>
    <w:link w:val="a9"/>
    <w:rsid w:val="0098721F"/>
    <w:rPr>
      <w:rFonts w:ascii="Times New Roman" w:eastAsia="Calibri" w:hAnsi="Times New Roman" w:cs="Times New Roman"/>
      <w:sz w:val="20"/>
      <w:szCs w:val="20"/>
      <w:lang w:val="ru-RU" w:eastAsia="ru-RU"/>
    </w:rPr>
  </w:style>
  <w:style w:type="character" w:customStyle="1" w:styleId="13">
    <w:name w:val="Выделение1"/>
    <w:basedOn w:val="a0"/>
    <w:rsid w:val="0098721F"/>
  </w:style>
  <w:style w:type="character" w:customStyle="1" w:styleId="40">
    <w:name w:val="Заголовок 4 Знак"/>
    <w:basedOn w:val="a0"/>
    <w:link w:val="4"/>
    <w:rsid w:val="00745351"/>
    <w:rPr>
      <w:rFonts w:asciiTheme="majorHAnsi" w:eastAsiaTheme="majorEastAsia" w:hAnsiTheme="majorHAnsi" w:cstheme="majorBidi"/>
      <w:i/>
      <w:iCs/>
      <w:color w:val="2E74B5" w:themeColor="accent1" w:themeShade="BF"/>
      <w:lang w:val="ru-RU" w:eastAsia="ru-RU"/>
    </w:rPr>
  </w:style>
  <w:style w:type="character" w:customStyle="1" w:styleId="small1">
    <w:name w:val="small1"/>
    <w:basedOn w:val="a0"/>
    <w:rsid w:val="00AC5F03"/>
    <w:rPr>
      <w:rFonts w:cs="Times New Roman"/>
    </w:rPr>
  </w:style>
  <w:style w:type="character" w:customStyle="1" w:styleId="14">
    <w:name w:val="Неразрешенное упоминание1"/>
    <w:basedOn w:val="a0"/>
    <w:uiPriority w:val="99"/>
    <w:semiHidden/>
    <w:unhideWhenUsed/>
    <w:rsid w:val="00011984"/>
    <w:rPr>
      <w:color w:val="605E5C"/>
      <w:shd w:val="clear" w:color="auto" w:fill="E1DFDD"/>
    </w:rPr>
  </w:style>
  <w:style w:type="paragraph" w:styleId="ab">
    <w:name w:val="Body Text"/>
    <w:basedOn w:val="a"/>
    <w:link w:val="ac"/>
    <w:uiPriority w:val="99"/>
    <w:semiHidden/>
    <w:unhideWhenUsed/>
    <w:rsid w:val="00036B35"/>
    <w:pPr>
      <w:spacing w:after="120"/>
    </w:pPr>
  </w:style>
  <w:style w:type="character" w:customStyle="1" w:styleId="ac">
    <w:name w:val="Основний текст Знак"/>
    <w:basedOn w:val="a0"/>
    <w:link w:val="ab"/>
    <w:uiPriority w:val="99"/>
    <w:semiHidden/>
    <w:rsid w:val="00036B35"/>
    <w:rPr>
      <w:rFonts w:ascii="Times New Roman" w:eastAsia="Times New Roman" w:hAnsi="Times New Roman" w:cs="Times New Roman"/>
      <w:color w:val="000000"/>
      <w:lang w:val="ru-RU" w:eastAsia="ru-RU"/>
    </w:rPr>
  </w:style>
  <w:style w:type="character" w:customStyle="1" w:styleId="ad">
    <w:name w:val="Основной текст_"/>
    <w:link w:val="15"/>
    <w:semiHidden/>
    <w:locked/>
    <w:rsid w:val="009B4A83"/>
    <w:rPr>
      <w:sz w:val="28"/>
      <w:szCs w:val="28"/>
    </w:rPr>
  </w:style>
  <w:style w:type="paragraph" w:customStyle="1" w:styleId="15">
    <w:name w:val="Основной текст1"/>
    <w:basedOn w:val="a"/>
    <w:link w:val="ad"/>
    <w:semiHidden/>
    <w:qFormat/>
    <w:rsid w:val="009B4A83"/>
    <w:pPr>
      <w:widowControl w:val="0"/>
      <w:spacing w:after="0" w:line="276" w:lineRule="auto"/>
      <w:ind w:firstLine="400"/>
    </w:pPr>
    <w:rPr>
      <w:rFonts w:asciiTheme="minorHAnsi" w:eastAsiaTheme="minorHAnsi" w:hAnsiTheme="minorHAnsi" w:cstheme="minorBidi"/>
      <w:color w:val="auto"/>
      <w:sz w:val="28"/>
      <w:szCs w:val="28"/>
      <w:lang w:val="uk-UA" w:eastAsia="en-US"/>
    </w:rPr>
  </w:style>
  <w:style w:type="character" w:styleId="ae">
    <w:name w:val="Emphasis"/>
    <w:uiPriority w:val="20"/>
    <w:qFormat/>
    <w:rsid w:val="008E311D"/>
    <w:rPr>
      <w:i/>
      <w:iCs/>
    </w:rPr>
  </w:style>
  <w:style w:type="character" w:styleId="af">
    <w:name w:val="Placeholder Text"/>
    <w:basedOn w:val="a0"/>
    <w:uiPriority w:val="99"/>
    <w:semiHidden/>
    <w:rsid w:val="004777C0"/>
    <w:rPr>
      <w:color w:val="808080"/>
    </w:rPr>
  </w:style>
  <w:style w:type="paragraph" w:styleId="af0">
    <w:name w:val="Normal (Web)"/>
    <w:basedOn w:val="a"/>
    <w:uiPriority w:val="99"/>
    <w:semiHidden/>
    <w:unhideWhenUsed/>
    <w:qFormat/>
    <w:rsid w:val="001D4ED6"/>
    <w:pPr>
      <w:spacing w:before="100" w:beforeAutospacing="1" w:after="100" w:afterAutospacing="1" w:line="240" w:lineRule="auto"/>
    </w:pPr>
    <w:rPr>
      <w:color w:val="auto"/>
      <w:sz w:val="24"/>
      <w:szCs w:val="24"/>
      <w:lang w:val="en-US" w:eastAsia="en-US"/>
    </w:rPr>
  </w:style>
  <w:style w:type="character" w:customStyle="1" w:styleId="docdata">
    <w:name w:val="docdata"/>
    <w:aliases w:val="docy,v5,2118,baiaagaabggdaaadfwqaaaulbaaaaaaaaaaaaaaaaaaaaaaaaaaaaaaaaaaaaaaaaaaaaaaaaaaaaaaaaaaaaaaaaaaaaaaaaaaaaaaaaaaaaaaaaaaaaaaaaaaaaaaaaaaaaaaaaaaaaaaaaaaaaaaaaaaaaaaaaaaaaaaaaaaaaaaaaaaaaaaaaaaaaaaaaaaaaaaaaaaaaaaaaaaaaaaaaaaaaaaaaaaaaaaa"/>
    <w:basedOn w:val="a0"/>
    <w:rsid w:val="00481192"/>
  </w:style>
  <w:style w:type="paragraph" w:customStyle="1" w:styleId="2075">
    <w:name w:val="2075"/>
    <w:aliases w:val="baiaagaabggdaaad7amaaax6awaaaaaaaaaaaaaaaaaaaaaaaaaaaaaaaaaaaaaaaaaaaaaaaaaaaaaaaaaaaaaaaaaaaaaaaaaaaaaaaaaaaaaaaaaaaaaaaaaaaaaaaaaaaaaaaaaaaaaaaaaaaaaaaaaaaaaaaaaaaaaaaaaaaaaaaaaaaaaaaaaaaaaaaaaaaaaaaaaaaaaaaaaaaaaaaaaaaaaaaaaaaaaa"/>
    <w:basedOn w:val="a"/>
    <w:rsid w:val="00481192"/>
    <w:pPr>
      <w:spacing w:before="100" w:beforeAutospacing="1" w:after="100" w:afterAutospacing="1" w:line="240" w:lineRule="auto"/>
    </w:pPr>
    <w:rPr>
      <w:color w:val="auto"/>
      <w:sz w:val="24"/>
      <w:szCs w:val="24"/>
      <w:lang w:val="uk-UA" w:eastAsia="uk-UA"/>
    </w:rPr>
  </w:style>
  <w:style w:type="character" w:customStyle="1" w:styleId="hwtze">
    <w:name w:val="hwtze"/>
    <w:rsid w:val="00481192"/>
  </w:style>
  <w:style w:type="character" w:customStyle="1" w:styleId="rynqvb">
    <w:name w:val="rynqvb"/>
    <w:rsid w:val="00481192"/>
  </w:style>
  <w:style w:type="paragraph" w:customStyle="1" w:styleId="13347">
    <w:name w:val="13347"/>
    <w:aliases w:val="baiaagaabggdaaadqymaaav5kwaaaaaaaaaaaaaaaaaaaaaaaaaaaaaaaaaaaaaaaaaaaaaaaaaaaaaaaaaaaaaaaaaaaaaaaaaaaaaaaaaaaaaaaaaaaaaaaaaaaaaaaaaaaaaaaaaaaaaaaaaaaaaaaaaaaaaaaaaaaaaaaaaaaaaaaaaaaaaaaaaaaaaaaaaaaaaaaaaaaaaaaaaaaaaaaaaaaaaaaaaaaaa"/>
    <w:basedOn w:val="a"/>
    <w:rsid w:val="003B2C36"/>
    <w:pPr>
      <w:spacing w:before="100" w:beforeAutospacing="1" w:after="100" w:afterAutospacing="1" w:line="240" w:lineRule="auto"/>
    </w:pPr>
    <w:rPr>
      <w:color w:val="auto"/>
      <w:sz w:val="24"/>
      <w:szCs w:val="24"/>
      <w:lang w:val="uk-UA" w:eastAsia="uk-UA"/>
    </w:rPr>
  </w:style>
  <w:style w:type="character" w:customStyle="1" w:styleId="60">
    <w:name w:val="Заголовок 6 Знак"/>
    <w:basedOn w:val="a0"/>
    <w:link w:val="6"/>
    <w:uiPriority w:val="9"/>
    <w:semiHidden/>
    <w:rsid w:val="008C490E"/>
    <w:rPr>
      <w:rFonts w:ascii="Calibri" w:eastAsiaTheme="majorEastAsia" w:hAnsi="Calibri" w:cstheme="majorBidi"/>
      <w:i/>
      <w:iCs/>
      <w:color w:val="595959" w:themeColor="text1" w:themeTint="A6"/>
      <w:lang w:val="ru-RU"/>
    </w:rPr>
  </w:style>
  <w:style w:type="character" w:customStyle="1" w:styleId="80">
    <w:name w:val="Заголовок 8 Знак"/>
    <w:basedOn w:val="a0"/>
    <w:link w:val="8"/>
    <w:uiPriority w:val="9"/>
    <w:semiHidden/>
    <w:rsid w:val="002978CB"/>
    <w:rPr>
      <w:rFonts w:ascii="Calibri" w:eastAsiaTheme="majorEastAsia" w:hAnsi="Calibri" w:cstheme="majorBidi"/>
      <w:i/>
      <w:iCs/>
      <w:color w:val="272727" w:themeColor="text1" w:themeTint="D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2606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og.org/" TargetMode="External"/><Relationship Id="rId13" Type="http://schemas.openxmlformats.org/officeDocument/2006/relationships/hyperlink" Target="https://www.thelancet.com/" TargetMode="External"/><Relationship Id="rId18" Type="http://schemas.openxmlformats.org/officeDocument/2006/relationships/hyperlink" Target="http://www.facebook.com/AmericanMedicalAssociation/"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bma.org.uk" TargetMode="External"/><Relationship Id="rId7" Type="http://schemas.openxmlformats.org/officeDocument/2006/relationships/hyperlink" Target="https://www.cochrane.org/" TargetMode="External"/><Relationship Id="rId12" Type="http://schemas.openxmlformats.org/officeDocument/2006/relationships/hyperlink" Target="https://pubmed.ncbi.nlm.nih.gov/" TargetMode="External"/><Relationship Id="rId17" Type="http://schemas.openxmlformats.org/officeDocument/2006/relationships/hyperlink" Target="http://www.ama-assn.org"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moz.gov.ua" TargetMode="External"/><Relationship Id="rId20" Type="http://schemas.openxmlformats.org/officeDocument/2006/relationships/hyperlink" Target="http://www.dec.gov.ua/mtd/hom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 TargetMode="External"/><Relationship Id="rId24" Type="http://schemas.openxmlformats.org/officeDocument/2006/relationships/hyperlink" Target="http://www.euro.who.int" TargetMode="External"/><Relationship Id="rId5" Type="http://schemas.openxmlformats.org/officeDocument/2006/relationships/footnotes" Target="footnotes.xml"/><Relationship Id="rId15" Type="http://schemas.openxmlformats.org/officeDocument/2006/relationships/hyperlink" Target="https://www.npwh.org/" TargetMode="External"/><Relationship Id="rId23" Type="http://schemas.openxmlformats.org/officeDocument/2006/relationships/hyperlink" Target="http://www.bundesaerztekammer.de" TargetMode="External"/><Relationship Id="rId10" Type="http://schemas.openxmlformats.org/officeDocument/2006/relationships/hyperlink" Target="https://online.lexi.com/" TargetMode="External"/><Relationship Id="rId19" Type="http://schemas.openxmlformats.org/officeDocument/2006/relationships/hyperlink" Target="http://www.who.int" TargetMode="External"/><Relationship Id="rId4" Type="http://schemas.openxmlformats.org/officeDocument/2006/relationships/webSettings" Target="webSettings.xml"/><Relationship Id="rId9" Type="http://schemas.openxmlformats.org/officeDocument/2006/relationships/hyperlink" Target="https://www.uptodate.com/" TargetMode="External"/><Relationship Id="rId14" Type="http://schemas.openxmlformats.org/officeDocument/2006/relationships/hyperlink" Target="https://www.rcog.org.uk/" TargetMode="External"/><Relationship Id="rId22" Type="http://schemas.openxmlformats.org/officeDocument/2006/relationships/hyperlink" Target="http://www.gmc-uk.org"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10826</Words>
  <Characters>6171</Characters>
  <Application>Microsoft Office Word</Application>
  <DocSecurity>0</DocSecurity>
  <Lines>51</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Усенко Дар'я Вячеславівна</dc:creator>
  <cp:keywords/>
  <dc:description/>
  <cp:lastModifiedBy>Юлія Володимирівна Онищенко</cp:lastModifiedBy>
  <cp:revision>31</cp:revision>
  <dcterms:created xsi:type="dcterms:W3CDTF">2023-11-23T12:03:00Z</dcterms:created>
  <dcterms:modified xsi:type="dcterms:W3CDTF">2025-10-01T09:38:00Z</dcterms:modified>
  <cp:category/>
</cp:coreProperties>
</file>