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4F9" w:rsidRDefault="00A904F9"/>
    <w:p w:rsidR="00AD5A6E" w:rsidRDefault="00122B8C">
      <w:r>
        <w:rPr>
          <w:rFonts w:ascii="Times New Roman" w:hAnsi="Times New Roman"/>
          <w:b/>
          <w:noProof/>
          <w:sz w:val="24"/>
          <w:szCs w:val="24"/>
          <w:lang w:eastAsia="uk-UA"/>
        </w:rPr>
        <w:drawing>
          <wp:inline distT="0" distB="0" distL="0" distR="0">
            <wp:extent cx="6115050" cy="8724900"/>
            <wp:effectExtent l="19050" t="0" r="0" b="0"/>
            <wp:docPr id="4" name="Рисунок 4" descr="ПОЗ_фарм_1с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ОЗ_фарм_1стор"/>
                    <pic:cNvPicPr>
                      <a:picLocks noChangeAspect="1" noChangeArrowheads="1"/>
                    </pic:cNvPicPr>
                  </pic:nvPicPr>
                  <pic:blipFill>
                    <a:blip r:embed="rId5"/>
                    <a:srcRect/>
                    <a:stretch>
                      <a:fillRect/>
                    </a:stretch>
                  </pic:blipFill>
                  <pic:spPr bwMode="auto">
                    <a:xfrm>
                      <a:off x="0" y="0"/>
                      <a:ext cx="6115050" cy="8724900"/>
                    </a:xfrm>
                    <a:prstGeom prst="rect">
                      <a:avLst/>
                    </a:prstGeom>
                    <a:noFill/>
                    <a:ln w="9525">
                      <a:noFill/>
                      <a:miter lim="800000"/>
                      <a:headEnd/>
                      <a:tailEnd/>
                    </a:ln>
                  </pic:spPr>
                </pic:pic>
              </a:graphicData>
            </a:graphic>
          </wp:inline>
        </w:drawing>
      </w:r>
    </w:p>
    <w:p w:rsidR="000E3CDC" w:rsidRDefault="000E3CDC"/>
    <w:p w:rsidR="000E3CDC" w:rsidRDefault="000E3CDC"/>
    <w:p w:rsidR="00122B8C" w:rsidRDefault="00122B8C">
      <w:pPr>
        <w:spacing w:after="0" w:line="240" w:lineRule="auto"/>
        <w:ind w:firstLine="360"/>
      </w:pPr>
      <w:r>
        <w:lastRenderedPageBreak/>
        <w:br w:type="page"/>
      </w:r>
    </w:p>
    <w:p w:rsidR="000E3CDC" w:rsidRDefault="00D90622">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687pt">
            <v:imagedata r:id="rId6" o:title="Другий лист"/>
          </v:shape>
        </w:pict>
      </w:r>
    </w:p>
    <w:p w:rsidR="000E3CDC" w:rsidRDefault="000E3CDC"/>
    <w:p w:rsidR="00122B8C" w:rsidRDefault="00122B8C">
      <w:pPr>
        <w:spacing w:after="0" w:line="240" w:lineRule="auto"/>
        <w:ind w:firstLine="360"/>
      </w:pPr>
      <w:r>
        <w:br w:type="page"/>
      </w:r>
    </w:p>
    <w:p w:rsidR="000E3CDC" w:rsidRPr="000B5F82" w:rsidRDefault="000E3CDC" w:rsidP="000E3CDC">
      <w:pPr>
        <w:spacing w:after="0" w:line="240" w:lineRule="auto"/>
        <w:jc w:val="center"/>
        <w:rPr>
          <w:rFonts w:ascii="Times New Roman" w:hAnsi="Times New Roman"/>
          <w:b/>
          <w:sz w:val="24"/>
          <w:szCs w:val="24"/>
        </w:rPr>
      </w:pPr>
      <w:r w:rsidRPr="000B5F82">
        <w:rPr>
          <w:rFonts w:ascii="Times New Roman" w:hAnsi="Times New Roman"/>
          <w:b/>
          <w:sz w:val="24"/>
          <w:szCs w:val="24"/>
        </w:rPr>
        <w:lastRenderedPageBreak/>
        <w:t>1. Опис навчальної дисципліни</w:t>
      </w:r>
    </w:p>
    <w:p w:rsidR="000E3CDC" w:rsidRPr="000B5F82" w:rsidRDefault="000E3CDC" w:rsidP="000E3CDC">
      <w:pPr>
        <w:spacing w:after="0" w:line="240" w:lineRule="auto"/>
        <w:jc w:val="center"/>
        <w:rPr>
          <w:rFonts w:ascii="Times New Roman" w:hAnsi="Times New Roman"/>
          <w:b/>
          <w:sz w:val="24"/>
          <w:szCs w:val="24"/>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3"/>
        <w:gridCol w:w="3048"/>
        <w:gridCol w:w="4395"/>
      </w:tblGrid>
      <w:tr w:rsidR="000E3CDC" w:rsidRPr="000B5F82" w:rsidTr="00F574D0">
        <w:trPr>
          <w:trHeight w:val="803"/>
        </w:trPr>
        <w:tc>
          <w:tcPr>
            <w:tcW w:w="1913" w:type="dxa"/>
            <w:vAlign w:val="center"/>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Найменування показників</w:t>
            </w:r>
          </w:p>
        </w:tc>
        <w:tc>
          <w:tcPr>
            <w:tcW w:w="3048" w:type="dxa"/>
            <w:vAlign w:val="center"/>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Галузь знань, спеціальність, спеціалізація, рівень вищої освіти</w:t>
            </w:r>
          </w:p>
        </w:tc>
        <w:tc>
          <w:tcPr>
            <w:tcW w:w="4395" w:type="dxa"/>
            <w:vAlign w:val="center"/>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Характеристика навчальної дисципліни</w:t>
            </w:r>
          </w:p>
        </w:tc>
      </w:tr>
      <w:tr w:rsidR="000E3CDC" w:rsidRPr="000B5F82" w:rsidTr="00F574D0">
        <w:trPr>
          <w:trHeight w:val="549"/>
        </w:trPr>
        <w:tc>
          <w:tcPr>
            <w:tcW w:w="1913" w:type="dxa"/>
            <w:vMerge w:val="restart"/>
          </w:tcPr>
          <w:p w:rsidR="000E3CDC" w:rsidRPr="000B5F82" w:rsidRDefault="000E3CDC" w:rsidP="00F574D0">
            <w:pPr>
              <w:spacing w:after="0" w:line="240" w:lineRule="auto"/>
              <w:rPr>
                <w:rFonts w:ascii="Times New Roman" w:hAnsi="Times New Roman"/>
                <w:sz w:val="24"/>
                <w:szCs w:val="24"/>
              </w:rPr>
            </w:pPr>
            <w:r w:rsidRPr="000B5F82">
              <w:rPr>
                <w:rFonts w:ascii="Times New Roman" w:hAnsi="Times New Roman"/>
                <w:sz w:val="24"/>
                <w:szCs w:val="24"/>
              </w:rPr>
              <w:t>Загальна кількість:</w:t>
            </w:r>
          </w:p>
          <w:p w:rsidR="000E3CDC" w:rsidRPr="000B5F82" w:rsidRDefault="000E3CDC" w:rsidP="00F574D0">
            <w:pPr>
              <w:spacing w:after="0" w:line="240" w:lineRule="auto"/>
              <w:rPr>
                <w:rFonts w:ascii="Times New Roman" w:hAnsi="Times New Roman"/>
                <w:sz w:val="24"/>
                <w:szCs w:val="24"/>
              </w:rPr>
            </w:pPr>
          </w:p>
          <w:p w:rsidR="000E3CDC" w:rsidRPr="000B5F82" w:rsidRDefault="000E3CDC" w:rsidP="00F574D0">
            <w:pPr>
              <w:spacing w:after="0" w:line="240" w:lineRule="auto"/>
              <w:rPr>
                <w:rFonts w:ascii="Times New Roman" w:hAnsi="Times New Roman"/>
                <w:sz w:val="24"/>
                <w:szCs w:val="24"/>
              </w:rPr>
            </w:pPr>
            <w:r w:rsidRPr="000B5F82">
              <w:rPr>
                <w:rFonts w:ascii="Times New Roman" w:hAnsi="Times New Roman"/>
                <w:sz w:val="24"/>
                <w:szCs w:val="24"/>
              </w:rPr>
              <w:t>кредитів – 3</w:t>
            </w:r>
          </w:p>
          <w:p w:rsidR="000E3CDC" w:rsidRPr="000B5F82" w:rsidRDefault="000E3CDC" w:rsidP="00F574D0">
            <w:pPr>
              <w:spacing w:after="0" w:line="240" w:lineRule="auto"/>
              <w:rPr>
                <w:rFonts w:ascii="Times New Roman" w:hAnsi="Times New Roman"/>
                <w:sz w:val="24"/>
                <w:szCs w:val="24"/>
              </w:rPr>
            </w:pPr>
          </w:p>
          <w:p w:rsidR="000E3CDC" w:rsidRPr="000B5F82" w:rsidRDefault="000E3CDC" w:rsidP="00F574D0">
            <w:pPr>
              <w:spacing w:after="0" w:line="240" w:lineRule="auto"/>
              <w:rPr>
                <w:rFonts w:ascii="Times New Roman" w:hAnsi="Times New Roman"/>
                <w:sz w:val="24"/>
                <w:szCs w:val="24"/>
              </w:rPr>
            </w:pPr>
            <w:r w:rsidRPr="000B5F82">
              <w:rPr>
                <w:rFonts w:ascii="Times New Roman" w:hAnsi="Times New Roman"/>
                <w:sz w:val="24"/>
                <w:szCs w:val="24"/>
              </w:rPr>
              <w:t>годин – 90</w:t>
            </w:r>
          </w:p>
          <w:p w:rsidR="000E3CDC" w:rsidRPr="000B5F82" w:rsidRDefault="000E3CDC" w:rsidP="00F574D0">
            <w:pPr>
              <w:spacing w:after="0" w:line="240" w:lineRule="auto"/>
              <w:rPr>
                <w:rFonts w:ascii="Times New Roman" w:hAnsi="Times New Roman"/>
                <w:sz w:val="24"/>
                <w:szCs w:val="24"/>
              </w:rPr>
            </w:pPr>
          </w:p>
          <w:p w:rsidR="000E3CDC" w:rsidRPr="000B5F82" w:rsidRDefault="000E3CDC" w:rsidP="00F574D0">
            <w:pPr>
              <w:spacing w:after="0" w:line="240" w:lineRule="auto"/>
              <w:rPr>
                <w:rFonts w:ascii="Times New Roman" w:hAnsi="Times New Roman"/>
                <w:sz w:val="24"/>
                <w:szCs w:val="24"/>
              </w:rPr>
            </w:pPr>
            <w:r w:rsidRPr="000B5F82">
              <w:rPr>
                <w:rFonts w:ascii="Times New Roman" w:hAnsi="Times New Roman"/>
                <w:sz w:val="24"/>
                <w:szCs w:val="24"/>
              </w:rPr>
              <w:t>змістових модулів – 2</w:t>
            </w:r>
          </w:p>
          <w:p w:rsidR="000E3CDC" w:rsidRPr="000B5F82" w:rsidRDefault="000E3CDC" w:rsidP="00F574D0">
            <w:pPr>
              <w:spacing w:after="0" w:line="240" w:lineRule="auto"/>
              <w:rPr>
                <w:rFonts w:ascii="Times New Roman" w:hAnsi="Times New Roman"/>
                <w:sz w:val="24"/>
                <w:szCs w:val="24"/>
              </w:rPr>
            </w:pPr>
          </w:p>
        </w:tc>
        <w:tc>
          <w:tcPr>
            <w:tcW w:w="3048" w:type="dxa"/>
            <w:vMerge w:val="restart"/>
          </w:tcPr>
          <w:p w:rsidR="000E3CDC" w:rsidRPr="000B5F82" w:rsidRDefault="000E3CDC" w:rsidP="00F574D0">
            <w:pPr>
              <w:pStyle w:val="aff"/>
              <w:spacing w:line="240" w:lineRule="auto"/>
              <w:ind w:firstLine="0"/>
              <w:jc w:val="center"/>
              <w:rPr>
                <w:sz w:val="24"/>
                <w:szCs w:val="24"/>
              </w:rPr>
            </w:pPr>
            <w:r w:rsidRPr="000B5F82">
              <w:rPr>
                <w:sz w:val="24"/>
                <w:szCs w:val="24"/>
              </w:rPr>
              <w:t>Галузь знань</w:t>
            </w:r>
          </w:p>
          <w:p w:rsidR="000E3CDC" w:rsidRPr="000B5F82" w:rsidRDefault="000E3CDC" w:rsidP="00F574D0">
            <w:pPr>
              <w:pStyle w:val="aff"/>
              <w:spacing w:line="240" w:lineRule="auto"/>
              <w:ind w:firstLine="0"/>
              <w:jc w:val="center"/>
              <w:rPr>
                <w:sz w:val="24"/>
                <w:szCs w:val="24"/>
              </w:rPr>
            </w:pPr>
            <w:r w:rsidRPr="000B5F82">
              <w:rPr>
                <w:sz w:val="24"/>
                <w:szCs w:val="24"/>
              </w:rPr>
              <w:t>22 «Охорона здоров’я»</w:t>
            </w:r>
          </w:p>
          <w:p w:rsidR="000E3CDC" w:rsidRPr="000B5F82" w:rsidRDefault="000E3CDC" w:rsidP="00F574D0">
            <w:pPr>
              <w:pStyle w:val="aff"/>
              <w:spacing w:line="240" w:lineRule="auto"/>
              <w:ind w:firstLine="0"/>
              <w:jc w:val="center"/>
              <w:rPr>
                <w:sz w:val="24"/>
                <w:szCs w:val="24"/>
              </w:rPr>
            </w:pPr>
          </w:p>
          <w:p w:rsidR="000E3CDC" w:rsidRPr="000B5F82" w:rsidRDefault="000E3CDC" w:rsidP="00F574D0">
            <w:pPr>
              <w:pStyle w:val="aff"/>
              <w:spacing w:line="240" w:lineRule="auto"/>
              <w:ind w:firstLine="0"/>
              <w:jc w:val="center"/>
              <w:rPr>
                <w:sz w:val="24"/>
                <w:szCs w:val="24"/>
              </w:rPr>
            </w:pPr>
            <w:r w:rsidRPr="000B5F82">
              <w:rPr>
                <w:sz w:val="24"/>
                <w:szCs w:val="24"/>
              </w:rPr>
              <w:t>Спеціальність</w:t>
            </w:r>
          </w:p>
          <w:p w:rsidR="000E3CDC" w:rsidRPr="000B5F82" w:rsidRDefault="000E3CDC" w:rsidP="00F574D0">
            <w:pPr>
              <w:pStyle w:val="aff"/>
              <w:spacing w:line="240" w:lineRule="auto"/>
              <w:ind w:firstLine="0"/>
              <w:jc w:val="center"/>
              <w:rPr>
                <w:sz w:val="24"/>
                <w:szCs w:val="24"/>
              </w:rPr>
            </w:pPr>
            <w:r w:rsidRPr="000B5F82">
              <w:rPr>
                <w:sz w:val="24"/>
                <w:szCs w:val="24"/>
              </w:rPr>
              <w:t>226 «</w:t>
            </w:r>
            <w:r w:rsidRPr="000B5F82">
              <w:rPr>
                <w:color w:val="000000" w:themeColor="text1"/>
                <w:sz w:val="24"/>
                <w:szCs w:val="24"/>
              </w:rPr>
              <w:t>Фармація, промислова фармація</w:t>
            </w:r>
            <w:r w:rsidRPr="000B5F82">
              <w:rPr>
                <w:sz w:val="24"/>
                <w:szCs w:val="24"/>
              </w:rPr>
              <w:t>»</w:t>
            </w:r>
          </w:p>
          <w:p w:rsidR="000E3CDC" w:rsidRPr="000B5F82" w:rsidRDefault="000E3CDC" w:rsidP="00F574D0">
            <w:pPr>
              <w:pStyle w:val="aff"/>
              <w:spacing w:line="240" w:lineRule="auto"/>
              <w:ind w:firstLine="0"/>
              <w:jc w:val="center"/>
              <w:rPr>
                <w:sz w:val="24"/>
                <w:szCs w:val="24"/>
              </w:rPr>
            </w:pPr>
          </w:p>
          <w:p w:rsidR="000E3CDC" w:rsidRPr="000B5F82" w:rsidRDefault="000E3CDC" w:rsidP="00F574D0">
            <w:pPr>
              <w:pStyle w:val="aff"/>
              <w:spacing w:line="240" w:lineRule="auto"/>
              <w:ind w:firstLine="0"/>
              <w:jc w:val="center"/>
              <w:rPr>
                <w:sz w:val="24"/>
                <w:szCs w:val="24"/>
              </w:rPr>
            </w:pPr>
            <w:r w:rsidRPr="000B5F82">
              <w:rPr>
                <w:sz w:val="24"/>
                <w:szCs w:val="24"/>
              </w:rPr>
              <w:t>Рівень вищої освіти</w:t>
            </w:r>
          </w:p>
          <w:p w:rsidR="000E3CDC" w:rsidRPr="000B5F82" w:rsidRDefault="000E3CDC" w:rsidP="00F574D0">
            <w:pPr>
              <w:spacing w:after="0" w:line="240" w:lineRule="auto"/>
              <w:jc w:val="center"/>
              <w:rPr>
                <w:rFonts w:ascii="Times New Roman" w:hAnsi="Times New Roman"/>
                <w:sz w:val="24"/>
                <w:szCs w:val="24"/>
              </w:rPr>
            </w:pPr>
            <w:r w:rsidRPr="000B5F82">
              <w:rPr>
                <w:rFonts w:ascii="Times New Roman" w:hAnsi="Times New Roman"/>
                <w:sz w:val="24"/>
                <w:szCs w:val="24"/>
              </w:rPr>
              <w:t>другий (магістерський</w:t>
            </w:r>
            <w:r w:rsidRPr="000B5F82">
              <w:rPr>
                <w:rFonts w:ascii="Times New Roman" w:hAnsi="Times New Roman"/>
                <w:b/>
                <w:sz w:val="24"/>
                <w:szCs w:val="24"/>
              </w:rPr>
              <w:t>)</w:t>
            </w:r>
          </w:p>
        </w:tc>
        <w:tc>
          <w:tcPr>
            <w:tcW w:w="4395" w:type="dxa"/>
          </w:tcPr>
          <w:p w:rsidR="000E3CDC" w:rsidRPr="000B5F82" w:rsidRDefault="000E3CDC" w:rsidP="00F574D0">
            <w:pPr>
              <w:spacing w:after="0" w:line="240" w:lineRule="auto"/>
              <w:jc w:val="both"/>
              <w:rPr>
                <w:rFonts w:ascii="Times New Roman" w:hAnsi="Times New Roman"/>
                <w:i/>
                <w:sz w:val="24"/>
                <w:szCs w:val="24"/>
              </w:rPr>
            </w:pPr>
            <w:r w:rsidRPr="000B5F82">
              <w:rPr>
                <w:rFonts w:ascii="Times New Roman" w:hAnsi="Times New Roman"/>
                <w:i/>
                <w:sz w:val="24"/>
                <w:szCs w:val="24"/>
              </w:rPr>
              <w:t>Денна форма навчання</w:t>
            </w:r>
          </w:p>
          <w:p w:rsidR="000E3CDC" w:rsidRPr="000B5F82" w:rsidRDefault="000E3CDC" w:rsidP="00F574D0">
            <w:pPr>
              <w:spacing w:after="0" w:line="240" w:lineRule="auto"/>
              <w:jc w:val="both"/>
              <w:rPr>
                <w:rFonts w:ascii="Times New Roman" w:hAnsi="Times New Roman"/>
                <w:i/>
                <w:sz w:val="24"/>
                <w:szCs w:val="24"/>
              </w:rPr>
            </w:pPr>
            <w:r w:rsidRPr="000B5F82">
              <w:rPr>
                <w:rFonts w:ascii="Times New Roman" w:hAnsi="Times New Roman"/>
                <w:i/>
                <w:sz w:val="24"/>
                <w:szCs w:val="24"/>
              </w:rPr>
              <w:t>Обов’язкова дисципліна</w:t>
            </w:r>
          </w:p>
        </w:tc>
      </w:tr>
      <w:tr w:rsidR="000E3CDC" w:rsidRPr="000B5F82" w:rsidTr="00F574D0">
        <w:trPr>
          <w:trHeight w:val="207"/>
        </w:trPr>
        <w:tc>
          <w:tcPr>
            <w:tcW w:w="1913"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3048"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4395" w:type="dxa"/>
            <w:vAlign w:val="center"/>
          </w:tcPr>
          <w:p w:rsidR="000E3CDC" w:rsidRPr="000B5F82" w:rsidRDefault="000E3CDC" w:rsidP="00F574D0">
            <w:pPr>
              <w:spacing w:after="0" w:line="240" w:lineRule="auto"/>
              <w:jc w:val="both"/>
              <w:rPr>
                <w:rFonts w:ascii="Times New Roman" w:hAnsi="Times New Roman"/>
                <w:i/>
                <w:sz w:val="24"/>
                <w:szCs w:val="24"/>
              </w:rPr>
            </w:pPr>
            <w:r w:rsidRPr="000B5F82">
              <w:rPr>
                <w:rFonts w:ascii="Times New Roman" w:hAnsi="Times New Roman"/>
                <w:i/>
                <w:sz w:val="24"/>
                <w:szCs w:val="24"/>
              </w:rPr>
              <w:t>Рік підготовки: 3</w:t>
            </w:r>
          </w:p>
        </w:tc>
      </w:tr>
      <w:tr w:rsidR="000E3CDC" w:rsidRPr="000B5F82" w:rsidTr="00F574D0">
        <w:trPr>
          <w:trHeight w:val="323"/>
        </w:trPr>
        <w:tc>
          <w:tcPr>
            <w:tcW w:w="1913"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3048"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4395" w:type="dxa"/>
            <w:vAlign w:val="center"/>
          </w:tcPr>
          <w:p w:rsidR="000E3CDC" w:rsidRPr="000B5F82" w:rsidRDefault="000E3CDC" w:rsidP="00F574D0">
            <w:pPr>
              <w:spacing w:after="0" w:line="240" w:lineRule="auto"/>
              <w:jc w:val="both"/>
              <w:rPr>
                <w:rFonts w:ascii="Times New Roman" w:hAnsi="Times New Roman"/>
                <w:i/>
                <w:sz w:val="24"/>
                <w:szCs w:val="24"/>
              </w:rPr>
            </w:pPr>
            <w:r w:rsidRPr="000B5F82">
              <w:rPr>
                <w:rFonts w:ascii="Times New Roman" w:hAnsi="Times New Roman"/>
                <w:i/>
                <w:sz w:val="24"/>
                <w:szCs w:val="24"/>
              </w:rPr>
              <w:t xml:space="preserve">Семестр </w:t>
            </w:r>
            <w:r w:rsidR="00F574D0" w:rsidRPr="000B5F82">
              <w:rPr>
                <w:rFonts w:ascii="Times New Roman" w:hAnsi="Times New Roman"/>
                <w:i/>
                <w:sz w:val="24"/>
                <w:szCs w:val="24"/>
              </w:rPr>
              <w:t>V</w:t>
            </w:r>
            <w:r w:rsidR="00F574D0">
              <w:rPr>
                <w:rFonts w:ascii="Times New Roman" w:hAnsi="Times New Roman"/>
                <w:i/>
                <w:sz w:val="24"/>
                <w:szCs w:val="24"/>
              </w:rPr>
              <w:t xml:space="preserve"> - </w:t>
            </w:r>
            <w:r w:rsidRPr="000B5F82">
              <w:rPr>
                <w:rFonts w:ascii="Times New Roman" w:hAnsi="Times New Roman"/>
                <w:i/>
                <w:sz w:val="24"/>
                <w:szCs w:val="24"/>
              </w:rPr>
              <w:t>VІ</w:t>
            </w:r>
          </w:p>
        </w:tc>
      </w:tr>
      <w:tr w:rsidR="000E3CDC" w:rsidRPr="000B5F82" w:rsidTr="00F574D0">
        <w:trPr>
          <w:trHeight w:val="320"/>
        </w:trPr>
        <w:tc>
          <w:tcPr>
            <w:tcW w:w="1913"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3048"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4395" w:type="dxa"/>
            <w:vAlign w:val="center"/>
          </w:tcPr>
          <w:p w:rsidR="000E3CDC" w:rsidRPr="000B5F82" w:rsidRDefault="000E3CDC" w:rsidP="00F574D0">
            <w:pPr>
              <w:spacing w:after="0" w:line="240" w:lineRule="auto"/>
              <w:jc w:val="both"/>
              <w:rPr>
                <w:rFonts w:ascii="Times New Roman" w:hAnsi="Times New Roman"/>
                <w:i/>
                <w:sz w:val="24"/>
                <w:szCs w:val="24"/>
              </w:rPr>
            </w:pPr>
            <w:r w:rsidRPr="000B5F82">
              <w:rPr>
                <w:rFonts w:ascii="Times New Roman" w:hAnsi="Times New Roman"/>
                <w:i/>
                <w:sz w:val="24"/>
                <w:szCs w:val="24"/>
              </w:rPr>
              <w:t>Лекції (0 год.)</w:t>
            </w:r>
          </w:p>
        </w:tc>
      </w:tr>
      <w:tr w:rsidR="000E3CDC" w:rsidRPr="000B5F82" w:rsidTr="00F574D0">
        <w:trPr>
          <w:trHeight w:val="320"/>
        </w:trPr>
        <w:tc>
          <w:tcPr>
            <w:tcW w:w="1913"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3048"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4395" w:type="dxa"/>
            <w:vAlign w:val="center"/>
          </w:tcPr>
          <w:p w:rsidR="000E3CDC" w:rsidRPr="000B5F82" w:rsidRDefault="000E3CDC" w:rsidP="00F574D0">
            <w:pPr>
              <w:spacing w:after="0" w:line="240" w:lineRule="auto"/>
              <w:jc w:val="both"/>
              <w:rPr>
                <w:rFonts w:ascii="Times New Roman" w:hAnsi="Times New Roman"/>
                <w:i/>
                <w:sz w:val="24"/>
                <w:szCs w:val="24"/>
              </w:rPr>
            </w:pPr>
            <w:r w:rsidRPr="000B5F82">
              <w:rPr>
                <w:rFonts w:ascii="Times New Roman" w:hAnsi="Times New Roman"/>
                <w:bCs/>
                <w:i/>
                <w:iCs/>
                <w:sz w:val="24"/>
                <w:szCs w:val="24"/>
              </w:rPr>
              <w:t>Семінарські (0 год.)</w:t>
            </w:r>
          </w:p>
        </w:tc>
      </w:tr>
      <w:tr w:rsidR="000E3CDC" w:rsidRPr="000B5F82" w:rsidTr="00F574D0">
        <w:trPr>
          <w:trHeight w:val="320"/>
        </w:trPr>
        <w:tc>
          <w:tcPr>
            <w:tcW w:w="1913"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3048"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4395" w:type="dxa"/>
            <w:vAlign w:val="center"/>
          </w:tcPr>
          <w:p w:rsidR="000E3CDC" w:rsidRPr="000B5F82" w:rsidRDefault="000E3CDC" w:rsidP="00F574D0">
            <w:pPr>
              <w:spacing w:after="0" w:line="240" w:lineRule="auto"/>
              <w:jc w:val="both"/>
              <w:rPr>
                <w:rFonts w:ascii="Times New Roman" w:hAnsi="Times New Roman"/>
                <w:i/>
                <w:sz w:val="24"/>
                <w:szCs w:val="24"/>
              </w:rPr>
            </w:pPr>
            <w:r w:rsidRPr="000B5F82">
              <w:rPr>
                <w:rFonts w:ascii="Times New Roman" w:hAnsi="Times New Roman"/>
                <w:i/>
                <w:sz w:val="24"/>
                <w:szCs w:val="24"/>
              </w:rPr>
              <w:t>Практичні (</w:t>
            </w:r>
            <w:r w:rsidR="00F574D0">
              <w:rPr>
                <w:rFonts w:ascii="Times New Roman" w:hAnsi="Times New Roman"/>
                <w:i/>
                <w:sz w:val="24"/>
                <w:szCs w:val="24"/>
              </w:rPr>
              <w:t>6</w:t>
            </w:r>
            <w:r w:rsidRPr="000B5F82">
              <w:rPr>
                <w:rFonts w:ascii="Times New Roman" w:hAnsi="Times New Roman"/>
                <w:i/>
                <w:sz w:val="24"/>
                <w:szCs w:val="24"/>
              </w:rPr>
              <w:t>0 год.)</w:t>
            </w:r>
          </w:p>
        </w:tc>
      </w:tr>
      <w:tr w:rsidR="000E3CDC" w:rsidRPr="000B5F82" w:rsidTr="00F574D0">
        <w:trPr>
          <w:trHeight w:val="320"/>
        </w:trPr>
        <w:tc>
          <w:tcPr>
            <w:tcW w:w="1913"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3048"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4395" w:type="dxa"/>
            <w:vAlign w:val="center"/>
          </w:tcPr>
          <w:p w:rsidR="000E3CDC" w:rsidRPr="000B5F82" w:rsidRDefault="000E3CDC" w:rsidP="00F574D0">
            <w:pPr>
              <w:spacing w:after="0" w:line="240" w:lineRule="auto"/>
              <w:jc w:val="both"/>
              <w:rPr>
                <w:rFonts w:ascii="Times New Roman" w:hAnsi="Times New Roman"/>
                <w:i/>
                <w:sz w:val="24"/>
                <w:szCs w:val="24"/>
              </w:rPr>
            </w:pPr>
            <w:r w:rsidRPr="000B5F82">
              <w:rPr>
                <w:rFonts w:ascii="Times New Roman" w:hAnsi="Times New Roman"/>
                <w:bCs/>
                <w:i/>
                <w:iCs/>
                <w:sz w:val="24"/>
                <w:szCs w:val="24"/>
              </w:rPr>
              <w:t>Лабораторні (0 год.)</w:t>
            </w:r>
          </w:p>
        </w:tc>
      </w:tr>
      <w:tr w:rsidR="000E3CDC" w:rsidRPr="000B5F82" w:rsidTr="00F574D0">
        <w:trPr>
          <w:trHeight w:val="138"/>
        </w:trPr>
        <w:tc>
          <w:tcPr>
            <w:tcW w:w="1913"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3048"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4395" w:type="dxa"/>
            <w:vAlign w:val="center"/>
          </w:tcPr>
          <w:p w:rsidR="000E3CDC" w:rsidRPr="000B5F82" w:rsidRDefault="000E3CDC" w:rsidP="001C1075">
            <w:pPr>
              <w:spacing w:after="0" w:line="240" w:lineRule="auto"/>
              <w:jc w:val="both"/>
              <w:rPr>
                <w:rFonts w:ascii="Times New Roman" w:hAnsi="Times New Roman"/>
                <w:i/>
                <w:sz w:val="24"/>
                <w:szCs w:val="24"/>
              </w:rPr>
            </w:pPr>
            <w:r w:rsidRPr="000B5F82">
              <w:rPr>
                <w:rFonts w:ascii="Times New Roman" w:hAnsi="Times New Roman"/>
                <w:i/>
                <w:sz w:val="24"/>
                <w:szCs w:val="24"/>
              </w:rPr>
              <w:t>Самостійна робота (</w:t>
            </w:r>
            <w:r w:rsidR="00F574D0">
              <w:rPr>
                <w:rFonts w:ascii="Times New Roman" w:hAnsi="Times New Roman"/>
                <w:i/>
                <w:sz w:val="24"/>
                <w:szCs w:val="24"/>
              </w:rPr>
              <w:t>3</w:t>
            </w:r>
            <w:r w:rsidRPr="000B5F82">
              <w:rPr>
                <w:rFonts w:ascii="Times New Roman" w:hAnsi="Times New Roman"/>
                <w:i/>
                <w:sz w:val="24"/>
                <w:szCs w:val="24"/>
              </w:rPr>
              <w:t>0 год.)</w:t>
            </w:r>
          </w:p>
        </w:tc>
      </w:tr>
      <w:tr w:rsidR="000E3CDC" w:rsidRPr="000B5F82" w:rsidTr="00F574D0">
        <w:trPr>
          <w:trHeight w:val="138"/>
        </w:trPr>
        <w:tc>
          <w:tcPr>
            <w:tcW w:w="1913"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3048"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4395" w:type="dxa"/>
            <w:vAlign w:val="center"/>
          </w:tcPr>
          <w:p w:rsidR="000E3CDC" w:rsidRPr="000B5F82" w:rsidRDefault="000E3CDC" w:rsidP="00F574D0">
            <w:pPr>
              <w:spacing w:after="0" w:line="240" w:lineRule="auto"/>
              <w:jc w:val="both"/>
              <w:rPr>
                <w:rFonts w:ascii="Times New Roman" w:hAnsi="Times New Roman"/>
                <w:i/>
                <w:sz w:val="24"/>
                <w:szCs w:val="24"/>
              </w:rPr>
            </w:pPr>
            <w:r w:rsidRPr="000B5F82">
              <w:rPr>
                <w:rFonts w:ascii="Times New Roman" w:hAnsi="Times New Roman"/>
                <w:i/>
                <w:sz w:val="24"/>
                <w:szCs w:val="24"/>
              </w:rPr>
              <w:t>у т.ч. індивідуальні завдання: (0 год.)</w:t>
            </w:r>
          </w:p>
        </w:tc>
      </w:tr>
      <w:tr w:rsidR="000E3CDC" w:rsidRPr="000B5F82" w:rsidTr="00F574D0">
        <w:trPr>
          <w:trHeight w:val="138"/>
        </w:trPr>
        <w:tc>
          <w:tcPr>
            <w:tcW w:w="1913"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3048" w:type="dxa"/>
            <w:vMerge/>
            <w:vAlign w:val="center"/>
          </w:tcPr>
          <w:p w:rsidR="000E3CDC" w:rsidRPr="000B5F82" w:rsidRDefault="000E3CDC" w:rsidP="00F574D0">
            <w:pPr>
              <w:spacing w:after="0" w:line="240" w:lineRule="auto"/>
              <w:jc w:val="both"/>
              <w:rPr>
                <w:rFonts w:ascii="Times New Roman" w:hAnsi="Times New Roman"/>
                <w:sz w:val="24"/>
                <w:szCs w:val="24"/>
              </w:rPr>
            </w:pPr>
          </w:p>
        </w:tc>
        <w:tc>
          <w:tcPr>
            <w:tcW w:w="4395" w:type="dxa"/>
            <w:vAlign w:val="center"/>
          </w:tcPr>
          <w:p w:rsidR="000E3CDC" w:rsidRPr="000B5F82" w:rsidRDefault="000E3CDC" w:rsidP="00F574D0">
            <w:pPr>
              <w:spacing w:after="0" w:line="240" w:lineRule="auto"/>
              <w:contextualSpacing/>
              <w:rPr>
                <w:rFonts w:ascii="Times New Roman" w:hAnsi="Times New Roman"/>
                <w:i/>
                <w:sz w:val="24"/>
                <w:szCs w:val="24"/>
              </w:rPr>
            </w:pPr>
            <w:r w:rsidRPr="000B5F82">
              <w:rPr>
                <w:rFonts w:ascii="Times New Roman" w:hAnsi="Times New Roman"/>
                <w:i/>
                <w:sz w:val="24"/>
                <w:szCs w:val="24"/>
              </w:rPr>
              <w:t>Форма підсумкового контролю: залік</w:t>
            </w:r>
          </w:p>
        </w:tc>
      </w:tr>
    </w:tbl>
    <w:p w:rsidR="000E3CDC" w:rsidRPr="000B5F82" w:rsidRDefault="000E3CDC" w:rsidP="000E3CDC">
      <w:pPr>
        <w:spacing w:after="0" w:line="240" w:lineRule="auto"/>
        <w:jc w:val="both"/>
        <w:rPr>
          <w:rFonts w:ascii="Times New Roman" w:hAnsi="Times New Roman"/>
          <w:sz w:val="24"/>
          <w:szCs w:val="24"/>
        </w:rPr>
      </w:pPr>
    </w:p>
    <w:p w:rsidR="000E3CDC" w:rsidRPr="000B5F82" w:rsidRDefault="000E3CDC" w:rsidP="000E3CDC">
      <w:pPr>
        <w:tabs>
          <w:tab w:val="left" w:pos="3900"/>
        </w:tabs>
        <w:spacing w:after="0" w:line="240" w:lineRule="auto"/>
        <w:jc w:val="center"/>
        <w:rPr>
          <w:rFonts w:ascii="Times New Roman" w:hAnsi="Times New Roman"/>
          <w:b/>
          <w:sz w:val="24"/>
          <w:szCs w:val="24"/>
        </w:rPr>
      </w:pPr>
      <w:r w:rsidRPr="000B5F82">
        <w:rPr>
          <w:rFonts w:ascii="Times New Roman" w:hAnsi="Times New Roman"/>
          <w:b/>
          <w:bCs/>
          <w:sz w:val="24"/>
          <w:szCs w:val="24"/>
          <w:lang w:bidi="ru-RU"/>
        </w:rPr>
        <w:t xml:space="preserve">2. Мета та завдання </w:t>
      </w:r>
      <w:r w:rsidRPr="000B5F82">
        <w:rPr>
          <w:rFonts w:ascii="Times New Roman" w:hAnsi="Times New Roman"/>
          <w:b/>
          <w:bCs/>
          <w:sz w:val="24"/>
          <w:szCs w:val="24"/>
        </w:rPr>
        <w:t>навчальної дисципліни,</w:t>
      </w:r>
      <w:r w:rsidRPr="000B5F82">
        <w:rPr>
          <w:rFonts w:ascii="Times New Roman" w:hAnsi="Times New Roman"/>
          <w:b/>
          <w:sz w:val="24"/>
          <w:szCs w:val="24"/>
        </w:rPr>
        <w:t xml:space="preserve"> компетентності, програмні </w:t>
      </w:r>
      <w:r w:rsidRPr="000B5F82">
        <w:rPr>
          <w:rFonts w:ascii="Times New Roman" w:hAnsi="Times New Roman"/>
          <w:b/>
          <w:sz w:val="24"/>
          <w:szCs w:val="24"/>
          <w:lang w:bidi="ru-RU"/>
        </w:rPr>
        <w:t>результати навчання.</w:t>
      </w:r>
    </w:p>
    <w:p w:rsidR="000E3CDC" w:rsidRPr="000B5F82" w:rsidRDefault="000E3CDC" w:rsidP="000E3CDC">
      <w:pPr>
        <w:pStyle w:val="11"/>
        <w:widowControl w:val="0"/>
        <w:pBdr>
          <w:top w:val="nil"/>
          <w:left w:val="nil"/>
          <w:bottom w:val="nil"/>
          <w:right w:val="nil"/>
          <w:between w:val="nil"/>
        </w:pBdr>
        <w:spacing w:line="240" w:lineRule="auto"/>
        <w:ind w:firstLine="567"/>
        <w:jc w:val="both"/>
        <w:rPr>
          <w:rFonts w:ascii="Times New Roman" w:hAnsi="Times New Roman" w:cs="Times New Roman"/>
          <w:b/>
          <w:sz w:val="24"/>
          <w:szCs w:val="24"/>
        </w:rPr>
      </w:pPr>
      <w:r w:rsidRPr="000B5F82">
        <w:rPr>
          <w:rFonts w:ascii="Times New Roman" w:hAnsi="Times New Roman" w:cs="Times New Roman"/>
          <w:b/>
          <w:sz w:val="24"/>
          <w:szCs w:val="24"/>
        </w:rPr>
        <w:t xml:space="preserve">Мета: </w:t>
      </w:r>
      <w:r w:rsidRPr="000B5F82">
        <w:rPr>
          <w:rFonts w:ascii="Times New Roman" w:eastAsiaTheme="minorHAnsi" w:hAnsi="Times New Roman" w:cs="Times New Roman"/>
          <w:sz w:val="24"/>
          <w:szCs w:val="24"/>
        </w:rPr>
        <w:t>Набуття здобувачами вищої освіти знань, формування елементів професійних компетентностей та практичних навичок з надання домедичної допомоги постраждалим та пораненим, а також проведення заходів з організації медичного забезпечення в умовах надзвичайних ситуацій.</w:t>
      </w:r>
    </w:p>
    <w:p w:rsidR="000E3CDC" w:rsidRPr="000B5F82" w:rsidRDefault="000E3CDC" w:rsidP="000E3CDC">
      <w:pPr>
        <w:tabs>
          <w:tab w:val="left" w:pos="284"/>
          <w:tab w:val="left" w:pos="567"/>
        </w:tabs>
        <w:spacing w:after="0" w:line="240" w:lineRule="auto"/>
        <w:ind w:firstLine="567"/>
        <w:jc w:val="both"/>
        <w:rPr>
          <w:rFonts w:ascii="Times New Roman" w:hAnsi="Times New Roman"/>
          <w:b/>
          <w:sz w:val="24"/>
          <w:szCs w:val="24"/>
        </w:rPr>
      </w:pPr>
      <w:r w:rsidRPr="000B5F82">
        <w:rPr>
          <w:rFonts w:ascii="Times New Roman" w:hAnsi="Times New Roman"/>
          <w:b/>
          <w:sz w:val="24"/>
          <w:szCs w:val="24"/>
        </w:rPr>
        <w:t>Завдання:</w:t>
      </w:r>
    </w:p>
    <w:p w:rsidR="000E3CDC" w:rsidRPr="000B5F82" w:rsidRDefault="000E3CDC" w:rsidP="000E3CDC">
      <w:pPr>
        <w:pStyle w:val="a3"/>
        <w:numPr>
          <w:ilvl w:val="0"/>
          <w:numId w:val="10"/>
        </w:numPr>
        <w:spacing w:after="0" w:line="240" w:lineRule="auto"/>
        <w:jc w:val="both"/>
        <w:textAlignment w:val="baseline"/>
        <w:rPr>
          <w:rFonts w:ascii="Times New Roman" w:hAnsi="Times New Roman"/>
          <w:sz w:val="24"/>
          <w:szCs w:val="24"/>
        </w:rPr>
      </w:pPr>
      <w:r w:rsidRPr="000B5F82">
        <w:rPr>
          <w:rFonts w:ascii="Times New Roman" w:hAnsi="Times New Roman"/>
          <w:sz w:val="24"/>
          <w:szCs w:val="24"/>
        </w:rPr>
        <w:t>визначення основних принципів оцінки стану постраждалих при надзвичайних ситуаціях техногенного і природного характеру і в бойових умовах;</w:t>
      </w:r>
    </w:p>
    <w:p w:rsidR="000E3CDC" w:rsidRPr="000B5F82" w:rsidRDefault="000E3CDC" w:rsidP="000E3CDC">
      <w:pPr>
        <w:pStyle w:val="a3"/>
        <w:numPr>
          <w:ilvl w:val="0"/>
          <w:numId w:val="10"/>
        </w:numPr>
        <w:spacing w:after="0" w:line="240" w:lineRule="auto"/>
        <w:jc w:val="both"/>
        <w:textAlignment w:val="baseline"/>
        <w:rPr>
          <w:rFonts w:ascii="Times New Roman" w:hAnsi="Times New Roman"/>
          <w:sz w:val="24"/>
          <w:szCs w:val="24"/>
        </w:rPr>
      </w:pPr>
      <w:r w:rsidRPr="000B5F82">
        <w:rPr>
          <w:rFonts w:ascii="Times New Roman" w:hAnsi="Times New Roman"/>
          <w:sz w:val="24"/>
          <w:szCs w:val="24"/>
        </w:rPr>
        <w:t>оволодіння навичками надання домедичної допомоги постраждалим і пораненим при основних невідкладних станах;</w:t>
      </w:r>
    </w:p>
    <w:p w:rsidR="000E3CDC" w:rsidRPr="000B5F82" w:rsidRDefault="000E3CDC" w:rsidP="000E3CDC">
      <w:pPr>
        <w:pStyle w:val="a3"/>
        <w:numPr>
          <w:ilvl w:val="0"/>
          <w:numId w:val="10"/>
        </w:numPr>
        <w:spacing w:after="0" w:line="240" w:lineRule="auto"/>
        <w:jc w:val="both"/>
        <w:textAlignment w:val="baseline"/>
        <w:rPr>
          <w:rFonts w:ascii="Times New Roman" w:hAnsi="Times New Roman"/>
          <w:sz w:val="24"/>
          <w:szCs w:val="24"/>
        </w:rPr>
      </w:pPr>
      <w:r w:rsidRPr="000B5F82">
        <w:rPr>
          <w:rFonts w:ascii="Times New Roman" w:hAnsi="Times New Roman"/>
          <w:sz w:val="24"/>
          <w:szCs w:val="24"/>
        </w:rPr>
        <w:t>опанування основ організації медичного забезпечення населення і військ як складової системи медичного забезпечення населення держави з урахуванням основних положень Кодексу цивільного захисту, Закону Про екстрену медичну допомогу, Воєнної доктрини України; </w:t>
      </w:r>
    </w:p>
    <w:p w:rsidR="000E3CDC" w:rsidRPr="000B5F82" w:rsidRDefault="000E3CDC" w:rsidP="000E3CDC">
      <w:pPr>
        <w:pStyle w:val="a3"/>
        <w:numPr>
          <w:ilvl w:val="0"/>
          <w:numId w:val="10"/>
        </w:numPr>
        <w:spacing w:after="0" w:line="240" w:lineRule="auto"/>
        <w:jc w:val="both"/>
        <w:textAlignment w:val="baseline"/>
        <w:rPr>
          <w:rFonts w:ascii="Times New Roman" w:hAnsi="Times New Roman"/>
          <w:sz w:val="24"/>
          <w:szCs w:val="24"/>
        </w:rPr>
      </w:pPr>
      <w:r w:rsidRPr="000B5F82">
        <w:rPr>
          <w:rFonts w:ascii="Times New Roman" w:hAnsi="Times New Roman"/>
          <w:sz w:val="24"/>
          <w:szCs w:val="24"/>
        </w:rPr>
        <w:t>засвоєння організації і порядку проведення лікувально-евакуаційних заходів серед цивільного населення і військ в залежності від масштабу та характеру санітарних втрат у військах та серед населення.</w:t>
      </w:r>
    </w:p>
    <w:p w:rsidR="000E3CDC" w:rsidRPr="000B5F82" w:rsidRDefault="000E3CDC" w:rsidP="000E3CDC">
      <w:pPr>
        <w:tabs>
          <w:tab w:val="left" w:pos="284"/>
          <w:tab w:val="left" w:pos="567"/>
        </w:tabs>
        <w:spacing w:after="0" w:line="240" w:lineRule="auto"/>
        <w:ind w:firstLine="567"/>
        <w:jc w:val="both"/>
        <w:rPr>
          <w:rFonts w:ascii="Times New Roman" w:hAnsi="Times New Roman"/>
          <w:sz w:val="24"/>
          <w:szCs w:val="24"/>
        </w:rPr>
      </w:pPr>
      <w:r w:rsidRPr="000B5F82">
        <w:rPr>
          <w:rFonts w:ascii="Times New Roman" w:hAnsi="Times New Roman"/>
          <w:sz w:val="24"/>
          <w:szCs w:val="24"/>
        </w:rPr>
        <w:t xml:space="preserve">Процес вивчення дисципліни спрямований на формування елементів наступних </w:t>
      </w:r>
      <w:r w:rsidRPr="000B5F82">
        <w:rPr>
          <w:rFonts w:ascii="Times New Roman" w:hAnsi="Times New Roman"/>
          <w:b/>
          <w:sz w:val="24"/>
          <w:szCs w:val="24"/>
        </w:rPr>
        <w:t>компетентностей</w:t>
      </w:r>
      <w:r w:rsidRPr="000B5F82">
        <w:rPr>
          <w:rFonts w:ascii="Times New Roman" w:hAnsi="Times New Roman"/>
          <w:sz w:val="24"/>
          <w:szCs w:val="24"/>
        </w:rPr>
        <w:t>:</w:t>
      </w:r>
    </w:p>
    <w:p w:rsidR="000E3CDC" w:rsidRPr="000B5F82" w:rsidRDefault="000E3CDC" w:rsidP="000E3CDC">
      <w:pPr>
        <w:widowControl w:val="0"/>
        <w:tabs>
          <w:tab w:val="left" w:pos="426"/>
          <w:tab w:val="left" w:pos="5554"/>
        </w:tabs>
        <w:spacing w:after="0" w:line="240" w:lineRule="auto"/>
        <w:jc w:val="center"/>
        <w:rPr>
          <w:rFonts w:ascii="Times New Roman" w:hAnsi="Times New Roman"/>
          <w:b/>
          <w:sz w:val="24"/>
          <w:szCs w:val="24"/>
        </w:rPr>
      </w:pPr>
      <w:r w:rsidRPr="000B5F82">
        <w:rPr>
          <w:rFonts w:ascii="Times New Roman" w:hAnsi="Times New Roman"/>
          <w:b/>
          <w:sz w:val="24"/>
          <w:szCs w:val="24"/>
        </w:rPr>
        <w:t>Загальних (ЗК):</w:t>
      </w:r>
    </w:p>
    <w:p w:rsidR="000E3CDC" w:rsidRPr="000B5F82" w:rsidRDefault="000E3CDC" w:rsidP="000E3CDC">
      <w:pPr>
        <w:pStyle w:val="aff0"/>
        <w:spacing w:before="0" w:beforeAutospacing="0" w:after="0" w:afterAutospacing="0"/>
        <w:jc w:val="both"/>
      </w:pPr>
      <w:r w:rsidRPr="000B5F82">
        <w:t>ЗК01. Здатність до абстрактного мислення, аналізу та синтезу, вчитися і бути сучасно навченим.</w:t>
      </w:r>
    </w:p>
    <w:p w:rsidR="000E3CDC" w:rsidRPr="000B5F82" w:rsidRDefault="000E3CDC" w:rsidP="000E3CDC">
      <w:pPr>
        <w:pStyle w:val="aff0"/>
        <w:spacing w:before="0" w:beforeAutospacing="0" w:after="0" w:afterAutospacing="0"/>
        <w:jc w:val="both"/>
      </w:pPr>
      <w:r w:rsidRPr="000B5F82">
        <w:t>ЗК02. Знання та розуміння предметної області та розуміння професійної діяльності.</w:t>
      </w:r>
    </w:p>
    <w:p w:rsidR="000E3CDC" w:rsidRPr="000B5F82" w:rsidRDefault="000E3CDC" w:rsidP="000E3CDC">
      <w:pPr>
        <w:pStyle w:val="aff0"/>
        <w:spacing w:before="0" w:beforeAutospacing="0" w:after="0" w:afterAutospacing="0"/>
        <w:jc w:val="both"/>
      </w:pPr>
      <w:r w:rsidRPr="000B5F82">
        <w:t>ЗК06. Здатність працювати в команді.</w:t>
      </w:r>
    </w:p>
    <w:p w:rsidR="000E3CDC" w:rsidRPr="000B5F82" w:rsidRDefault="000E3CDC" w:rsidP="000E3CDC">
      <w:pPr>
        <w:pStyle w:val="aff0"/>
        <w:spacing w:before="0" w:beforeAutospacing="0" w:after="0" w:afterAutospacing="0"/>
        <w:jc w:val="both"/>
      </w:pPr>
      <w:r w:rsidRPr="000B5F82">
        <w:t>ЗК11. Здатність застосовувати знання у практичних ситуаціях.</w:t>
      </w:r>
    </w:p>
    <w:p w:rsidR="000E3CDC" w:rsidRPr="000B5F82" w:rsidRDefault="000E3CDC" w:rsidP="000E3CDC">
      <w:pPr>
        <w:pStyle w:val="aff0"/>
        <w:spacing w:before="0" w:beforeAutospacing="0" w:after="0" w:afterAutospacing="0"/>
        <w:jc w:val="both"/>
      </w:pPr>
      <w:r w:rsidRPr="000B5F82">
        <w:t>ЗК13. Здатність виявляти ініціативу та підприємливість.</w:t>
      </w:r>
    </w:p>
    <w:p w:rsidR="000E3CDC" w:rsidRPr="000B5F82" w:rsidRDefault="000E3CDC" w:rsidP="000E3CDC">
      <w:pPr>
        <w:pStyle w:val="aff0"/>
        <w:spacing w:before="0" w:beforeAutospacing="0" w:after="0" w:afterAutospacing="0"/>
        <w:jc w:val="both"/>
      </w:pPr>
      <w:r w:rsidRPr="000B5F82">
        <w:t>ЗК14. Здатність до адаптації та дії у новій ситуації.</w:t>
      </w:r>
    </w:p>
    <w:p w:rsidR="000E3CDC" w:rsidRPr="000B5F82" w:rsidRDefault="000E3CDC" w:rsidP="000E3CDC">
      <w:pPr>
        <w:spacing w:after="0" w:line="360" w:lineRule="auto"/>
        <w:jc w:val="center"/>
        <w:rPr>
          <w:rFonts w:ascii="Times New Roman" w:hAnsi="Times New Roman"/>
          <w:b/>
          <w:sz w:val="24"/>
          <w:szCs w:val="24"/>
        </w:rPr>
      </w:pPr>
      <w:r w:rsidRPr="000B5F82">
        <w:rPr>
          <w:rFonts w:ascii="Times New Roman" w:hAnsi="Times New Roman"/>
          <w:b/>
          <w:sz w:val="24"/>
          <w:szCs w:val="24"/>
        </w:rPr>
        <w:t>Спеціальних (фахові, предметні) (ФК):</w:t>
      </w:r>
    </w:p>
    <w:p w:rsidR="000E3CDC" w:rsidRPr="000B5F82" w:rsidRDefault="000E3CDC" w:rsidP="000E3CDC">
      <w:pPr>
        <w:pStyle w:val="aff0"/>
        <w:spacing w:before="0" w:beforeAutospacing="0" w:after="0" w:afterAutospacing="0"/>
        <w:jc w:val="both"/>
        <w:rPr>
          <w:bCs/>
          <w:iCs/>
          <w:lang w:eastAsia="uk-UA"/>
        </w:rPr>
      </w:pPr>
      <w:r w:rsidRPr="000B5F82">
        <w:t>ФК09. Здатність здійснювати домедичну допомогу хворим та постраждалим у екстремальних ситуаціях та при невідкладних станах.</w:t>
      </w:r>
    </w:p>
    <w:p w:rsidR="000E3CDC" w:rsidRPr="000B5F82" w:rsidRDefault="000E3CDC" w:rsidP="000E3CDC">
      <w:pPr>
        <w:pStyle w:val="aff0"/>
        <w:spacing w:before="0" w:beforeAutospacing="0" w:after="0" w:afterAutospacing="0"/>
        <w:jc w:val="both"/>
      </w:pPr>
      <w:r w:rsidRPr="000B5F82">
        <w:t>ФК30. Здатність до діагностування невідкладних станів.</w:t>
      </w:r>
    </w:p>
    <w:p w:rsidR="000E3CDC" w:rsidRPr="000B5F82" w:rsidRDefault="000E3CDC" w:rsidP="000E3CDC">
      <w:pPr>
        <w:pStyle w:val="aff0"/>
        <w:spacing w:before="0" w:beforeAutospacing="0" w:after="0" w:afterAutospacing="0"/>
        <w:jc w:val="both"/>
      </w:pPr>
      <w:r w:rsidRPr="000B5F82">
        <w:t>ФК31. Здатність до проведення лікувально-евакуаційних заходів.</w:t>
      </w:r>
    </w:p>
    <w:p w:rsidR="000E3CDC" w:rsidRPr="000B5F82" w:rsidRDefault="000E3CDC" w:rsidP="000E3CDC">
      <w:pPr>
        <w:pStyle w:val="aff0"/>
        <w:spacing w:before="0" w:beforeAutospacing="0" w:after="0" w:afterAutospacing="0"/>
        <w:jc w:val="both"/>
        <w:rPr>
          <w:szCs w:val="28"/>
        </w:rPr>
      </w:pPr>
      <w:r w:rsidRPr="000B5F82">
        <w:rPr>
          <w:szCs w:val="28"/>
        </w:rPr>
        <w:t>ФК32. Здатність до виконання медичних маніпуляцій.</w:t>
      </w:r>
    </w:p>
    <w:p w:rsidR="000E3CDC" w:rsidRPr="000B5F82" w:rsidRDefault="000E3CDC" w:rsidP="000E3CDC">
      <w:pPr>
        <w:widowControl w:val="0"/>
        <w:tabs>
          <w:tab w:val="left" w:pos="0"/>
          <w:tab w:val="left" w:pos="5554"/>
        </w:tabs>
        <w:spacing w:after="0" w:line="240" w:lineRule="auto"/>
        <w:jc w:val="center"/>
        <w:rPr>
          <w:rFonts w:ascii="Times New Roman" w:hAnsi="Times New Roman"/>
          <w:b/>
          <w:sz w:val="24"/>
          <w:szCs w:val="24"/>
        </w:rPr>
      </w:pPr>
    </w:p>
    <w:p w:rsidR="000E3CDC" w:rsidRPr="000B5F82" w:rsidRDefault="000E3CDC" w:rsidP="000E3CDC">
      <w:pPr>
        <w:widowControl w:val="0"/>
        <w:tabs>
          <w:tab w:val="left" w:pos="0"/>
          <w:tab w:val="left" w:pos="5554"/>
        </w:tabs>
        <w:spacing w:after="0" w:line="240" w:lineRule="auto"/>
        <w:jc w:val="center"/>
        <w:rPr>
          <w:rFonts w:ascii="Times New Roman" w:hAnsi="Times New Roman"/>
          <w:b/>
          <w:sz w:val="24"/>
          <w:szCs w:val="24"/>
        </w:rPr>
      </w:pPr>
      <w:r w:rsidRPr="000B5F82">
        <w:rPr>
          <w:rFonts w:ascii="Times New Roman" w:hAnsi="Times New Roman"/>
          <w:b/>
          <w:sz w:val="24"/>
          <w:szCs w:val="24"/>
        </w:rPr>
        <w:lastRenderedPageBreak/>
        <w:t>Програмні результати навчання (ПРН):</w:t>
      </w:r>
    </w:p>
    <w:p w:rsidR="000E3CDC" w:rsidRPr="000B5F82" w:rsidRDefault="000E3CDC" w:rsidP="000E3CDC">
      <w:pPr>
        <w:pStyle w:val="aff0"/>
        <w:spacing w:before="0" w:beforeAutospacing="0" w:after="0" w:afterAutospacing="0"/>
        <w:jc w:val="both"/>
      </w:pPr>
      <w:r w:rsidRPr="000B5F82">
        <w:t>ПРН10. Проводити санітарно-просвітницьку роботу серед населення з метою профілактики та при виникненні спалахів небезпечних інфекційних, вірусних та паразитарних захворювань.</w:t>
      </w:r>
    </w:p>
    <w:p w:rsidR="000E3CDC" w:rsidRPr="000B5F82" w:rsidRDefault="000E3CDC" w:rsidP="000E3CDC">
      <w:pPr>
        <w:pStyle w:val="aff0"/>
        <w:spacing w:before="0" w:beforeAutospacing="0" w:after="0" w:afterAutospacing="0"/>
        <w:jc w:val="both"/>
      </w:pPr>
      <w:r w:rsidRPr="000B5F82">
        <w:t>ПРН12. Надавати домедичну допомогу хворим при невідкладних станах та постраждалим у екстремальних ситуаціях.</w:t>
      </w:r>
    </w:p>
    <w:p w:rsidR="000E3CDC" w:rsidRPr="000B5F82" w:rsidRDefault="000E3CDC" w:rsidP="000E3CDC">
      <w:pPr>
        <w:pStyle w:val="aff0"/>
        <w:spacing w:before="0" w:beforeAutospacing="0" w:after="0" w:afterAutospacing="0"/>
        <w:jc w:val="both"/>
      </w:pPr>
      <w:r w:rsidRPr="000B5F82">
        <w:t>ПРН25. Дотримуватись норм санітарно-гігієнічного режиму та вимог техніки безпеки при здійсненні професійної діяльності.</w:t>
      </w:r>
    </w:p>
    <w:p w:rsidR="000E3CDC" w:rsidRPr="000B5F82" w:rsidRDefault="000E3CDC" w:rsidP="000E3CDC">
      <w:pPr>
        <w:pStyle w:val="aff0"/>
        <w:spacing w:before="0" w:beforeAutospacing="0" w:after="0" w:afterAutospacing="0"/>
        <w:jc w:val="both"/>
      </w:pPr>
      <w:r w:rsidRPr="000B5F82">
        <w:t>ПРН30. Дотримуватися норм спілкування у професійній взаємодії з колегами, керівництвом, споживачами, ефективно працювати у команді.</w:t>
      </w:r>
    </w:p>
    <w:p w:rsidR="000E3CDC" w:rsidRPr="000B5F82" w:rsidRDefault="000E3CDC" w:rsidP="000E3CDC">
      <w:pPr>
        <w:pStyle w:val="aff0"/>
        <w:spacing w:before="0" w:beforeAutospacing="0" w:after="0" w:afterAutospacing="0"/>
        <w:jc w:val="both"/>
      </w:pPr>
      <w:r w:rsidRPr="000B5F82">
        <w:t xml:space="preserve">ПРН41. Визначити головний клінічний синдром або симптом, яким обумовлена тяжкість стану потерпілого/постраждалого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0E3CDC" w:rsidRPr="000B5F82" w:rsidRDefault="000E3CDC" w:rsidP="000E3CDC">
      <w:pPr>
        <w:pStyle w:val="aff0"/>
        <w:spacing w:before="0" w:beforeAutospacing="0" w:after="0" w:afterAutospacing="0"/>
        <w:jc w:val="both"/>
      </w:pPr>
      <w:r w:rsidRPr="000B5F82">
        <w:t xml:space="preserve">ПРН42.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0E3CDC" w:rsidRPr="000B5F82" w:rsidRDefault="000E3CDC" w:rsidP="000E3CDC">
      <w:pPr>
        <w:widowControl w:val="0"/>
        <w:tabs>
          <w:tab w:val="left" w:pos="0"/>
          <w:tab w:val="left" w:pos="5554"/>
        </w:tabs>
        <w:spacing w:after="0" w:line="240" w:lineRule="auto"/>
        <w:jc w:val="both"/>
        <w:rPr>
          <w:rFonts w:ascii="Times New Roman" w:eastAsia="Times New Roman" w:hAnsi="Times New Roman"/>
          <w:sz w:val="24"/>
          <w:szCs w:val="24"/>
        </w:rPr>
      </w:pPr>
      <w:r w:rsidRPr="000B5F82">
        <w:rPr>
          <w:rFonts w:ascii="Times New Roman" w:eastAsia="Times New Roman" w:hAnsi="Times New Roman"/>
          <w:sz w:val="24"/>
          <w:szCs w:val="24"/>
        </w:rPr>
        <w:t xml:space="preserve">ПРН43. 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 полі діяльності. </w:t>
      </w:r>
    </w:p>
    <w:p w:rsidR="000E3CDC" w:rsidRPr="000B5F82" w:rsidRDefault="000E3CDC" w:rsidP="000E3CDC">
      <w:pPr>
        <w:widowControl w:val="0"/>
        <w:tabs>
          <w:tab w:val="left" w:pos="0"/>
          <w:tab w:val="left" w:pos="5554"/>
        </w:tabs>
        <w:spacing w:after="0" w:line="240" w:lineRule="auto"/>
        <w:jc w:val="center"/>
        <w:rPr>
          <w:rFonts w:ascii="Times New Roman" w:hAnsi="Times New Roman"/>
          <w:b/>
          <w:sz w:val="24"/>
          <w:szCs w:val="24"/>
        </w:rPr>
      </w:pPr>
      <w:r w:rsidRPr="000B5F82">
        <w:rPr>
          <w:rFonts w:ascii="Times New Roman" w:hAnsi="Times New Roman"/>
          <w:b/>
          <w:sz w:val="24"/>
          <w:szCs w:val="24"/>
        </w:rPr>
        <w:t>У результаті вивчення навчальної дисципліни здобувач вищої освіти повинен:</w:t>
      </w:r>
    </w:p>
    <w:p w:rsidR="000E3CDC" w:rsidRPr="000B5F82" w:rsidRDefault="000E3CDC" w:rsidP="000E3CDC">
      <w:pPr>
        <w:pStyle w:val="11"/>
        <w:widowControl w:val="0"/>
        <w:pBdr>
          <w:top w:val="nil"/>
          <w:left w:val="nil"/>
          <w:bottom w:val="nil"/>
          <w:right w:val="nil"/>
          <w:between w:val="nil"/>
        </w:pBdr>
        <w:tabs>
          <w:tab w:val="center" w:pos="5174"/>
        </w:tabs>
        <w:spacing w:line="240" w:lineRule="auto"/>
        <w:ind w:firstLine="709"/>
        <w:rPr>
          <w:rFonts w:ascii="Times New Roman" w:eastAsia="Calibri" w:hAnsi="Times New Roman" w:cs="Times New Roman"/>
          <w:b/>
          <w:sz w:val="24"/>
          <w:szCs w:val="24"/>
          <w:lang w:eastAsia="en-US"/>
        </w:rPr>
      </w:pPr>
      <w:r w:rsidRPr="000B5F82">
        <w:rPr>
          <w:rFonts w:ascii="Times New Roman" w:eastAsia="Calibri" w:hAnsi="Times New Roman" w:cs="Times New Roman"/>
          <w:b/>
          <w:sz w:val="24"/>
          <w:szCs w:val="24"/>
          <w:lang w:eastAsia="en-US"/>
        </w:rPr>
        <w:t>Знати:</w:t>
      </w:r>
    </w:p>
    <w:p w:rsidR="000E3CDC" w:rsidRPr="000B5F82" w:rsidRDefault="000E3CDC" w:rsidP="000E3CDC">
      <w:pPr>
        <w:pStyle w:val="a3"/>
        <w:numPr>
          <w:ilvl w:val="0"/>
          <w:numId w:val="9"/>
        </w:numPr>
        <w:spacing w:after="0" w:line="240" w:lineRule="auto"/>
        <w:ind w:left="0" w:firstLine="0"/>
        <w:rPr>
          <w:rFonts w:ascii="Times New Roman" w:hAnsi="Times New Roman"/>
          <w:sz w:val="24"/>
          <w:szCs w:val="24"/>
        </w:rPr>
      </w:pPr>
      <w:r w:rsidRPr="000B5F82">
        <w:rPr>
          <w:rFonts w:ascii="Times New Roman" w:hAnsi="Times New Roman"/>
          <w:sz w:val="24"/>
          <w:szCs w:val="24"/>
        </w:rPr>
        <w:t>обов’язки та шляхи виконання поставлених завдань при надзвичайних ситуаціях та в бойових умовах.</w:t>
      </w:r>
    </w:p>
    <w:p w:rsidR="000E3CDC" w:rsidRPr="000B5F82" w:rsidRDefault="000E3CDC" w:rsidP="000E3CDC">
      <w:pPr>
        <w:pStyle w:val="a3"/>
        <w:numPr>
          <w:ilvl w:val="0"/>
          <w:numId w:val="9"/>
        </w:numPr>
        <w:spacing w:after="0" w:line="240" w:lineRule="auto"/>
        <w:ind w:left="0" w:firstLine="0"/>
        <w:rPr>
          <w:rFonts w:ascii="Times New Roman" w:hAnsi="Times New Roman"/>
          <w:sz w:val="24"/>
          <w:szCs w:val="24"/>
        </w:rPr>
      </w:pPr>
      <w:r w:rsidRPr="000B5F82">
        <w:rPr>
          <w:rFonts w:ascii="Times New Roman" w:hAnsi="Times New Roman"/>
          <w:sz w:val="24"/>
          <w:szCs w:val="24"/>
        </w:rPr>
        <w:t>етапи медичної евакуації в умовах надзвичайної ситуації, у т.ч. у польових умовах.</w:t>
      </w:r>
    </w:p>
    <w:p w:rsidR="000E3CDC" w:rsidRPr="000B5F82" w:rsidRDefault="000E3CDC" w:rsidP="000E3CDC">
      <w:pPr>
        <w:pStyle w:val="a3"/>
        <w:numPr>
          <w:ilvl w:val="0"/>
          <w:numId w:val="9"/>
        </w:numPr>
        <w:spacing w:after="0" w:line="240" w:lineRule="auto"/>
        <w:ind w:left="0" w:firstLine="0"/>
        <w:rPr>
          <w:rFonts w:ascii="Times New Roman" w:hAnsi="Times New Roman"/>
          <w:sz w:val="24"/>
          <w:szCs w:val="24"/>
        </w:rPr>
      </w:pPr>
      <w:r w:rsidRPr="000B5F82">
        <w:rPr>
          <w:rFonts w:ascii="Times New Roman" w:hAnsi="Times New Roman"/>
          <w:sz w:val="24"/>
          <w:szCs w:val="24"/>
        </w:rPr>
        <w:t>систему лікувально-евакуаційного забезпечення, принципи організації та проведення лікувально-евакуаційних заходів серед населення та військовослужбовців.</w:t>
      </w:r>
    </w:p>
    <w:p w:rsidR="000E3CDC" w:rsidRPr="000B5F82" w:rsidRDefault="000E3CDC" w:rsidP="000E3CDC">
      <w:pPr>
        <w:pStyle w:val="a3"/>
        <w:numPr>
          <w:ilvl w:val="0"/>
          <w:numId w:val="9"/>
        </w:numPr>
        <w:spacing w:after="0" w:line="240" w:lineRule="auto"/>
        <w:ind w:left="0" w:firstLine="0"/>
        <w:rPr>
          <w:rFonts w:ascii="Times New Roman" w:hAnsi="Times New Roman"/>
          <w:sz w:val="24"/>
          <w:szCs w:val="24"/>
        </w:rPr>
      </w:pPr>
      <w:r w:rsidRPr="000B5F82">
        <w:rPr>
          <w:rFonts w:ascii="Times New Roman" w:hAnsi="Times New Roman"/>
          <w:sz w:val="24"/>
          <w:szCs w:val="24"/>
        </w:rPr>
        <w:t>систему оповіщення населення в умовах надзвичайних ситуації.</w:t>
      </w:r>
    </w:p>
    <w:p w:rsidR="000E3CDC" w:rsidRPr="000B5F82" w:rsidRDefault="000E3CDC" w:rsidP="000E3CDC">
      <w:pPr>
        <w:pStyle w:val="a3"/>
        <w:numPr>
          <w:ilvl w:val="0"/>
          <w:numId w:val="9"/>
        </w:numPr>
        <w:spacing w:after="0" w:line="240" w:lineRule="auto"/>
        <w:ind w:left="0" w:firstLine="0"/>
        <w:rPr>
          <w:rFonts w:ascii="Times New Roman" w:hAnsi="Times New Roman"/>
          <w:sz w:val="24"/>
          <w:szCs w:val="24"/>
        </w:rPr>
      </w:pPr>
      <w:r w:rsidRPr="000B5F82">
        <w:rPr>
          <w:rFonts w:ascii="Times New Roman" w:hAnsi="Times New Roman"/>
          <w:sz w:val="24"/>
          <w:szCs w:val="24"/>
        </w:rPr>
        <w:t>методичні настанови щодо дій під час розгортання етапів медичної евакуації</w:t>
      </w:r>
    </w:p>
    <w:p w:rsidR="000E3CDC" w:rsidRPr="000B5F82" w:rsidRDefault="000E3CDC" w:rsidP="000E3CDC">
      <w:pPr>
        <w:pStyle w:val="a3"/>
        <w:numPr>
          <w:ilvl w:val="0"/>
          <w:numId w:val="9"/>
        </w:numPr>
        <w:spacing w:after="0" w:line="240" w:lineRule="auto"/>
        <w:ind w:left="0" w:firstLine="0"/>
        <w:rPr>
          <w:rFonts w:ascii="Times New Roman" w:hAnsi="Times New Roman"/>
          <w:sz w:val="24"/>
          <w:szCs w:val="24"/>
        </w:rPr>
      </w:pPr>
      <w:r w:rsidRPr="000B5F82">
        <w:rPr>
          <w:rFonts w:ascii="Times New Roman" w:hAnsi="Times New Roman"/>
          <w:sz w:val="24"/>
          <w:szCs w:val="24"/>
        </w:rPr>
        <w:t>законодавчу базу щодо надання медичної допомоги, зокрема закон України «Про екстрену медичну допомогу».</w:t>
      </w:r>
    </w:p>
    <w:p w:rsidR="000E3CDC" w:rsidRPr="000B5F82" w:rsidRDefault="000E3CDC" w:rsidP="000E3CDC">
      <w:pPr>
        <w:pStyle w:val="a3"/>
        <w:numPr>
          <w:ilvl w:val="0"/>
          <w:numId w:val="9"/>
        </w:numPr>
        <w:spacing w:after="0" w:line="240" w:lineRule="auto"/>
        <w:ind w:left="0" w:firstLine="0"/>
        <w:rPr>
          <w:rFonts w:ascii="Times New Roman" w:hAnsi="Times New Roman"/>
          <w:sz w:val="24"/>
          <w:szCs w:val="24"/>
        </w:rPr>
      </w:pPr>
      <w:r w:rsidRPr="000B5F82">
        <w:rPr>
          <w:rFonts w:ascii="Times New Roman" w:hAnsi="Times New Roman"/>
          <w:sz w:val="24"/>
          <w:szCs w:val="24"/>
        </w:rPr>
        <w:t>основні невідкладні стани людини; принципи надання медичної допомоги</w:t>
      </w:r>
    </w:p>
    <w:p w:rsidR="000E3CDC" w:rsidRPr="000B5F82" w:rsidRDefault="000E3CDC" w:rsidP="000E3CDC">
      <w:pPr>
        <w:pStyle w:val="a3"/>
        <w:numPr>
          <w:ilvl w:val="0"/>
          <w:numId w:val="9"/>
        </w:numPr>
        <w:spacing w:after="0" w:line="240" w:lineRule="auto"/>
        <w:ind w:left="0" w:firstLine="0"/>
        <w:rPr>
          <w:rFonts w:ascii="Times New Roman" w:hAnsi="Times New Roman"/>
          <w:sz w:val="24"/>
          <w:szCs w:val="24"/>
        </w:rPr>
      </w:pPr>
      <w:r w:rsidRPr="000B5F82">
        <w:rPr>
          <w:rFonts w:ascii="Times New Roman" w:hAnsi="Times New Roman"/>
          <w:sz w:val="24"/>
          <w:szCs w:val="24"/>
        </w:rPr>
        <w:t>алгоритми надання медичної допомоги при невідкладних станах.</w:t>
      </w:r>
    </w:p>
    <w:p w:rsidR="000E3CDC" w:rsidRPr="000B5F82" w:rsidRDefault="000E3CDC" w:rsidP="000E3CDC">
      <w:pPr>
        <w:tabs>
          <w:tab w:val="left" w:pos="284"/>
          <w:tab w:val="left" w:pos="567"/>
        </w:tabs>
        <w:spacing w:after="0" w:line="240" w:lineRule="auto"/>
        <w:ind w:firstLine="567"/>
        <w:contextualSpacing/>
        <w:rPr>
          <w:rFonts w:ascii="Times New Roman" w:hAnsi="Times New Roman"/>
          <w:b/>
          <w:sz w:val="24"/>
          <w:szCs w:val="24"/>
        </w:rPr>
      </w:pPr>
      <w:r w:rsidRPr="000B5F82">
        <w:rPr>
          <w:rFonts w:ascii="Times New Roman" w:hAnsi="Times New Roman"/>
          <w:b/>
          <w:sz w:val="24"/>
          <w:szCs w:val="24"/>
        </w:rPr>
        <w:t>Вміти:</w:t>
      </w:r>
    </w:p>
    <w:p w:rsidR="000E3CDC" w:rsidRPr="000B5F82" w:rsidRDefault="000E3CDC" w:rsidP="000E3CDC">
      <w:pPr>
        <w:pStyle w:val="a3"/>
        <w:numPr>
          <w:ilvl w:val="0"/>
          <w:numId w:val="8"/>
        </w:numPr>
        <w:tabs>
          <w:tab w:val="left" w:pos="284"/>
          <w:tab w:val="left" w:pos="567"/>
          <w:tab w:val="left" w:pos="964"/>
        </w:tabs>
        <w:spacing w:after="0" w:line="240" w:lineRule="auto"/>
        <w:ind w:left="0" w:firstLine="0"/>
        <w:rPr>
          <w:rFonts w:ascii="Times New Roman" w:hAnsi="Times New Roman"/>
          <w:sz w:val="24"/>
          <w:szCs w:val="24"/>
        </w:rPr>
      </w:pPr>
      <w:r w:rsidRPr="000B5F82">
        <w:rPr>
          <w:rFonts w:ascii="Times New Roman" w:hAnsi="Times New Roman"/>
          <w:sz w:val="24"/>
          <w:szCs w:val="24"/>
        </w:rPr>
        <w:t>розв’язувати складні задачі і проблеми, які виникають у професійній діяльності при надзвичайних ситуаціях та в бойових умовах.</w:t>
      </w:r>
    </w:p>
    <w:p w:rsidR="000E3CDC" w:rsidRPr="000B5F82" w:rsidRDefault="000E3CDC" w:rsidP="000E3CDC">
      <w:pPr>
        <w:pStyle w:val="a3"/>
        <w:numPr>
          <w:ilvl w:val="0"/>
          <w:numId w:val="8"/>
        </w:numPr>
        <w:tabs>
          <w:tab w:val="left" w:pos="284"/>
          <w:tab w:val="left" w:pos="567"/>
        </w:tabs>
        <w:spacing w:after="0" w:line="240" w:lineRule="auto"/>
        <w:ind w:left="0" w:firstLine="0"/>
        <w:rPr>
          <w:rFonts w:ascii="Times New Roman" w:hAnsi="Times New Roman"/>
          <w:sz w:val="24"/>
          <w:szCs w:val="24"/>
        </w:rPr>
      </w:pPr>
      <w:r w:rsidRPr="000B5F82">
        <w:rPr>
          <w:rFonts w:ascii="Times New Roman" w:hAnsi="Times New Roman"/>
          <w:sz w:val="24"/>
          <w:szCs w:val="24"/>
        </w:rPr>
        <w:t>організувати та виконувати медичні заходи під час розгортання етапів медичної евакуації в умовах надзвичайної ситуації, у т.ч. у польових умовах</w:t>
      </w:r>
    </w:p>
    <w:p w:rsidR="000E3CDC" w:rsidRPr="000B5F82" w:rsidRDefault="000E3CDC" w:rsidP="000E3CDC">
      <w:pPr>
        <w:pStyle w:val="a3"/>
        <w:numPr>
          <w:ilvl w:val="0"/>
          <w:numId w:val="8"/>
        </w:numPr>
        <w:tabs>
          <w:tab w:val="left" w:pos="284"/>
          <w:tab w:val="left" w:pos="567"/>
        </w:tabs>
        <w:spacing w:after="0" w:line="240" w:lineRule="auto"/>
        <w:ind w:left="0" w:firstLine="0"/>
        <w:rPr>
          <w:rFonts w:ascii="Times New Roman" w:hAnsi="Times New Roman"/>
          <w:sz w:val="24"/>
          <w:szCs w:val="24"/>
        </w:rPr>
      </w:pPr>
      <w:r w:rsidRPr="000B5F82">
        <w:rPr>
          <w:rFonts w:ascii="Times New Roman" w:hAnsi="Times New Roman"/>
          <w:sz w:val="24"/>
          <w:szCs w:val="24"/>
        </w:rPr>
        <w:t>визначати невідкладні стани, принципи та тактику надання медичної допомоги; провести організаційні та діагностичні заходи спрямовані на рятування та збереження життя людини.</w:t>
      </w:r>
    </w:p>
    <w:p w:rsidR="000E3CDC" w:rsidRPr="000B5F82" w:rsidRDefault="000E3CDC" w:rsidP="000E3CDC">
      <w:pPr>
        <w:pStyle w:val="a3"/>
        <w:numPr>
          <w:ilvl w:val="0"/>
          <w:numId w:val="8"/>
        </w:numPr>
        <w:tabs>
          <w:tab w:val="left" w:pos="284"/>
          <w:tab w:val="left" w:pos="567"/>
          <w:tab w:val="left" w:pos="1014"/>
        </w:tabs>
        <w:spacing w:after="0" w:line="240" w:lineRule="auto"/>
        <w:ind w:left="0" w:firstLine="0"/>
        <w:rPr>
          <w:rFonts w:ascii="Times New Roman" w:hAnsi="Times New Roman"/>
          <w:sz w:val="24"/>
          <w:szCs w:val="24"/>
        </w:rPr>
      </w:pPr>
      <w:r w:rsidRPr="000B5F82">
        <w:rPr>
          <w:rFonts w:ascii="Times New Roman" w:hAnsi="Times New Roman"/>
          <w:sz w:val="24"/>
          <w:szCs w:val="24"/>
        </w:rPr>
        <w:t>надавати медичну допомогу при невідкладному стані.</w:t>
      </w:r>
    </w:p>
    <w:p w:rsidR="000E3CDC" w:rsidRPr="000B5F82" w:rsidRDefault="000E3CDC" w:rsidP="000E3CDC">
      <w:pPr>
        <w:pStyle w:val="a3"/>
        <w:numPr>
          <w:ilvl w:val="0"/>
          <w:numId w:val="8"/>
        </w:numPr>
        <w:tabs>
          <w:tab w:val="left" w:pos="284"/>
          <w:tab w:val="left" w:pos="567"/>
        </w:tabs>
        <w:spacing w:after="0" w:line="240" w:lineRule="auto"/>
        <w:ind w:left="0" w:firstLine="0"/>
        <w:rPr>
          <w:rFonts w:ascii="Times New Roman" w:hAnsi="Times New Roman"/>
          <w:sz w:val="24"/>
          <w:szCs w:val="24"/>
        </w:rPr>
      </w:pPr>
      <w:r w:rsidRPr="000B5F82">
        <w:rPr>
          <w:rFonts w:ascii="Times New Roman" w:hAnsi="Times New Roman"/>
          <w:sz w:val="24"/>
          <w:szCs w:val="24"/>
        </w:rPr>
        <w:t>виконувати медичні маніпуляції при надзвичайних ситуаціях та в бойових умовах;</w:t>
      </w:r>
    </w:p>
    <w:p w:rsidR="000E3CDC" w:rsidRPr="000B5F82" w:rsidRDefault="000E3CDC" w:rsidP="000E3CDC">
      <w:pPr>
        <w:pStyle w:val="a3"/>
        <w:numPr>
          <w:ilvl w:val="0"/>
          <w:numId w:val="8"/>
        </w:numPr>
        <w:tabs>
          <w:tab w:val="left" w:pos="284"/>
          <w:tab w:val="left" w:pos="567"/>
        </w:tabs>
        <w:spacing w:after="0" w:line="240" w:lineRule="auto"/>
        <w:ind w:left="0" w:firstLine="0"/>
        <w:rPr>
          <w:rFonts w:ascii="Times New Roman" w:hAnsi="Times New Roman"/>
          <w:sz w:val="24"/>
          <w:szCs w:val="24"/>
        </w:rPr>
      </w:pPr>
      <w:r w:rsidRPr="000B5F82">
        <w:rPr>
          <w:rFonts w:ascii="Times New Roman" w:eastAsia="Times New Roman" w:hAnsi="Times New Roman"/>
          <w:sz w:val="24"/>
          <w:szCs w:val="24"/>
          <w:lang w:eastAsia="ru-RU"/>
        </w:rPr>
        <w:t>приймати рішення про вжиття термінових заходів під час надання медичної допомоги</w:t>
      </w:r>
    </w:p>
    <w:p w:rsidR="000E3CDC" w:rsidRPr="000B5F82" w:rsidRDefault="000E3CDC" w:rsidP="000E3CDC">
      <w:pPr>
        <w:pStyle w:val="a3"/>
        <w:numPr>
          <w:ilvl w:val="0"/>
          <w:numId w:val="8"/>
        </w:numPr>
        <w:tabs>
          <w:tab w:val="left" w:pos="284"/>
          <w:tab w:val="left" w:pos="567"/>
        </w:tabs>
        <w:spacing w:after="0" w:line="240" w:lineRule="auto"/>
        <w:ind w:left="0" w:firstLine="0"/>
        <w:rPr>
          <w:rFonts w:ascii="Times New Roman" w:hAnsi="Times New Roman"/>
          <w:sz w:val="24"/>
          <w:szCs w:val="24"/>
        </w:rPr>
      </w:pPr>
      <w:r w:rsidRPr="000B5F82">
        <w:rPr>
          <w:rFonts w:ascii="Times New Roman" w:eastAsia="Times New Roman" w:hAnsi="Times New Roman"/>
          <w:sz w:val="24"/>
          <w:szCs w:val="24"/>
          <w:lang w:eastAsia="ru-RU"/>
        </w:rPr>
        <w:t>розгортати функціональні підрозділи етапів медичної евакуації</w:t>
      </w:r>
    </w:p>
    <w:p w:rsidR="000E3CDC" w:rsidRPr="000B5F82" w:rsidRDefault="000E3CDC" w:rsidP="000E3CDC">
      <w:pPr>
        <w:pStyle w:val="a3"/>
        <w:numPr>
          <w:ilvl w:val="0"/>
          <w:numId w:val="8"/>
        </w:numPr>
        <w:tabs>
          <w:tab w:val="left" w:pos="284"/>
          <w:tab w:val="left" w:pos="567"/>
        </w:tabs>
        <w:spacing w:after="0" w:line="240" w:lineRule="auto"/>
        <w:ind w:left="0" w:firstLine="0"/>
        <w:rPr>
          <w:rFonts w:ascii="Times New Roman" w:hAnsi="Times New Roman"/>
          <w:sz w:val="24"/>
          <w:szCs w:val="24"/>
        </w:rPr>
      </w:pPr>
      <w:r w:rsidRPr="000B5F82">
        <w:rPr>
          <w:rFonts w:ascii="Times New Roman" w:eastAsia="Times New Roman" w:hAnsi="Times New Roman"/>
          <w:sz w:val="24"/>
          <w:szCs w:val="24"/>
          <w:lang w:eastAsia="ru-RU"/>
        </w:rPr>
        <w:t>проводити заходи щодо індивідуального та колективного захисту від ЗМУ</w:t>
      </w:r>
    </w:p>
    <w:p w:rsidR="000E3CDC" w:rsidRPr="000B5F82" w:rsidRDefault="000E3CDC" w:rsidP="000E3CDC">
      <w:pPr>
        <w:tabs>
          <w:tab w:val="left" w:pos="284"/>
          <w:tab w:val="left" w:pos="567"/>
        </w:tabs>
        <w:spacing w:after="0" w:line="240" w:lineRule="auto"/>
        <w:rPr>
          <w:rFonts w:ascii="Times New Roman" w:hAnsi="Times New Roman"/>
          <w:sz w:val="24"/>
          <w:szCs w:val="24"/>
        </w:rPr>
      </w:pPr>
    </w:p>
    <w:p w:rsidR="000E3CDC" w:rsidRPr="000B5F82" w:rsidRDefault="000E3CDC" w:rsidP="000E3CDC">
      <w:pPr>
        <w:spacing w:after="200" w:line="276" w:lineRule="auto"/>
        <w:rPr>
          <w:rFonts w:ascii="Times New Roman" w:hAnsi="Times New Roman"/>
          <w:b/>
          <w:sz w:val="24"/>
          <w:szCs w:val="24"/>
        </w:rPr>
      </w:pPr>
      <w:r w:rsidRPr="000B5F82">
        <w:rPr>
          <w:rFonts w:ascii="Times New Roman" w:hAnsi="Times New Roman"/>
          <w:b/>
          <w:sz w:val="24"/>
          <w:szCs w:val="24"/>
        </w:rPr>
        <w:br w:type="page"/>
      </w:r>
    </w:p>
    <w:p w:rsidR="000E3CDC" w:rsidRPr="000B5F82" w:rsidRDefault="000E3CDC" w:rsidP="000E3CDC">
      <w:pPr>
        <w:tabs>
          <w:tab w:val="left" w:pos="284"/>
          <w:tab w:val="left" w:pos="567"/>
        </w:tabs>
        <w:spacing w:after="0" w:line="240" w:lineRule="auto"/>
        <w:jc w:val="center"/>
        <w:rPr>
          <w:rFonts w:ascii="Times New Roman" w:hAnsi="Times New Roman"/>
          <w:b/>
          <w:sz w:val="24"/>
          <w:szCs w:val="24"/>
        </w:rPr>
      </w:pPr>
      <w:r w:rsidRPr="000B5F82">
        <w:rPr>
          <w:rFonts w:ascii="Times New Roman" w:hAnsi="Times New Roman"/>
          <w:b/>
          <w:sz w:val="24"/>
          <w:szCs w:val="24"/>
        </w:rPr>
        <w:lastRenderedPageBreak/>
        <w:t>3. Зміст навчальної дисципліни</w:t>
      </w:r>
    </w:p>
    <w:p w:rsidR="000E3CDC" w:rsidRPr="000B5F82" w:rsidRDefault="000E3CDC" w:rsidP="000E3CDC">
      <w:pPr>
        <w:widowControl w:val="0"/>
        <w:spacing w:after="0" w:line="240" w:lineRule="auto"/>
        <w:ind w:left="360"/>
        <w:jc w:val="center"/>
        <w:rPr>
          <w:rFonts w:ascii="Times New Roman" w:eastAsiaTheme="minorHAnsi" w:hAnsi="Times New Roman"/>
          <w:b/>
          <w:sz w:val="24"/>
          <w:szCs w:val="24"/>
        </w:rPr>
      </w:pPr>
    </w:p>
    <w:p w:rsidR="000E3CDC" w:rsidRPr="000B5F82" w:rsidRDefault="000E3CDC" w:rsidP="000E3CDC">
      <w:pPr>
        <w:widowControl w:val="0"/>
        <w:spacing w:after="0" w:line="240" w:lineRule="auto"/>
        <w:ind w:left="360"/>
        <w:jc w:val="center"/>
        <w:rPr>
          <w:rFonts w:ascii="Times New Roman" w:eastAsiaTheme="minorHAnsi" w:hAnsi="Times New Roman"/>
          <w:b/>
          <w:sz w:val="24"/>
          <w:szCs w:val="24"/>
        </w:rPr>
      </w:pPr>
      <w:r w:rsidRPr="000B5F82">
        <w:rPr>
          <w:rFonts w:ascii="Times New Roman" w:eastAsiaTheme="minorHAnsi" w:hAnsi="Times New Roman"/>
          <w:b/>
          <w:sz w:val="24"/>
          <w:szCs w:val="24"/>
        </w:rPr>
        <w:t>Змістовий модуль 1.</w:t>
      </w:r>
    </w:p>
    <w:p w:rsidR="000E3CDC" w:rsidRPr="000B5F82" w:rsidRDefault="000E3CDC" w:rsidP="000E3CDC">
      <w:pPr>
        <w:tabs>
          <w:tab w:val="left" w:pos="284"/>
          <w:tab w:val="left" w:pos="567"/>
        </w:tabs>
        <w:spacing w:after="0" w:line="240" w:lineRule="auto"/>
        <w:ind w:firstLine="567"/>
        <w:jc w:val="center"/>
        <w:rPr>
          <w:rFonts w:ascii="Times New Roman" w:eastAsiaTheme="minorHAnsi" w:hAnsi="Times New Roman"/>
          <w:b/>
          <w:sz w:val="24"/>
          <w:szCs w:val="24"/>
        </w:rPr>
      </w:pPr>
      <w:r w:rsidRPr="000B5F82">
        <w:rPr>
          <w:rFonts w:ascii="Times New Roman" w:eastAsiaTheme="minorHAnsi" w:hAnsi="Times New Roman"/>
          <w:b/>
          <w:sz w:val="24"/>
          <w:szCs w:val="24"/>
        </w:rPr>
        <w:t>Домедична допомога в екстремальних ситуаціях</w:t>
      </w:r>
    </w:p>
    <w:p w:rsidR="000E3CDC" w:rsidRPr="000B5F82" w:rsidRDefault="000E3CDC" w:rsidP="000E3CDC">
      <w:pPr>
        <w:tabs>
          <w:tab w:val="left" w:pos="0"/>
        </w:tabs>
        <w:spacing w:after="0" w:line="240" w:lineRule="auto"/>
        <w:ind w:firstLine="709"/>
        <w:jc w:val="both"/>
        <w:rPr>
          <w:rFonts w:ascii="Times New Roman" w:hAnsi="Times New Roman"/>
          <w:b/>
          <w:sz w:val="24"/>
          <w:szCs w:val="24"/>
        </w:rPr>
      </w:pPr>
      <w:r w:rsidRPr="000B5F82">
        <w:rPr>
          <w:rFonts w:ascii="Times New Roman" w:hAnsi="Times New Roman"/>
          <w:b/>
          <w:sz w:val="24"/>
          <w:szCs w:val="24"/>
        </w:rPr>
        <w:t>ТЕМА 1. Домедична допомога в екстремальних і бойових умовах як навчальна дисципліна. Первинний огляд постраждалого.</w:t>
      </w:r>
    </w:p>
    <w:p w:rsidR="000E3CDC" w:rsidRPr="000B5F82" w:rsidRDefault="000E3CDC" w:rsidP="000E3CDC">
      <w:pPr>
        <w:tabs>
          <w:tab w:val="left" w:pos="0"/>
        </w:tabs>
        <w:spacing w:after="0" w:line="240" w:lineRule="auto"/>
        <w:ind w:firstLine="709"/>
        <w:jc w:val="both"/>
        <w:rPr>
          <w:rFonts w:ascii="Times New Roman" w:hAnsi="Times New Roman"/>
          <w:sz w:val="24"/>
          <w:szCs w:val="24"/>
        </w:rPr>
      </w:pPr>
      <w:r w:rsidRPr="000B5F82">
        <w:rPr>
          <w:rFonts w:ascii="Times New Roman" w:hAnsi="Times New Roman"/>
          <w:sz w:val="24"/>
          <w:szCs w:val="24"/>
        </w:rPr>
        <w:t>Домедична допомога в екстремальних умовах як навчальна дисципліна, її актуальність, зміст. Поняття домедичної допомоги в екстремальних умовах мирного часу та бойових умовах. Правові аспекти надання домедичної допомоги. Місце та обсяг надання домедичної допомоги в бойових та небойових умовах. Огляд місця пригоди, забезпечення особистої безпеки, визначення кількості постраждалих і ймовірної причини їх ураження. Контакт з постраждалим. Засоби особистої безпеки. Безпека в бойових умовах. Особливості огляду місця пригоди в бойових та небойових умовах. Проведення первинного огляду. Визначення рівня свідомості потерпілого. Види ушкоджень в бойових умовах. Засоби індивідуального медичного оснащення військовослужбовця. Алгоритми надання домедичної допомоги в секторах обстрілу та укриття.</w:t>
      </w:r>
    </w:p>
    <w:p w:rsidR="000E3CDC" w:rsidRPr="000B5F82" w:rsidRDefault="000E3CDC" w:rsidP="000E3CDC">
      <w:pPr>
        <w:tabs>
          <w:tab w:val="left" w:pos="0"/>
        </w:tabs>
        <w:spacing w:after="0" w:line="240" w:lineRule="auto"/>
        <w:ind w:firstLine="709"/>
        <w:jc w:val="both"/>
        <w:rPr>
          <w:rFonts w:ascii="Times New Roman" w:hAnsi="Times New Roman"/>
          <w:b/>
          <w:sz w:val="24"/>
          <w:szCs w:val="24"/>
        </w:rPr>
      </w:pPr>
      <w:r w:rsidRPr="000B5F82">
        <w:rPr>
          <w:rFonts w:ascii="Times New Roman" w:hAnsi="Times New Roman"/>
          <w:b/>
          <w:sz w:val="24"/>
          <w:szCs w:val="24"/>
        </w:rPr>
        <w:t>ТЕМА 2. Кровотечі і методи їх зупинки.</w:t>
      </w:r>
    </w:p>
    <w:p w:rsidR="000E3CDC" w:rsidRPr="000B5F82" w:rsidRDefault="000E3CDC" w:rsidP="000E3CDC">
      <w:pPr>
        <w:tabs>
          <w:tab w:val="left" w:pos="0"/>
        </w:tabs>
        <w:spacing w:after="0" w:line="240" w:lineRule="auto"/>
        <w:ind w:firstLine="709"/>
        <w:jc w:val="both"/>
        <w:rPr>
          <w:rFonts w:ascii="Times New Roman" w:hAnsi="Times New Roman"/>
          <w:sz w:val="24"/>
          <w:szCs w:val="24"/>
        </w:rPr>
      </w:pPr>
      <w:r w:rsidRPr="000B5F82">
        <w:rPr>
          <w:rFonts w:ascii="Times New Roman" w:hAnsi="Times New Roman"/>
          <w:sz w:val="24"/>
          <w:szCs w:val="24"/>
        </w:rPr>
        <w:t>Причини і ознаки зовнішньої кровотечі. Поняття про критичну зовнішню кровотечу. Техніка зупинки зовнішньої кровотечі: тиск на рану, тампонування рани, тиснуча пов’язка, підняття кінцівки. Кровоспинні засоби на марлевій основі, техніка застосування. Показання і техніка накладання різних видів джгутів та імпровізованих закруток. Показання і правила застосування хімічних засобів для зупинки кровотечі. Причини і ознаки внутрішньої кровотечі. Домедична допомога при внутрішній кровотечі. Поняття про колапс і шок, причини їх виникнення, розпізнавання і надання домедичної допомоги.</w:t>
      </w:r>
    </w:p>
    <w:p w:rsidR="000E3CDC" w:rsidRPr="000B5F82" w:rsidRDefault="000E3CDC" w:rsidP="000E3CDC">
      <w:pPr>
        <w:tabs>
          <w:tab w:val="left" w:pos="0"/>
        </w:tabs>
        <w:spacing w:after="0" w:line="240" w:lineRule="auto"/>
        <w:ind w:firstLine="709"/>
        <w:jc w:val="both"/>
        <w:rPr>
          <w:rFonts w:ascii="Times New Roman" w:hAnsi="Times New Roman"/>
          <w:b/>
          <w:sz w:val="24"/>
          <w:szCs w:val="24"/>
        </w:rPr>
      </w:pPr>
      <w:r w:rsidRPr="000B5F82">
        <w:rPr>
          <w:rFonts w:ascii="Times New Roman" w:hAnsi="Times New Roman"/>
          <w:b/>
          <w:sz w:val="24"/>
          <w:szCs w:val="24"/>
        </w:rPr>
        <w:t>ТЕМА 3. Порушення прохідності дихальних шляхів. Домедична допомога.</w:t>
      </w:r>
    </w:p>
    <w:p w:rsidR="000E3CDC" w:rsidRPr="000B5F82" w:rsidRDefault="000E3CDC" w:rsidP="000E3CDC">
      <w:pPr>
        <w:tabs>
          <w:tab w:val="left" w:pos="0"/>
        </w:tabs>
        <w:spacing w:after="0" w:line="240" w:lineRule="auto"/>
        <w:ind w:firstLine="709"/>
        <w:jc w:val="both"/>
        <w:rPr>
          <w:rFonts w:ascii="Times New Roman" w:hAnsi="Times New Roman"/>
          <w:sz w:val="24"/>
          <w:szCs w:val="24"/>
        </w:rPr>
      </w:pPr>
      <w:r w:rsidRPr="000B5F82">
        <w:rPr>
          <w:rFonts w:ascii="Times New Roman" w:hAnsi="Times New Roman"/>
          <w:sz w:val="24"/>
          <w:szCs w:val="24"/>
        </w:rPr>
        <w:t>Анатомо-фізіологічні особливості дихальних шляхів. Причини непрохідності дихальних шляхів. Ознаки повної і часткової непрохідності дихальних шляхів. Техніка забезпечення прохідності дихальних шляхів (закидання голови; виведення нижньої щелепи; введення носо-, рото горлових повітроводів). Особливості видалення стороннього тіла з дихальних шляхів вагітної жінки, огрядної людини, немовляти. Пристрої для штучної вентиляції легень. Техніка штучної вентиляції легень (рот до рота, рот до носа, рот до лицевої маски, мішком АМБУ). Гострі порушення дихання в бойових умовах. Пневмоторакс: види, ознаки, домедична допомога. Переведення пораненого (постраждалого) у стабільне положення.</w:t>
      </w:r>
    </w:p>
    <w:p w:rsidR="000E3CDC" w:rsidRPr="000B5F82" w:rsidRDefault="000E3CDC" w:rsidP="000E3CDC">
      <w:pPr>
        <w:tabs>
          <w:tab w:val="left" w:pos="0"/>
        </w:tabs>
        <w:spacing w:after="0" w:line="240" w:lineRule="auto"/>
        <w:ind w:firstLine="709"/>
        <w:jc w:val="both"/>
        <w:rPr>
          <w:rFonts w:ascii="Times New Roman" w:hAnsi="Times New Roman"/>
          <w:b/>
          <w:sz w:val="24"/>
          <w:szCs w:val="24"/>
        </w:rPr>
      </w:pPr>
      <w:r w:rsidRPr="000B5F82">
        <w:rPr>
          <w:rFonts w:ascii="Times New Roman" w:hAnsi="Times New Roman"/>
          <w:b/>
          <w:sz w:val="24"/>
          <w:szCs w:val="24"/>
        </w:rPr>
        <w:t>ТЕМА 4. Види ушкоджень у бойових і не бойових умовах. Домедична допомога при пораненнях, переломах, вивихах, розтягах.</w:t>
      </w:r>
    </w:p>
    <w:p w:rsidR="000E3CDC" w:rsidRPr="000B5F82" w:rsidRDefault="000E3CDC" w:rsidP="000E3CDC">
      <w:pPr>
        <w:tabs>
          <w:tab w:val="left" w:pos="0"/>
        </w:tabs>
        <w:spacing w:after="0" w:line="240" w:lineRule="auto"/>
        <w:ind w:firstLine="709"/>
        <w:jc w:val="both"/>
        <w:rPr>
          <w:rFonts w:ascii="Times New Roman" w:hAnsi="Times New Roman"/>
          <w:sz w:val="24"/>
          <w:szCs w:val="24"/>
        </w:rPr>
      </w:pPr>
      <w:r w:rsidRPr="000B5F82">
        <w:rPr>
          <w:rFonts w:ascii="Times New Roman" w:hAnsi="Times New Roman"/>
          <w:sz w:val="24"/>
          <w:szCs w:val="24"/>
        </w:rPr>
        <w:t>Причини та ознаки ран м’яких тканин. Проникаючих і непроникаючих ран черепа, грудної клітки, живота. Особливості бойових поранень. Протекція ран накладанням пов’язок. Техніка накладання пов’язок при пораненнях черепа,ока, вуха, нижньої щелепи. Поранення грудної клітки. Особливості накладення пов’язок при проникаючих пораненнях живота. Накладання пов’язок при наявності стороннього тіла в рані. Причини та ознаки травм голови, хребта і тазу. Види травм кінцівок (переломи: відкриті і закриті, розтягнення зв'язок, вивихи), причини та ознаки. Абсолютні ознаки переломів. Надання домедичної допомоги при дорожньо-транспортній пригоді (ДТП). Особливості надання домедичної допомоги при відкритих переломах. Транспортна іммобілізація табельними та пристосованими засобами. Тактика рятувальника при ДТП.</w:t>
      </w:r>
    </w:p>
    <w:p w:rsidR="000E3CDC" w:rsidRPr="000B5F82" w:rsidRDefault="000E3CDC" w:rsidP="000E3CDC">
      <w:pPr>
        <w:tabs>
          <w:tab w:val="left" w:pos="0"/>
        </w:tabs>
        <w:spacing w:after="0" w:line="240" w:lineRule="auto"/>
        <w:ind w:firstLine="709"/>
        <w:jc w:val="both"/>
        <w:rPr>
          <w:rFonts w:ascii="Times New Roman" w:hAnsi="Times New Roman"/>
          <w:b/>
          <w:sz w:val="24"/>
          <w:szCs w:val="24"/>
        </w:rPr>
      </w:pPr>
      <w:r w:rsidRPr="000B5F82">
        <w:rPr>
          <w:rFonts w:ascii="Times New Roman" w:hAnsi="Times New Roman"/>
          <w:b/>
          <w:sz w:val="24"/>
          <w:szCs w:val="24"/>
        </w:rPr>
        <w:t>ТЕМА 5. Надання домедичної допомоги при термічних і хімічних ураженнях.</w:t>
      </w:r>
    </w:p>
    <w:p w:rsidR="000E3CDC" w:rsidRPr="000B5F82" w:rsidRDefault="000E3CDC" w:rsidP="000E3CDC">
      <w:pPr>
        <w:tabs>
          <w:tab w:val="left" w:pos="0"/>
        </w:tabs>
        <w:spacing w:after="0" w:line="240" w:lineRule="auto"/>
        <w:ind w:firstLine="709"/>
        <w:jc w:val="both"/>
        <w:rPr>
          <w:rFonts w:ascii="Times New Roman" w:hAnsi="Times New Roman"/>
          <w:sz w:val="24"/>
          <w:szCs w:val="24"/>
        </w:rPr>
      </w:pPr>
      <w:r w:rsidRPr="000B5F82">
        <w:rPr>
          <w:rFonts w:ascii="Times New Roman" w:hAnsi="Times New Roman"/>
          <w:sz w:val="24"/>
          <w:szCs w:val="24"/>
        </w:rPr>
        <w:t>Опіки, класифікація, ознаки, домедична допомога в бойових і не бойових умовах. Відмороження, класифікація, ознаки, домедична допомога в бойових і не бойових умовах. Траншейна стопа, замерзання, ознаки, домедична допомога в бойових і не бойових умовах. Гіпертермія, домедична допомога в бойових і не бойових умовах. Ураження електричним струмом, домедична допомога. Особливості ураження бойовими вогнесумішами, домедичнадопомога. Дії кислот і лугів, домедична допомога. Особливості допомоги при опіках очей різного походження.</w:t>
      </w:r>
    </w:p>
    <w:p w:rsidR="000E3CDC" w:rsidRPr="000B5F82" w:rsidRDefault="000E3CDC" w:rsidP="000E3CDC">
      <w:pPr>
        <w:tabs>
          <w:tab w:val="left" w:pos="0"/>
        </w:tabs>
        <w:spacing w:after="0" w:line="240" w:lineRule="auto"/>
        <w:ind w:firstLine="709"/>
        <w:jc w:val="both"/>
        <w:rPr>
          <w:rFonts w:ascii="Times New Roman" w:hAnsi="Times New Roman"/>
          <w:b/>
          <w:sz w:val="24"/>
          <w:szCs w:val="24"/>
        </w:rPr>
      </w:pPr>
      <w:r w:rsidRPr="000B5F82">
        <w:rPr>
          <w:rFonts w:ascii="Times New Roman" w:hAnsi="Times New Roman"/>
          <w:b/>
          <w:sz w:val="24"/>
          <w:szCs w:val="24"/>
        </w:rPr>
        <w:lastRenderedPageBreak/>
        <w:t>ТЕМА 6. Домедична допомога при найпоширеніших невідкладних станах.</w:t>
      </w:r>
    </w:p>
    <w:p w:rsidR="000E3CDC" w:rsidRPr="000B5F82" w:rsidRDefault="000E3CDC" w:rsidP="000E3CDC">
      <w:pPr>
        <w:tabs>
          <w:tab w:val="left" w:pos="0"/>
        </w:tabs>
        <w:spacing w:after="0" w:line="240" w:lineRule="auto"/>
        <w:ind w:firstLine="709"/>
        <w:jc w:val="both"/>
        <w:rPr>
          <w:rFonts w:ascii="Times New Roman" w:hAnsi="Times New Roman"/>
          <w:sz w:val="24"/>
          <w:szCs w:val="24"/>
        </w:rPr>
      </w:pPr>
      <w:r w:rsidRPr="000B5F82">
        <w:rPr>
          <w:rFonts w:ascii="Times New Roman" w:hAnsi="Times New Roman"/>
          <w:sz w:val="24"/>
          <w:szCs w:val="24"/>
        </w:rPr>
        <w:t>Причини, діагностика і домедична допомога при зомлінні, комі невідомої етіології, судомах, болю у серці (стенокардія, інфаркт), інсульті, гострому болю в животі, отруєнні невідомою речовиною, невідомим газом, укусах комах, собак, отруйних змій. Допомога на воді: розпізнавання потопельника, наближення до нього, транспортування до берега. Домедична допомога. Допомога при ураженні електричним струмом, блискавкою.</w:t>
      </w:r>
    </w:p>
    <w:p w:rsidR="000E3CDC" w:rsidRPr="000B5F82" w:rsidRDefault="000E3CDC" w:rsidP="000E3CDC">
      <w:pPr>
        <w:tabs>
          <w:tab w:val="left" w:pos="0"/>
        </w:tabs>
        <w:spacing w:after="0" w:line="240" w:lineRule="auto"/>
        <w:ind w:firstLine="709"/>
        <w:jc w:val="both"/>
        <w:rPr>
          <w:rFonts w:ascii="Times New Roman" w:hAnsi="Times New Roman"/>
          <w:b/>
          <w:sz w:val="24"/>
          <w:szCs w:val="24"/>
        </w:rPr>
      </w:pPr>
      <w:r w:rsidRPr="000B5F82">
        <w:rPr>
          <w:rFonts w:ascii="Times New Roman" w:hAnsi="Times New Roman"/>
          <w:b/>
          <w:sz w:val="24"/>
          <w:szCs w:val="24"/>
        </w:rPr>
        <w:t>ТЕМА 7. Засоби масового ураження. Домедична допомога.</w:t>
      </w:r>
    </w:p>
    <w:p w:rsidR="000E3CDC" w:rsidRPr="000B5F82" w:rsidRDefault="000E3CDC" w:rsidP="000E3CDC">
      <w:pPr>
        <w:tabs>
          <w:tab w:val="left" w:pos="0"/>
        </w:tabs>
        <w:spacing w:after="0" w:line="240" w:lineRule="auto"/>
        <w:ind w:firstLine="709"/>
        <w:jc w:val="both"/>
        <w:rPr>
          <w:rFonts w:ascii="Times New Roman" w:hAnsi="Times New Roman"/>
          <w:sz w:val="24"/>
          <w:szCs w:val="24"/>
        </w:rPr>
      </w:pPr>
      <w:r w:rsidRPr="000B5F82">
        <w:rPr>
          <w:rFonts w:ascii="Times New Roman" w:hAnsi="Times New Roman"/>
          <w:sz w:val="24"/>
          <w:szCs w:val="24"/>
        </w:rPr>
        <w:t>Аварії на хімічно-небезпечних об’єктах. Класифікація та характеристика сильнодіючих отруйних речовин. Домедична допомога при ураженні сильнодіючими отруйними речовинами. Вражаючі фактори аварій на радіаційно небезпечних об’єктах. Радіаційні ураження. Промененва хвороба, ознаки. Радіопротектори. Домедична допомога в бойових та не бойових умовах.</w:t>
      </w:r>
    </w:p>
    <w:p w:rsidR="000E3CDC" w:rsidRPr="000B5F82" w:rsidRDefault="000E3CDC" w:rsidP="000E3CDC">
      <w:pPr>
        <w:tabs>
          <w:tab w:val="left" w:pos="0"/>
        </w:tabs>
        <w:spacing w:after="0" w:line="240" w:lineRule="auto"/>
        <w:ind w:firstLine="709"/>
        <w:jc w:val="both"/>
        <w:rPr>
          <w:rFonts w:ascii="Times New Roman" w:hAnsi="Times New Roman"/>
          <w:b/>
          <w:sz w:val="24"/>
          <w:szCs w:val="24"/>
        </w:rPr>
      </w:pPr>
      <w:r w:rsidRPr="000B5F82">
        <w:rPr>
          <w:rFonts w:ascii="Times New Roman" w:hAnsi="Times New Roman"/>
          <w:b/>
          <w:sz w:val="24"/>
          <w:szCs w:val="24"/>
        </w:rPr>
        <w:t>ТЕМА 8. Медичне сортування при виникненні масових санітарних втрат. Медична евакуація.</w:t>
      </w:r>
    </w:p>
    <w:p w:rsidR="000E3CDC" w:rsidRPr="000B5F82" w:rsidRDefault="000E3CDC" w:rsidP="000E3CDC">
      <w:pPr>
        <w:tabs>
          <w:tab w:val="left" w:pos="0"/>
        </w:tabs>
        <w:spacing w:after="0" w:line="240" w:lineRule="auto"/>
        <w:ind w:firstLine="709"/>
        <w:jc w:val="both"/>
        <w:rPr>
          <w:rFonts w:ascii="Times New Roman" w:hAnsi="Times New Roman"/>
          <w:sz w:val="24"/>
          <w:szCs w:val="24"/>
        </w:rPr>
      </w:pPr>
      <w:r w:rsidRPr="000B5F82">
        <w:rPr>
          <w:rFonts w:ascii="Times New Roman" w:hAnsi="Times New Roman"/>
          <w:sz w:val="24"/>
          <w:szCs w:val="24"/>
        </w:rPr>
        <w:t>Організація та проведення медичного сортування при виникненні масових санітарних втрат. Алгоритм проведення медичного сортування. Медична інформаційна картка: призначення, правила заповнення. Організація та проведення переміщення (відтягування, винесення) пораненого в укриття у бойових (секторах обстрілу, укриття та евакуації) та не бойових умовах. Підготовка поранених (уражених) до евакуації. Медична евакуація. Організація надання допомоги під час транспортування в бойових (сектор укриття та евакуації) і не бойових умовах.</w:t>
      </w:r>
    </w:p>
    <w:p w:rsidR="000E3CDC" w:rsidRPr="000B5F82" w:rsidRDefault="000E3CDC" w:rsidP="000E3CDC">
      <w:pPr>
        <w:tabs>
          <w:tab w:val="left" w:pos="0"/>
        </w:tabs>
        <w:spacing w:after="0" w:line="240" w:lineRule="auto"/>
        <w:ind w:firstLine="709"/>
        <w:jc w:val="both"/>
        <w:rPr>
          <w:rFonts w:ascii="Times New Roman" w:hAnsi="Times New Roman"/>
          <w:b/>
          <w:sz w:val="24"/>
          <w:szCs w:val="24"/>
        </w:rPr>
      </w:pPr>
      <w:r w:rsidRPr="000B5F82">
        <w:rPr>
          <w:rFonts w:ascii="Times New Roman" w:hAnsi="Times New Roman"/>
          <w:b/>
          <w:sz w:val="24"/>
          <w:szCs w:val="24"/>
        </w:rPr>
        <w:t>ТЕМА 9. Поведінка людей в надзвичайних ситуаціях і бойових умовах. Бойовий стрес: ознаки, профілактика, домедична допомога.</w:t>
      </w:r>
    </w:p>
    <w:p w:rsidR="000E3CDC" w:rsidRPr="000B5F82" w:rsidRDefault="000E3CDC" w:rsidP="000E3CDC">
      <w:pPr>
        <w:tabs>
          <w:tab w:val="left" w:pos="0"/>
        </w:tabs>
        <w:spacing w:after="0" w:line="240" w:lineRule="auto"/>
        <w:ind w:firstLine="709"/>
        <w:jc w:val="both"/>
        <w:rPr>
          <w:rFonts w:ascii="Times New Roman" w:hAnsi="Times New Roman"/>
          <w:sz w:val="24"/>
          <w:szCs w:val="24"/>
        </w:rPr>
      </w:pPr>
      <w:r w:rsidRPr="000B5F82">
        <w:rPr>
          <w:rFonts w:ascii="Times New Roman" w:hAnsi="Times New Roman"/>
          <w:sz w:val="24"/>
          <w:szCs w:val="24"/>
        </w:rPr>
        <w:t>Особливості поведінки людей в надзвичайних ситуаціях. Типові реакції медичних працівників на різні травматичні події. Механізми формування стресостійкості у медичних працівників. Технології профілактики посттравматичних стресових розладів. Дебрифінг як метод психологічної корекції посттравматичних стресових розладів. Бойовий стрес і бойова втома: ознаки, профілактика та основні принципи надання домедичної допомоги в бойових (сектор укриття та евакуації) та не бойових умовах.</w:t>
      </w:r>
    </w:p>
    <w:p w:rsidR="000E3CDC" w:rsidRPr="000B5F82" w:rsidRDefault="000E3CDC" w:rsidP="000E3CDC">
      <w:pPr>
        <w:pStyle w:val="a3"/>
        <w:spacing w:after="0" w:line="240" w:lineRule="auto"/>
        <w:jc w:val="both"/>
        <w:rPr>
          <w:rFonts w:ascii="Times New Roman" w:hAnsi="Times New Roman"/>
          <w:b/>
          <w:sz w:val="24"/>
          <w:szCs w:val="24"/>
        </w:rPr>
      </w:pPr>
    </w:p>
    <w:p w:rsidR="000E3CDC" w:rsidRPr="000B5F82" w:rsidRDefault="000E3CDC" w:rsidP="000E3CDC">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Змістовий модуль2.</w:t>
      </w:r>
    </w:p>
    <w:p w:rsidR="000E3CDC" w:rsidRPr="000B5F82" w:rsidRDefault="000E3CDC" w:rsidP="000E3CDC">
      <w:pPr>
        <w:tabs>
          <w:tab w:val="left" w:pos="284"/>
          <w:tab w:val="left" w:pos="567"/>
        </w:tabs>
        <w:spacing w:after="0" w:line="240" w:lineRule="auto"/>
        <w:jc w:val="center"/>
        <w:rPr>
          <w:rFonts w:ascii="Times New Roman" w:hAnsi="Times New Roman"/>
          <w:b/>
          <w:sz w:val="24"/>
          <w:szCs w:val="24"/>
        </w:rPr>
      </w:pPr>
      <w:r w:rsidRPr="000B5F82">
        <w:rPr>
          <w:rFonts w:ascii="Times New Roman" w:hAnsi="Times New Roman"/>
          <w:b/>
          <w:sz w:val="24"/>
          <w:szCs w:val="24"/>
        </w:rPr>
        <w:t>Основи організації медичного забезпечення населення і військ.</w:t>
      </w:r>
    </w:p>
    <w:p w:rsidR="000E3CDC" w:rsidRPr="000B5F82" w:rsidRDefault="000E3CDC" w:rsidP="000E3CDC">
      <w:pPr>
        <w:spacing w:after="0" w:line="240" w:lineRule="auto"/>
        <w:ind w:firstLine="709"/>
        <w:jc w:val="both"/>
        <w:rPr>
          <w:rFonts w:ascii="Times New Roman" w:eastAsia="Times New Roman" w:hAnsi="Times New Roman"/>
          <w:b/>
          <w:bCs/>
          <w:iCs/>
          <w:sz w:val="24"/>
          <w:szCs w:val="24"/>
          <w:lang w:eastAsia="ru-RU"/>
        </w:rPr>
      </w:pPr>
      <w:r w:rsidRPr="000B5F82">
        <w:rPr>
          <w:rFonts w:ascii="Times New Roman" w:eastAsia="Times New Roman" w:hAnsi="Times New Roman"/>
          <w:b/>
          <w:bCs/>
          <w:iCs/>
          <w:sz w:val="24"/>
          <w:szCs w:val="24"/>
          <w:lang w:eastAsia="ru-RU"/>
        </w:rPr>
        <w:t>ТЕМА 10. Нормативно-правові засади цивільного захисту в Україні. Захист населення і територій від надзвичайних ситуацій.</w:t>
      </w:r>
    </w:p>
    <w:p w:rsidR="000E3CDC" w:rsidRPr="000B5F82" w:rsidRDefault="000E3CDC" w:rsidP="000E3CDC">
      <w:pPr>
        <w:shd w:val="clear" w:color="auto" w:fill="FFFFFF"/>
        <w:spacing w:after="0" w:line="240" w:lineRule="auto"/>
        <w:ind w:firstLine="709"/>
        <w:jc w:val="both"/>
        <w:rPr>
          <w:rFonts w:ascii="Times New Roman" w:eastAsia="Times New Roman" w:hAnsi="Times New Roman"/>
          <w:bCs/>
          <w:iCs/>
          <w:sz w:val="24"/>
          <w:szCs w:val="24"/>
          <w:lang w:eastAsia="ru-RU"/>
        </w:rPr>
      </w:pPr>
      <w:r w:rsidRPr="000B5F82">
        <w:rPr>
          <w:rFonts w:ascii="Times New Roman" w:eastAsia="Times New Roman" w:hAnsi="Times New Roman"/>
          <w:bCs/>
          <w:iCs/>
          <w:sz w:val="24"/>
          <w:szCs w:val="24"/>
          <w:lang w:eastAsia="ru-RU"/>
        </w:rPr>
        <w:t>Міжнародне гуманітарне право на захисті життя і здоров'я постраждалого населення. Конституція України про захист життя, здоров'я і безпеку людини. Кодекс цивільного захисту України. Закон «Про екстрену медичну допомогу». Державна політика у сфері забезпечення безпеки і захисту людей при надзвичайних ситуаціях. Єдина державна система цивільного захисту населення і територій від надзвичайних ситуацій техногенного і природного характеру, структура та режими її діяльності. Мета, завдання, принципи цивільного захисту населення і територій. Державна служба України з надзвичайних ситуацій (ДСНС України). Сили і засоби цивільного захисту. Поняття про надзвичайні ситуації. Класифікація та основні причини виникнення надзвичайних ситуацій в Україні. Медико-санітарні наслідки стихійних лих і техногенних катастроф. Надзвичайні ситуації соціально-політичного характеру та їх наслідки.</w:t>
      </w:r>
    </w:p>
    <w:p w:rsidR="000E3CDC" w:rsidRPr="000B5F82" w:rsidRDefault="000E3CDC" w:rsidP="000E3CDC">
      <w:pPr>
        <w:shd w:val="clear" w:color="auto" w:fill="FFFFFF"/>
        <w:spacing w:after="0" w:line="240" w:lineRule="auto"/>
        <w:ind w:firstLine="709"/>
        <w:jc w:val="both"/>
        <w:rPr>
          <w:rFonts w:ascii="Times New Roman" w:eastAsia="Times New Roman" w:hAnsi="Times New Roman"/>
          <w:b/>
          <w:bCs/>
          <w:iCs/>
          <w:sz w:val="24"/>
          <w:szCs w:val="24"/>
          <w:lang w:eastAsia="ru-RU"/>
        </w:rPr>
      </w:pPr>
      <w:r w:rsidRPr="000B5F82">
        <w:rPr>
          <w:rFonts w:ascii="Times New Roman" w:eastAsia="Times New Roman" w:hAnsi="Times New Roman"/>
          <w:b/>
          <w:bCs/>
          <w:iCs/>
          <w:sz w:val="24"/>
          <w:szCs w:val="24"/>
          <w:lang w:eastAsia="ru-RU"/>
        </w:rPr>
        <w:t>ТЕМА 11. Основи цивільного захисту населення.</w:t>
      </w:r>
    </w:p>
    <w:p w:rsidR="000E3CDC" w:rsidRPr="000B5F82" w:rsidRDefault="000E3CDC" w:rsidP="000E3CDC">
      <w:pPr>
        <w:shd w:val="clear" w:color="auto" w:fill="FFFFFF"/>
        <w:spacing w:after="0" w:line="240" w:lineRule="auto"/>
        <w:ind w:firstLine="709"/>
        <w:jc w:val="both"/>
        <w:rPr>
          <w:rFonts w:ascii="Times New Roman" w:eastAsia="Times New Roman" w:hAnsi="Times New Roman"/>
          <w:bCs/>
          <w:iCs/>
          <w:sz w:val="24"/>
          <w:szCs w:val="24"/>
          <w:lang w:eastAsia="ru-RU"/>
        </w:rPr>
      </w:pPr>
      <w:r w:rsidRPr="000B5F82">
        <w:rPr>
          <w:rFonts w:ascii="Times New Roman" w:eastAsia="Times New Roman" w:hAnsi="Times New Roman"/>
          <w:bCs/>
          <w:iCs/>
          <w:sz w:val="24"/>
          <w:szCs w:val="24"/>
          <w:lang w:eastAsia="ru-RU"/>
        </w:rPr>
        <w:t xml:space="preserve">Оповіщення та інформування суб’єктів забезпечення цивільного захисту. Спостереження і контроль: об'єкти, сили і засоби, завдання у різних режимах функціонування єдиної системи захисту. Характеристика осередку радіаційного, хімічного і біологічного ураження. Класифікація дозиметричних приладів, їх призначення і порядок використання. Прилади радіаційної і хімічної розвідки, робота з ними. Засоби індивідуального захисту населення, класифікація. Засоби захисту органів дихання, класифікація. Особливості захисту органів дихання у дітей. Засоби захисту шкіри. Засоби колективного захисту, їх призначення та класифікація. Правила перебування у захисних </w:t>
      </w:r>
      <w:r w:rsidRPr="000B5F82">
        <w:rPr>
          <w:rFonts w:ascii="Times New Roman" w:eastAsia="Times New Roman" w:hAnsi="Times New Roman"/>
          <w:bCs/>
          <w:iCs/>
          <w:sz w:val="24"/>
          <w:szCs w:val="24"/>
          <w:lang w:eastAsia="ru-RU"/>
        </w:rPr>
        <w:lastRenderedPageBreak/>
        <w:t>спорудах. Поняття про карантин та обсервацію. Здійснення заходів екстреної і специфічної профілактики. Протиепідемічний режим. Планування діяльності, сили і засоби підрозділів психологічного забезпечення. Своєчасне застосування психопрофілактичних методів. Використання сучасних технологій психологічного впливу для нейтралізації негативного впливу на населення за умов НС.</w:t>
      </w:r>
    </w:p>
    <w:p w:rsidR="000E3CDC" w:rsidRPr="000B5F82" w:rsidRDefault="000E3CDC" w:rsidP="000E3CDC">
      <w:pPr>
        <w:spacing w:after="0" w:line="240" w:lineRule="auto"/>
        <w:ind w:firstLine="709"/>
        <w:jc w:val="both"/>
        <w:rPr>
          <w:rFonts w:ascii="Times New Roman" w:eastAsia="Times New Roman" w:hAnsi="Times New Roman"/>
          <w:b/>
          <w:bCs/>
          <w:iCs/>
          <w:sz w:val="24"/>
          <w:szCs w:val="24"/>
          <w:lang w:eastAsia="ru-RU"/>
        </w:rPr>
      </w:pPr>
      <w:r w:rsidRPr="000B5F82">
        <w:rPr>
          <w:rFonts w:ascii="Times New Roman" w:eastAsia="Times New Roman" w:hAnsi="Times New Roman"/>
          <w:b/>
          <w:bCs/>
          <w:iCs/>
          <w:sz w:val="24"/>
          <w:szCs w:val="24"/>
          <w:lang w:eastAsia="ru-RU"/>
        </w:rPr>
        <w:t>ТЕМА 12. Медичний, біологічний і психологічний захист, забезпечення санітарного та епідемічного благополуччя населення.</w:t>
      </w:r>
    </w:p>
    <w:p w:rsidR="000E3CDC" w:rsidRPr="000B5F82" w:rsidRDefault="000E3CDC" w:rsidP="000E3CDC">
      <w:pPr>
        <w:shd w:val="clear" w:color="auto" w:fill="FFFFFF"/>
        <w:spacing w:after="0" w:line="240" w:lineRule="auto"/>
        <w:ind w:firstLine="709"/>
        <w:jc w:val="both"/>
        <w:rPr>
          <w:rFonts w:ascii="Times New Roman" w:eastAsia="Times New Roman" w:hAnsi="Times New Roman"/>
          <w:bCs/>
          <w:iCs/>
          <w:sz w:val="24"/>
          <w:szCs w:val="24"/>
          <w:lang w:eastAsia="ru-RU"/>
        </w:rPr>
      </w:pPr>
      <w:r w:rsidRPr="000B5F82">
        <w:rPr>
          <w:rFonts w:ascii="Times New Roman" w:eastAsia="Times New Roman" w:hAnsi="Times New Roman"/>
          <w:bCs/>
          <w:iCs/>
          <w:sz w:val="24"/>
          <w:szCs w:val="24"/>
          <w:lang w:eastAsia="ru-RU"/>
        </w:rPr>
        <w:t>Мета і завдання лікувально-евакуаційного забезпечення за умов надзвичайних ситуацій природного і техногенного характеру. Види і обсяги медичної допомоги. Застосування профілактичних медичних препаратів, проведення необхідних гігієнічних та інших заходів. Основи планування і застосування медичних сил і засобів на випадок НС. Організація навчання населення основним правилам захисту і навичкам надання першої медичної допомоги. Підготовка та перепідготовка медичних працівників з надання екстреної медичної допомоги; Етапи медичної евакуації служби медицини катастроф територіальних центрів екстреної медичної допомоги та медицини катастроф (СМК ТЦ ЕМД та МК), їх організація та завдання. Особливості організації лікувально-евакуаційного забезпечення при різних видах надзвичайних ситуацій. Особливості організації медичної допомоги дітям за умов надзвичайних ситуацій.</w:t>
      </w:r>
    </w:p>
    <w:p w:rsidR="000E3CDC" w:rsidRPr="000B5F82" w:rsidRDefault="000E3CDC" w:rsidP="000E3CDC">
      <w:pPr>
        <w:shd w:val="clear" w:color="auto" w:fill="FFFFFF"/>
        <w:spacing w:after="0" w:line="240" w:lineRule="auto"/>
        <w:ind w:firstLine="709"/>
        <w:jc w:val="both"/>
        <w:rPr>
          <w:rFonts w:ascii="Times New Roman" w:eastAsia="Times New Roman" w:hAnsi="Times New Roman"/>
          <w:b/>
          <w:bCs/>
          <w:iCs/>
          <w:sz w:val="24"/>
          <w:szCs w:val="24"/>
          <w:lang w:eastAsia="ru-RU"/>
        </w:rPr>
      </w:pPr>
      <w:r w:rsidRPr="000B5F82">
        <w:rPr>
          <w:rFonts w:ascii="Times New Roman" w:eastAsia="Times New Roman" w:hAnsi="Times New Roman"/>
          <w:b/>
          <w:bCs/>
          <w:iCs/>
          <w:sz w:val="24"/>
          <w:szCs w:val="24"/>
          <w:lang w:eastAsia="ru-RU"/>
        </w:rPr>
        <w:t>ТЕМА 13. Організація цивільного захисту лікувальних та фармацевтичних закладів.</w:t>
      </w:r>
    </w:p>
    <w:p w:rsidR="000E3CDC" w:rsidRPr="000B5F82" w:rsidRDefault="000E3CDC" w:rsidP="000E3CDC">
      <w:pPr>
        <w:shd w:val="clear" w:color="auto" w:fill="FFFFFF"/>
        <w:spacing w:after="0" w:line="240" w:lineRule="auto"/>
        <w:ind w:right="5" w:firstLine="709"/>
        <w:jc w:val="both"/>
        <w:rPr>
          <w:rFonts w:ascii="Times New Roman" w:eastAsia="Times New Roman" w:hAnsi="Times New Roman"/>
          <w:bCs/>
          <w:iCs/>
          <w:sz w:val="24"/>
          <w:szCs w:val="24"/>
          <w:lang w:eastAsia="ru-RU"/>
        </w:rPr>
      </w:pPr>
      <w:r w:rsidRPr="000B5F82">
        <w:rPr>
          <w:rFonts w:ascii="Times New Roman" w:eastAsia="Times New Roman" w:hAnsi="Times New Roman"/>
          <w:bCs/>
          <w:iCs/>
          <w:sz w:val="24"/>
          <w:szCs w:val="24"/>
          <w:lang w:eastAsia="ru-RU"/>
        </w:rPr>
        <w:t>Стійкість роботи лікувального закладу у надзвичайних ситуаціях, основні елементи. Оцінка стійкості роботи лікувального закладу, залежно від особливостей його розміщення і діяльності та основні напрямки і необхідні заходи для її підвищення. Медико-технічне забезпечення стійкої роботи лікувальної установи у надзвичайних ситуаціях. Забезпечення; стійкої роботи лікувального закладу за умов надзвичайних ситуацій. Планування заходів цивільного захисту лікувальних та фармацевтичних закладів. Формування цивільного захисту лікувальних та фармацевтичних закладів, їх призначення, застосування та дії за сигналами оповіщення. Система екстреної евакуації. Організація медичного забезпечення нетранспортабельних хворих. Організація евакуації лікувальної установи та фармацевтичного закладу.</w:t>
      </w:r>
    </w:p>
    <w:p w:rsidR="000E3CDC" w:rsidRPr="000B5F82" w:rsidRDefault="000E3CDC" w:rsidP="000E3CDC">
      <w:pPr>
        <w:tabs>
          <w:tab w:val="left" w:pos="1985"/>
        </w:tabs>
        <w:spacing w:after="0" w:line="240" w:lineRule="auto"/>
        <w:ind w:firstLine="709"/>
        <w:jc w:val="both"/>
        <w:rPr>
          <w:rFonts w:ascii="Times New Roman" w:eastAsia="Times New Roman" w:hAnsi="Times New Roman"/>
          <w:b/>
          <w:bCs/>
          <w:iCs/>
          <w:sz w:val="24"/>
          <w:szCs w:val="24"/>
          <w:lang w:eastAsia="ru-RU"/>
        </w:rPr>
      </w:pPr>
      <w:r w:rsidRPr="000B5F82">
        <w:rPr>
          <w:rFonts w:ascii="Times New Roman" w:eastAsia="Times New Roman" w:hAnsi="Times New Roman"/>
          <w:b/>
          <w:bCs/>
          <w:iCs/>
          <w:sz w:val="24"/>
          <w:szCs w:val="24"/>
          <w:lang w:eastAsia="ru-RU"/>
        </w:rPr>
        <w:t>ТЕМА 14. Завдання, організація та актуальні питання медичної служби ЗС України в умовах збройних конфліктів.</w:t>
      </w:r>
    </w:p>
    <w:p w:rsidR="000E3CDC" w:rsidRPr="000B5F82" w:rsidRDefault="000E3CDC" w:rsidP="000E3CDC">
      <w:pPr>
        <w:tabs>
          <w:tab w:val="left" w:pos="1985"/>
        </w:tabs>
        <w:spacing w:after="0" w:line="240" w:lineRule="auto"/>
        <w:ind w:firstLine="709"/>
        <w:jc w:val="both"/>
        <w:rPr>
          <w:rFonts w:ascii="Times New Roman" w:eastAsia="Times New Roman" w:hAnsi="Times New Roman"/>
          <w:b/>
          <w:bCs/>
          <w:iCs/>
          <w:sz w:val="24"/>
          <w:szCs w:val="24"/>
          <w:lang w:eastAsia="ru-RU"/>
        </w:rPr>
      </w:pPr>
      <w:r w:rsidRPr="000B5F82">
        <w:rPr>
          <w:rFonts w:ascii="Times New Roman" w:eastAsia="Times New Roman" w:hAnsi="Times New Roman"/>
          <w:bCs/>
          <w:iCs/>
          <w:sz w:val="24"/>
          <w:szCs w:val="24"/>
          <w:lang w:eastAsia="ru-RU"/>
        </w:rPr>
        <w:t>Основні завдання медичної служби Збройних Сил України в умовах збройних конфліктів, їх зміст і значення. Умови діяльності медичної служби та їх вплив на організацію медичного забезпечення військ. Організаційна структура медичної служби Збройних Сил України. Категорії особового складу медичної служби. Роль і місце медичної служби Збройних Сил України в загальнодержавній системі надання медичної допомоги в умовах збройних конфліктів. Поняття про втрати особового складу військ. Визначення і класифікація санітарних втрат, їх характеристика. Величина санітарних втрат, фактори, що впливають на їх розміри. Сучасна структура санітарних втрат, її залежність від зброї, що використовує противник. Коротка характеристика вражаючих факторів сучасної зброї. Вплив величини і структури санітарних втрат на організацію медичного забезпечення військ.</w:t>
      </w:r>
    </w:p>
    <w:p w:rsidR="000E3CDC" w:rsidRPr="000B5F82" w:rsidRDefault="000E3CDC" w:rsidP="000E3CDC">
      <w:pPr>
        <w:pStyle w:val="af5"/>
        <w:spacing w:after="0" w:line="240" w:lineRule="auto"/>
        <w:ind w:firstLine="709"/>
        <w:jc w:val="both"/>
        <w:rPr>
          <w:rFonts w:ascii="Times New Roman" w:eastAsia="Times New Roman" w:hAnsi="Times New Roman"/>
          <w:b/>
          <w:bCs/>
          <w:iCs/>
          <w:sz w:val="24"/>
          <w:szCs w:val="24"/>
          <w:lang w:eastAsia="ru-RU"/>
        </w:rPr>
      </w:pPr>
      <w:r w:rsidRPr="000B5F82">
        <w:rPr>
          <w:rFonts w:ascii="Times New Roman" w:eastAsia="Times New Roman" w:hAnsi="Times New Roman"/>
          <w:b/>
          <w:bCs/>
          <w:iCs/>
          <w:sz w:val="24"/>
          <w:szCs w:val="24"/>
          <w:lang w:eastAsia="ru-RU"/>
        </w:rPr>
        <w:t>ТЕМА 15. Сучасна система лікувально-евакуаційного забезпечення військ.</w:t>
      </w:r>
    </w:p>
    <w:p w:rsidR="000E3CDC" w:rsidRPr="000B5F82" w:rsidRDefault="000E3CDC" w:rsidP="000E3CDC">
      <w:pPr>
        <w:pStyle w:val="af5"/>
        <w:spacing w:after="0" w:line="240" w:lineRule="auto"/>
        <w:ind w:firstLine="709"/>
        <w:jc w:val="both"/>
        <w:rPr>
          <w:rFonts w:ascii="Times New Roman" w:eastAsia="Times New Roman" w:hAnsi="Times New Roman"/>
          <w:b/>
          <w:bCs/>
          <w:iCs/>
          <w:sz w:val="24"/>
          <w:szCs w:val="24"/>
          <w:lang w:eastAsia="ru-RU"/>
        </w:rPr>
      </w:pPr>
      <w:r w:rsidRPr="000B5F82">
        <w:rPr>
          <w:rFonts w:ascii="Times New Roman" w:eastAsia="Times New Roman" w:hAnsi="Times New Roman"/>
          <w:bCs/>
          <w:iCs/>
          <w:sz w:val="24"/>
          <w:szCs w:val="24"/>
          <w:lang w:eastAsia="ru-RU"/>
        </w:rPr>
        <w:t xml:space="preserve">Поняття і зміст лікувально-евакуаційного забезпечення. Сутність сучасної системи лікувально-евакуаційного забезпечення, її принципи. </w:t>
      </w:r>
      <w:r w:rsidRPr="000B5F82">
        <w:rPr>
          <w:rFonts w:ascii="Times New Roman" w:eastAsia="Times New Roman" w:hAnsi="Times New Roman"/>
          <w:bCs/>
          <w:iCs/>
          <w:sz w:val="24"/>
          <w:szCs w:val="24"/>
        </w:rPr>
        <w:t xml:space="preserve">Поняття про етап медичної евакуації, завдання, принципова схема та вимоги до розгортання. Види та обсяги медичної допомоги. </w:t>
      </w:r>
      <w:r w:rsidRPr="000B5F82">
        <w:rPr>
          <w:rFonts w:ascii="Times New Roman" w:eastAsia="Times New Roman" w:hAnsi="Times New Roman"/>
          <w:bCs/>
          <w:iCs/>
          <w:sz w:val="24"/>
          <w:szCs w:val="24"/>
          <w:lang w:eastAsia="ru-RU"/>
        </w:rPr>
        <w:t xml:space="preserve">Медичне сортування в бойових умовах. Визначення поняття, коротка характеристика. Основні завдання, принципи та організація медичного сортування. Медична евакуація, поняття, мета та порядок проведення. Санітарно-транспортні засоби для евакуації поранених і хворих. Особливості організації та проведення лікувально-евакуаційних заходів в умовах проведення антитерористичної операції на сході України. </w:t>
      </w:r>
    </w:p>
    <w:p w:rsidR="000E3CDC" w:rsidRPr="000B5F82" w:rsidRDefault="000E3CDC" w:rsidP="000E3CDC">
      <w:pPr>
        <w:spacing w:after="0" w:line="240" w:lineRule="auto"/>
        <w:rPr>
          <w:rFonts w:ascii="Times New Roman" w:eastAsiaTheme="minorHAnsi" w:hAnsi="Times New Roman"/>
          <w:b/>
          <w:bCs/>
          <w:sz w:val="24"/>
          <w:szCs w:val="24"/>
        </w:rPr>
      </w:pPr>
    </w:p>
    <w:p w:rsidR="000E3CDC" w:rsidRPr="000B5F82" w:rsidRDefault="000E3CDC" w:rsidP="000E3CDC">
      <w:pPr>
        <w:spacing w:after="200" w:line="276" w:lineRule="auto"/>
        <w:rPr>
          <w:rFonts w:ascii="Times New Roman" w:hAnsi="Times New Roman"/>
          <w:b/>
          <w:bCs/>
          <w:sz w:val="24"/>
          <w:szCs w:val="24"/>
        </w:rPr>
      </w:pPr>
      <w:r w:rsidRPr="000B5F82">
        <w:rPr>
          <w:rFonts w:ascii="Times New Roman" w:hAnsi="Times New Roman"/>
          <w:b/>
          <w:bCs/>
          <w:sz w:val="24"/>
          <w:szCs w:val="24"/>
        </w:rPr>
        <w:br w:type="page"/>
      </w:r>
    </w:p>
    <w:p w:rsidR="000E3CDC" w:rsidRPr="000B5F82" w:rsidRDefault="000E3CDC" w:rsidP="000E3CDC">
      <w:pPr>
        <w:spacing w:after="0" w:line="240" w:lineRule="auto"/>
        <w:jc w:val="center"/>
        <w:rPr>
          <w:rFonts w:ascii="Times New Roman" w:hAnsi="Times New Roman"/>
          <w:b/>
          <w:bCs/>
          <w:sz w:val="24"/>
          <w:szCs w:val="24"/>
        </w:rPr>
      </w:pPr>
      <w:r w:rsidRPr="000B5F82">
        <w:rPr>
          <w:rFonts w:ascii="Times New Roman" w:hAnsi="Times New Roman"/>
          <w:b/>
          <w:bCs/>
          <w:sz w:val="24"/>
          <w:szCs w:val="24"/>
        </w:rPr>
        <w:lastRenderedPageBreak/>
        <w:t>4. Структура навчальної дисципліни</w:t>
      </w:r>
    </w:p>
    <w:p w:rsidR="000E3CDC" w:rsidRPr="000B5F82" w:rsidRDefault="000E3CDC" w:rsidP="000E3CDC">
      <w:pPr>
        <w:spacing w:after="0" w:line="240" w:lineRule="auto"/>
        <w:rPr>
          <w:rFonts w:ascii="Times New Roman" w:hAnsi="Times New Roman"/>
          <w:b/>
          <w:bCs/>
          <w:sz w:val="24"/>
          <w:szCs w:val="24"/>
        </w:rPr>
      </w:pPr>
    </w:p>
    <w:tbl>
      <w:tblPr>
        <w:tblW w:w="482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87"/>
        <w:gridCol w:w="1133"/>
        <w:gridCol w:w="995"/>
        <w:gridCol w:w="989"/>
        <w:gridCol w:w="8"/>
        <w:gridCol w:w="996"/>
      </w:tblGrid>
      <w:tr w:rsidR="000E3CDC" w:rsidRPr="000B5F82" w:rsidTr="00F574D0">
        <w:trPr>
          <w:cantSplit/>
          <w:trHeight w:val="227"/>
        </w:trPr>
        <w:tc>
          <w:tcPr>
            <w:tcW w:w="2833" w:type="pct"/>
            <w:vMerge w:val="restart"/>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Назви тем</w:t>
            </w:r>
          </w:p>
        </w:tc>
        <w:tc>
          <w:tcPr>
            <w:tcW w:w="2167" w:type="pct"/>
            <w:gridSpan w:val="5"/>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Кількість годин</w:t>
            </w:r>
          </w:p>
        </w:tc>
      </w:tr>
      <w:tr w:rsidR="000E3CDC" w:rsidRPr="000B5F82" w:rsidTr="00F574D0">
        <w:trPr>
          <w:cantSplit/>
        </w:trPr>
        <w:tc>
          <w:tcPr>
            <w:tcW w:w="2833" w:type="pct"/>
            <w:vMerge/>
          </w:tcPr>
          <w:p w:rsidR="000E3CDC" w:rsidRPr="000B5F82" w:rsidRDefault="000E3CDC" w:rsidP="00F574D0">
            <w:pPr>
              <w:spacing w:after="0" w:line="240" w:lineRule="auto"/>
              <w:jc w:val="center"/>
              <w:rPr>
                <w:rFonts w:ascii="Times New Roman" w:hAnsi="Times New Roman"/>
                <w:b/>
                <w:sz w:val="24"/>
                <w:szCs w:val="24"/>
              </w:rPr>
            </w:pPr>
          </w:p>
        </w:tc>
        <w:tc>
          <w:tcPr>
            <w:tcW w:w="596" w:type="pct"/>
            <w:vMerge w:val="restart"/>
            <w:shd w:val="clear" w:color="auto" w:fill="auto"/>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Усього</w:t>
            </w:r>
          </w:p>
        </w:tc>
        <w:tc>
          <w:tcPr>
            <w:tcW w:w="1571" w:type="pct"/>
            <w:gridSpan w:val="4"/>
            <w:shd w:val="clear" w:color="auto" w:fill="auto"/>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у тому числі</w:t>
            </w:r>
          </w:p>
        </w:tc>
      </w:tr>
      <w:tr w:rsidR="000E3CDC" w:rsidRPr="000B5F82" w:rsidTr="00F574D0">
        <w:trPr>
          <w:cantSplit/>
          <w:trHeight w:val="20"/>
        </w:trPr>
        <w:tc>
          <w:tcPr>
            <w:tcW w:w="2833" w:type="pct"/>
            <w:vMerge/>
          </w:tcPr>
          <w:p w:rsidR="000E3CDC" w:rsidRPr="000B5F82" w:rsidRDefault="000E3CDC" w:rsidP="00F574D0">
            <w:pPr>
              <w:spacing w:after="0" w:line="240" w:lineRule="auto"/>
              <w:jc w:val="center"/>
              <w:rPr>
                <w:rFonts w:ascii="Times New Roman" w:hAnsi="Times New Roman"/>
                <w:b/>
                <w:sz w:val="24"/>
                <w:szCs w:val="24"/>
              </w:rPr>
            </w:pPr>
          </w:p>
        </w:tc>
        <w:tc>
          <w:tcPr>
            <w:tcW w:w="596" w:type="pct"/>
            <w:vMerge/>
            <w:shd w:val="clear" w:color="auto" w:fill="auto"/>
          </w:tcPr>
          <w:p w:rsidR="000E3CDC" w:rsidRPr="000B5F82" w:rsidRDefault="000E3CDC" w:rsidP="00F574D0">
            <w:pPr>
              <w:spacing w:after="0" w:line="240" w:lineRule="auto"/>
              <w:jc w:val="center"/>
              <w:rPr>
                <w:rFonts w:ascii="Times New Roman" w:hAnsi="Times New Roman"/>
                <w:b/>
                <w:sz w:val="24"/>
                <w:szCs w:val="24"/>
              </w:rPr>
            </w:pPr>
          </w:p>
        </w:tc>
        <w:tc>
          <w:tcPr>
            <w:tcW w:w="523" w:type="pct"/>
            <w:shd w:val="clear" w:color="auto" w:fill="auto"/>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лекції</w:t>
            </w:r>
          </w:p>
        </w:tc>
        <w:tc>
          <w:tcPr>
            <w:tcW w:w="524" w:type="pct"/>
            <w:gridSpan w:val="2"/>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прак-тичні</w:t>
            </w:r>
          </w:p>
        </w:tc>
        <w:tc>
          <w:tcPr>
            <w:tcW w:w="524" w:type="pct"/>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CРС</w:t>
            </w:r>
          </w:p>
        </w:tc>
      </w:tr>
      <w:tr w:rsidR="000E3CDC" w:rsidRPr="000B5F82" w:rsidTr="00F574D0">
        <w:trPr>
          <w:cantSplit/>
        </w:trPr>
        <w:tc>
          <w:tcPr>
            <w:tcW w:w="5000" w:type="pct"/>
            <w:gridSpan w:val="6"/>
          </w:tcPr>
          <w:p w:rsidR="000E3CDC" w:rsidRPr="000B5F82" w:rsidRDefault="000E3CDC" w:rsidP="00F574D0">
            <w:pPr>
              <w:pStyle w:val="12"/>
              <w:spacing w:line="240" w:lineRule="auto"/>
              <w:ind w:firstLine="0"/>
              <w:jc w:val="center"/>
              <w:rPr>
                <w:b/>
                <w:sz w:val="24"/>
                <w:szCs w:val="24"/>
              </w:rPr>
            </w:pPr>
            <w:r w:rsidRPr="000B5F82">
              <w:rPr>
                <w:b/>
                <w:sz w:val="24"/>
                <w:szCs w:val="24"/>
              </w:rPr>
              <w:t xml:space="preserve">Змістовий модуль 1. </w:t>
            </w:r>
          </w:p>
          <w:p w:rsidR="000E3CDC" w:rsidRPr="000B5F82" w:rsidRDefault="000E3CDC" w:rsidP="00F574D0">
            <w:pPr>
              <w:pStyle w:val="12"/>
              <w:spacing w:line="240" w:lineRule="auto"/>
              <w:ind w:firstLine="0"/>
              <w:jc w:val="center"/>
              <w:rPr>
                <w:sz w:val="24"/>
                <w:szCs w:val="24"/>
              </w:rPr>
            </w:pPr>
            <w:r w:rsidRPr="000B5F82">
              <w:rPr>
                <w:rFonts w:eastAsiaTheme="minorHAnsi"/>
                <w:b/>
                <w:bCs/>
                <w:sz w:val="24"/>
                <w:szCs w:val="24"/>
              </w:rPr>
              <w:t>Домедична допомога в екстремальних ситуаціях</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sz w:val="24"/>
                <w:szCs w:val="24"/>
              </w:rPr>
              <w:t>Тема 1.Домедична допомога в екстремальних і бойових умовах як навчальна дисципліна. Первинний огляд постраждалого</w:t>
            </w:r>
          </w:p>
        </w:tc>
        <w:tc>
          <w:tcPr>
            <w:tcW w:w="596"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7" w:type="pct"/>
            <w:gridSpan w:val="2"/>
          </w:tcPr>
          <w:p w:rsidR="000E3CDC" w:rsidRPr="000B5F82" w:rsidRDefault="000E3CDC" w:rsidP="00F574D0">
            <w:pPr>
              <w:tabs>
                <w:tab w:val="left" w:pos="0"/>
              </w:tabs>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tabs>
                <w:tab w:val="left" w:pos="0"/>
                <w:tab w:val="left" w:pos="709"/>
                <w:tab w:val="left" w:pos="1134"/>
              </w:tabs>
              <w:spacing w:line="240" w:lineRule="auto"/>
              <w:contextualSpacing/>
              <w:rPr>
                <w:rFonts w:ascii="Times New Roman" w:hAnsi="Times New Roman"/>
                <w:sz w:val="24"/>
                <w:szCs w:val="24"/>
              </w:rPr>
            </w:pPr>
            <w:r w:rsidRPr="000B5F82">
              <w:rPr>
                <w:rFonts w:ascii="Times New Roman" w:hAnsi="Times New Roman"/>
                <w:sz w:val="24"/>
                <w:szCs w:val="24"/>
              </w:rPr>
              <w:t>Тема 2.Кровотечі і методи їх зупинки</w:t>
            </w:r>
          </w:p>
        </w:tc>
        <w:tc>
          <w:tcPr>
            <w:tcW w:w="596" w:type="pct"/>
            <w:shd w:val="clear" w:color="auto" w:fill="auto"/>
          </w:tcPr>
          <w:p w:rsidR="000E3CDC" w:rsidRPr="000B5F82" w:rsidRDefault="00D90622" w:rsidP="00D90622">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7" w:type="pct"/>
            <w:gridSpan w:val="2"/>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sz w:val="24"/>
                <w:szCs w:val="24"/>
              </w:rPr>
              <w:t>Тема 3.Порушення прохідності дихальних шляхів. Домедична допомога</w:t>
            </w:r>
          </w:p>
        </w:tc>
        <w:tc>
          <w:tcPr>
            <w:tcW w:w="596"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7" w:type="pct"/>
            <w:gridSpan w:val="2"/>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sz w:val="24"/>
                <w:szCs w:val="24"/>
              </w:rPr>
              <w:t>Тема 4.Види ушкоджень у бойових і небойових умовах. Домедична допомога при пораненнях, переломах, вивихах, розтягах</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7" w:type="pct"/>
            <w:gridSpan w:val="2"/>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sz w:val="24"/>
                <w:szCs w:val="24"/>
              </w:rPr>
              <w:t>Тема 5.Надання домедичної допомоги при термічних і хімічних ураженнях</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7" w:type="pct"/>
            <w:gridSpan w:val="2"/>
          </w:tcPr>
          <w:p w:rsidR="000E3CDC" w:rsidRPr="000B5F82" w:rsidRDefault="000E3CDC" w:rsidP="00F574D0">
            <w:pPr>
              <w:tabs>
                <w:tab w:val="left" w:pos="0"/>
              </w:tabs>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sz w:val="24"/>
                <w:szCs w:val="24"/>
              </w:rPr>
              <w:t>Тема 6.Домедична допомога при найпоширеніших невідкладних станах</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7" w:type="pct"/>
            <w:gridSpan w:val="2"/>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2833" w:type="pct"/>
          </w:tcPr>
          <w:p w:rsidR="000E3CDC" w:rsidRPr="000B5F82" w:rsidRDefault="000E3CDC" w:rsidP="00F574D0">
            <w:pPr>
              <w:widowControl w:val="0"/>
              <w:autoSpaceDE w:val="0"/>
              <w:autoSpaceDN w:val="0"/>
              <w:adjustRightInd w:val="0"/>
              <w:spacing w:line="240" w:lineRule="auto"/>
              <w:contextualSpacing/>
              <w:rPr>
                <w:rFonts w:ascii="Times New Roman" w:hAnsi="Times New Roman"/>
                <w:sz w:val="24"/>
                <w:szCs w:val="24"/>
              </w:rPr>
            </w:pPr>
            <w:r w:rsidRPr="000B5F82">
              <w:rPr>
                <w:rFonts w:ascii="Times New Roman" w:hAnsi="Times New Roman"/>
                <w:sz w:val="24"/>
                <w:szCs w:val="24"/>
              </w:rPr>
              <w:t>Тема 7.Засоби масового ураження. Домедична допомога</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7" w:type="pct"/>
            <w:gridSpan w:val="2"/>
          </w:tcPr>
          <w:p w:rsidR="000E3CDC" w:rsidRPr="000B5F82" w:rsidRDefault="000E3CDC" w:rsidP="00F574D0">
            <w:pPr>
              <w:tabs>
                <w:tab w:val="left" w:pos="0"/>
              </w:tabs>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widowControl w:val="0"/>
              <w:autoSpaceDE w:val="0"/>
              <w:autoSpaceDN w:val="0"/>
              <w:adjustRightInd w:val="0"/>
              <w:spacing w:line="240" w:lineRule="auto"/>
              <w:contextualSpacing/>
              <w:rPr>
                <w:rFonts w:ascii="Times New Roman" w:hAnsi="Times New Roman"/>
                <w:sz w:val="24"/>
                <w:szCs w:val="24"/>
              </w:rPr>
            </w:pPr>
            <w:r w:rsidRPr="000B5F82">
              <w:rPr>
                <w:rFonts w:ascii="Times New Roman" w:hAnsi="Times New Roman"/>
                <w:sz w:val="24"/>
                <w:szCs w:val="24"/>
              </w:rPr>
              <w:t>Тема 8.Медичне сортування при виникненні масових санітарних втрат. Організація та проведення евакуації пораненого</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7" w:type="pct"/>
            <w:gridSpan w:val="2"/>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2833" w:type="pct"/>
          </w:tcPr>
          <w:p w:rsidR="000E3CDC" w:rsidRPr="000B5F82" w:rsidRDefault="000E3CDC" w:rsidP="00F574D0">
            <w:pPr>
              <w:widowControl w:val="0"/>
              <w:autoSpaceDE w:val="0"/>
              <w:autoSpaceDN w:val="0"/>
              <w:adjustRightInd w:val="0"/>
              <w:spacing w:line="240" w:lineRule="auto"/>
              <w:contextualSpacing/>
              <w:rPr>
                <w:rFonts w:ascii="Times New Roman" w:hAnsi="Times New Roman"/>
                <w:sz w:val="24"/>
                <w:szCs w:val="24"/>
              </w:rPr>
            </w:pPr>
            <w:r w:rsidRPr="000B5F82">
              <w:rPr>
                <w:rFonts w:ascii="Times New Roman" w:hAnsi="Times New Roman"/>
                <w:sz w:val="24"/>
                <w:szCs w:val="24"/>
              </w:rPr>
              <w:t>Тема 9.Поведінка людей в надзвичайних ситуаціях і бойових умовах. Бойовий стрес: ознаки, профілактика, домедична допомога</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7" w:type="pct"/>
            <w:gridSpan w:val="2"/>
          </w:tcPr>
          <w:p w:rsidR="000E3CDC" w:rsidRPr="000B5F82" w:rsidRDefault="000E3CDC" w:rsidP="00F574D0">
            <w:pPr>
              <w:tabs>
                <w:tab w:val="left" w:pos="0"/>
              </w:tabs>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after="0" w:line="240" w:lineRule="auto"/>
              <w:contextualSpacing/>
              <w:jc w:val="both"/>
              <w:rPr>
                <w:rFonts w:ascii="Times New Roman" w:hAnsi="Times New Roman"/>
                <w:bCs/>
                <w:i/>
                <w:sz w:val="24"/>
                <w:szCs w:val="24"/>
              </w:rPr>
            </w:pPr>
            <w:r w:rsidRPr="000B5F82">
              <w:rPr>
                <w:rFonts w:ascii="Times New Roman" w:hAnsi="Times New Roman"/>
                <w:bCs/>
                <w:i/>
                <w:sz w:val="24"/>
                <w:szCs w:val="24"/>
              </w:rPr>
              <w:t>Разом за змістовим модулем 1</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54</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0" w:type="pct"/>
          </w:tcPr>
          <w:p w:rsidR="000E3CDC" w:rsidRPr="000B5F82" w:rsidRDefault="002A47E0" w:rsidP="00F574D0">
            <w:pPr>
              <w:spacing w:after="0" w:line="240" w:lineRule="auto"/>
              <w:contextualSpacing/>
              <w:jc w:val="center"/>
              <w:rPr>
                <w:rFonts w:ascii="Times New Roman" w:hAnsi="Times New Roman"/>
                <w:sz w:val="24"/>
                <w:szCs w:val="24"/>
              </w:rPr>
            </w:pPr>
            <w:r>
              <w:rPr>
                <w:rFonts w:ascii="Times New Roman" w:hAnsi="Times New Roman"/>
                <w:sz w:val="24"/>
                <w:szCs w:val="24"/>
              </w:rPr>
              <w:t>36</w:t>
            </w:r>
          </w:p>
        </w:tc>
        <w:tc>
          <w:tcPr>
            <w:tcW w:w="527" w:type="pct"/>
            <w:gridSpan w:val="2"/>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18</w:t>
            </w:r>
          </w:p>
        </w:tc>
      </w:tr>
      <w:tr w:rsidR="000E3CDC" w:rsidRPr="000B5F82" w:rsidTr="00F574D0">
        <w:trPr>
          <w:cantSplit/>
        </w:trPr>
        <w:tc>
          <w:tcPr>
            <w:tcW w:w="5000" w:type="pct"/>
            <w:gridSpan w:val="6"/>
          </w:tcPr>
          <w:p w:rsidR="000E3CDC" w:rsidRPr="000B5F82" w:rsidRDefault="000E3CDC" w:rsidP="00F574D0">
            <w:pPr>
              <w:tabs>
                <w:tab w:val="left" w:pos="284"/>
                <w:tab w:val="left" w:pos="567"/>
              </w:tabs>
              <w:spacing w:after="0" w:line="240" w:lineRule="auto"/>
              <w:jc w:val="center"/>
              <w:rPr>
                <w:rFonts w:ascii="Times New Roman" w:hAnsi="Times New Roman"/>
                <w:b/>
                <w:bCs/>
                <w:sz w:val="24"/>
                <w:szCs w:val="24"/>
              </w:rPr>
            </w:pPr>
            <w:r w:rsidRPr="000B5F82">
              <w:rPr>
                <w:rFonts w:ascii="Times New Roman" w:hAnsi="Times New Roman"/>
                <w:b/>
                <w:bCs/>
                <w:sz w:val="24"/>
                <w:szCs w:val="24"/>
              </w:rPr>
              <w:t>Змістовий модуль 2.</w:t>
            </w:r>
          </w:p>
          <w:p w:rsidR="000E3CDC" w:rsidRPr="000B5F82" w:rsidRDefault="000E3CDC" w:rsidP="00F574D0">
            <w:pPr>
              <w:tabs>
                <w:tab w:val="left" w:pos="284"/>
                <w:tab w:val="left" w:pos="567"/>
              </w:tabs>
              <w:spacing w:after="0" w:line="240" w:lineRule="auto"/>
              <w:jc w:val="center"/>
              <w:rPr>
                <w:rFonts w:ascii="Times New Roman" w:hAnsi="Times New Roman"/>
                <w:sz w:val="24"/>
                <w:szCs w:val="24"/>
              </w:rPr>
            </w:pPr>
            <w:r w:rsidRPr="000B5F82">
              <w:rPr>
                <w:rFonts w:ascii="Times New Roman" w:hAnsi="Times New Roman"/>
                <w:b/>
                <w:bCs/>
                <w:sz w:val="24"/>
                <w:szCs w:val="24"/>
              </w:rPr>
              <w:t>Основи організації медичного забезпечення населення і військ</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bCs/>
                <w:sz w:val="24"/>
                <w:szCs w:val="24"/>
              </w:rPr>
              <w:t xml:space="preserve">Тема 10.Нормативно-правові </w:t>
            </w:r>
            <w:r w:rsidRPr="000B5F82">
              <w:rPr>
                <w:rFonts w:ascii="Times New Roman" w:hAnsi="Times New Roman"/>
                <w:sz w:val="24"/>
                <w:szCs w:val="24"/>
              </w:rPr>
              <w:t xml:space="preserve">засади </w:t>
            </w:r>
            <w:r w:rsidRPr="000B5F82">
              <w:rPr>
                <w:rFonts w:ascii="Times New Roman" w:hAnsi="Times New Roman"/>
                <w:bCs/>
                <w:sz w:val="24"/>
                <w:szCs w:val="24"/>
              </w:rPr>
              <w:t>цивільного захисту в Україні. Захист населення і територій від надзвичайних ситуацій</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4" w:type="pct"/>
            <w:gridSpan w:val="2"/>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4" w:type="pct"/>
          </w:tcPr>
          <w:p w:rsidR="000E3CDC" w:rsidRPr="000B5F82" w:rsidRDefault="000E3CDC" w:rsidP="00F574D0">
            <w:pPr>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bCs/>
                <w:spacing w:val="-1"/>
                <w:sz w:val="24"/>
                <w:szCs w:val="24"/>
              </w:rPr>
              <w:t>Тема 11.Основи цивільного захисту населення</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4" w:type="pct"/>
            <w:gridSpan w:val="2"/>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4" w:type="pct"/>
          </w:tcPr>
          <w:p w:rsidR="000E3CDC" w:rsidRPr="000B5F82" w:rsidRDefault="000E3CDC" w:rsidP="00F574D0">
            <w:pPr>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Style w:val="rvts15"/>
                <w:bCs/>
                <w:sz w:val="24"/>
                <w:szCs w:val="24"/>
                <w:bdr w:val="none" w:sz="0" w:space="0" w:color="auto" w:frame="1"/>
              </w:rPr>
              <w:t>Тема 12.Медичний, біологічний і психологічний захист, забезпечення санітарного та епідемічного благополуччя населення</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4" w:type="pct"/>
            <w:gridSpan w:val="2"/>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4" w:type="pct"/>
          </w:tcPr>
          <w:p w:rsidR="000E3CDC" w:rsidRPr="000B5F82" w:rsidRDefault="000E3CDC" w:rsidP="00F574D0">
            <w:pPr>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sz w:val="24"/>
                <w:szCs w:val="24"/>
              </w:rPr>
              <w:t>Тема 13.Організація цивільного захисту лікувальних та фармацевтичних закладів</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4" w:type="pct"/>
            <w:gridSpan w:val="2"/>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4" w:type="pct"/>
          </w:tcPr>
          <w:p w:rsidR="000E3CDC" w:rsidRPr="000B5F82" w:rsidRDefault="000E3CDC" w:rsidP="00F574D0">
            <w:pPr>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bCs/>
                <w:sz w:val="24"/>
                <w:szCs w:val="24"/>
              </w:rPr>
              <w:t>Тема 14.Завдання, організація та актуальні питання медичної служби ЗСУ в умовах збройних конфліктів</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4" w:type="pct"/>
            <w:gridSpan w:val="2"/>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4" w:type="pct"/>
          </w:tcPr>
          <w:p w:rsidR="000E3CDC" w:rsidRPr="000B5F82" w:rsidRDefault="000E3CDC" w:rsidP="00F574D0">
            <w:pPr>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sz w:val="24"/>
                <w:szCs w:val="24"/>
              </w:rPr>
            </w:pPr>
            <w:r w:rsidRPr="000B5F82">
              <w:rPr>
                <w:rFonts w:ascii="Times New Roman" w:hAnsi="Times New Roman"/>
                <w:bCs/>
                <w:sz w:val="24"/>
                <w:szCs w:val="24"/>
              </w:rPr>
              <w:t>Тема 15.Сучасна система лікувально-евакуаційного забезпечення військ</w:t>
            </w:r>
          </w:p>
        </w:tc>
        <w:tc>
          <w:tcPr>
            <w:tcW w:w="596" w:type="pct"/>
            <w:shd w:val="clear" w:color="auto" w:fill="auto"/>
          </w:tcPr>
          <w:p w:rsidR="000E3CDC" w:rsidRPr="000B5F82" w:rsidRDefault="00D90622" w:rsidP="00F574D0">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4" w:type="pct"/>
            <w:gridSpan w:val="2"/>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4</w:t>
            </w:r>
          </w:p>
        </w:tc>
        <w:tc>
          <w:tcPr>
            <w:tcW w:w="524" w:type="pct"/>
          </w:tcPr>
          <w:p w:rsidR="000E3CDC" w:rsidRPr="000B5F82" w:rsidRDefault="000E3CDC" w:rsidP="00F574D0">
            <w:pPr>
              <w:spacing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2833" w:type="pct"/>
          </w:tcPr>
          <w:p w:rsidR="000E3CDC" w:rsidRPr="000B5F82" w:rsidRDefault="000E3CDC" w:rsidP="00F574D0">
            <w:pPr>
              <w:spacing w:line="240" w:lineRule="auto"/>
              <w:contextualSpacing/>
              <w:rPr>
                <w:rFonts w:ascii="Times New Roman" w:hAnsi="Times New Roman"/>
                <w:bCs/>
                <w:i/>
                <w:sz w:val="24"/>
                <w:szCs w:val="24"/>
              </w:rPr>
            </w:pPr>
            <w:r w:rsidRPr="000B5F82">
              <w:rPr>
                <w:rFonts w:ascii="Times New Roman" w:hAnsi="Times New Roman"/>
                <w:bCs/>
                <w:i/>
                <w:sz w:val="24"/>
                <w:szCs w:val="24"/>
              </w:rPr>
              <w:t>Разом за змістовим модулем 2</w:t>
            </w:r>
          </w:p>
        </w:tc>
        <w:tc>
          <w:tcPr>
            <w:tcW w:w="596" w:type="pct"/>
            <w:shd w:val="clear" w:color="auto" w:fill="auto"/>
          </w:tcPr>
          <w:p w:rsidR="000E3CDC" w:rsidRPr="000B5F82" w:rsidRDefault="000E3CDC" w:rsidP="00D90622">
            <w:pPr>
              <w:spacing w:after="0" w:line="240" w:lineRule="auto"/>
              <w:contextualSpacing/>
              <w:jc w:val="center"/>
              <w:rPr>
                <w:rFonts w:ascii="Times New Roman" w:hAnsi="Times New Roman"/>
                <w:sz w:val="24"/>
                <w:szCs w:val="24"/>
              </w:rPr>
            </w:pPr>
            <w:r w:rsidRPr="000B5F82">
              <w:rPr>
                <w:rFonts w:ascii="Times New Roman" w:hAnsi="Times New Roman"/>
                <w:sz w:val="24"/>
                <w:szCs w:val="24"/>
              </w:rPr>
              <w:t>3</w:t>
            </w:r>
            <w:r w:rsidR="00D90622">
              <w:rPr>
                <w:rFonts w:ascii="Times New Roman" w:hAnsi="Times New Roman"/>
                <w:sz w:val="24"/>
                <w:szCs w:val="24"/>
              </w:rPr>
              <w:t>6</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w:t>
            </w:r>
          </w:p>
        </w:tc>
        <w:tc>
          <w:tcPr>
            <w:tcW w:w="524" w:type="pct"/>
            <w:gridSpan w:val="2"/>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24</w:t>
            </w:r>
          </w:p>
        </w:tc>
        <w:tc>
          <w:tcPr>
            <w:tcW w:w="524" w:type="pct"/>
          </w:tcPr>
          <w:p w:rsidR="000E3CDC" w:rsidRPr="000B5F82" w:rsidRDefault="000E3CDC" w:rsidP="00F574D0">
            <w:pPr>
              <w:spacing w:line="240" w:lineRule="auto"/>
              <w:contextualSpacing/>
              <w:jc w:val="center"/>
              <w:rPr>
                <w:rFonts w:ascii="Times New Roman" w:hAnsi="Times New Roman"/>
                <w:sz w:val="24"/>
                <w:szCs w:val="24"/>
              </w:rPr>
            </w:pPr>
            <w:r w:rsidRPr="000B5F82">
              <w:rPr>
                <w:rFonts w:ascii="Times New Roman" w:hAnsi="Times New Roman"/>
                <w:sz w:val="24"/>
                <w:szCs w:val="24"/>
              </w:rPr>
              <w:t>12</w:t>
            </w:r>
          </w:p>
        </w:tc>
      </w:tr>
      <w:tr w:rsidR="000E3CDC" w:rsidRPr="000B5F82" w:rsidTr="00F574D0">
        <w:tc>
          <w:tcPr>
            <w:tcW w:w="2833" w:type="pct"/>
          </w:tcPr>
          <w:p w:rsidR="000E3CDC" w:rsidRPr="000B5F82" w:rsidRDefault="000E3CDC" w:rsidP="00F574D0">
            <w:pPr>
              <w:pStyle w:val="4"/>
              <w:spacing w:before="0" w:line="240" w:lineRule="auto"/>
              <w:contextualSpacing/>
              <w:jc w:val="both"/>
              <w:rPr>
                <w:rFonts w:ascii="Times New Roman" w:hAnsi="Times New Roman" w:cs="Times New Roman"/>
                <w:i w:val="0"/>
                <w:color w:val="auto"/>
                <w:lang w:val="uk-UA"/>
              </w:rPr>
            </w:pPr>
            <w:r w:rsidRPr="000B5F82">
              <w:rPr>
                <w:rFonts w:ascii="Times New Roman" w:hAnsi="Times New Roman" w:cs="Times New Roman"/>
                <w:i w:val="0"/>
                <w:color w:val="auto"/>
                <w:lang w:val="uk-UA"/>
              </w:rPr>
              <w:t>Усього годин</w:t>
            </w:r>
          </w:p>
        </w:tc>
        <w:tc>
          <w:tcPr>
            <w:tcW w:w="596" w:type="pct"/>
            <w:shd w:val="clear" w:color="auto" w:fill="auto"/>
          </w:tcPr>
          <w:p w:rsidR="000E3CDC" w:rsidRPr="000B5F82" w:rsidRDefault="000E3CDC" w:rsidP="00F574D0">
            <w:pPr>
              <w:spacing w:after="0" w:line="240" w:lineRule="auto"/>
              <w:contextualSpacing/>
              <w:jc w:val="center"/>
              <w:rPr>
                <w:rFonts w:ascii="Times New Roman" w:hAnsi="Times New Roman"/>
                <w:b/>
                <w:sz w:val="24"/>
                <w:szCs w:val="24"/>
              </w:rPr>
            </w:pPr>
            <w:r w:rsidRPr="000B5F82">
              <w:rPr>
                <w:rFonts w:ascii="Times New Roman" w:hAnsi="Times New Roman"/>
                <w:b/>
                <w:sz w:val="24"/>
                <w:szCs w:val="24"/>
              </w:rPr>
              <w:t>90</w:t>
            </w:r>
          </w:p>
        </w:tc>
        <w:tc>
          <w:tcPr>
            <w:tcW w:w="523" w:type="pct"/>
            <w:shd w:val="clear" w:color="auto" w:fill="auto"/>
          </w:tcPr>
          <w:p w:rsidR="000E3CDC" w:rsidRPr="000B5F82" w:rsidRDefault="000E3CDC" w:rsidP="00F574D0">
            <w:pPr>
              <w:spacing w:after="0" w:line="240" w:lineRule="auto"/>
              <w:contextualSpacing/>
              <w:jc w:val="center"/>
              <w:rPr>
                <w:rFonts w:ascii="Times New Roman" w:hAnsi="Times New Roman"/>
                <w:b/>
                <w:sz w:val="24"/>
                <w:szCs w:val="24"/>
              </w:rPr>
            </w:pPr>
            <w:r w:rsidRPr="000B5F82">
              <w:rPr>
                <w:rFonts w:ascii="Times New Roman" w:hAnsi="Times New Roman"/>
                <w:b/>
                <w:sz w:val="24"/>
                <w:szCs w:val="24"/>
              </w:rPr>
              <w:t>-</w:t>
            </w:r>
          </w:p>
        </w:tc>
        <w:tc>
          <w:tcPr>
            <w:tcW w:w="524" w:type="pct"/>
            <w:gridSpan w:val="2"/>
          </w:tcPr>
          <w:p w:rsidR="000E3CDC" w:rsidRPr="000B5F82" w:rsidRDefault="002A47E0" w:rsidP="002A47E0">
            <w:pPr>
              <w:spacing w:after="0" w:line="240" w:lineRule="auto"/>
              <w:contextualSpacing/>
              <w:jc w:val="center"/>
              <w:rPr>
                <w:rFonts w:ascii="Times New Roman" w:hAnsi="Times New Roman"/>
                <w:b/>
                <w:sz w:val="24"/>
                <w:szCs w:val="24"/>
              </w:rPr>
            </w:pPr>
            <w:r>
              <w:rPr>
                <w:rFonts w:ascii="Times New Roman" w:hAnsi="Times New Roman"/>
                <w:b/>
                <w:sz w:val="24"/>
                <w:szCs w:val="24"/>
              </w:rPr>
              <w:t>6</w:t>
            </w:r>
            <w:r w:rsidR="000E3CDC" w:rsidRPr="000B5F82">
              <w:rPr>
                <w:rFonts w:ascii="Times New Roman" w:hAnsi="Times New Roman"/>
                <w:b/>
                <w:sz w:val="24"/>
                <w:szCs w:val="24"/>
              </w:rPr>
              <w:t>0</w:t>
            </w:r>
          </w:p>
        </w:tc>
        <w:tc>
          <w:tcPr>
            <w:tcW w:w="524" w:type="pct"/>
          </w:tcPr>
          <w:p w:rsidR="000E3CDC" w:rsidRPr="000B5F82" w:rsidRDefault="002A47E0" w:rsidP="002A47E0">
            <w:pPr>
              <w:spacing w:line="240" w:lineRule="auto"/>
              <w:contextualSpacing/>
              <w:jc w:val="center"/>
              <w:rPr>
                <w:rFonts w:ascii="Times New Roman" w:hAnsi="Times New Roman"/>
                <w:b/>
                <w:sz w:val="24"/>
                <w:szCs w:val="24"/>
              </w:rPr>
            </w:pPr>
            <w:r>
              <w:rPr>
                <w:rFonts w:ascii="Times New Roman" w:hAnsi="Times New Roman"/>
                <w:b/>
                <w:sz w:val="24"/>
                <w:szCs w:val="24"/>
              </w:rPr>
              <w:t>3</w:t>
            </w:r>
            <w:r w:rsidR="000E3CDC" w:rsidRPr="000B5F82">
              <w:rPr>
                <w:rFonts w:ascii="Times New Roman" w:hAnsi="Times New Roman"/>
                <w:b/>
                <w:sz w:val="24"/>
                <w:szCs w:val="24"/>
              </w:rPr>
              <w:t>0</w:t>
            </w:r>
          </w:p>
        </w:tc>
      </w:tr>
    </w:tbl>
    <w:p w:rsidR="000E3CDC" w:rsidRPr="000B5F82" w:rsidRDefault="000E3CDC" w:rsidP="000E3CDC">
      <w:pPr>
        <w:spacing w:after="0" w:line="240" w:lineRule="auto"/>
        <w:ind w:left="7513" w:hanging="6946"/>
        <w:jc w:val="both"/>
        <w:rPr>
          <w:rFonts w:ascii="Times New Roman" w:hAnsi="Times New Roman"/>
          <w:b/>
          <w:sz w:val="24"/>
          <w:szCs w:val="24"/>
        </w:rPr>
      </w:pPr>
    </w:p>
    <w:p w:rsidR="000E3CDC" w:rsidRPr="000B5F82" w:rsidRDefault="000E3CDC" w:rsidP="000E3CDC">
      <w:pPr>
        <w:spacing w:after="200" w:line="276" w:lineRule="auto"/>
        <w:rPr>
          <w:rFonts w:ascii="Times New Roman" w:hAnsi="Times New Roman"/>
          <w:b/>
          <w:sz w:val="24"/>
          <w:szCs w:val="24"/>
          <w:lang w:bidi="ru-RU"/>
        </w:rPr>
      </w:pPr>
      <w:r w:rsidRPr="000B5F82">
        <w:rPr>
          <w:rFonts w:ascii="Times New Roman" w:hAnsi="Times New Roman"/>
          <w:b/>
          <w:sz w:val="24"/>
          <w:szCs w:val="24"/>
          <w:lang w:bidi="ru-RU"/>
        </w:rPr>
        <w:br w:type="page"/>
      </w:r>
    </w:p>
    <w:p w:rsidR="000E3CDC" w:rsidRPr="000B5F82" w:rsidRDefault="000E3CDC" w:rsidP="000E3CDC">
      <w:pPr>
        <w:widowControl w:val="0"/>
        <w:spacing w:after="0" w:line="240" w:lineRule="auto"/>
        <w:jc w:val="center"/>
        <w:rPr>
          <w:rFonts w:ascii="Times New Roman" w:hAnsi="Times New Roman"/>
          <w:b/>
          <w:sz w:val="24"/>
          <w:szCs w:val="24"/>
          <w:lang w:bidi="ru-RU"/>
        </w:rPr>
      </w:pPr>
      <w:r w:rsidRPr="000B5F82">
        <w:rPr>
          <w:rFonts w:ascii="Times New Roman" w:hAnsi="Times New Roman"/>
          <w:b/>
          <w:sz w:val="24"/>
          <w:szCs w:val="24"/>
          <w:lang w:bidi="ru-RU"/>
        </w:rPr>
        <w:lastRenderedPageBreak/>
        <w:t xml:space="preserve">5. Теми лекційних / </w:t>
      </w:r>
      <w:r w:rsidRPr="000B5F82">
        <w:rPr>
          <w:rFonts w:ascii="Times New Roman" w:hAnsi="Times New Roman"/>
          <w:b/>
          <w:sz w:val="24"/>
          <w:szCs w:val="24"/>
        </w:rPr>
        <w:t xml:space="preserve">семінарських / </w:t>
      </w:r>
      <w:r w:rsidRPr="000B5F82">
        <w:rPr>
          <w:rFonts w:ascii="Times New Roman" w:hAnsi="Times New Roman"/>
          <w:b/>
          <w:sz w:val="24"/>
          <w:szCs w:val="24"/>
          <w:lang w:bidi="ru-RU"/>
        </w:rPr>
        <w:t xml:space="preserve">практичних </w:t>
      </w:r>
      <w:r w:rsidRPr="000B5F82">
        <w:rPr>
          <w:rFonts w:ascii="Times New Roman" w:hAnsi="Times New Roman"/>
          <w:b/>
          <w:sz w:val="24"/>
          <w:szCs w:val="24"/>
        </w:rPr>
        <w:t xml:space="preserve">/ </w:t>
      </w:r>
      <w:r w:rsidRPr="000B5F82">
        <w:rPr>
          <w:rFonts w:ascii="Times New Roman" w:hAnsi="Times New Roman"/>
          <w:b/>
          <w:sz w:val="24"/>
          <w:szCs w:val="24"/>
          <w:lang w:bidi="ru-RU"/>
        </w:rPr>
        <w:t>лабораторних занять</w:t>
      </w:r>
    </w:p>
    <w:p w:rsidR="000E3CDC" w:rsidRPr="000B5F82" w:rsidRDefault="000E3CDC" w:rsidP="000E3CDC">
      <w:pPr>
        <w:widowControl w:val="0"/>
        <w:spacing w:after="0" w:line="240" w:lineRule="auto"/>
        <w:rPr>
          <w:rFonts w:ascii="Times New Roman" w:hAnsi="Times New Roman"/>
          <w:b/>
          <w:bCs/>
          <w:sz w:val="24"/>
          <w:szCs w:val="24"/>
          <w:lang w:bidi="ru-RU"/>
        </w:rPr>
      </w:pPr>
    </w:p>
    <w:p w:rsidR="000E3CDC" w:rsidRPr="000B5F82" w:rsidRDefault="000E3CDC" w:rsidP="000E3CDC">
      <w:pPr>
        <w:widowControl w:val="0"/>
        <w:spacing w:after="0" w:line="240" w:lineRule="auto"/>
        <w:rPr>
          <w:rFonts w:ascii="Times New Roman" w:hAnsi="Times New Roman"/>
          <w:b/>
          <w:bCs/>
          <w:sz w:val="24"/>
          <w:szCs w:val="24"/>
          <w:lang w:bidi="ru-RU"/>
        </w:rPr>
      </w:pPr>
      <w:r w:rsidRPr="000B5F82">
        <w:rPr>
          <w:rFonts w:ascii="Times New Roman" w:hAnsi="Times New Roman"/>
          <w:b/>
          <w:bCs/>
          <w:sz w:val="24"/>
          <w:szCs w:val="24"/>
          <w:lang w:bidi="ru-RU"/>
        </w:rPr>
        <w:t>5.1. Теми лекційних занять</w:t>
      </w:r>
    </w:p>
    <w:p w:rsidR="000E3CDC" w:rsidRPr="000B5F82" w:rsidRDefault="000E3CDC" w:rsidP="000E3CDC">
      <w:pPr>
        <w:widowControl w:val="0"/>
        <w:spacing w:after="0" w:line="240" w:lineRule="auto"/>
        <w:jc w:val="both"/>
        <w:rPr>
          <w:rFonts w:ascii="Times New Roman" w:hAnsi="Times New Roman"/>
          <w:bCs/>
          <w:sz w:val="24"/>
          <w:szCs w:val="24"/>
          <w:lang w:bidi="ru-RU"/>
        </w:rPr>
      </w:pPr>
      <w:r w:rsidRPr="000B5F82">
        <w:rPr>
          <w:rFonts w:ascii="Times New Roman" w:hAnsi="Times New Roman"/>
          <w:bCs/>
          <w:sz w:val="24"/>
          <w:szCs w:val="24"/>
          <w:lang w:bidi="ru-RU"/>
        </w:rPr>
        <w:t>Лекційні заняття не передбачені.</w:t>
      </w:r>
    </w:p>
    <w:p w:rsidR="000E3CDC" w:rsidRPr="000B5F82" w:rsidRDefault="000E3CDC" w:rsidP="000E3CDC">
      <w:pPr>
        <w:widowControl w:val="0"/>
        <w:spacing w:after="0" w:line="240" w:lineRule="auto"/>
        <w:jc w:val="both"/>
        <w:rPr>
          <w:rFonts w:ascii="Times New Roman" w:hAnsi="Times New Roman"/>
          <w:b/>
          <w:bCs/>
          <w:sz w:val="24"/>
          <w:szCs w:val="24"/>
          <w:lang w:bidi="ru-RU"/>
        </w:rPr>
      </w:pPr>
    </w:p>
    <w:p w:rsidR="000E3CDC" w:rsidRPr="000B5F82" w:rsidRDefault="000E3CDC" w:rsidP="000E3CDC">
      <w:pPr>
        <w:widowControl w:val="0"/>
        <w:spacing w:after="0" w:line="240" w:lineRule="auto"/>
        <w:jc w:val="both"/>
        <w:rPr>
          <w:rFonts w:ascii="Times New Roman" w:hAnsi="Times New Roman"/>
          <w:bCs/>
          <w:sz w:val="24"/>
          <w:szCs w:val="24"/>
          <w:lang w:bidi="ru-RU"/>
        </w:rPr>
      </w:pPr>
      <w:r w:rsidRPr="000B5F82">
        <w:rPr>
          <w:rFonts w:ascii="Times New Roman" w:hAnsi="Times New Roman"/>
          <w:b/>
          <w:bCs/>
          <w:sz w:val="24"/>
          <w:szCs w:val="24"/>
          <w:lang w:bidi="ru-RU"/>
        </w:rPr>
        <w:t xml:space="preserve">5.2. Теми </w:t>
      </w:r>
      <w:r w:rsidRPr="000B5F82">
        <w:rPr>
          <w:rFonts w:ascii="Times New Roman" w:hAnsi="Times New Roman"/>
          <w:b/>
          <w:bCs/>
          <w:sz w:val="24"/>
          <w:szCs w:val="24"/>
        </w:rPr>
        <w:t xml:space="preserve">семінарських </w:t>
      </w:r>
      <w:r w:rsidRPr="000B5F82">
        <w:rPr>
          <w:rFonts w:ascii="Times New Roman" w:hAnsi="Times New Roman"/>
          <w:b/>
          <w:bCs/>
          <w:sz w:val="24"/>
          <w:szCs w:val="24"/>
          <w:lang w:bidi="ru-RU"/>
        </w:rPr>
        <w:t>занять</w:t>
      </w:r>
    </w:p>
    <w:p w:rsidR="000E3CDC" w:rsidRPr="000B5F82" w:rsidRDefault="000E3CDC" w:rsidP="000E3CDC">
      <w:pPr>
        <w:widowControl w:val="0"/>
        <w:spacing w:after="0" w:line="240" w:lineRule="auto"/>
        <w:jc w:val="both"/>
        <w:rPr>
          <w:rFonts w:ascii="Times New Roman" w:hAnsi="Times New Roman"/>
          <w:bCs/>
          <w:sz w:val="24"/>
          <w:szCs w:val="24"/>
          <w:lang w:bidi="ru-RU"/>
        </w:rPr>
      </w:pPr>
      <w:r w:rsidRPr="000B5F82">
        <w:rPr>
          <w:rFonts w:ascii="Times New Roman" w:hAnsi="Times New Roman"/>
          <w:bCs/>
          <w:sz w:val="24"/>
          <w:szCs w:val="24"/>
          <w:lang w:bidi="ru-RU"/>
        </w:rPr>
        <w:t>Семінарські заняття не передбачені.</w:t>
      </w:r>
    </w:p>
    <w:p w:rsidR="000E3CDC" w:rsidRPr="000B5F82" w:rsidRDefault="000E3CDC" w:rsidP="000E3CDC">
      <w:pPr>
        <w:widowControl w:val="0"/>
        <w:spacing w:after="0" w:line="240" w:lineRule="auto"/>
        <w:jc w:val="both"/>
        <w:rPr>
          <w:rFonts w:ascii="Times New Roman" w:hAnsi="Times New Roman"/>
          <w:b/>
          <w:sz w:val="24"/>
          <w:szCs w:val="24"/>
        </w:rPr>
      </w:pPr>
    </w:p>
    <w:p w:rsidR="000E3CDC" w:rsidRPr="000B5F82" w:rsidRDefault="000E3CDC" w:rsidP="000E3CDC">
      <w:pPr>
        <w:pStyle w:val="a3"/>
        <w:numPr>
          <w:ilvl w:val="1"/>
          <w:numId w:val="11"/>
        </w:numPr>
        <w:spacing w:after="0" w:line="240" w:lineRule="auto"/>
        <w:jc w:val="center"/>
        <w:rPr>
          <w:rFonts w:ascii="Times New Roman" w:hAnsi="Times New Roman"/>
          <w:b/>
          <w:bCs/>
          <w:sz w:val="24"/>
          <w:szCs w:val="24"/>
          <w:lang w:bidi="ru-RU"/>
        </w:rPr>
      </w:pPr>
      <w:r w:rsidRPr="000B5F82">
        <w:rPr>
          <w:rFonts w:ascii="Times New Roman" w:hAnsi="Times New Roman"/>
          <w:b/>
          <w:bCs/>
          <w:sz w:val="24"/>
          <w:szCs w:val="24"/>
          <w:lang w:bidi="ru-RU"/>
        </w:rPr>
        <w:t>Теми практичних занять</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229"/>
        <w:gridCol w:w="1418"/>
      </w:tblGrid>
      <w:tr w:rsidR="000E3CDC" w:rsidRPr="000B5F82" w:rsidTr="00F574D0">
        <w:tc>
          <w:tcPr>
            <w:tcW w:w="709" w:type="dxa"/>
          </w:tcPr>
          <w:p w:rsidR="000E3CDC" w:rsidRPr="000B5F82" w:rsidRDefault="000E3CDC" w:rsidP="00F574D0">
            <w:pPr>
              <w:spacing w:after="0" w:line="240" w:lineRule="auto"/>
              <w:ind w:left="142" w:hanging="142"/>
              <w:jc w:val="both"/>
              <w:rPr>
                <w:rFonts w:ascii="Times New Roman" w:hAnsi="Times New Roman"/>
                <w:b/>
                <w:sz w:val="24"/>
                <w:szCs w:val="24"/>
              </w:rPr>
            </w:pPr>
            <w:r w:rsidRPr="000B5F82">
              <w:rPr>
                <w:rFonts w:ascii="Times New Roman" w:hAnsi="Times New Roman"/>
                <w:b/>
                <w:sz w:val="24"/>
                <w:szCs w:val="24"/>
              </w:rPr>
              <w:t>№</w:t>
            </w:r>
          </w:p>
        </w:tc>
        <w:tc>
          <w:tcPr>
            <w:tcW w:w="7229" w:type="dxa"/>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Назва теми</w:t>
            </w:r>
          </w:p>
        </w:tc>
        <w:tc>
          <w:tcPr>
            <w:tcW w:w="1418" w:type="dxa"/>
          </w:tcPr>
          <w:p w:rsidR="000E3CDC" w:rsidRPr="000B5F82" w:rsidRDefault="000E3CDC" w:rsidP="00F574D0">
            <w:pPr>
              <w:spacing w:after="0" w:line="240" w:lineRule="auto"/>
              <w:jc w:val="center"/>
              <w:rPr>
                <w:rFonts w:ascii="Times New Roman" w:hAnsi="Times New Roman"/>
                <w:b/>
                <w:sz w:val="24"/>
                <w:szCs w:val="24"/>
              </w:rPr>
            </w:pPr>
            <w:r w:rsidRPr="000B5F82">
              <w:rPr>
                <w:rFonts w:ascii="Times New Roman" w:hAnsi="Times New Roman"/>
                <w:b/>
                <w:sz w:val="24"/>
                <w:szCs w:val="24"/>
              </w:rPr>
              <w:t>Кількість годин</w:t>
            </w:r>
          </w:p>
        </w:tc>
      </w:tr>
      <w:tr w:rsidR="000E3CDC" w:rsidRPr="000B5F82" w:rsidTr="00F574D0">
        <w:tc>
          <w:tcPr>
            <w:tcW w:w="709" w:type="dxa"/>
          </w:tcPr>
          <w:p w:rsidR="000E3CDC" w:rsidRPr="000B5F82" w:rsidRDefault="000E3CDC" w:rsidP="00F574D0">
            <w:pPr>
              <w:spacing w:after="0" w:line="240" w:lineRule="auto"/>
              <w:contextualSpacing/>
              <w:jc w:val="center"/>
              <w:rPr>
                <w:rFonts w:ascii="Times New Roman" w:hAnsi="Times New Roman"/>
                <w:iCs/>
                <w:sz w:val="24"/>
                <w:szCs w:val="24"/>
              </w:rPr>
            </w:pPr>
            <w:r w:rsidRPr="000B5F82">
              <w:rPr>
                <w:rFonts w:ascii="Times New Roman" w:hAnsi="Times New Roman"/>
                <w:iCs/>
                <w:sz w:val="24"/>
                <w:szCs w:val="24"/>
              </w:rPr>
              <w:t>1.</w:t>
            </w:r>
          </w:p>
        </w:tc>
        <w:tc>
          <w:tcPr>
            <w:tcW w:w="7229" w:type="dxa"/>
          </w:tcPr>
          <w:p w:rsidR="000E3CDC" w:rsidRPr="000B5F82" w:rsidRDefault="000E3CDC" w:rsidP="00F574D0">
            <w:pPr>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 Практичне заняття 1. Домедична допомога в екстремальних і бойових умовах як навчальна дисципліна. Правові аспекти надання домедичної допомоги. Обсяг.</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6E223E" w:rsidRDefault="000E3CDC" w:rsidP="00F574D0">
            <w:pPr>
              <w:spacing w:after="0" w:line="240" w:lineRule="auto"/>
              <w:contextualSpacing/>
              <w:jc w:val="center"/>
              <w:rPr>
                <w:rFonts w:ascii="Times New Roman" w:hAnsi="Times New Roman"/>
                <w:iCs/>
                <w:sz w:val="24"/>
                <w:szCs w:val="24"/>
              </w:rPr>
            </w:pPr>
            <w:r w:rsidRPr="006E223E">
              <w:rPr>
                <w:rFonts w:ascii="Times New Roman" w:hAnsi="Times New Roman"/>
                <w:iCs/>
                <w:sz w:val="24"/>
                <w:szCs w:val="24"/>
              </w:rPr>
              <w:t>2.</w:t>
            </w:r>
          </w:p>
        </w:tc>
        <w:tc>
          <w:tcPr>
            <w:tcW w:w="7229" w:type="dxa"/>
          </w:tcPr>
          <w:p w:rsidR="000E3CDC" w:rsidRPr="006E223E" w:rsidRDefault="000E3CDC" w:rsidP="00F574D0">
            <w:pPr>
              <w:spacing w:after="0" w:line="240" w:lineRule="auto"/>
              <w:contextualSpacing/>
              <w:jc w:val="both"/>
              <w:rPr>
                <w:rFonts w:ascii="Times New Roman" w:eastAsia="Times New Roman" w:hAnsi="Times New Roman"/>
                <w:bCs/>
                <w:sz w:val="24"/>
                <w:szCs w:val="24"/>
                <w:lang w:eastAsia="ru-RU"/>
              </w:rPr>
            </w:pPr>
            <w:r w:rsidRPr="006E223E">
              <w:rPr>
                <w:rFonts w:ascii="Times New Roman" w:eastAsia="Times New Roman" w:hAnsi="Times New Roman"/>
                <w:bCs/>
                <w:sz w:val="24"/>
                <w:szCs w:val="24"/>
                <w:lang w:eastAsia="ru-RU"/>
              </w:rPr>
              <w:t>Тема 1. Практичне заняття 2. Первинний огляд постраждалого. Засоби особистої безпеки. Безпека в бойових умовах.</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7C3536" w:rsidRPr="007C3536" w:rsidTr="00F574D0">
        <w:tc>
          <w:tcPr>
            <w:tcW w:w="709" w:type="dxa"/>
          </w:tcPr>
          <w:p w:rsidR="007C3536" w:rsidRPr="006E223E" w:rsidRDefault="007C3536" w:rsidP="00F574D0">
            <w:pPr>
              <w:spacing w:after="0" w:line="240" w:lineRule="auto"/>
              <w:contextualSpacing/>
              <w:jc w:val="center"/>
              <w:rPr>
                <w:rFonts w:ascii="Times New Roman" w:hAnsi="Times New Roman"/>
                <w:iCs/>
                <w:sz w:val="24"/>
                <w:szCs w:val="24"/>
                <w:lang w:val="ru-RU"/>
              </w:rPr>
            </w:pPr>
            <w:r w:rsidRPr="006E223E">
              <w:rPr>
                <w:rFonts w:ascii="Times New Roman" w:hAnsi="Times New Roman"/>
                <w:iCs/>
                <w:sz w:val="24"/>
                <w:szCs w:val="24"/>
                <w:lang w:val="ru-RU"/>
              </w:rPr>
              <w:t>3.</w:t>
            </w:r>
          </w:p>
        </w:tc>
        <w:tc>
          <w:tcPr>
            <w:tcW w:w="7229" w:type="dxa"/>
          </w:tcPr>
          <w:p w:rsidR="007C3536" w:rsidRPr="006E223E" w:rsidRDefault="007C3536" w:rsidP="00F574D0">
            <w:pPr>
              <w:spacing w:after="0" w:line="240" w:lineRule="auto"/>
              <w:contextualSpacing/>
              <w:jc w:val="both"/>
              <w:rPr>
                <w:rFonts w:ascii="Times New Roman" w:eastAsia="Times New Roman" w:hAnsi="Times New Roman"/>
                <w:bCs/>
                <w:sz w:val="24"/>
                <w:szCs w:val="24"/>
                <w:lang w:val="ru-RU" w:eastAsia="ru-RU"/>
              </w:rPr>
            </w:pPr>
            <w:r w:rsidRPr="006E223E">
              <w:rPr>
                <w:rFonts w:ascii="Times New Roman" w:eastAsia="Times New Roman" w:hAnsi="Times New Roman"/>
                <w:bCs/>
                <w:sz w:val="24"/>
                <w:szCs w:val="24"/>
                <w:lang w:eastAsia="ru-RU"/>
              </w:rPr>
              <w:t>Тема 2. Практичне заняття 3.</w:t>
            </w:r>
            <w:r w:rsidRPr="006E223E">
              <w:rPr>
                <w:rFonts w:ascii="Times New Roman" w:eastAsia="Times New Roman" w:hAnsi="Times New Roman"/>
                <w:bCs/>
                <w:sz w:val="24"/>
                <w:szCs w:val="24"/>
                <w:lang w:val="ru-RU" w:eastAsia="ru-RU"/>
              </w:rPr>
              <w:t xml:space="preserve"> </w:t>
            </w:r>
            <w:r w:rsidRPr="006E223E">
              <w:rPr>
                <w:rFonts w:ascii="Times New Roman" w:eastAsia="Times New Roman" w:hAnsi="Times New Roman"/>
                <w:bCs/>
                <w:sz w:val="24"/>
                <w:szCs w:val="24"/>
                <w:lang w:eastAsia="ru-RU"/>
              </w:rPr>
              <w:t>Кровотечі і методи їх зупинки</w:t>
            </w:r>
            <w:r w:rsidRPr="006E223E">
              <w:rPr>
                <w:rFonts w:ascii="Times New Roman" w:eastAsia="Times New Roman" w:hAnsi="Times New Roman"/>
                <w:bCs/>
                <w:sz w:val="24"/>
                <w:szCs w:val="24"/>
                <w:lang w:val="ru-RU" w:eastAsia="ru-RU"/>
              </w:rPr>
              <w:t xml:space="preserve">. </w:t>
            </w:r>
            <w:r w:rsidRPr="006E223E">
              <w:rPr>
                <w:rFonts w:ascii="Times New Roman" w:eastAsia="Times New Roman" w:hAnsi="Times New Roman"/>
                <w:bCs/>
                <w:sz w:val="24"/>
                <w:szCs w:val="24"/>
                <w:lang w:eastAsia="ru-RU"/>
              </w:rPr>
              <w:t>Зовнішня кровотеча. Поняття про критичну кровотечу. Техніка зупинки зовнішньої кровотечі.</w:t>
            </w:r>
          </w:p>
        </w:tc>
        <w:tc>
          <w:tcPr>
            <w:tcW w:w="1418" w:type="dxa"/>
          </w:tcPr>
          <w:p w:rsidR="007C3536" w:rsidRPr="00D90622" w:rsidRDefault="007C3536" w:rsidP="00F574D0">
            <w:pPr>
              <w:tabs>
                <w:tab w:val="left" w:pos="0"/>
              </w:tabs>
              <w:spacing w:after="0" w:line="240" w:lineRule="auto"/>
              <w:contextualSpacing/>
              <w:jc w:val="center"/>
              <w:rPr>
                <w:rFonts w:ascii="Times New Roman" w:hAnsi="Times New Roman"/>
                <w:sz w:val="24"/>
                <w:szCs w:val="24"/>
                <w:lang w:val="ru-RU"/>
              </w:rPr>
            </w:pPr>
            <w:r w:rsidRPr="00D90622">
              <w:rPr>
                <w:rFonts w:ascii="Times New Roman" w:hAnsi="Times New Roman"/>
                <w:sz w:val="24"/>
                <w:szCs w:val="24"/>
                <w:lang w:val="ru-RU"/>
              </w:rPr>
              <w:t>2</w:t>
            </w:r>
          </w:p>
        </w:tc>
      </w:tr>
      <w:tr w:rsidR="000E3CDC" w:rsidRPr="000B5F82" w:rsidTr="00F574D0">
        <w:tc>
          <w:tcPr>
            <w:tcW w:w="709" w:type="dxa"/>
          </w:tcPr>
          <w:p w:rsidR="000E3CDC" w:rsidRPr="006E223E" w:rsidRDefault="000E3CDC" w:rsidP="00F574D0">
            <w:pPr>
              <w:spacing w:after="0" w:line="240" w:lineRule="auto"/>
              <w:contextualSpacing/>
              <w:jc w:val="center"/>
              <w:rPr>
                <w:rFonts w:ascii="Times New Roman" w:hAnsi="Times New Roman"/>
                <w:iCs/>
                <w:sz w:val="24"/>
                <w:szCs w:val="24"/>
              </w:rPr>
            </w:pPr>
            <w:r w:rsidRPr="006E223E">
              <w:rPr>
                <w:rFonts w:ascii="Times New Roman" w:hAnsi="Times New Roman"/>
                <w:iCs/>
                <w:sz w:val="24"/>
                <w:szCs w:val="24"/>
              </w:rPr>
              <w:t>4.</w:t>
            </w:r>
          </w:p>
        </w:tc>
        <w:tc>
          <w:tcPr>
            <w:tcW w:w="7229" w:type="dxa"/>
          </w:tcPr>
          <w:p w:rsidR="000E3CDC" w:rsidRPr="006E223E" w:rsidRDefault="000E3CDC" w:rsidP="00F574D0">
            <w:pPr>
              <w:tabs>
                <w:tab w:val="left" w:pos="0"/>
                <w:tab w:val="left" w:pos="709"/>
                <w:tab w:val="left" w:pos="1134"/>
              </w:tabs>
              <w:spacing w:after="0" w:line="240" w:lineRule="auto"/>
              <w:contextualSpacing/>
              <w:jc w:val="both"/>
              <w:rPr>
                <w:rFonts w:ascii="Times New Roman" w:eastAsia="Times New Roman" w:hAnsi="Times New Roman"/>
                <w:bCs/>
                <w:sz w:val="24"/>
                <w:szCs w:val="24"/>
                <w:lang w:eastAsia="ru-RU"/>
              </w:rPr>
            </w:pPr>
            <w:r w:rsidRPr="006E223E">
              <w:rPr>
                <w:rFonts w:ascii="Times New Roman" w:eastAsia="Times New Roman" w:hAnsi="Times New Roman"/>
                <w:bCs/>
                <w:sz w:val="24"/>
                <w:szCs w:val="24"/>
                <w:lang w:eastAsia="ru-RU"/>
              </w:rPr>
              <w:t>Тема 2. Практичне заняття 4. Причини і ознаки внутрішньої кровотечі, колапс, шок. Домедична допомога.</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7C3536" w:rsidRPr="000B5F82" w:rsidTr="00F574D0">
        <w:tc>
          <w:tcPr>
            <w:tcW w:w="709" w:type="dxa"/>
          </w:tcPr>
          <w:p w:rsidR="007C3536" w:rsidRPr="006E223E" w:rsidRDefault="006E223E" w:rsidP="00F574D0">
            <w:pPr>
              <w:spacing w:after="0" w:line="240" w:lineRule="auto"/>
              <w:contextualSpacing/>
              <w:jc w:val="center"/>
              <w:rPr>
                <w:rFonts w:ascii="Times New Roman" w:hAnsi="Times New Roman"/>
                <w:iCs/>
                <w:sz w:val="24"/>
                <w:szCs w:val="24"/>
              </w:rPr>
            </w:pPr>
            <w:r w:rsidRPr="006E223E">
              <w:rPr>
                <w:rFonts w:ascii="Times New Roman" w:hAnsi="Times New Roman"/>
                <w:iCs/>
                <w:sz w:val="24"/>
                <w:szCs w:val="24"/>
              </w:rPr>
              <w:t>5</w:t>
            </w:r>
          </w:p>
        </w:tc>
        <w:tc>
          <w:tcPr>
            <w:tcW w:w="7229" w:type="dxa"/>
          </w:tcPr>
          <w:p w:rsidR="006E223E" w:rsidRPr="006E223E" w:rsidRDefault="006E223E" w:rsidP="006E223E">
            <w:pPr>
              <w:tabs>
                <w:tab w:val="left" w:pos="0"/>
                <w:tab w:val="left" w:pos="709"/>
                <w:tab w:val="left" w:pos="1134"/>
              </w:tabs>
              <w:spacing w:after="0" w:line="240" w:lineRule="auto"/>
              <w:contextualSpacing/>
              <w:jc w:val="both"/>
              <w:rPr>
                <w:rFonts w:ascii="Times New Roman" w:eastAsia="Times New Roman" w:hAnsi="Times New Roman"/>
                <w:bCs/>
                <w:sz w:val="24"/>
                <w:szCs w:val="24"/>
                <w:lang w:val="ru-RU" w:eastAsia="ru-RU"/>
              </w:rPr>
            </w:pPr>
            <w:r w:rsidRPr="006E223E">
              <w:rPr>
                <w:rFonts w:ascii="Times New Roman" w:eastAsia="Times New Roman" w:hAnsi="Times New Roman"/>
                <w:bCs/>
                <w:sz w:val="24"/>
                <w:szCs w:val="24"/>
                <w:lang w:eastAsia="ru-RU"/>
              </w:rPr>
              <w:t>Тема 3. Практичне заняття 5.</w:t>
            </w:r>
            <w:r w:rsidRPr="006E223E">
              <w:rPr>
                <w:rFonts w:ascii="Times New Roman" w:eastAsia="Times New Roman" w:hAnsi="Times New Roman"/>
                <w:bCs/>
                <w:sz w:val="24"/>
                <w:szCs w:val="24"/>
                <w:lang w:val="ru-RU" w:eastAsia="ru-RU"/>
              </w:rPr>
              <w:t xml:space="preserve"> Дихальна система і дихання. Функції дихальної системи. Механізм дихання. Причини непрохідності дихальних шляхів.</w:t>
            </w:r>
          </w:p>
        </w:tc>
        <w:tc>
          <w:tcPr>
            <w:tcW w:w="1418" w:type="dxa"/>
          </w:tcPr>
          <w:p w:rsidR="007C3536" w:rsidRPr="000B5F82" w:rsidRDefault="006E223E" w:rsidP="00F574D0">
            <w:pPr>
              <w:tabs>
                <w:tab w:val="left" w:pos="0"/>
              </w:tabs>
              <w:spacing w:after="0" w:line="240" w:lineRule="auto"/>
              <w:contextualSpacing/>
              <w:jc w:val="center"/>
              <w:rPr>
                <w:rFonts w:ascii="Times New Roman" w:hAnsi="Times New Roman"/>
                <w:sz w:val="24"/>
                <w:szCs w:val="24"/>
              </w:rPr>
            </w:pPr>
            <w:r>
              <w:rPr>
                <w:rFonts w:ascii="Times New Roman" w:hAnsi="Times New Roman"/>
                <w:sz w:val="24"/>
                <w:szCs w:val="24"/>
              </w:rPr>
              <w:t>2</w:t>
            </w:r>
          </w:p>
        </w:tc>
      </w:tr>
      <w:tr w:rsidR="006E223E" w:rsidRPr="000B5F82" w:rsidTr="00F574D0">
        <w:tc>
          <w:tcPr>
            <w:tcW w:w="709" w:type="dxa"/>
          </w:tcPr>
          <w:p w:rsidR="006E223E" w:rsidRPr="006E223E" w:rsidRDefault="006E223E" w:rsidP="00F574D0">
            <w:pPr>
              <w:spacing w:after="0" w:line="240" w:lineRule="auto"/>
              <w:contextualSpacing/>
              <w:jc w:val="center"/>
              <w:rPr>
                <w:rFonts w:ascii="Times New Roman" w:hAnsi="Times New Roman"/>
                <w:iCs/>
                <w:sz w:val="24"/>
                <w:szCs w:val="24"/>
              </w:rPr>
            </w:pPr>
            <w:r>
              <w:rPr>
                <w:rFonts w:ascii="Times New Roman" w:hAnsi="Times New Roman"/>
                <w:iCs/>
                <w:sz w:val="24"/>
                <w:szCs w:val="24"/>
              </w:rPr>
              <w:t>6</w:t>
            </w:r>
          </w:p>
        </w:tc>
        <w:tc>
          <w:tcPr>
            <w:tcW w:w="7229" w:type="dxa"/>
          </w:tcPr>
          <w:p w:rsidR="006E223E" w:rsidRPr="006E223E" w:rsidRDefault="006E223E" w:rsidP="006E223E">
            <w:pPr>
              <w:tabs>
                <w:tab w:val="left" w:pos="0"/>
                <w:tab w:val="left" w:pos="709"/>
                <w:tab w:val="left" w:pos="1134"/>
              </w:tabs>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3. Практичне заняття </w:t>
            </w:r>
            <w:r>
              <w:rPr>
                <w:rFonts w:ascii="Times New Roman" w:eastAsia="Times New Roman" w:hAnsi="Times New Roman"/>
                <w:bCs/>
                <w:sz w:val="24"/>
                <w:szCs w:val="24"/>
                <w:lang w:eastAsia="ru-RU"/>
              </w:rPr>
              <w:t>6</w:t>
            </w:r>
            <w:r w:rsidRPr="000B5F82">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 xml:space="preserve"> </w:t>
            </w:r>
            <w:r w:rsidRPr="000B5F82">
              <w:rPr>
                <w:rFonts w:ascii="Times New Roman" w:eastAsia="Times New Roman" w:hAnsi="Times New Roman"/>
                <w:bCs/>
                <w:sz w:val="24"/>
                <w:szCs w:val="24"/>
                <w:lang w:eastAsia="ru-RU"/>
              </w:rPr>
              <w:t>Порушення прохідності дихальних шляхів. Домедична допомога</w:t>
            </w:r>
            <w:r>
              <w:rPr>
                <w:rFonts w:ascii="Times New Roman" w:eastAsia="Times New Roman" w:hAnsi="Times New Roman"/>
                <w:bCs/>
                <w:sz w:val="24"/>
                <w:szCs w:val="24"/>
                <w:lang w:eastAsia="ru-RU"/>
              </w:rPr>
              <w:t>.</w:t>
            </w:r>
          </w:p>
        </w:tc>
        <w:tc>
          <w:tcPr>
            <w:tcW w:w="1418" w:type="dxa"/>
          </w:tcPr>
          <w:p w:rsidR="006E223E" w:rsidRDefault="006E223E" w:rsidP="00F574D0">
            <w:pPr>
              <w:tabs>
                <w:tab w:val="left" w:pos="0"/>
              </w:tabs>
              <w:spacing w:after="0"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6E223E" w:rsidP="00F574D0">
            <w:pPr>
              <w:spacing w:after="0" w:line="240" w:lineRule="auto"/>
              <w:contextualSpacing/>
              <w:jc w:val="center"/>
              <w:rPr>
                <w:rFonts w:ascii="Times New Roman" w:hAnsi="Times New Roman"/>
                <w:iCs/>
                <w:sz w:val="24"/>
                <w:szCs w:val="24"/>
              </w:rPr>
            </w:pPr>
            <w:r>
              <w:rPr>
                <w:rFonts w:ascii="Times New Roman" w:hAnsi="Times New Roman"/>
                <w:iCs/>
                <w:sz w:val="24"/>
                <w:szCs w:val="24"/>
              </w:rPr>
              <w:t>7</w:t>
            </w:r>
          </w:p>
        </w:tc>
        <w:tc>
          <w:tcPr>
            <w:tcW w:w="7229" w:type="dxa"/>
          </w:tcPr>
          <w:p w:rsidR="000E3CDC" w:rsidRPr="000B5F82" w:rsidRDefault="006E223E" w:rsidP="00F574D0">
            <w:pPr>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4. Практичне заняття </w:t>
            </w:r>
            <w:r>
              <w:rPr>
                <w:rFonts w:ascii="Times New Roman" w:eastAsia="Times New Roman" w:hAnsi="Times New Roman"/>
                <w:bCs/>
                <w:sz w:val="24"/>
                <w:szCs w:val="24"/>
                <w:lang w:eastAsia="ru-RU"/>
              </w:rPr>
              <w:t>7</w:t>
            </w:r>
            <w:r w:rsidRPr="000B5F82">
              <w:rPr>
                <w:rFonts w:ascii="Times New Roman" w:eastAsia="Times New Roman" w:hAnsi="Times New Roman"/>
                <w:bCs/>
                <w:sz w:val="24"/>
                <w:szCs w:val="24"/>
                <w:lang w:eastAsia="ru-RU"/>
              </w:rPr>
              <w:t>. Види ушкоджень у бойових і небойових умовах.</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6E223E" w:rsidP="00F574D0">
            <w:pPr>
              <w:spacing w:after="0" w:line="240" w:lineRule="auto"/>
              <w:contextualSpacing/>
              <w:jc w:val="center"/>
              <w:rPr>
                <w:rFonts w:ascii="Times New Roman" w:hAnsi="Times New Roman"/>
                <w:iCs/>
                <w:sz w:val="24"/>
                <w:szCs w:val="24"/>
              </w:rPr>
            </w:pPr>
            <w:r>
              <w:rPr>
                <w:rFonts w:ascii="Times New Roman" w:hAnsi="Times New Roman"/>
                <w:iCs/>
                <w:sz w:val="24"/>
                <w:szCs w:val="24"/>
              </w:rPr>
              <w:t>8</w:t>
            </w:r>
          </w:p>
        </w:tc>
        <w:tc>
          <w:tcPr>
            <w:tcW w:w="7229" w:type="dxa"/>
          </w:tcPr>
          <w:p w:rsidR="000E3CDC" w:rsidRPr="000B5F82" w:rsidRDefault="006E223E" w:rsidP="006E223E">
            <w:pPr>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4. Практичне заняття </w:t>
            </w:r>
            <w:r>
              <w:rPr>
                <w:rFonts w:ascii="Times New Roman" w:eastAsia="Times New Roman" w:hAnsi="Times New Roman"/>
                <w:bCs/>
                <w:sz w:val="24"/>
                <w:szCs w:val="24"/>
                <w:lang w:eastAsia="ru-RU"/>
              </w:rPr>
              <w:t>8</w:t>
            </w:r>
            <w:r w:rsidRPr="000B5F82">
              <w:rPr>
                <w:rFonts w:ascii="Times New Roman" w:eastAsia="Times New Roman" w:hAnsi="Times New Roman"/>
                <w:bCs/>
                <w:sz w:val="24"/>
                <w:szCs w:val="24"/>
                <w:lang w:eastAsia="ru-RU"/>
              </w:rPr>
              <w:t>. Домедична допомога при пораненнях, переломах, вивихах, розтягах</w:t>
            </w:r>
            <w:r>
              <w:rPr>
                <w:rFonts w:ascii="Times New Roman" w:eastAsia="Times New Roman" w:hAnsi="Times New Roman"/>
                <w:bCs/>
                <w:sz w:val="24"/>
                <w:szCs w:val="24"/>
                <w:lang w:eastAsia="ru-RU"/>
              </w:rPr>
              <w:t>.</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6E223E"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9</w:t>
            </w:r>
          </w:p>
        </w:tc>
        <w:tc>
          <w:tcPr>
            <w:tcW w:w="7229" w:type="dxa"/>
          </w:tcPr>
          <w:p w:rsidR="000E3CDC" w:rsidRPr="000B5F82" w:rsidRDefault="006E223E" w:rsidP="006E223E">
            <w:pPr>
              <w:spacing w:after="0" w:line="240" w:lineRule="auto"/>
              <w:contextualSpacing/>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Тема 5. Практичне заняття 9</w:t>
            </w:r>
            <w:r w:rsidRPr="000B5F82">
              <w:rPr>
                <w:rFonts w:ascii="Times New Roman" w:eastAsia="Times New Roman" w:hAnsi="Times New Roman"/>
                <w:bCs/>
                <w:sz w:val="24"/>
                <w:szCs w:val="24"/>
                <w:lang w:eastAsia="ru-RU"/>
              </w:rPr>
              <w:t>. Надання домедичної допомоги при термічних ураженнях</w:t>
            </w:r>
            <w:r>
              <w:rPr>
                <w:rFonts w:ascii="Times New Roman" w:eastAsia="Times New Roman" w:hAnsi="Times New Roman"/>
                <w:bCs/>
                <w:sz w:val="24"/>
                <w:szCs w:val="24"/>
                <w:lang w:eastAsia="ru-RU"/>
              </w:rPr>
              <w:t>.</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6E223E"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10</w:t>
            </w:r>
          </w:p>
        </w:tc>
        <w:tc>
          <w:tcPr>
            <w:tcW w:w="7229" w:type="dxa"/>
          </w:tcPr>
          <w:p w:rsidR="000E3CDC" w:rsidRPr="000B5F82" w:rsidRDefault="006E223E" w:rsidP="006E223E">
            <w:pPr>
              <w:spacing w:after="0" w:line="240" w:lineRule="auto"/>
              <w:contextualSpacing/>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Тема 5. Практичне заняття 10</w:t>
            </w:r>
            <w:r w:rsidR="000E3CDC" w:rsidRPr="000B5F82">
              <w:rPr>
                <w:rFonts w:ascii="Times New Roman" w:eastAsia="Times New Roman" w:hAnsi="Times New Roman"/>
                <w:bCs/>
                <w:sz w:val="24"/>
                <w:szCs w:val="24"/>
                <w:lang w:eastAsia="ru-RU"/>
              </w:rPr>
              <w:t>. Надання домедичної допомоги при хімічних ураженнях</w:t>
            </w:r>
            <w:r>
              <w:rPr>
                <w:rFonts w:ascii="Times New Roman" w:eastAsia="Times New Roman" w:hAnsi="Times New Roman"/>
                <w:bCs/>
                <w:sz w:val="24"/>
                <w:szCs w:val="24"/>
                <w:lang w:eastAsia="ru-RU"/>
              </w:rPr>
              <w:t>.</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6E223E" w:rsidRPr="000B5F82" w:rsidTr="00F574D0">
        <w:tc>
          <w:tcPr>
            <w:tcW w:w="709" w:type="dxa"/>
          </w:tcPr>
          <w:p w:rsidR="006E223E" w:rsidRPr="000B5F82" w:rsidRDefault="006E223E"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11</w:t>
            </w:r>
          </w:p>
        </w:tc>
        <w:tc>
          <w:tcPr>
            <w:tcW w:w="7229" w:type="dxa"/>
          </w:tcPr>
          <w:p w:rsidR="006E223E" w:rsidRDefault="006E223E" w:rsidP="006E223E">
            <w:pPr>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6. Практичне заняття </w:t>
            </w:r>
            <w:r>
              <w:rPr>
                <w:rFonts w:ascii="Times New Roman" w:eastAsia="Times New Roman" w:hAnsi="Times New Roman"/>
                <w:bCs/>
                <w:sz w:val="24"/>
                <w:szCs w:val="24"/>
                <w:lang w:eastAsia="ru-RU"/>
              </w:rPr>
              <w:t>11</w:t>
            </w:r>
            <w:r w:rsidRPr="000B5F82">
              <w:rPr>
                <w:rFonts w:ascii="Times New Roman" w:eastAsia="Times New Roman" w:hAnsi="Times New Roman"/>
                <w:bCs/>
                <w:sz w:val="24"/>
                <w:szCs w:val="24"/>
                <w:lang w:eastAsia="ru-RU"/>
              </w:rPr>
              <w:t xml:space="preserve">. Домедична допомога </w:t>
            </w:r>
            <w:r w:rsidRPr="000B5F82">
              <w:rPr>
                <w:rFonts w:ascii="Times New Roman" w:hAnsi="Times New Roman"/>
                <w:sz w:val="24"/>
                <w:szCs w:val="24"/>
              </w:rPr>
              <w:t>при зомлінні, комі невідомої етіології, судомах, болю у серці (стенокардія, інфаркт), і</w:t>
            </w:r>
            <w:r>
              <w:rPr>
                <w:rFonts w:ascii="Times New Roman" w:hAnsi="Times New Roman"/>
                <w:sz w:val="24"/>
                <w:szCs w:val="24"/>
              </w:rPr>
              <w:t>нсульті, гострому болю в животі. Допомога при</w:t>
            </w:r>
            <w:r w:rsidRPr="000B5F82">
              <w:rPr>
                <w:rFonts w:ascii="Times New Roman" w:hAnsi="Times New Roman"/>
                <w:sz w:val="24"/>
                <w:szCs w:val="24"/>
              </w:rPr>
              <w:t xml:space="preserve"> отруєнні невідомою речовиною, невідомим газом, укусах комах, собак, отруйних змій.</w:t>
            </w:r>
          </w:p>
        </w:tc>
        <w:tc>
          <w:tcPr>
            <w:tcW w:w="1418" w:type="dxa"/>
          </w:tcPr>
          <w:p w:rsidR="006E223E" w:rsidRPr="000B5F82" w:rsidRDefault="006E223E" w:rsidP="00F574D0">
            <w:pPr>
              <w:tabs>
                <w:tab w:val="left" w:pos="0"/>
              </w:tabs>
              <w:spacing w:after="0"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6E223E"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12</w:t>
            </w:r>
          </w:p>
        </w:tc>
        <w:tc>
          <w:tcPr>
            <w:tcW w:w="7229" w:type="dxa"/>
          </w:tcPr>
          <w:p w:rsidR="006E223E" w:rsidRPr="000B5F82" w:rsidRDefault="000E3CDC" w:rsidP="006E223E">
            <w:pPr>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6. Практичне заняття </w:t>
            </w:r>
            <w:r w:rsidR="006E223E">
              <w:rPr>
                <w:rFonts w:ascii="Times New Roman" w:eastAsia="Times New Roman" w:hAnsi="Times New Roman"/>
                <w:bCs/>
                <w:sz w:val="24"/>
                <w:szCs w:val="24"/>
                <w:lang w:eastAsia="ru-RU"/>
              </w:rPr>
              <w:t>12</w:t>
            </w:r>
            <w:r w:rsidRPr="000B5F82">
              <w:rPr>
                <w:rFonts w:ascii="Times New Roman" w:eastAsia="Times New Roman" w:hAnsi="Times New Roman"/>
                <w:bCs/>
                <w:sz w:val="24"/>
                <w:szCs w:val="24"/>
                <w:lang w:eastAsia="ru-RU"/>
              </w:rPr>
              <w:t xml:space="preserve">. </w:t>
            </w:r>
            <w:r w:rsidR="006E223E" w:rsidRPr="000B5F82">
              <w:rPr>
                <w:rFonts w:ascii="Times New Roman" w:eastAsia="Times New Roman" w:hAnsi="Times New Roman"/>
                <w:bCs/>
                <w:sz w:val="24"/>
                <w:szCs w:val="24"/>
                <w:lang w:eastAsia="ru-RU"/>
              </w:rPr>
              <w:t xml:space="preserve">Домедична допомога </w:t>
            </w:r>
            <w:r w:rsidR="006E223E" w:rsidRPr="000B5F82">
              <w:rPr>
                <w:rFonts w:ascii="Times New Roman" w:hAnsi="Times New Roman"/>
                <w:sz w:val="24"/>
                <w:szCs w:val="24"/>
              </w:rPr>
              <w:t xml:space="preserve">на воді: розпізнавання потопельника, наближення до нього, транспортування до берега. </w:t>
            </w:r>
            <w:r w:rsidR="006E223E">
              <w:rPr>
                <w:rFonts w:ascii="Times New Roman" w:hAnsi="Times New Roman"/>
                <w:sz w:val="24"/>
                <w:szCs w:val="24"/>
              </w:rPr>
              <w:t>Домедична д</w:t>
            </w:r>
            <w:r w:rsidR="006E223E" w:rsidRPr="000B5F82">
              <w:rPr>
                <w:rFonts w:ascii="Times New Roman" w:hAnsi="Times New Roman"/>
                <w:sz w:val="24"/>
                <w:szCs w:val="24"/>
              </w:rPr>
              <w:t>опомога при ураженні електричним струмом, блискавкою.</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747BC6"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13</w:t>
            </w:r>
          </w:p>
        </w:tc>
        <w:tc>
          <w:tcPr>
            <w:tcW w:w="7229" w:type="dxa"/>
          </w:tcPr>
          <w:p w:rsidR="000E3CDC" w:rsidRPr="000B5F82" w:rsidRDefault="000E3CDC" w:rsidP="006E223E">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7. Практичне заняття 1</w:t>
            </w:r>
            <w:r w:rsidR="006E223E">
              <w:rPr>
                <w:rFonts w:ascii="Times New Roman" w:eastAsia="Times New Roman" w:hAnsi="Times New Roman"/>
                <w:bCs/>
                <w:sz w:val="24"/>
                <w:szCs w:val="24"/>
                <w:lang w:eastAsia="ru-RU"/>
              </w:rPr>
              <w:t>3</w:t>
            </w:r>
            <w:r w:rsidRPr="000B5F82">
              <w:rPr>
                <w:rFonts w:ascii="Times New Roman" w:eastAsia="Times New Roman" w:hAnsi="Times New Roman"/>
                <w:bCs/>
                <w:sz w:val="24"/>
                <w:szCs w:val="24"/>
                <w:lang w:eastAsia="ru-RU"/>
              </w:rPr>
              <w:t xml:space="preserve">. Засоби масового ураження. </w:t>
            </w:r>
            <w:r w:rsidR="006E223E">
              <w:rPr>
                <w:rFonts w:ascii="Times New Roman" w:eastAsia="Times New Roman" w:hAnsi="Times New Roman"/>
                <w:bCs/>
                <w:sz w:val="24"/>
                <w:szCs w:val="24"/>
                <w:lang w:eastAsia="ru-RU"/>
              </w:rPr>
              <w:t xml:space="preserve">Аварії на хімічно небезпечних об’єктах. </w:t>
            </w:r>
            <w:r w:rsidRPr="000B5F82">
              <w:rPr>
                <w:rFonts w:ascii="Times New Roman" w:eastAsia="Times New Roman" w:hAnsi="Times New Roman"/>
                <w:bCs/>
                <w:sz w:val="24"/>
                <w:szCs w:val="24"/>
                <w:lang w:eastAsia="ru-RU"/>
              </w:rPr>
              <w:t>Домедична допомога</w:t>
            </w:r>
            <w:r w:rsidR="006E223E">
              <w:rPr>
                <w:rFonts w:ascii="Times New Roman" w:eastAsia="Times New Roman" w:hAnsi="Times New Roman"/>
                <w:bCs/>
                <w:sz w:val="24"/>
                <w:szCs w:val="24"/>
                <w:lang w:eastAsia="ru-RU"/>
              </w:rPr>
              <w:t xml:space="preserve"> при ураженні сильнодіючими отруйними речовинами</w:t>
            </w:r>
            <w:r w:rsidRPr="000B5F82">
              <w:rPr>
                <w:rFonts w:ascii="Times New Roman" w:eastAsia="Times New Roman" w:hAnsi="Times New Roman"/>
                <w:bCs/>
                <w:sz w:val="24"/>
                <w:szCs w:val="24"/>
                <w:lang w:eastAsia="ru-RU"/>
              </w:rPr>
              <w:t>.</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6E223E" w:rsidRPr="000B5F82" w:rsidTr="00F574D0">
        <w:tc>
          <w:tcPr>
            <w:tcW w:w="709" w:type="dxa"/>
          </w:tcPr>
          <w:p w:rsidR="006E223E" w:rsidRPr="000B5F82" w:rsidRDefault="00747BC6"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14</w:t>
            </w:r>
          </w:p>
        </w:tc>
        <w:tc>
          <w:tcPr>
            <w:tcW w:w="7229" w:type="dxa"/>
          </w:tcPr>
          <w:p w:rsidR="006E223E" w:rsidRPr="000B5F82" w:rsidRDefault="006E223E" w:rsidP="00747BC6">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7. Практичне заняття 1</w:t>
            </w:r>
            <w:r>
              <w:rPr>
                <w:rFonts w:ascii="Times New Roman" w:eastAsia="Times New Roman" w:hAnsi="Times New Roman"/>
                <w:bCs/>
                <w:sz w:val="24"/>
                <w:szCs w:val="24"/>
                <w:lang w:eastAsia="ru-RU"/>
              </w:rPr>
              <w:t>4</w:t>
            </w:r>
            <w:r w:rsidRPr="000B5F82">
              <w:rPr>
                <w:rFonts w:ascii="Times New Roman" w:eastAsia="Times New Roman" w:hAnsi="Times New Roman"/>
                <w:bCs/>
                <w:sz w:val="24"/>
                <w:szCs w:val="24"/>
                <w:lang w:eastAsia="ru-RU"/>
              </w:rPr>
              <w:t>.</w:t>
            </w:r>
            <w:r w:rsidR="00747BC6">
              <w:rPr>
                <w:rFonts w:ascii="Times New Roman" w:eastAsia="Times New Roman" w:hAnsi="Times New Roman"/>
                <w:bCs/>
                <w:sz w:val="24"/>
                <w:szCs w:val="24"/>
                <w:lang w:eastAsia="ru-RU"/>
              </w:rPr>
              <w:t xml:space="preserve"> Вражаючі фактори аварій на радіаційно – небезпечних об’єктах. Радіаційні ураження. Променева хвороба. Домедична допомога в бойових та не бойових умовах.</w:t>
            </w:r>
          </w:p>
        </w:tc>
        <w:tc>
          <w:tcPr>
            <w:tcW w:w="1418" w:type="dxa"/>
          </w:tcPr>
          <w:p w:rsidR="006E223E" w:rsidRPr="000B5F82" w:rsidRDefault="00747BC6" w:rsidP="00F574D0">
            <w:pPr>
              <w:tabs>
                <w:tab w:val="left" w:pos="0"/>
              </w:tabs>
              <w:spacing w:after="0"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15</w:t>
            </w:r>
          </w:p>
        </w:tc>
        <w:tc>
          <w:tcPr>
            <w:tcW w:w="7229" w:type="dxa"/>
          </w:tcPr>
          <w:p w:rsidR="000E3CDC" w:rsidRPr="000B5F82" w:rsidRDefault="000E3CDC" w:rsidP="00747BC6">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8. Практичне заняття 1</w:t>
            </w:r>
            <w:r w:rsidR="00747BC6">
              <w:rPr>
                <w:rFonts w:ascii="Times New Roman" w:eastAsia="Times New Roman" w:hAnsi="Times New Roman"/>
                <w:bCs/>
                <w:sz w:val="24"/>
                <w:szCs w:val="24"/>
                <w:lang w:eastAsia="ru-RU"/>
              </w:rPr>
              <w:t>5</w:t>
            </w:r>
            <w:r w:rsidRPr="000B5F82">
              <w:rPr>
                <w:rFonts w:ascii="Times New Roman" w:eastAsia="Times New Roman" w:hAnsi="Times New Roman"/>
                <w:bCs/>
                <w:sz w:val="24"/>
                <w:szCs w:val="24"/>
                <w:lang w:eastAsia="ru-RU"/>
              </w:rPr>
              <w:t>. Медичне сортування при виникненні масових санітарних втрат.</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16</w:t>
            </w:r>
          </w:p>
        </w:tc>
        <w:tc>
          <w:tcPr>
            <w:tcW w:w="7229" w:type="dxa"/>
          </w:tcPr>
          <w:p w:rsidR="000E3CDC" w:rsidRPr="000B5F82" w:rsidRDefault="000E3CDC" w:rsidP="00747BC6">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8. Практичне заняття 1</w:t>
            </w:r>
            <w:r w:rsidR="00747BC6">
              <w:rPr>
                <w:rFonts w:ascii="Times New Roman" w:eastAsia="Times New Roman" w:hAnsi="Times New Roman"/>
                <w:bCs/>
                <w:sz w:val="24"/>
                <w:szCs w:val="24"/>
                <w:lang w:eastAsia="ru-RU"/>
              </w:rPr>
              <w:t>6</w:t>
            </w:r>
            <w:r w:rsidRPr="000B5F82">
              <w:rPr>
                <w:rFonts w:ascii="Times New Roman" w:eastAsia="Times New Roman" w:hAnsi="Times New Roman"/>
                <w:bCs/>
                <w:sz w:val="24"/>
                <w:szCs w:val="24"/>
                <w:lang w:eastAsia="ru-RU"/>
              </w:rPr>
              <w:t>. Організація та проведення евакуації пораненого</w:t>
            </w:r>
            <w:r w:rsidR="00747BC6">
              <w:rPr>
                <w:rFonts w:ascii="Times New Roman" w:eastAsia="Times New Roman" w:hAnsi="Times New Roman"/>
                <w:bCs/>
                <w:sz w:val="24"/>
                <w:szCs w:val="24"/>
                <w:lang w:eastAsia="ru-RU"/>
              </w:rPr>
              <w:t>.</w:t>
            </w:r>
          </w:p>
        </w:tc>
        <w:tc>
          <w:tcPr>
            <w:tcW w:w="1418" w:type="dxa"/>
          </w:tcPr>
          <w:p w:rsidR="000E3CDC" w:rsidRPr="000B5F82" w:rsidRDefault="000E3CDC" w:rsidP="00F574D0">
            <w:pPr>
              <w:tabs>
                <w:tab w:val="left" w:pos="0"/>
              </w:tabs>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lastRenderedPageBreak/>
              <w:t>17</w:t>
            </w:r>
          </w:p>
        </w:tc>
        <w:tc>
          <w:tcPr>
            <w:tcW w:w="7229" w:type="dxa"/>
          </w:tcPr>
          <w:p w:rsidR="000E3CDC" w:rsidRPr="000B5F82" w:rsidRDefault="000E3CDC" w:rsidP="00747BC6">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9. Практичне заняття 1</w:t>
            </w:r>
            <w:r w:rsidR="00747BC6">
              <w:rPr>
                <w:rFonts w:ascii="Times New Roman" w:eastAsia="Times New Roman" w:hAnsi="Times New Roman"/>
                <w:bCs/>
                <w:sz w:val="24"/>
                <w:szCs w:val="24"/>
                <w:lang w:eastAsia="ru-RU"/>
              </w:rPr>
              <w:t>7</w:t>
            </w:r>
            <w:r w:rsidRPr="000B5F82">
              <w:rPr>
                <w:rFonts w:ascii="Times New Roman" w:eastAsia="Times New Roman" w:hAnsi="Times New Roman"/>
                <w:bCs/>
                <w:sz w:val="24"/>
                <w:szCs w:val="24"/>
                <w:lang w:eastAsia="ru-RU"/>
              </w:rPr>
              <w:t>. Особливості поведінки людей в надзвичайних ситуаціях і бойових умовах. Типові реакції на різні травматичні події.</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18</w:t>
            </w:r>
          </w:p>
        </w:tc>
        <w:tc>
          <w:tcPr>
            <w:tcW w:w="7229" w:type="dxa"/>
          </w:tcPr>
          <w:p w:rsidR="000E3CDC" w:rsidRPr="000B5F82" w:rsidRDefault="000E3CDC" w:rsidP="00747BC6">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9. Практичне заняття 1</w:t>
            </w:r>
            <w:r w:rsidR="00747BC6">
              <w:rPr>
                <w:rFonts w:ascii="Times New Roman" w:eastAsia="Times New Roman" w:hAnsi="Times New Roman"/>
                <w:bCs/>
                <w:sz w:val="24"/>
                <w:szCs w:val="24"/>
                <w:lang w:eastAsia="ru-RU"/>
              </w:rPr>
              <w:t>8</w:t>
            </w:r>
            <w:r w:rsidRPr="000B5F82">
              <w:rPr>
                <w:rFonts w:ascii="Times New Roman" w:eastAsia="Times New Roman" w:hAnsi="Times New Roman"/>
                <w:bCs/>
                <w:sz w:val="24"/>
                <w:szCs w:val="24"/>
                <w:lang w:eastAsia="ru-RU"/>
              </w:rPr>
              <w:t>. Бойовий стрес і бойова втома: ознаки, профілактика та основні принципи надання домедичної допомоги.</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19</w:t>
            </w:r>
          </w:p>
        </w:tc>
        <w:tc>
          <w:tcPr>
            <w:tcW w:w="7229" w:type="dxa"/>
          </w:tcPr>
          <w:p w:rsidR="000E3CDC" w:rsidRPr="000B5F82" w:rsidRDefault="000E3CDC" w:rsidP="00747BC6">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10. Практичне заняття 1</w:t>
            </w:r>
            <w:r w:rsidR="00747BC6">
              <w:rPr>
                <w:rFonts w:ascii="Times New Roman" w:eastAsia="Times New Roman" w:hAnsi="Times New Roman"/>
                <w:bCs/>
                <w:sz w:val="24"/>
                <w:szCs w:val="24"/>
                <w:lang w:eastAsia="ru-RU"/>
              </w:rPr>
              <w:t>9</w:t>
            </w:r>
            <w:r w:rsidRPr="000B5F82">
              <w:rPr>
                <w:rFonts w:ascii="Times New Roman" w:eastAsia="Times New Roman" w:hAnsi="Times New Roman"/>
                <w:bCs/>
                <w:sz w:val="24"/>
                <w:szCs w:val="24"/>
                <w:lang w:eastAsia="ru-RU"/>
              </w:rPr>
              <w:t>. Нормативно-правові засади цивільного захисту в Україні. Захист населення і територій від надзвичайних ситуацій</w:t>
            </w:r>
            <w:r w:rsidR="00747BC6">
              <w:rPr>
                <w:rFonts w:ascii="Times New Roman" w:eastAsia="Times New Roman" w:hAnsi="Times New Roman"/>
                <w:bCs/>
                <w:sz w:val="24"/>
                <w:szCs w:val="24"/>
                <w:lang w:eastAsia="ru-RU"/>
              </w:rPr>
              <w:t>.</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747BC6" w:rsidRPr="000B5F82" w:rsidTr="00F574D0">
        <w:tc>
          <w:tcPr>
            <w:tcW w:w="709" w:type="dxa"/>
          </w:tcPr>
          <w:p w:rsidR="00747BC6"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20</w:t>
            </w:r>
          </w:p>
        </w:tc>
        <w:tc>
          <w:tcPr>
            <w:tcW w:w="7229" w:type="dxa"/>
          </w:tcPr>
          <w:p w:rsidR="00747BC6" w:rsidRPr="000B5F82" w:rsidRDefault="00747BC6" w:rsidP="00161AFD">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10. Практичне заняття </w:t>
            </w:r>
            <w:r>
              <w:rPr>
                <w:rFonts w:ascii="Times New Roman" w:eastAsia="Times New Roman" w:hAnsi="Times New Roman"/>
                <w:bCs/>
                <w:sz w:val="24"/>
                <w:szCs w:val="24"/>
                <w:lang w:eastAsia="ru-RU"/>
              </w:rPr>
              <w:t>20</w:t>
            </w:r>
            <w:r w:rsidRPr="000B5F82">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 xml:space="preserve"> Захист населення і територій від надзвичайних ситуацій.</w:t>
            </w:r>
          </w:p>
        </w:tc>
        <w:tc>
          <w:tcPr>
            <w:tcW w:w="1418" w:type="dxa"/>
          </w:tcPr>
          <w:p w:rsidR="00747BC6" w:rsidRPr="000B5F82" w:rsidRDefault="00161AFD" w:rsidP="00F574D0">
            <w:pPr>
              <w:spacing w:after="0"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21</w:t>
            </w:r>
          </w:p>
        </w:tc>
        <w:tc>
          <w:tcPr>
            <w:tcW w:w="7229" w:type="dxa"/>
          </w:tcPr>
          <w:p w:rsidR="000E3CDC" w:rsidRPr="000B5F82" w:rsidRDefault="000E3CDC" w:rsidP="00747BC6">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11. Практичне заняття </w:t>
            </w:r>
            <w:r w:rsidR="00747BC6">
              <w:rPr>
                <w:rFonts w:ascii="Times New Roman" w:eastAsia="Times New Roman" w:hAnsi="Times New Roman"/>
                <w:bCs/>
                <w:sz w:val="24"/>
                <w:szCs w:val="24"/>
                <w:lang w:eastAsia="ru-RU"/>
              </w:rPr>
              <w:t>21</w:t>
            </w:r>
            <w:r w:rsidRPr="000B5F82">
              <w:rPr>
                <w:rFonts w:ascii="Times New Roman" w:eastAsia="Times New Roman" w:hAnsi="Times New Roman"/>
                <w:bCs/>
                <w:sz w:val="24"/>
                <w:szCs w:val="24"/>
                <w:lang w:eastAsia="ru-RU"/>
              </w:rPr>
              <w:t xml:space="preserve">. </w:t>
            </w:r>
            <w:r w:rsidR="00747BC6">
              <w:rPr>
                <w:rFonts w:ascii="Times New Roman" w:eastAsia="Times New Roman" w:hAnsi="Times New Roman"/>
                <w:bCs/>
                <w:sz w:val="24"/>
                <w:szCs w:val="24"/>
                <w:lang w:eastAsia="ru-RU"/>
              </w:rPr>
              <w:t>Основи цивільного захисту населення.</w:t>
            </w:r>
            <w:r w:rsidR="00747BC6" w:rsidRPr="000B5F82">
              <w:rPr>
                <w:rFonts w:ascii="Times New Roman" w:eastAsia="Times New Roman" w:hAnsi="Times New Roman"/>
                <w:bCs/>
                <w:sz w:val="24"/>
                <w:szCs w:val="24"/>
                <w:lang w:eastAsia="ru-RU"/>
              </w:rPr>
              <w:t xml:space="preserve"> Характеристика осередків ураження. Засоби індивідуального та колективного захисту</w:t>
            </w:r>
            <w:r w:rsidR="00747BC6">
              <w:rPr>
                <w:rFonts w:ascii="Times New Roman" w:eastAsia="Times New Roman" w:hAnsi="Times New Roman"/>
                <w:bCs/>
                <w:sz w:val="24"/>
                <w:szCs w:val="24"/>
                <w:lang w:eastAsia="ru-RU"/>
              </w:rPr>
              <w:t>.</w:t>
            </w:r>
            <w:r w:rsidRPr="000B5F82">
              <w:rPr>
                <w:rFonts w:ascii="Times New Roman" w:eastAsia="Times New Roman" w:hAnsi="Times New Roman"/>
                <w:bCs/>
                <w:sz w:val="24"/>
                <w:szCs w:val="24"/>
                <w:lang w:eastAsia="ru-RU"/>
              </w:rPr>
              <w:t xml:space="preserve"> </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22</w:t>
            </w:r>
          </w:p>
        </w:tc>
        <w:tc>
          <w:tcPr>
            <w:tcW w:w="7229" w:type="dxa"/>
          </w:tcPr>
          <w:p w:rsidR="000E3CDC" w:rsidRPr="000B5F82" w:rsidRDefault="000E3CDC" w:rsidP="00747BC6">
            <w:pPr>
              <w:spacing w:after="0" w:line="240" w:lineRule="auto"/>
              <w:contextualSpacing/>
              <w:rPr>
                <w:rFonts w:ascii="Times New Roman" w:eastAsia="Times New Roman" w:hAnsi="Times New Roman"/>
                <w:bCs/>
                <w:color w:val="FF0000"/>
                <w:sz w:val="24"/>
                <w:szCs w:val="24"/>
                <w:lang w:eastAsia="ru-RU"/>
              </w:rPr>
            </w:pPr>
            <w:r w:rsidRPr="000B5F82">
              <w:rPr>
                <w:rFonts w:ascii="Times New Roman" w:eastAsia="Times New Roman" w:hAnsi="Times New Roman"/>
                <w:bCs/>
                <w:sz w:val="24"/>
                <w:szCs w:val="24"/>
                <w:lang w:eastAsia="ru-RU"/>
              </w:rPr>
              <w:t xml:space="preserve">Тема 11. Практичне заняття </w:t>
            </w:r>
            <w:r w:rsidR="00747BC6">
              <w:rPr>
                <w:rFonts w:ascii="Times New Roman" w:eastAsia="Times New Roman" w:hAnsi="Times New Roman"/>
                <w:bCs/>
                <w:sz w:val="24"/>
                <w:szCs w:val="24"/>
                <w:lang w:eastAsia="ru-RU"/>
              </w:rPr>
              <w:t>22</w:t>
            </w:r>
            <w:r w:rsidRPr="000B5F82">
              <w:rPr>
                <w:rFonts w:ascii="Times New Roman" w:eastAsia="Times New Roman" w:hAnsi="Times New Roman"/>
                <w:bCs/>
                <w:sz w:val="24"/>
                <w:szCs w:val="24"/>
                <w:lang w:eastAsia="ru-RU"/>
              </w:rPr>
              <w:t>. Поняття про карантин та обсервацію.</w:t>
            </w:r>
            <w:r w:rsidR="00747BC6">
              <w:rPr>
                <w:rFonts w:ascii="Times New Roman" w:eastAsia="Times New Roman" w:hAnsi="Times New Roman"/>
                <w:bCs/>
                <w:sz w:val="24"/>
                <w:szCs w:val="24"/>
                <w:lang w:eastAsia="ru-RU"/>
              </w:rPr>
              <w:t xml:space="preserve"> Протиепідемічний режим.</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23</w:t>
            </w:r>
          </w:p>
        </w:tc>
        <w:tc>
          <w:tcPr>
            <w:tcW w:w="7229" w:type="dxa"/>
          </w:tcPr>
          <w:p w:rsidR="000E3CDC" w:rsidRPr="000B5F82" w:rsidRDefault="000E3CDC" w:rsidP="00747BC6">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12. Практичне заняття </w:t>
            </w:r>
            <w:r w:rsidR="00747BC6">
              <w:rPr>
                <w:rFonts w:ascii="Times New Roman" w:eastAsia="Times New Roman" w:hAnsi="Times New Roman"/>
                <w:bCs/>
                <w:sz w:val="24"/>
                <w:szCs w:val="24"/>
                <w:lang w:eastAsia="ru-RU"/>
              </w:rPr>
              <w:t>23</w:t>
            </w:r>
            <w:r w:rsidRPr="000B5F82">
              <w:rPr>
                <w:rFonts w:ascii="Times New Roman" w:eastAsia="Times New Roman" w:hAnsi="Times New Roman"/>
                <w:bCs/>
                <w:sz w:val="24"/>
                <w:szCs w:val="24"/>
                <w:lang w:eastAsia="ru-RU"/>
              </w:rPr>
              <w:t>. Медичний, біологічний і психологічний захист</w:t>
            </w:r>
            <w:r w:rsidR="00747BC6">
              <w:rPr>
                <w:rFonts w:ascii="Times New Roman" w:eastAsia="Times New Roman" w:hAnsi="Times New Roman"/>
                <w:bCs/>
                <w:sz w:val="24"/>
                <w:szCs w:val="24"/>
                <w:lang w:eastAsia="ru-RU"/>
              </w:rPr>
              <w:t>.</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747BC6" w:rsidRPr="000B5F82" w:rsidTr="00F574D0">
        <w:tc>
          <w:tcPr>
            <w:tcW w:w="709" w:type="dxa"/>
          </w:tcPr>
          <w:p w:rsidR="00747BC6"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24</w:t>
            </w:r>
          </w:p>
        </w:tc>
        <w:tc>
          <w:tcPr>
            <w:tcW w:w="7229" w:type="dxa"/>
          </w:tcPr>
          <w:p w:rsidR="00747BC6" w:rsidRPr="000B5F82" w:rsidRDefault="00747BC6" w:rsidP="00747BC6">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12. Практичне заняття </w:t>
            </w:r>
            <w:r>
              <w:rPr>
                <w:rFonts w:ascii="Times New Roman" w:eastAsia="Times New Roman" w:hAnsi="Times New Roman"/>
                <w:bCs/>
                <w:sz w:val="24"/>
                <w:szCs w:val="24"/>
                <w:lang w:eastAsia="ru-RU"/>
              </w:rPr>
              <w:t>24</w:t>
            </w:r>
            <w:r w:rsidRPr="000B5F82">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 xml:space="preserve"> З</w:t>
            </w:r>
            <w:r w:rsidRPr="000B5F82">
              <w:rPr>
                <w:rFonts w:ascii="Times New Roman" w:eastAsia="Times New Roman" w:hAnsi="Times New Roman"/>
                <w:bCs/>
                <w:sz w:val="24"/>
                <w:szCs w:val="24"/>
                <w:lang w:eastAsia="ru-RU"/>
              </w:rPr>
              <w:t>абезпечення санітарного та епідемічного благополуччя населення</w:t>
            </w:r>
            <w:r>
              <w:rPr>
                <w:rFonts w:ascii="Times New Roman" w:eastAsia="Times New Roman" w:hAnsi="Times New Roman"/>
                <w:bCs/>
                <w:sz w:val="24"/>
                <w:szCs w:val="24"/>
                <w:lang w:eastAsia="ru-RU"/>
              </w:rPr>
              <w:t xml:space="preserve">. </w:t>
            </w:r>
          </w:p>
        </w:tc>
        <w:tc>
          <w:tcPr>
            <w:tcW w:w="1418" w:type="dxa"/>
          </w:tcPr>
          <w:p w:rsidR="00747BC6" w:rsidRPr="000B5F82" w:rsidRDefault="00747BC6" w:rsidP="00F574D0">
            <w:pPr>
              <w:spacing w:after="0" w:line="240" w:lineRule="auto"/>
              <w:contextualSpacing/>
              <w:jc w:val="center"/>
              <w:rPr>
                <w:rFonts w:ascii="Times New Roman" w:hAnsi="Times New Roman"/>
                <w:sz w:val="24"/>
                <w:szCs w:val="24"/>
              </w:rPr>
            </w:pP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25</w:t>
            </w:r>
          </w:p>
        </w:tc>
        <w:tc>
          <w:tcPr>
            <w:tcW w:w="7229" w:type="dxa"/>
          </w:tcPr>
          <w:p w:rsidR="000E3CDC" w:rsidRPr="000B5F82" w:rsidRDefault="000E3CDC" w:rsidP="00747BC6">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13. Практичне заняття 2</w:t>
            </w:r>
            <w:r w:rsidR="00747BC6">
              <w:rPr>
                <w:rFonts w:ascii="Times New Roman" w:eastAsia="Times New Roman" w:hAnsi="Times New Roman"/>
                <w:bCs/>
                <w:sz w:val="24"/>
                <w:szCs w:val="24"/>
                <w:lang w:eastAsia="ru-RU"/>
              </w:rPr>
              <w:t>5</w:t>
            </w:r>
            <w:r w:rsidRPr="000B5F82">
              <w:rPr>
                <w:rFonts w:ascii="Times New Roman" w:eastAsia="Times New Roman" w:hAnsi="Times New Roman"/>
                <w:bCs/>
                <w:sz w:val="24"/>
                <w:szCs w:val="24"/>
                <w:lang w:eastAsia="ru-RU"/>
              </w:rPr>
              <w:t>. Організація цивільного захисту лікувальних закладів</w:t>
            </w:r>
            <w:r w:rsidR="00747BC6">
              <w:rPr>
                <w:rFonts w:ascii="Times New Roman" w:eastAsia="Times New Roman" w:hAnsi="Times New Roman"/>
                <w:bCs/>
                <w:sz w:val="24"/>
                <w:szCs w:val="24"/>
                <w:lang w:eastAsia="ru-RU"/>
              </w:rPr>
              <w:t>.</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26</w:t>
            </w:r>
          </w:p>
        </w:tc>
        <w:tc>
          <w:tcPr>
            <w:tcW w:w="7229" w:type="dxa"/>
          </w:tcPr>
          <w:p w:rsidR="000E3CDC" w:rsidRPr="000B5F82" w:rsidRDefault="000E3CDC" w:rsidP="00747BC6">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13. Практичне заняття 2</w:t>
            </w:r>
            <w:r w:rsidR="00747BC6">
              <w:rPr>
                <w:rFonts w:ascii="Times New Roman" w:eastAsia="Times New Roman" w:hAnsi="Times New Roman"/>
                <w:bCs/>
                <w:sz w:val="24"/>
                <w:szCs w:val="24"/>
                <w:lang w:eastAsia="ru-RU"/>
              </w:rPr>
              <w:t>6</w:t>
            </w:r>
            <w:r w:rsidRPr="000B5F82">
              <w:rPr>
                <w:rFonts w:ascii="Times New Roman" w:eastAsia="Times New Roman" w:hAnsi="Times New Roman"/>
                <w:bCs/>
                <w:sz w:val="24"/>
                <w:szCs w:val="24"/>
                <w:lang w:eastAsia="ru-RU"/>
              </w:rPr>
              <w:t xml:space="preserve">. </w:t>
            </w:r>
            <w:r w:rsidR="00747BC6">
              <w:rPr>
                <w:rFonts w:ascii="Times New Roman" w:eastAsia="Times New Roman" w:hAnsi="Times New Roman"/>
                <w:bCs/>
                <w:sz w:val="24"/>
                <w:szCs w:val="24"/>
                <w:lang w:eastAsia="ru-RU"/>
              </w:rPr>
              <w:t>Система екстреної евакуації. Організація медичного забезпечення нетранспортабельних хворих. Організація евакуації установи та фармацевтичного закладу.</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27</w:t>
            </w:r>
          </w:p>
        </w:tc>
        <w:tc>
          <w:tcPr>
            <w:tcW w:w="7229" w:type="dxa"/>
          </w:tcPr>
          <w:p w:rsidR="000E3CDC" w:rsidRPr="000B5F82" w:rsidRDefault="000E3CDC" w:rsidP="00747BC6">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14. Практичне заняття 2</w:t>
            </w:r>
            <w:r w:rsidR="00747BC6">
              <w:rPr>
                <w:rFonts w:ascii="Times New Roman" w:eastAsia="Times New Roman" w:hAnsi="Times New Roman"/>
                <w:bCs/>
                <w:sz w:val="24"/>
                <w:szCs w:val="24"/>
                <w:lang w:eastAsia="ru-RU"/>
              </w:rPr>
              <w:t>7</w:t>
            </w:r>
            <w:r w:rsidRPr="000B5F82">
              <w:rPr>
                <w:rFonts w:ascii="Times New Roman" w:eastAsia="Times New Roman" w:hAnsi="Times New Roman"/>
                <w:bCs/>
                <w:sz w:val="24"/>
                <w:szCs w:val="24"/>
                <w:lang w:eastAsia="ru-RU"/>
              </w:rPr>
              <w:t>. Основні завдання медичної служби ЗСУ в умовах збройних конфліктів, їх роль і місце у загальнодержавній системі надання медичної допомоги.</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28</w:t>
            </w:r>
          </w:p>
        </w:tc>
        <w:tc>
          <w:tcPr>
            <w:tcW w:w="7229" w:type="dxa"/>
          </w:tcPr>
          <w:p w:rsidR="000E3CDC" w:rsidRPr="000B5F82" w:rsidRDefault="000E3CDC" w:rsidP="00161AFD">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14. Практичне заняття 2</w:t>
            </w:r>
            <w:r w:rsidR="00161AFD">
              <w:rPr>
                <w:rFonts w:ascii="Times New Roman" w:eastAsia="Times New Roman" w:hAnsi="Times New Roman"/>
                <w:bCs/>
                <w:sz w:val="24"/>
                <w:szCs w:val="24"/>
                <w:lang w:eastAsia="ru-RU"/>
              </w:rPr>
              <w:t>8</w:t>
            </w:r>
            <w:r w:rsidRPr="000B5F82">
              <w:rPr>
                <w:rFonts w:ascii="Times New Roman" w:eastAsia="Times New Roman" w:hAnsi="Times New Roman"/>
                <w:bCs/>
                <w:sz w:val="24"/>
                <w:szCs w:val="24"/>
                <w:lang w:eastAsia="ru-RU"/>
              </w:rPr>
              <w:t xml:space="preserve">. Сучасна структура санітарних втрат. Вплив величини </w:t>
            </w:r>
            <w:r w:rsidR="00161AFD">
              <w:rPr>
                <w:rFonts w:ascii="Times New Roman" w:eastAsia="Times New Roman" w:hAnsi="Times New Roman"/>
                <w:bCs/>
                <w:sz w:val="24"/>
                <w:szCs w:val="24"/>
                <w:lang w:eastAsia="ru-RU"/>
              </w:rPr>
              <w:t xml:space="preserve">і </w:t>
            </w:r>
            <w:r w:rsidRPr="000B5F82">
              <w:rPr>
                <w:rFonts w:ascii="Times New Roman" w:eastAsia="Times New Roman" w:hAnsi="Times New Roman"/>
                <w:bCs/>
                <w:sz w:val="24"/>
                <w:szCs w:val="24"/>
                <w:lang w:eastAsia="ru-RU"/>
              </w:rPr>
              <w:t>структури санітарних втрат на організацію медичного забезпечення військ.</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29</w:t>
            </w:r>
          </w:p>
        </w:tc>
        <w:tc>
          <w:tcPr>
            <w:tcW w:w="7229" w:type="dxa"/>
          </w:tcPr>
          <w:p w:rsidR="000E3CDC" w:rsidRPr="000B5F82" w:rsidRDefault="000E3CDC" w:rsidP="00161AFD">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15. Практичне заняття 2</w:t>
            </w:r>
            <w:r w:rsidR="00161AFD">
              <w:rPr>
                <w:rFonts w:ascii="Times New Roman" w:eastAsia="Times New Roman" w:hAnsi="Times New Roman"/>
                <w:bCs/>
                <w:sz w:val="24"/>
                <w:szCs w:val="24"/>
                <w:lang w:eastAsia="ru-RU"/>
              </w:rPr>
              <w:t>9</w:t>
            </w:r>
            <w:r w:rsidRPr="000B5F82">
              <w:rPr>
                <w:rFonts w:ascii="Times New Roman" w:eastAsia="Times New Roman" w:hAnsi="Times New Roman"/>
                <w:bCs/>
                <w:sz w:val="24"/>
                <w:szCs w:val="24"/>
                <w:lang w:eastAsia="ru-RU"/>
              </w:rPr>
              <w:t xml:space="preserve">. </w:t>
            </w:r>
            <w:r w:rsidR="00161AFD">
              <w:rPr>
                <w:rFonts w:ascii="Times New Roman" w:eastAsia="Times New Roman" w:hAnsi="Times New Roman"/>
                <w:bCs/>
                <w:sz w:val="24"/>
                <w:szCs w:val="24"/>
                <w:lang w:eastAsia="ru-RU"/>
              </w:rPr>
              <w:t xml:space="preserve">Сучасна система </w:t>
            </w:r>
            <w:r w:rsidR="00161AFD" w:rsidRPr="000B5F82">
              <w:rPr>
                <w:rFonts w:ascii="Times New Roman" w:eastAsia="Times New Roman" w:hAnsi="Times New Roman"/>
                <w:bCs/>
                <w:iCs/>
                <w:sz w:val="24"/>
                <w:szCs w:val="24"/>
                <w:lang w:eastAsia="ru-RU"/>
              </w:rPr>
              <w:t>лікувально-евакуаційного забезпечення</w:t>
            </w:r>
            <w:r w:rsidR="00161AFD">
              <w:rPr>
                <w:rFonts w:ascii="Times New Roman" w:eastAsia="Times New Roman" w:hAnsi="Times New Roman"/>
                <w:bCs/>
                <w:iCs/>
                <w:sz w:val="24"/>
                <w:szCs w:val="24"/>
                <w:lang w:eastAsia="ru-RU"/>
              </w:rPr>
              <w:t xml:space="preserve"> військ. Види та обсяги медичної допомоги.</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09" w:type="dxa"/>
          </w:tcPr>
          <w:p w:rsidR="000E3CDC" w:rsidRPr="000B5F82" w:rsidRDefault="00161AFD" w:rsidP="00F574D0">
            <w:pPr>
              <w:widowControl w:val="0"/>
              <w:spacing w:after="0" w:line="240" w:lineRule="auto"/>
              <w:contextualSpacing/>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30</w:t>
            </w:r>
          </w:p>
        </w:tc>
        <w:tc>
          <w:tcPr>
            <w:tcW w:w="7229" w:type="dxa"/>
          </w:tcPr>
          <w:p w:rsidR="000E3CDC" w:rsidRPr="000B5F82" w:rsidRDefault="000E3CDC" w:rsidP="00161AFD">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 xml:space="preserve">Тема 15. Практичне заняття </w:t>
            </w:r>
            <w:r w:rsidR="00161AFD">
              <w:rPr>
                <w:rFonts w:ascii="Times New Roman" w:eastAsia="Times New Roman" w:hAnsi="Times New Roman"/>
                <w:bCs/>
                <w:sz w:val="24"/>
                <w:szCs w:val="24"/>
                <w:lang w:eastAsia="ru-RU"/>
              </w:rPr>
              <w:t>30</w:t>
            </w:r>
            <w:r w:rsidRPr="000B5F82">
              <w:rPr>
                <w:rFonts w:ascii="Times New Roman" w:eastAsia="Times New Roman" w:hAnsi="Times New Roman"/>
                <w:bCs/>
                <w:sz w:val="24"/>
                <w:szCs w:val="24"/>
                <w:lang w:eastAsia="ru-RU"/>
              </w:rPr>
              <w:t xml:space="preserve">. </w:t>
            </w:r>
            <w:r w:rsidR="00161AFD">
              <w:rPr>
                <w:rFonts w:ascii="Times New Roman" w:eastAsia="Times New Roman" w:hAnsi="Times New Roman"/>
                <w:bCs/>
                <w:sz w:val="24"/>
                <w:szCs w:val="24"/>
                <w:lang w:eastAsia="ru-RU"/>
              </w:rPr>
              <w:t>М</w:t>
            </w:r>
            <w:r w:rsidRPr="000B5F82">
              <w:rPr>
                <w:rFonts w:ascii="Times New Roman" w:eastAsia="Times New Roman" w:hAnsi="Times New Roman"/>
                <w:bCs/>
                <w:iCs/>
                <w:sz w:val="24"/>
                <w:szCs w:val="24"/>
                <w:lang w:eastAsia="ru-RU"/>
              </w:rPr>
              <w:t>едичн</w:t>
            </w:r>
            <w:r w:rsidR="00161AFD">
              <w:rPr>
                <w:rFonts w:ascii="Times New Roman" w:eastAsia="Times New Roman" w:hAnsi="Times New Roman"/>
                <w:bCs/>
                <w:iCs/>
                <w:sz w:val="24"/>
                <w:szCs w:val="24"/>
                <w:lang w:eastAsia="ru-RU"/>
              </w:rPr>
              <w:t>е</w:t>
            </w:r>
            <w:r w:rsidRPr="000B5F82">
              <w:rPr>
                <w:rFonts w:ascii="Times New Roman" w:eastAsia="Times New Roman" w:hAnsi="Times New Roman"/>
                <w:bCs/>
                <w:iCs/>
                <w:sz w:val="24"/>
                <w:szCs w:val="24"/>
                <w:lang w:eastAsia="ru-RU"/>
              </w:rPr>
              <w:t xml:space="preserve"> сортування в бойових умовах. </w:t>
            </w:r>
            <w:r w:rsidR="00161AFD">
              <w:rPr>
                <w:rFonts w:ascii="Times New Roman" w:eastAsia="Times New Roman" w:hAnsi="Times New Roman"/>
                <w:bCs/>
                <w:iCs/>
                <w:sz w:val="24"/>
                <w:szCs w:val="24"/>
                <w:lang w:eastAsia="ru-RU"/>
              </w:rPr>
              <w:t>Медична евакуація: поняття, мета та порядок проведення.</w:t>
            </w:r>
          </w:p>
        </w:tc>
        <w:tc>
          <w:tcPr>
            <w:tcW w:w="1418" w:type="dxa"/>
          </w:tcPr>
          <w:p w:rsidR="000E3CDC" w:rsidRPr="000B5F82" w:rsidRDefault="000E3CDC" w:rsidP="00F574D0">
            <w:pPr>
              <w:spacing w:after="0" w:line="240" w:lineRule="auto"/>
              <w:contextualSpacing/>
              <w:jc w:val="center"/>
              <w:rPr>
                <w:rFonts w:ascii="Times New Roman" w:hAnsi="Times New Roman"/>
                <w:sz w:val="24"/>
                <w:szCs w:val="24"/>
              </w:rPr>
            </w:pPr>
            <w:r w:rsidRPr="000B5F82">
              <w:rPr>
                <w:rFonts w:ascii="Times New Roman" w:hAnsi="Times New Roman"/>
                <w:sz w:val="24"/>
                <w:szCs w:val="24"/>
              </w:rPr>
              <w:t>2</w:t>
            </w:r>
          </w:p>
        </w:tc>
      </w:tr>
      <w:tr w:rsidR="000E3CDC" w:rsidRPr="000B5F82" w:rsidTr="00F574D0">
        <w:tc>
          <w:tcPr>
            <w:tcW w:w="7938" w:type="dxa"/>
            <w:gridSpan w:val="2"/>
          </w:tcPr>
          <w:p w:rsidR="000E3CDC" w:rsidRPr="000B5F82" w:rsidRDefault="000E3CDC" w:rsidP="00F574D0">
            <w:pPr>
              <w:spacing w:after="0" w:line="240" w:lineRule="auto"/>
              <w:contextualSpacing/>
              <w:jc w:val="both"/>
              <w:rPr>
                <w:rFonts w:ascii="Times New Roman" w:hAnsi="Times New Roman"/>
                <w:b/>
                <w:sz w:val="24"/>
                <w:szCs w:val="24"/>
              </w:rPr>
            </w:pPr>
            <w:r w:rsidRPr="000B5F82">
              <w:rPr>
                <w:rFonts w:ascii="Times New Roman" w:hAnsi="Times New Roman"/>
                <w:b/>
                <w:sz w:val="24"/>
                <w:szCs w:val="24"/>
              </w:rPr>
              <w:t xml:space="preserve">Разом </w:t>
            </w:r>
          </w:p>
        </w:tc>
        <w:tc>
          <w:tcPr>
            <w:tcW w:w="1418" w:type="dxa"/>
          </w:tcPr>
          <w:p w:rsidR="000E3CDC" w:rsidRPr="000B5F82" w:rsidRDefault="00161AFD" w:rsidP="00161AFD">
            <w:pPr>
              <w:spacing w:after="0" w:line="240" w:lineRule="auto"/>
              <w:contextualSpacing/>
              <w:jc w:val="center"/>
              <w:rPr>
                <w:rFonts w:ascii="Times New Roman" w:hAnsi="Times New Roman"/>
                <w:b/>
                <w:sz w:val="24"/>
                <w:szCs w:val="24"/>
              </w:rPr>
            </w:pPr>
            <w:r>
              <w:rPr>
                <w:rFonts w:ascii="Times New Roman" w:hAnsi="Times New Roman"/>
                <w:b/>
                <w:sz w:val="24"/>
                <w:szCs w:val="24"/>
              </w:rPr>
              <w:t>6</w:t>
            </w:r>
            <w:r w:rsidR="000E3CDC" w:rsidRPr="000B5F82">
              <w:rPr>
                <w:rFonts w:ascii="Times New Roman" w:hAnsi="Times New Roman"/>
                <w:b/>
                <w:sz w:val="24"/>
                <w:szCs w:val="24"/>
              </w:rPr>
              <w:t>0</w:t>
            </w:r>
          </w:p>
        </w:tc>
      </w:tr>
    </w:tbl>
    <w:p w:rsidR="000E3CDC" w:rsidRPr="005E35C5" w:rsidRDefault="000E3CDC" w:rsidP="000E3CDC">
      <w:pPr>
        <w:widowControl w:val="0"/>
        <w:spacing w:after="0" w:line="240" w:lineRule="auto"/>
        <w:rPr>
          <w:rFonts w:ascii="Times New Roman" w:hAnsi="Times New Roman"/>
          <w:sz w:val="24"/>
          <w:szCs w:val="24"/>
        </w:rPr>
      </w:pPr>
    </w:p>
    <w:p w:rsidR="000E3CDC" w:rsidRPr="005E35C5" w:rsidRDefault="000E3CDC" w:rsidP="000E3CDC">
      <w:pPr>
        <w:pStyle w:val="12"/>
        <w:tabs>
          <w:tab w:val="left" w:pos="387"/>
        </w:tabs>
        <w:spacing w:line="240" w:lineRule="auto"/>
        <w:ind w:firstLine="0"/>
        <w:rPr>
          <w:b/>
          <w:bCs/>
          <w:sz w:val="24"/>
          <w:szCs w:val="24"/>
          <w:lang w:eastAsia="ru-RU" w:bidi="ru-RU"/>
        </w:rPr>
      </w:pPr>
      <w:r w:rsidRPr="005E35C5">
        <w:rPr>
          <w:b/>
          <w:bCs/>
          <w:sz w:val="24"/>
          <w:szCs w:val="24"/>
          <w:lang w:eastAsia="ru-RU" w:bidi="ru-RU"/>
        </w:rPr>
        <w:t>5.4. Теми лабораторних занять</w:t>
      </w:r>
    </w:p>
    <w:p w:rsidR="000E3CDC" w:rsidRPr="005E35C5" w:rsidRDefault="000E3CDC" w:rsidP="000E3CDC">
      <w:pPr>
        <w:pStyle w:val="12"/>
        <w:tabs>
          <w:tab w:val="left" w:pos="387"/>
        </w:tabs>
        <w:spacing w:line="240" w:lineRule="auto"/>
        <w:ind w:firstLine="0"/>
        <w:rPr>
          <w:sz w:val="24"/>
          <w:szCs w:val="24"/>
        </w:rPr>
      </w:pPr>
      <w:r w:rsidRPr="005E35C5">
        <w:rPr>
          <w:bCs/>
          <w:sz w:val="24"/>
          <w:szCs w:val="24"/>
          <w:lang w:eastAsia="ru-RU" w:bidi="ru-RU"/>
        </w:rPr>
        <w:t>Лабораторні заняття не передбачені</w:t>
      </w:r>
      <w:r w:rsidRPr="005E35C5">
        <w:rPr>
          <w:b/>
          <w:bCs/>
          <w:sz w:val="24"/>
          <w:szCs w:val="24"/>
          <w:lang w:eastAsia="ru-RU" w:bidi="ru-RU"/>
        </w:rPr>
        <w:t>.</w:t>
      </w:r>
    </w:p>
    <w:p w:rsidR="00D90622" w:rsidRDefault="00D90622" w:rsidP="000E3CDC">
      <w:pPr>
        <w:widowControl w:val="0"/>
        <w:spacing w:after="0" w:line="240" w:lineRule="auto"/>
        <w:jc w:val="center"/>
        <w:rPr>
          <w:rFonts w:ascii="Times New Roman" w:eastAsia="Times New Roman" w:hAnsi="Times New Roman"/>
          <w:b/>
          <w:bCs/>
          <w:sz w:val="24"/>
          <w:szCs w:val="24"/>
          <w:lang w:eastAsia="ru-RU" w:bidi="ru-RU"/>
        </w:rPr>
      </w:pPr>
    </w:p>
    <w:p w:rsidR="000E3CDC" w:rsidRPr="005E35C5" w:rsidRDefault="000E3CDC" w:rsidP="000E3CDC">
      <w:pPr>
        <w:widowControl w:val="0"/>
        <w:spacing w:after="0" w:line="240" w:lineRule="auto"/>
        <w:jc w:val="center"/>
        <w:rPr>
          <w:rFonts w:ascii="Times New Roman" w:eastAsia="Times New Roman" w:hAnsi="Times New Roman"/>
          <w:b/>
          <w:bCs/>
          <w:sz w:val="24"/>
          <w:szCs w:val="24"/>
          <w:lang w:eastAsia="ru-RU" w:bidi="ru-RU"/>
        </w:rPr>
      </w:pPr>
      <w:r w:rsidRPr="005E35C5">
        <w:rPr>
          <w:rFonts w:ascii="Times New Roman" w:eastAsia="Times New Roman" w:hAnsi="Times New Roman"/>
          <w:b/>
          <w:bCs/>
          <w:sz w:val="24"/>
          <w:szCs w:val="24"/>
          <w:lang w:eastAsia="ru-RU" w:bidi="ru-RU"/>
        </w:rPr>
        <w:t>6. Самостійна робота здобувача вищої освіти</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371"/>
        <w:gridCol w:w="1276"/>
      </w:tblGrid>
      <w:tr w:rsidR="000E3CDC" w:rsidRPr="005E35C5" w:rsidTr="00F574D0">
        <w:trPr>
          <w:trHeight w:val="283"/>
        </w:trPr>
        <w:tc>
          <w:tcPr>
            <w:tcW w:w="709" w:type="dxa"/>
          </w:tcPr>
          <w:p w:rsidR="000E3CDC" w:rsidRPr="005E35C5" w:rsidRDefault="000E3CDC" w:rsidP="00F574D0">
            <w:pPr>
              <w:widowControl w:val="0"/>
              <w:spacing w:after="0" w:line="240" w:lineRule="auto"/>
              <w:jc w:val="center"/>
              <w:rPr>
                <w:rFonts w:ascii="Times New Roman" w:hAnsi="Times New Roman"/>
                <w:b/>
                <w:bCs/>
                <w:sz w:val="24"/>
                <w:szCs w:val="24"/>
              </w:rPr>
            </w:pPr>
            <w:r w:rsidRPr="005E35C5">
              <w:rPr>
                <w:rFonts w:ascii="Times New Roman" w:hAnsi="Times New Roman"/>
                <w:b/>
                <w:bCs/>
                <w:sz w:val="24"/>
                <w:szCs w:val="24"/>
              </w:rPr>
              <w:t>№</w:t>
            </w:r>
          </w:p>
        </w:tc>
        <w:tc>
          <w:tcPr>
            <w:tcW w:w="7371" w:type="dxa"/>
          </w:tcPr>
          <w:p w:rsidR="000E3CDC" w:rsidRPr="005E35C5" w:rsidRDefault="000E3CDC" w:rsidP="00F574D0">
            <w:pPr>
              <w:widowControl w:val="0"/>
              <w:spacing w:after="0" w:line="240" w:lineRule="auto"/>
              <w:jc w:val="center"/>
              <w:rPr>
                <w:rFonts w:ascii="Times New Roman" w:hAnsi="Times New Roman"/>
                <w:b/>
                <w:bCs/>
                <w:sz w:val="24"/>
                <w:szCs w:val="24"/>
              </w:rPr>
            </w:pPr>
            <w:r w:rsidRPr="005E35C5">
              <w:rPr>
                <w:rFonts w:ascii="Times New Roman" w:hAnsi="Times New Roman"/>
                <w:b/>
                <w:bCs/>
                <w:sz w:val="24"/>
                <w:szCs w:val="24"/>
              </w:rPr>
              <w:t>Назва теми / види завдань</w:t>
            </w:r>
          </w:p>
        </w:tc>
        <w:tc>
          <w:tcPr>
            <w:tcW w:w="1276" w:type="dxa"/>
          </w:tcPr>
          <w:p w:rsidR="000E3CDC" w:rsidRPr="005E35C5" w:rsidRDefault="000E3CDC" w:rsidP="00F574D0">
            <w:pPr>
              <w:widowControl w:val="0"/>
              <w:spacing w:after="0" w:line="240" w:lineRule="auto"/>
              <w:jc w:val="center"/>
              <w:rPr>
                <w:rFonts w:ascii="Times New Roman" w:hAnsi="Times New Roman"/>
                <w:b/>
                <w:bCs/>
                <w:sz w:val="24"/>
                <w:szCs w:val="24"/>
              </w:rPr>
            </w:pPr>
            <w:r w:rsidRPr="005E35C5">
              <w:rPr>
                <w:rFonts w:ascii="Times New Roman" w:hAnsi="Times New Roman"/>
                <w:b/>
                <w:bCs/>
                <w:sz w:val="24"/>
                <w:szCs w:val="24"/>
              </w:rPr>
              <w:t>Кіл-ть годин</w:t>
            </w:r>
          </w:p>
        </w:tc>
      </w:tr>
      <w:tr w:rsidR="000E3CDC" w:rsidRPr="005E35C5" w:rsidTr="00F574D0">
        <w:tc>
          <w:tcPr>
            <w:tcW w:w="709" w:type="dxa"/>
          </w:tcPr>
          <w:p w:rsidR="000E3CDC" w:rsidRPr="005E35C5"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5E35C5" w:rsidRDefault="000E3CDC" w:rsidP="00F574D0">
            <w:pPr>
              <w:spacing w:after="0" w:line="240" w:lineRule="auto"/>
              <w:contextualSpacing/>
              <w:jc w:val="both"/>
              <w:rPr>
                <w:rFonts w:ascii="Times New Roman" w:eastAsia="Times New Roman" w:hAnsi="Times New Roman"/>
                <w:bCs/>
                <w:sz w:val="24"/>
                <w:szCs w:val="24"/>
                <w:lang w:eastAsia="ru-RU"/>
              </w:rPr>
            </w:pPr>
            <w:r w:rsidRPr="005E35C5">
              <w:rPr>
                <w:rFonts w:ascii="Times New Roman" w:eastAsia="Times New Roman" w:hAnsi="Times New Roman"/>
                <w:bCs/>
                <w:sz w:val="24"/>
                <w:szCs w:val="24"/>
                <w:lang w:eastAsia="ru-RU"/>
              </w:rPr>
              <w:t>Тема 1. Домедична допомога в екстремальних і бойових умовах як навчальна дисципліна. Первинний огляд постраждалого</w:t>
            </w:r>
          </w:p>
          <w:p w:rsidR="000E3CDC" w:rsidRPr="005E35C5" w:rsidRDefault="000E3CDC" w:rsidP="00F574D0">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Самостійне опанування матеріалу за темою 1</w:t>
            </w:r>
          </w:p>
          <w:p w:rsidR="000E3CDC" w:rsidRPr="005E35C5" w:rsidRDefault="000E3CDC" w:rsidP="00F574D0">
            <w:pPr>
              <w:spacing w:after="0" w:line="240" w:lineRule="auto"/>
              <w:contextualSpacing/>
              <w:jc w:val="both"/>
              <w:rPr>
                <w:rFonts w:ascii="Times New Roman" w:eastAsia="Times New Roman" w:hAnsi="Times New Roman"/>
                <w:bCs/>
                <w:sz w:val="24"/>
                <w:szCs w:val="24"/>
                <w:lang w:eastAsia="ru-RU"/>
              </w:rPr>
            </w:pPr>
            <w:r w:rsidRPr="005E35C5">
              <w:rPr>
                <w:rFonts w:ascii="Times New Roman" w:hAnsi="Times New Roman"/>
                <w:sz w:val="24"/>
                <w:szCs w:val="24"/>
              </w:rPr>
              <w:t>Підготовка до практичного заняття 1-2.</w:t>
            </w:r>
          </w:p>
        </w:tc>
        <w:tc>
          <w:tcPr>
            <w:tcW w:w="1276" w:type="dxa"/>
          </w:tcPr>
          <w:p w:rsidR="000E3CDC" w:rsidRPr="005E35C5"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5E35C5" w:rsidTr="00F574D0">
        <w:trPr>
          <w:trHeight w:val="296"/>
        </w:trPr>
        <w:tc>
          <w:tcPr>
            <w:tcW w:w="709" w:type="dxa"/>
          </w:tcPr>
          <w:p w:rsidR="000E3CDC" w:rsidRPr="005E35C5"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5E35C5" w:rsidRDefault="000E3CDC" w:rsidP="00F574D0">
            <w:pPr>
              <w:tabs>
                <w:tab w:val="left" w:pos="0"/>
                <w:tab w:val="left" w:pos="709"/>
                <w:tab w:val="left" w:pos="1134"/>
              </w:tabs>
              <w:spacing w:after="0" w:line="240" w:lineRule="auto"/>
              <w:contextualSpacing/>
              <w:jc w:val="both"/>
              <w:rPr>
                <w:rFonts w:ascii="Times New Roman" w:eastAsia="Times New Roman" w:hAnsi="Times New Roman"/>
                <w:bCs/>
                <w:sz w:val="24"/>
                <w:szCs w:val="24"/>
                <w:lang w:eastAsia="ru-RU"/>
              </w:rPr>
            </w:pPr>
            <w:r w:rsidRPr="005E35C5">
              <w:rPr>
                <w:rFonts w:ascii="Times New Roman" w:eastAsia="Times New Roman" w:hAnsi="Times New Roman"/>
                <w:bCs/>
                <w:sz w:val="24"/>
                <w:szCs w:val="24"/>
                <w:lang w:eastAsia="ru-RU"/>
              </w:rPr>
              <w:t>Тема 2. Кровотечі і методи їх зупинки</w:t>
            </w:r>
          </w:p>
          <w:p w:rsidR="000E3CDC" w:rsidRPr="005E35C5" w:rsidRDefault="000E3CDC" w:rsidP="00F574D0">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Самостійне опанування матеріалу за темою 2</w:t>
            </w:r>
          </w:p>
          <w:p w:rsidR="000E3CDC" w:rsidRPr="005E35C5" w:rsidRDefault="000E3CDC" w:rsidP="00F574D0">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Підготовка до практичного заняття 3-4.</w:t>
            </w:r>
          </w:p>
        </w:tc>
        <w:tc>
          <w:tcPr>
            <w:tcW w:w="1276" w:type="dxa"/>
          </w:tcPr>
          <w:p w:rsidR="000E3CDC" w:rsidRPr="005E35C5"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5E35C5" w:rsidTr="00F574D0">
        <w:tc>
          <w:tcPr>
            <w:tcW w:w="709" w:type="dxa"/>
          </w:tcPr>
          <w:p w:rsidR="000E3CDC" w:rsidRPr="005E35C5"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5E35C5" w:rsidRDefault="000E3CDC" w:rsidP="00D90622">
            <w:pPr>
              <w:spacing w:after="0" w:line="240" w:lineRule="auto"/>
              <w:contextualSpacing/>
              <w:jc w:val="both"/>
              <w:rPr>
                <w:rFonts w:ascii="Times New Roman" w:hAnsi="Times New Roman"/>
                <w:sz w:val="24"/>
                <w:szCs w:val="24"/>
              </w:rPr>
            </w:pPr>
            <w:r w:rsidRPr="005E35C5">
              <w:rPr>
                <w:rFonts w:ascii="Times New Roman" w:eastAsia="Times New Roman" w:hAnsi="Times New Roman"/>
                <w:bCs/>
                <w:sz w:val="24"/>
                <w:szCs w:val="24"/>
                <w:lang w:eastAsia="ru-RU"/>
              </w:rPr>
              <w:t>Тема 3. Порушення прохідності дихальних шляхів. Домедична допомога</w:t>
            </w:r>
            <w:r w:rsidR="00D90622">
              <w:rPr>
                <w:rFonts w:ascii="Times New Roman" w:eastAsia="Times New Roman" w:hAnsi="Times New Roman"/>
                <w:bCs/>
                <w:sz w:val="24"/>
                <w:szCs w:val="24"/>
                <w:lang w:eastAsia="ru-RU"/>
              </w:rPr>
              <w:t xml:space="preserve">. </w:t>
            </w:r>
            <w:r w:rsidRPr="005E35C5">
              <w:rPr>
                <w:rFonts w:ascii="Times New Roman" w:hAnsi="Times New Roman"/>
                <w:sz w:val="24"/>
                <w:szCs w:val="24"/>
              </w:rPr>
              <w:t>Самостійне опанування матеріалу за темою 3</w:t>
            </w:r>
          </w:p>
          <w:p w:rsidR="000E3CDC" w:rsidRPr="005E35C5" w:rsidRDefault="000E3CDC" w:rsidP="00F574D0">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Підготовка до практичного заняття 5</w:t>
            </w:r>
            <w:r w:rsidR="00D90622">
              <w:rPr>
                <w:rFonts w:ascii="Times New Roman" w:hAnsi="Times New Roman"/>
                <w:sz w:val="24"/>
                <w:szCs w:val="24"/>
              </w:rPr>
              <w:t>-6</w:t>
            </w:r>
            <w:r w:rsidRPr="005E35C5">
              <w:rPr>
                <w:rFonts w:ascii="Times New Roman" w:hAnsi="Times New Roman"/>
                <w:sz w:val="24"/>
                <w:szCs w:val="24"/>
              </w:rPr>
              <w:t>.</w:t>
            </w:r>
          </w:p>
        </w:tc>
        <w:tc>
          <w:tcPr>
            <w:tcW w:w="1276" w:type="dxa"/>
          </w:tcPr>
          <w:p w:rsidR="000E3CDC" w:rsidRPr="005E35C5"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5E35C5" w:rsidTr="00F574D0">
        <w:tc>
          <w:tcPr>
            <w:tcW w:w="709" w:type="dxa"/>
          </w:tcPr>
          <w:p w:rsidR="000E3CDC" w:rsidRPr="005E35C5"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5E35C5" w:rsidRDefault="000E3CDC" w:rsidP="00F574D0">
            <w:pPr>
              <w:spacing w:after="0" w:line="240" w:lineRule="auto"/>
              <w:contextualSpacing/>
              <w:jc w:val="both"/>
              <w:rPr>
                <w:rFonts w:ascii="Times New Roman" w:eastAsia="Times New Roman" w:hAnsi="Times New Roman"/>
                <w:bCs/>
                <w:sz w:val="24"/>
                <w:szCs w:val="24"/>
                <w:lang w:eastAsia="ru-RU"/>
              </w:rPr>
            </w:pPr>
            <w:r w:rsidRPr="005E35C5">
              <w:rPr>
                <w:rFonts w:ascii="Times New Roman" w:eastAsia="Times New Roman" w:hAnsi="Times New Roman"/>
                <w:bCs/>
                <w:sz w:val="24"/>
                <w:szCs w:val="24"/>
                <w:lang w:eastAsia="ru-RU"/>
              </w:rPr>
              <w:t>Тема 4. Види ушкоджень у бойових і небойових умовах. Домедична допомога при пораненнях, переломах, вивихах, розтягах</w:t>
            </w:r>
          </w:p>
          <w:p w:rsidR="000E3CDC" w:rsidRPr="005E35C5" w:rsidRDefault="000E3CDC" w:rsidP="00F574D0">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Самостійне опанування матеріалу за темою 4</w:t>
            </w:r>
          </w:p>
          <w:p w:rsidR="000E3CDC" w:rsidRPr="005E35C5" w:rsidRDefault="000E3CDC" w:rsidP="00D90622">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 xml:space="preserve">Підготовка до практичних занять </w:t>
            </w:r>
            <w:r w:rsidR="00D90622">
              <w:rPr>
                <w:rFonts w:ascii="Times New Roman" w:hAnsi="Times New Roman"/>
                <w:sz w:val="24"/>
                <w:szCs w:val="24"/>
              </w:rPr>
              <w:t>7-8.</w:t>
            </w:r>
          </w:p>
        </w:tc>
        <w:tc>
          <w:tcPr>
            <w:tcW w:w="1276" w:type="dxa"/>
          </w:tcPr>
          <w:p w:rsidR="000E3CDC" w:rsidRPr="005E35C5"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5E35C5" w:rsidTr="00F574D0">
        <w:tc>
          <w:tcPr>
            <w:tcW w:w="709" w:type="dxa"/>
          </w:tcPr>
          <w:p w:rsidR="000E3CDC" w:rsidRPr="005E35C5"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5E35C5" w:rsidRDefault="000E3CDC" w:rsidP="00F574D0">
            <w:pPr>
              <w:spacing w:after="0" w:line="240" w:lineRule="auto"/>
              <w:contextualSpacing/>
              <w:jc w:val="both"/>
              <w:rPr>
                <w:rFonts w:ascii="Times New Roman" w:eastAsia="Times New Roman" w:hAnsi="Times New Roman"/>
                <w:bCs/>
                <w:sz w:val="24"/>
                <w:szCs w:val="24"/>
                <w:lang w:eastAsia="ru-RU"/>
              </w:rPr>
            </w:pPr>
            <w:r w:rsidRPr="005E35C5">
              <w:rPr>
                <w:rFonts w:ascii="Times New Roman" w:eastAsia="Times New Roman" w:hAnsi="Times New Roman"/>
                <w:bCs/>
                <w:sz w:val="24"/>
                <w:szCs w:val="24"/>
                <w:lang w:eastAsia="ru-RU"/>
              </w:rPr>
              <w:t>Тема 5. Надання домедичної допомоги при термічних і хімічних ураженнях</w:t>
            </w:r>
          </w:p>
          <w:p w:rsidR="000E3CDC" w:rsidRPr="005E35C5" w:rsidRDefault="000E3CDC" w:rsidP="00F574D0">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Самостійне опанування матеріалу за темою 5</w:t>
            </w:r>
          </w:p>
          <w:p w:rsidR="000E3CDC" w:rsidRPr="005E35C5" w:rsidRDefault="000E3CDC" w:rsidP="00D90622">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 xml:space="preserve">Підготовка до практичного заняття </w:t>
            </w:r>
            <w:r w:rsidR="00D90622">
              <w:rPr>
                <w:rFonts w:ascii="Times New Roman" w:hAnsi="Times New Roman"/>
                <w:sz w:val="24"/>
                <w:szCs w:val="24"/>
              </w:rPr>
              <w:t>9-10.</w:t>
            </w:r>
          </w:p>
        </w:tc>
        <w:tc>
          <w:tcPr>
            <w:tcW w:w="1276" w:type="dxa"/>
          </w:tcPr>
          <w:p w:rsidR="000E3CDC" w:rsidRPr="005E35C5"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5E35C5" w:rsidTr="00F574D0">
        <w:tc>
          <w:tcPr>
            <w:tcW w:w="709" w:type="dxa"/>
          </w:tcPr>
          <w:p w:rsidR="000E3CDC" w:rsidRPr="005E35C5"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5E35C5" w:rsidRDefault="000E3CDC" w:rsidP="00F574D0">
            <w:pPr>
              <w:spacing w:after="0" w:line="240" w:lineRule="auto"/>
              <w:contextualSpacing/>
              <w:jc w:val="both"/>
              <w:rPr>
                <w:rFonts w:ascii="Times New Roman" w:eastAsia="Times New Roman" w:hAnsi="Times New Roman"/>
                <w:bCs/>
                <w:sz w:val="24"/>
                <w:szCs w:val="24"/>
                <w:lang w:eastAsia="ru-RU"/>
              </w:rPr>
            </w:pPr>
            <w:r w:rsidRPr="005E35C5">
              <w:rPr>
                <w:rFonts w:ascii="Times New Roman" w:eastAsia="Times New Roman" w:hAnsi="Times New Roman"/>
                <w:bCs/>
                <w:sz w:val="24"/>
                <w:szCs w:val="24"/>
                <w:lang w:eastAsia="ru-RU"/>
              </w:rPr>
              <w:t>Тема 6. Домедична допомога при найпоширеніших невідкладних станах</w:t>
            </w:r>
          </w:p>
          <w:p w:rsidR="000E3CDC" w:rsidRPr="005E35C5" w:rsidRDefault="000E3CDC" w:rsidP="00F574D0">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Самостійне опанування матеріалу за темою 6</w:t>
            </w:r>
          </w:p>
          <w:p w:rsidR="000E3CDC" w:rsidRPr="005E35C5" w:rsidRDefault="000E3CDC" w:rsidP="00D90622">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 xml:space="preserve">Підготовка до практичних занять </w:t>
            </w:r>
            <w:r w:rsidR="00D90622">
              <w:rPr>
                <w:rFonts w:ascii="Times New Roman" w:hAnsi="Times New Roman"/>
                <w:sz w:val="24"/>
                <w:szCs w:val="24"/>
              </w:rPr>
              <w:t>11-12</w:t>
            </w:r>
          </w:p>
        </w:tc>
        <w:tc>
          <w:tcPr>
            <w:tcW w:w="1276" w:type="dxa"/>
          </w:tcPr>
          <w:p w:rsidR="000E3CDC" w:rsidRPr="005E35C5"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5E35C5" w:rsidTr="00F574D0">
        <w:tc>
          <w:tcPr>
            <w:tcW w:w="709" w:type="dxa"/>
          </w:tcPr>
          <w:p w:rsidR="000E3CDC" w:rsidRPr="005E35C5"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5E35C5" w:rsidRDefault="000E3CDC" w:rsidP="00F574D0">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5E35C5">
              <w:rPr>
                <w:rFonts w:ascii="Times New Roman" w:eastAsia="Times New Roman" w:hAnsi="Times New Roman"/>
                <w:bCs/>
                <w:sz w:val="24"/>
                <w:szCs w:val="24"/>
                <w:lang w:eastAsia="ru-RU"/>
              </w:rPr>
              <w:t>Тема 7. Засоби масового ураження. Домедична допомога</w:t>
            </w:r>
          </w:p>
          <w:p w:rsidR="000E3CDC" w:rsidRPr="005E35C5" w:rsidRDefault="000E3CDC" w:rsidP="00F574D0">
            <w:pPr>
              <w:widowControl w:val="0"/>
              <w:spacing w:after="0" w:line="240" w:lineRule="auto"/>
              <w:ind w:right="-109"/>
              <w:jc w:val="both"/>
              <w:rPr>
                <w:rFonts w:ascii="Times New Roman" w:hAnsi="Times New Roman"/>
                <w:sz w:val="24"/>
                <w:szCs w:val="24"/>
              </w:rPr>
            </w:pPr>
            <w:r w:rsidRPr="005E35C5">
              <w:rPr>
                <w:rFonts w:ascii="Times New Roman" w:hAnsi="Times New Roman"/>
                <w:sz w:val="24"/>
                <w:szCs w:val="24"/>
              </w:rPr>
              <w:t>Самостійне опанування матеріалу за темою 7</w:t>
            </w:r>
          </w:p>
          <w:p w:rsidR="000E3CDC" w:rsidRPr="005E35C5" w:rsidRDefault="000E3CDC" w:rsidP="00D90622">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5E35C5">
              <w:rPr>
                <w:rFonts w:ascii="Times New Roman" w:hAnsi="Times New Roman"/>
                <w:sz w:val="24"/>
                <w:szCs w:val="24"/>
              </w:rPr>
              <w:t xml:space="preserve">Підготовка до практичного заняття </w:t>
            </w:r>
            <w:r w:rsidR="00D90622">
              <w:rPr>
                <w:rFonts w:ascii="Times New Roman" w:hAnsi="Times New Roman"/>
                <w:sz w:val="24"/>
                <w:szCs w:val="24"/>
              </w:rPr>
              <w:t>13-14</w:t>
            </w:r>
          </w:p>
        </w:tc>
        <w:tc>
          <w:tcPr>
            <w:tcW w:w="1276" w:type="dxa"/>
          </w:tcPr>
          <w:p w:rsidR="000E3CDC" w:rsidRPr="005E35C5"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0B5F82" w:rsidRDefault="000E3CDC" w:rsidP="00F574D0">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8. Медичне сортування при виникненні масових санітарних втрат. Організація та проведення евакуації пораненого</w:t>
            </w:r>
          </w:p>
          <w:p w:rsidR="000E3CDC" w:rsidRPr="000B5F82" w:rsidRDefault="000E3CDC" w:rsidP="00F574D0">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Самостійне опанування матеріалу за темою 8</w:t>
            </w:r>
          </w:p>
          <w:p w:rsidR="000E3CDC" w:rsidRPr="000B5F82" w:rsidRDefault="000E3CDC" w:rsidP="00D90622">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0B5F82">
              <w:rPr>
                <w:rFonts w:ascii="Times New Roman" w:hAnsi="Times New Roman"/>
                <w:sz w:val="24"/>
                <w:szCs w:val="24"/>
              </w:rPr>
              <w:t xml:space="preserve">Підготовка до практичних занять </w:t>
            </w:r>
            <w:r w:rsidR="00D90622">
              <w:rPr>
                <w:rFonts w:ascii="Times New Roman" w:hAnsi="Times New Roman"/>
                <w:sz w:val="24"/>
                <w:szCs w:val="24"/>
              </w:rPr>
              <w:t>15-16</w:t>
            </w:r>
          </w:p>
        </w:tc>
        <w:tc>
          <w:tcPr>
            <w:tcW w:w="1276" w:type="dxa"/>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0B5F82" w:rsidRDefault="000E3CDC" w:rsidP="00F574D0">
            <w:pPr>
              <w:widowControl w:val="0"/>
              <w:autoSpaceDE w:val="0"/>
              <w:autoSpaceDN w:val="0"/>
              <w:adjustRightInd w:val="0"/>
              <w:spacing w:after="0" w:line="240" w:lineRule="auto"/>
              <w:contextualSpacing/>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9. Поведінка людей в надзвичайних ситуаціях і бойових умовах. Бойовий стрес: ознаки, профілактика, домедична допомога</w:t>
            </w:r>
          </w:p>
          <w:p w:rsidR="000E3CDC" w:rsidRPr="000B5F82" w:rsidRDefault="000E3CDC" w:rsidP="00F574D0">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Самостійне опанування матеріалу за темою 9</w:t>
            </w:r>
          </w:p>
          <w:p w:rsidR="000E3CDC" w:rsidRPr="000B5F82" w:rsidRDefault="000E3CDC" w:rsidP="005C791F">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 xml:space="preserve">Підготовка до практичного заняття </w:t>
            </w:r>
            <w:r w:rsidR="005C791F">
              <w:rPr>
                <w:rFonts w:ascii="Times New Roman" w:hAnsi="Times New Roman"/>
                <w:sz w:val="24"/>
                <w:szCs w:val="24"/>
              </w:rPr>
              <w:t>17-18</w:t>
            </w:r>
          </w:p>
        </w:tc>
        <w:tc>
          <w:tcPr>
            <w:tcW w:w="1276" w:type="dxa"/>
          </w:tcPr>
          <w:p w:rsidR="000E3CDC" w:rsidRPr="000B5F82" w:rsidRDefault="002A47E0" w:rsidP="00F574D0">
            <w:pPr>
              <w:tabs>
                <w:tab w:val="left" w:pos="0"/>
              </w:tabs>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0B5F82" w:rsidRDefault="000E3CDC" w:rsidP="00F574D0">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10. Нормативно-правові засади цивільного захисту в Україні. Захист населення і територій від надзвичайних ситуацій</w:t>
            </w:r>
          </w:p>
          <w:p w:rsidR="000E3CDC" w:rsidRPr="000B5F82" w:rsidRDefault="000E3CDC" w:rsidP="00F574D0">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Самостійне опанування матеріалу за темою 10</w:t>
            </w:r>
          </w:p>
          <w:p w:rsidR="000E3CDC" w:rsidRPr="000B5F82" w:rsidRDefault="000E3CDC" w:rsidP="005C791F">
            <w:pPr>
              <w:spacing w:after="0" w:line="240" w:lineRule="auto"/>
              <w:contextualSpacing/>
              <w:rPr>
                <w:rFonts w:ascii="Times New Roman" w:eastAsia="Times New Roman" w:hAnsi="Times New Roman"/>
                <w:bCs/>
                <w:sz w:val="24"/>
                <w:szCs w:val="24"/>
                <w:lang w:eastAsia="ru-RU"/>
              </w:rPr>
            </w:pPr>
            <w:r w:rsidRPr="000B5F82">
              <w:rPr>
                <w:rFonts w:ascii="Times New Roman" w:hAnsi="Times New Roman"/>
                <w:sz w:val="24"/>
                <w:szCs w:val="24"/>
              </w:rPr>
              <w:t xml:space="preserve">Підготовка до практичного заняття </w:t>
            </w:r>
            <w:r w:rsidR="005C791F">
              <w:rPr>
                <w:rFonts w:ascii="Times New Roman" w:hAnsi="Times New Roman"/>
                <w:sz w:val="24"/>
                <w:szCs w:val="24"/>
              </w:rPr>
              <w:t>19-20</w:t>
            </w:r>
          </w:p>
        </w:tc>
        <w:tc>
          <w:tcPr>
            <w:tcW w:w="1276" w:type="dxa"/>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0B5F82" w:rsidRDefault="000E3CDC" w:rsidP="00F574D0">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11. Основи цивільного захисту населення</w:t>
            </w:r>
          </w:p>
          <w:p w:rsidR="000E3CDC" w:rsidRPr="000B5F82" w:rsidRDefault="000E3CDC" w:rsidP="00F574D0">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Самостійне опанування матеріалу за темою 11</w:t>
            </w:r>
          </w:p>
          <w:p w:rsidR="000E3CDC" w:rsidRPr="000B5F82" w:rsidRDefault="000E3CDC" w:rsidP="005C791F">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 xml:space="preserve">Підготовка до практичного заняття </w:t>
            </w:r>
            <w:r w:rsidR="005C791F">
              <w:rPr>
                <w:rFonts w:ascii="Times New Roman" w:hAnsi="Times New Roman"/>
                <w:sz w:val="24"/>
                <w:szCs w:val="24"/>
              </w:rPr>
              <w:t>21-22</w:t>
            </w:r>
          </w:p>
        </w:tc>
        <w:tc>
          <w:tcPr>
            <w:tcW w:w="1276" w:type="dxa"/>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0B5F82" w:rsidRDefault="000E3CDC" w:rsidP="00F574D0">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12. Медичний, біологічний і психологічний захист, забезпечення санітарного та епідемічного благополуччя населення</w:t>
            </w:r>
          </w:p>
          <w:p w:rsidR="000E3CDC" w:rsidRPr="000B5F82" w:rsidRDefault="000E3CDC" w:rsidP="00F574D0">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Самостійне опанування матеріалу за темою 12</w:t>
            </w:r>
          </w:p>
          <w:p w:rsidR="000E3CDC" w:rsidRPr="000B5F82" w:rsidRDefault="000E3CDC" w:rsidP="005C791F">
            <w:pPr>
              <w:spacing w:after="0" w:line="240" w:lineRule="auto"/>
              <w:contextualSpacing/>
              <w:rPr>
                <w:rFonts w:ascii="Times New Roman" w:eastAsia="Times New Roman" w:hAnsi="Times New Roman"/>
                <w:bCs/>
                <w:sz w:val="24"/>
                <w:szCs w:val="24"/>
                <w:lang w:eastAsia="ru-RU"/>
              </w:rPr>
            </w:pPr>
            <w:r w:rsidRPr="000B5F82">
              <w:rPr>
                <w:rFonts w:ascii="Times New Roman" w:hAnsi="Times New Roman"/>
                <w:sz w:val="24"/>
                <w:szCs w:val="24"/>
              </w:rPr>
              <w:t xml:space="preserve">Підготовка до практичного заняття </w:t>
            </w:r>
            <w:r w:rsidR="005C791F">
              <w:rPr>
                <w:rFonts w:ascii="Times New Roman" w:hAnsi="Times New Roman"/>
                <w:sz w:val="24"/>
                <w:szCs w:val="24"/>
              </w:rPr>
              <w:t>23-24</w:t>
            </w:r>
          </w:p>
        </w:tc>
        <w:tc>
          <w:tcPr>
            <w:tcW w:w="1276" w:type="dxa"/>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0B5F82" w:rsidRDefault="000E3CDC" w:rsidP="00F574D0">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13. Організація цивільного захисту лікувальних та фармацевтичних закладів</w:t>
            </w:r>
          </w:p>
          <w:p w:rsidR="000E3CDC" w:rsidRPr="000B5F82" w:rsidRDefault="000E3CDC" w:rsidP="00F574D0">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Самостійне опанування матеріалу за темою 13</w:t>
            </w:r>
          </w:p>
          <w:p w:rsidR="000E3CDC" w:rsidRPr="000B5F82" w:rsidRDefault="000E3CDC" w:rsidP="005C791F">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 xml:space="preserve">Підготовка до практичного заняття </w:t>
            </w:r>
            <w:r w:rsidR="005C791F">
              <w:rPr>
                <w:rFonts w:ascii="Times New Roman" w:hAnsi="Times New Roman"/>
                <w:sz w:val="24"/>
                <w:szCs w:val="24"/>
              </w:rPr>
              <w:t>25-26</w:t>
            </w:r>
          </w:p>
        </w:tc>
        <w:tc>
          <w:tcPr>
            <w:tcW w:w="1276" w:type="dxa"/>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0B5F82" w:rsidRDefault="000E3CDC" w:rsidP="00F574D0">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14. Завдання, організація та актуальні питання медичної служби ЗСУ в умовах збройних конфліктів</w:t>
            </w:r>
          </w:p>
          <w:p w:rsidR="000E3CDC" w:rsidRPr="000B5F82" w:rsidRDefault="000E3CDC" w:rsidP="00F574D0">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Самостійне опанування матеріалу за темою 14</w:t>
            </w:r>
          </w:p>
          <w:p w:rsidR="000E3CDC" w:rsidRPr="000B5F82" w:rsidRDefault="000E3CDC" w:rsidP="005C791F">
            <w:pPr>
              <w:spacing w:after="0" w:line="240" w:lineRule="auto"/>
              <w:contextualSpacing/>
              <w:rPr>
                <w:rFonts w:ascii="Times New Roman" w:eastAsia="Times New Roman" w:hAnsi="Times New Roman"/>
                <w:bCs/>
                <w:sz w:val="24"/>
                <w:szCs w:val="24"/>
                <w:lang w:eastAsia="ru-RU"/>
              </w:rPr>
            </w:pPr>
            <w:r w:rsidRPr="000B5F82">
              <w:rPr>
                <w:rFonts w:ascii="Times New Roman" w:hAnsi="Times New Roman"/>
                <w:sz w:val="24"/>
                <w:szCs w:val="24"/>
              </w:rPr>
              <w:t xml:space="preserve">Підготовка до практичного заняття </w:t>
            </w:r>
            <w:r w:rsidR="005C791F">
              <w:rPr>
                <w:rFonts w:ascii="Times New Roman" w:hAnsi="Times New Roman"/>
                <w:sz w:val="24"/>
                <w:szCs w:val="24"/>
              </w:rPr>
              <w:t>27-28</w:t>
            </w:r>
          </w:p>
        </w:tc>
        <w:tc>
          <w:tcPr>
            <w:tcW w:w="1276" w:type="dxa"/>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709" w:type="dxa"/>
          </w:tcPr>
          <w:p w:rsidR="000E3CDC" w:rsidRPr="000B5F82" w:rsidRDefault="000E3CDC" w:rsidP="00F574D0">
            <w:pPr>
              <w:pStyle w:val="a3"/>
              <w:numPr>
                <w:ilvl w:val="0"/>
                <w:numId w:val="4"/>
              </w:numPr>
              <w:autoSpaceDE w:val="0"/>
              <w:autoSpaceDN w:val="0"/>
              <w:spacing w:after="0" w:line="240" w:lineRule="auto"/>
              <w:ind w:left="0" w:firstLine="0"/>
              <w:jc w:val="center"/>
              <w:rPr>
                <w:rFonts w:ascii="Times New Roman" w:hAnsi="Times New Roman"/>
                <w:sz w:val="24"/>
                <w:szCs w:val="24"/>
              </w:rPr>
            </w:pPr>
          </w:p>
        </w:tc>
        <w:tc>
          <w:tcPr>
            <w:tcW w:w="7371" w:type="dxa"/>
          </w:tcPr>
          <w:p w:rsidR="000E3CDC" w:rsidRPr="000B5F82" w:rsidRDefault="000E3CDC" w:rsidP="00F574D0">
            <w:pPr>
              <w:spacing w:after="0" w:line="240" w:lineRule="auto"/>
              <w:contextualSpacing/>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Тема 15. Сучасна система лікувально-евакуаційного забезпечення військ</w:t>
            </w:r>
          </w:p>
          <w:p w:rsidR="000E3CDC" w:rsidRPr="000B5F82" w:rsidRDefault="000E3CDC" w:rsidP="00F574D0">
            <w:pPr>
              <w:widowControl w:val="0"/>
              <w:spacing w:after="0" w:line="240" w:lineRule="auto"/>
              <w:ind w:right="-109"/>
              <w:jc w:val="both"/>
              <w:rPr>
                <w:rFonts w:ascii="Times New Roman" w:hAnsi="Times New Roman"/>
                <w:sz w:val="24"/>
                <w:szCs w:val="24"/>
              </w:rPr>
            </w:pPr>
            <w:r w:rsidRPr="000B5F82">
              <w:rPr>
                <w:rFonts w:ascii="Times New Roman" w:hAnsi="Times New Roman"/>
                <w:sz w:val="24"/>
                <w:szCs w:val="24"/>
              </w:rPr>
              <w:t>Самостійне опанування матеріалу за темою 15</w:t>
            </w:r>
          </w:p>
          <w:p w:rsidR="000E3CDC" w:rsidRPr="000B5F82" w:rsidRDefault="000E3CDC" w:rsidP="005C791F">
            <w:pPr>
              <w:spacing w:after="0" w:line="240" w:lineRule="auto"/>
              <w:contextualSpacing/>
              <w:rPr>
                <w:rFonts w:ascii="Times New Roman" w:eastAsia="Times New Roman" w:hAnsi="Times New Roman"/>
                <w:bCs/>
                <w:sz w:val="24"/>
                <w:szCs w:val="24"/>
                <w:lang w:eastAsia="ru-RU"/>
              </w:rPr>
            </w:pPr>
            <w:r w:rsidRPr="000B5F82">
              <w:rPr>
                <w:rFonts w:ascii="Times New Roman" w:hAnsi="Times New Roman"/>
                <w:sz w:val="24"/>
                <w:szCs w:val="24"/>
              </w:rPr>
              <w:t>Підготовка до практичних занять 2</w:t>
            </w:r>
            <w:r w:rsidR="005C791F">
              <w:rPr>
                <w:rFonts w:ascii="Times New Roman" w:hAnsi="Times New Roman"/>
                <w:sz w:val="24"/>
                <w:szCs w:val="24"/>
              </w:rPr>
              <w:t>9-30</w:t>
            </w:r>
          </w:p>
        </w:tc>
        <w:tc>
          <w:tcPr>
            <w:tcW w:w="1276" w:type="dxa"/>
          </w:tcPr>
          <w:p w:rsidR="000E3CDC" w:rsidRPr="000B5F82" w:rsidRDefault="002A47E0" w:rsidP="00F574D0">
            <w:pPr>
              <w:spacing w:line="240" w:lineRule="auto"/>
              <w:contextualSpacing/>
              <w:jc w:val="center"/>
              <w:rPr>
                <w:rFonts w:ascii="Times New Roman" w:hAnsi="Times New Roman"/>
                <w:sz w:val="24"/>
                <w:szCs w:val="24"/>
              </w:rPr>
            </w:pPr>
            <w:r>
              <w:rPr>
                <w:rFonts w:ascii="Times New Roman" w:hAnsi="Times New Roman"/>
                <w:sz w:val="24"/>
                <w:szCs w:val="24"/>
              </w:rPr>
              <w:t>2</w:t>
            </w:r>
          </w:p>
        </w:tc>
      </w:tr>
      <w:tr w:rsidR="000E3CDC" w:rsidRPr="000B5F82" w:rsidTr="00F574D0">
        <w:tc>
          <w:tcPr>
            <w:tcW w:w="8080" w:type="dxa"/>
            <w:gridSpan w:val="2"/>
          </w:tcPr>
          <w:p w:rsidR="000E3CDC" w:rsidRPr="000B5F82" w:rsidRDefault="000E3CDC" w:rsidP="00F574D0">
            <w:pPr>
              <w:spacing w:after="0" w:line="240" w:lineRule="auto"/>
              <w:contextualSpacing/>
              <w:jc w:val="both"/>
              <w:rPr>
                <w:rFonts w:ascii="Times New Roman" w:hAnsi="Times New Roman"/>
                <w:b/>
                <w:sz w:val="24"/>
                <w:szCs w:val="24"/>
              </w:rPr>
            </w:pPr>
            <w:r w:rsidRPr="000B5F82">
              <w:rPr>
                <w:rFonts w:ascii="Times New Roman" w:hAnsi="Times New Roman"/>
                <w:b/>
                <w:sz w:val="24"/>
                <w:szCs w:val="24"/>
              </w:rPr>
              <w:t xml:space="preserve">Разом </w:t>
            </w:r>
          </w:p>
        </w:tc>
        <w:tc>
          <w:tcPr>
            <w:tcW w:w="1276" w:type="dxa"/>
          </w:tcPr>
          <w:p w:rsidR="000E3CDC" w:rsidRPr="000B5F82" w:rsidRDefault="002A47E0" w:rsidP="002A47E0">
            <w:pPr>
              <w:spacing w:after="0" w:line="240" w:lineRule="auto"/>
              <w:contextualSpacing/>
              <w:jc w:val="center"/>
              <w:rPr>
                <w:rFonts w:ascii="Times New Roman" w:hAnsi="Times New Roman"/>
                <w:b/>
                <w:sz w:val="24"/>
                <w:szCs w:val="24"/>
              </w:rPr>
            </w:pPr>
            <w:r>
              <w:rPr>
                <w:rFonts w:ascii="Times New Roman" w:hAnsi="Times New Roman"/>
                <w:b/>
                <w:sz w:val="24"/>
                <w:szCs w:val="24"/>
              </w:rPr>
              <w:t>3</w:t>
            </w:r>
            <w:r w:rsidR="000E3CDC" w:rsidRPr="000B5F82">
              <w:rPr>
                <w:rFonts w:ascii="Times New Roman" w:hAnsi="Times New Roman"/>
                <w:b/>
                <w:sz w:val="24"/>
                <w:szCs w:val="24"/>
              </w:rPr>
              <w:t>0</w:t>
            </w:r>
          </w:p>
        </w:tc>
      </w:tr>
    </w:tbl>
    <w:p w:rsidR="000E3CDC" w:rsidRPr="000B5F82" w:rsidRDefault="000E3CDC" w:rsidP="000E3CDC">
      <w:pPr>
        <w:spacing w:after="0" w:line="240" w:lineRule="auto"/>
        <w:ind w:firstLine="709"/>
        <w:jc w:val="center"/>
        <w:rPr>
          <w:rFonts w:ascii="Times New Roman" w:hAnsi="Times New Roman"/>
          <w:b/>
          <w:sz w:val="24"/>
          <w:szCs w:val="24"/>
        </w:rPr>
      </w:pPr>
    </w:p>
    <w:p w:rsidR="000E3CDC" w:rsidRPr="000B5F82" w:rsidRDefault="000E3CDC" w:rsidP="000E3CDC">
      <w:pPr>
        <w:spacing w:after="0" w:line="240" w:lineRule="auto"/>
        <w:ind w:firstLine="709"/>
        <w:jc w:val="center"/>
        <w:rPr>
          <w:rFonts w:ascii="Times New Roman" w:hAnsi="Times New Roman"/>
          <w:b/>
          <w:sz w:val="24"/>
          <w:szCs w:val="24"/>
        </w:rPr>
      </w:pPr>
      <w:r w:rsidRPr="000B5F82">
        <w:rPr>
          <w:rFonts w:ascii="Times New Roman" w:hAnsi="Times New Roman"/>
          <w:b/>
          <w:sz w:val="24"/>
          <w:szCs w:val="24"/>
        </w:rPr>
        <w:t>7. Методи навчання</w:t>
      </w:r>
    </w:p>
    <w:p w:rsidR="000E3CDC" w:rsidRPr="000B5F82" w:rsidRDefault="000E3CDC" w:rsidP="000E3CDC">
      <w:pPr>
        <w:pStyle w:val="af7"/>
        <w:spacing w:after="0" w:line="240" w:lineRule="auto"/>
        <w:ind w:left="0" w:firstLine="708"/>
        <w:jc w:val="both"/>
        <w:rPr>
          <w:rFonts w:ascii="Times New Roman" w:eastAsia="Times New Roman" w:hAnsi="Times New Roman"/>
          <w:b/>
          <w:bCs/>
          <w:sz w:val="24"/>
          <w:szCs w:val="24"/>
          <w:lang w:eastAsia="ru-RU"/>
        </w:rPr>
      </w:pPr>
      <w:r w:rsidRPr="000B5F82">
        <w:rPr>
          <w:rFonts w:ascii="Times New Roman" w:eastAsia="Times New Roman" w:hAnsi="Times New Roman"/>
          <w:b/>
          <w:bCs/>
          <w:sz w:val="24"/>
          <w:szCs w:val="24"/>
          <w:lang w:eastAsia="ru-RU"/>
        </w:rPr>
        <w:t>Практичні заняття:</w:t>
      </w:r>
    </w:p>
    <w:p w:rsidR="000E3CDC" w:rsidRPr="000B5F82" w:rsidRDefault="000E3CDC" w:rsidP="000E3CDC">
      <w:pPr>
        <w:pStyle w:val="af7"/>
        <w:numPr>
          <w:ilvl w:val="0"/>
          <w:numId w:val="8"/>
        </w:numPr>
        <w:spacing w:after="0" w:line="240" w:lineRule="auto"/>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словесні методи: бесіда, пояснення, дискусія, обговорення проблемних ситуацій;</w:t>
      </w:r>
    </w:p>
    <w:p w:rsidR="000E3CDC" w:rsidRPr="000B5F82" w:rsidRDefault="000E3CDC" w:rsidP="000E3CDC">
      <w:pPr>
        <w:pStyle w:val="af7"/>
        <w:numPr>
          <w:ilvl w:val="0"/>
          <w:numId w:val="8"/>
        </w:numPr>
        <w:spacing w:after="0" w:line="240" w:lineRule="auto"/>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наочні методи: ілюстрація (у тому числі мультимедійні презентації);</w:t>
      </w:r>
    </w:p>
    <w:p w:rsidR="000E3CDC" w:rsidRPr="000B5F82" w:rsidRDefault="000E3CDC" w:rsidP="000E3CDC">
      <w:pPr>
        <w:pStyle w:val="af7"/>
        <w:numPr>
          <w:ilvl w:val="0"/>
          <w:numId w:val="8"/>
        </w:numPr>
        <w:spacing w:after="0" w:line="240" w:lineRule="auto"/>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практичні методи: вирішення ситуаційних завдань, відпрацювання навичок на симуляційних муляжах.</w:t>
      </w:r>
    </w:p>
    <w:p w:rsidR="000E3CDC" w:rsidRPr="000B5F82" w:rsidRDefault="000E3CDC" w:rsidP="000E3CDC">
      <w:pPr>
        <w:pStyle w:val="af7"/>
        <w:spacing w:after="0" w:line="240" w:lineRule="auto"/>
        <w:ind w:left="0" w:firstLine="708"/>
        <w:jc w:val="both"/>
        <w:rPr>
          <w:rFonts w:ascii="Times New Roman" w:eastAsia="Times New Roman" w:hAnsi="Times New Roman"/>
          <w:bCs/>
          <w:sz w:val="24"/>
          <w:szCs w:val="24"/>
          <w:lang w:eastAsia="ru-RU"/>
        </w:rPr>
      </w:pPr>
      <w:r w:rsidRPr="000B5F82">
        <w:rPr>
          <w:rFonts w:ascii="Times New Roman" w:eastAsia="Times New Roman" w:hAnsi="Times New Roman"/>
          <w:b/>
          <w:bCs/>
          <w:sz w:val="24"/>
          <w:szCs w:val="24"/>
          <w:lang w:eastAsia="ru-RU"/>
        </w:rPr>
        <w:lastRenderedPageBreak/>
        <w:t>Самостійна робота:</w:t>
      </w:r>
      <w:r w:rsidRPr="000B5F82">
        <w:rPr>
          <w:rFonts w:ascii="Times New Roman" w:hAnsi="Times New Roman"/>
          <w:bCs/>
          <w:sz w:val="24"/>
          <w:szCs w:val="24"/>
        </w:rPr>
        <w:t xml:space="preserve">самостійна робота з рекомендованою основною та додатковою літературою, з електронними інформаційними ресурсами, підготовка до практичних занять, </w:t>
      </w:r>
      <w:r w:rsidRPr="000B5F82">
        <w:rPr>
          <w:rFonts w:ascii="Times New Roman" w:eastAsia="Times New Roman" w:hAnsi="Times New Roman"/>
          <w:bCs/>
          <w:sz w:val="24"/>
          <w:szCs w:val="24"/>
          <w:lang w:eastAsia="ru-RU"/>
        </w:rPr>
        <w:t>підготовка доповідей.</w:t>
      </w:r>
    </w:p>
    <w:p w:rsidR="000E3CDC" w:rsidRPr="000B5F82" w:rsidRDefault="000E3CDC" w:rsidP="000E3CDC">
      <w:pPr>
        <w:spacing w:after="0" w:line="240" w:lineRule="auto"/>
        <w:jc w:val="center"/>
        <w:rPr>
          <w:rFonts w:ascii="Times New Roman" w:hAnsi="Times New Roman"/>
          <w:b/>
          <w:sz w:val="24"/>
          <w:szCs w:val="24"/>
        </w:rPr>
      </w:pPr>
    </w:p>
    <w:p w:rsidR="000E3CDC" w:rsidRPr="000B5F82" w:rsidRDefault="000E3CDC" w:rsidP="000E3CDC">
      <w:pPr>
        <w:spacing w:after="0" w:line="240" w:lineRule="auto"/>
        <w:jc w:val="center"/>
        <w:rPr>
          <w:rFonts w:ascii="Times New Roman" w:hAnsi="Times New Roman"/>
          <w:b/>
          <w:sz w:val="24"/>
          <w:szCs w:val="24"/>
        </w:rPr>
      </w:pPr>
      <w:r w:rsidRPr="000B5F82">
        <w:rPr>
          <w:rFonts w:ascii="Times New Roman" w:hAnsi="Times New Roman"/>
          <w:b/>
          <w:sz w:val="24"/>
          <w:szCs w:val="24"/>
        </w:rPr>
        <w:t>8. Форми контролю та методи оцінювання</w:t>
      </w:r>
    </w:p>
    <w:p w:rsidR="000E3CDC" w:rsidRPr="000B5F82" w:rsidRDefault="000E3CDC" w:rsidP="000E3CDC">
      <w:pPr>
        <w:widowControl w:val="0"/>
        <w:tabs>
          <w:tab w:val="left" w:pos="426"/>
          <w:tab w:val="left" w:pos="5554"/>
        </w:tabs>
        <w:spacing w:after="0" w:line="240" w:lineRule="auto"/>
        <w:contextualSpacing/>
        <w:jc w:val="center"/>
        <w:rPr>
          <w:rFonts w:ascii="Times New Roman" w:hAnsi="Times New Roman"/>
          <w:b/>
          <w:sz w:val="24"/>
          <w:szCs w:val="24"/>
        </w:rPr>
      </w:pPr>
      <w:r w:rsidRPr="000B5F82">
        <w:rPr>
          <w:rFonts w:ascii="Times New Roman" w:hAnsi="Times New Roman"/>
          <w:b/>
          <w:sz w:val="24"/>
          <w:szCs w:val="24"/>
          <w:lang w:bidi="ru-RU"/>
        </w:rPr>
        <w:t xml:space="preserve">(у т.ч. </w:t>
      </w:r>
      <w:r w:rsidRPr="000B5F82">
        <w:rPr>
          <w:rFonts w:ascii="Times New Roman" w:hAnsi="Times New Roman"/>
          <w:b/>
          <w:sz w:val="24"/>
          <w:szCs w:val="24"/>
        </w:rPr>
        <w:t xml:space="preserve">критерії оцінювання результатів </w:t>
      </w:r>
      <w:r w:rsidRPr="000B5F82">
        <w:rPr>
          <w:rFonts w:ascii="Times New Roman" w:hAnsi="Times New Roman"/>
          <w:b/>
          <w:sz w:val="24"/>
          <w:szCs w:val="24"/>
          <w:lang w:bidi="ru-RU"/>
        </w:rPr>
        <w:t>навчання)</w:t>
      </w:r>
    </w:p>
    <w:p w:rsidR="000E3CDC" w:rsidRPr="000B5F82" w:rsidRDefault="000E3CDC" w:rsidP="000E3CDC">
      <w:pPr>
        <w:widowControl w:val="0"/>
        <w:tabs>
          <w:tab w:val="left" w:pos="426"/>
          <w:tab w:val="left" w:pos="5554"/>
        </w:tabs>
        <w:spacing w:after="0" w:line="240" w:lineRule="auto"/>
        <w:ind w:firstLine="709"/>
        <w:contextualSpacing/>
        <w:jc w:val="both"/>
        <w:rPr>
          <w:rFonts w:ascii="Times New Roman" w:hAnsi="Times New Roman"/>
          <w:sz w:val="24"/>
          <w:szCs w:val="24"/>
        </w:rPr>
      </w:pPr>
      <w:r w:rsidRPr="000B5F82">
        <w:rPr>
          <w:rFonts w:ascii="Times New Roman" w:hAnsi="Times New Roman"/>
          <w:b/>
          <w:sz w:val="24"/>
          <w:szCs w:val="24"/>
        </w:rPr>
        <w:t xml:space="preserve">Поточний контроль: </w:t>
      </w:r>
      <w:r w:rsidRPr="000B5F82">
        <w:rPr>
          <w:rFonts w:ascii="Times New Roman" w:hAnsi="Times New Roman"/>
          <w:sz w:val="24"/>
          <w:szCs w:val="24"/>
        </w:rPr>
        <w:t>усне опитування, оцінювання виконання практичних навичок, розв’язання ситуаційних завдань, оцінювання активності на занятті.</w:t>
      </w:r>
    </w:p>
    <w:p w:rsidR="000E3CDC" w:rsidRPr="000B5F82" w:rsidRDefault="000E3CDC" w:rsidP="000E3CDC">
      <w:pPr>
        <w:widowControl w:val="0"/>
        <w:tabs>
          <w:tab w:val="left" w:pos="426"/>
          <w:tab w:val="left" w:pos="5554"/>
        </w:tabs>
        <w:spacing w:after="0" w:line="240" w:lineRule="auto"/>
        <w:ind w:firstLine="709"/>
        <w:contextualSpacing/>
        <w:jc w:val="both"/>
        <w:rPr>
          <w:rFonts w:ascii="Times New Roman" w:hAnsi="Times New Roman"/>
          <w:sz w:val="24"/>
          <w:szCs w:val="24"/>
        </w:rPr>
      </w:pPr>
      <w:r w:rsidRPr="000B5F82">
        <w:rPr>
          <w:rFonts w:ascii="Times New Roman" w:hAnsi="Times New Roman"/>
          <w:b/>
          <w:sz w:val="24"/>
          <w:szCs w:val="24"/>
        </w:rPr>
        <w:t>Підсумковий контроль</w:t>
      </w:r>
      <w:r w:rsidRPr="000B5F82">
        <w:rPr>
          <w:rFonts w:ascii="Times New Roman" w:hAnsi="Times New Roman"/>
          <w:sz w:val="24"/>
          <w:szCs w:val="24"/>
        </w:rPr>
        <w:t>: залік.</w:t>
      </w:r>
    </w:p>
    <w:p w:rsidR="000E3CDC" w:rsidRPr="000B5F82" w:rsidRDefault="000E3CDC" w:rsidP="000E3CDC">
      <w:pPr>
        <w:widowControl w:val="0"/>
        <w:tabs>
          <w:tab w:val="left" w:pos="426"/>
          <w:tab w:val="left" w:pos="5554"/>
        </w:tabs>
        <w:spacing w:after="0" w:line="240" w:lineRule="auto"/>
        <w:ind w:firstLine="709"/>
        <w:contextualSpacing/>
        <w:jc w:val="both"/>
        <w:rPr>
          <w:rFonts w:ascii="Times New Roman" w:hAnsi="Times New Roman"/>
          <w:sz w:val="24"/>
          <w:szCs w:val="24"/>
        </w:rPr>
      </w:pPr>
      <w:r w:rsidRPr="000B5F82">
        <w:rPr>
          <w:rFonts w:ascii="Times New Roman" w:hAnsi="Times New Roman"/>
          <w:b/>
          <w:sz w:val="24"/>
          <w:szCs w:val="24"/>
        </w:rPr>
        <w:t>Оцінювання поточної навчальної діяльності на практичному занятті</w:t>
      </w:r>
      <w:r w:rsidRPr="000B5F82">
        <w:rPr>
          <w:rFonts w:ascii="Times New Roman" w:hAnsi="Times New Roman"/>
          <w:sz w:val="24"/>
          <w:szCs w:val="24"/>
        </w:rPr>
        <w:t>:</w:t>
      </w:r>
    </w:p>
    <w:p w:rsidR="000E3CDC" w:rsidRPr="000B5F82" w:rsidRDefault="000E3CDC" w:rsidP="000E3CDC">
      <w:pPr>
        <w:pStyle w:val="a3"/>
        <w:widowControl w:val="0"/>
        <w:numPr>
          <w:ilvl w:val="0"/>
          <w:numId w:val="7"/>
        </w:numPr>
        <w:spacing w:after="0" w:line="240" w:lineRule="auto"/>
        <w:jc w:val="both"/>
        <w:rPr>
          <w:rFonts w:ascii="Times New Roman" w:hAnsi="Times New Roman"/>
          <w:sz w:val="24"/>
          <w:szCs w:val="24"/>
        </w:rPr>
      </w:pPr>
      <w:r w:rsidRPr="000B5F82">
        <w:rPr>
          <w:rFonts w:ascii="Times New Roman" w:hAnsi="Times New Roman"/>
          <w:sz w:val="24"/>
          <w:szCs w:val="24"/>
        </w:rPr>
        <w:t>Оцінювання теоретичних знань з теми заняття:</w:t>
      </w:r>
    </w:p>
    <w:p w:rsidR="000E3CDC" w:rsidRPr="000B5F82" w:rsidRDefault="000E3CDC" w:rsidP="000E3CDC">
      <w:pPr>
        <w:widowControl w:val="0"/>
        <w:numPr>
          <w:ilvl w:val="0"/>
          <w:numId w:val="5"/>
        </w:numPr>
        <w:spacing w:after="0" w:line="240" w:lineRule="auto"/>
        <w:ind w:left="714" w:hanging="357"/>
        <w:jc w:val="both"/>
        <w:rPr>
          <w:rFonts w:ascii="Times New Roman" w:hAnsi="Times New Roman"/>
          <w:sz w:val="24"/>
          <w:szCs w:val="24"/>
        </w:rPr>
      </w:pPr>
      <w:r w:rsidRPr="000B5F82">
        <w:rPr>
          <w:rFonts w:ascii="Times New Roman" w:hAnsi="Times New Roman"/>
          <w:sz w:val="24"/>
          <w:szCs w:val="24"/>
        </w:rPr>
        <w:t>методи оцінювання: опитування, вирішення ситуаційної задачі;</w:t>
      </w:r>
    </w:p>
    <w:p w:rsidR="000E3CDC" w:rsidRPr="000B5F82" w:rsidRDefault="000E3CDC" w:rsidP="000E3CDC">
      <w:pPr>
        <w:widowControl w:val="0"/>
        <w:numPr>
          <w:ilvl w:val="0"/>
          <w:numId w:val="5"/>
        </w:numPr>
        <w:spacing w:after="0" w:line="240" w:lineRule="auto"/>
        <w:ind w:left="714" w:hanging="357"/>
        <w:jc w:val="both"/>
        <w:rPr>
          <w:rFonts w:ascii="Times New Roman" w:hAnsi="Times New Roman"/>
          <w:sz w:val="24"/>
          <w:szCs w:val="24"/>
        </w:rPr>
      </w:pPr>
      <w:r w:rsidRPr="000B5F82">
        <w:rPr>
          <w:rFonts w:ascii="Times New Roman" w:hAnsi="Times New Roman"/>
          <w:sz w:val="24"/>
          <w:szCs w:val="24"/>
        </w:rPr>
        <w:t xml:space="preserve">максимальна оцінка – 5, мінімальна оцінка – 3, незадовільна оцінка </w:t>
      </w:r>
      <w:r w:rsidRPr="000B5F82">
        <w:rPr>
          <w:rFonts w:ascii="Times New Roman" w:hAnsi="Times New Roman"/>
          <w:smallCaps/>
          <w:sz w:val="24"/>
          <w:szCs w:val="24"/>
        </w:rPr>
        <w:t>– 2</w:t>
      </w:r>
      <w:r w:rsidRPr="000B5F82">
        <w:rPr>
          <w:rFonts w:ascii="Times New Roman" w:hAnsi="Times New Roman"/>
          <w:sz w:val="24"/>
          <w:szCs w:val="24"/>
        </w:rPr>
        <w:t>.</w:t>
      </w:r>
    </w:p>
    <w:p w:rsidR="000E3CDC" w:rsidRPr="000B5F82" w:rsidRDefault="000E3CDC" w:rsidP="000E3CDC">
      <w:pPr>
        <w:pStyle w:val="a3"/>
        <w:widowControl w:val="0"/>
        <w:numPr>
          <w:ilvl w:val="0"/>
          <w:numId w:val="7"/>
        </w:numPr>
        <w:spacing w:after="0" w:line="240" w:lineRule="auto"/>
        <w:jc w:val="both"/>
        <w:rPr>
          <w:rFonts w:ascii="Times New Roman" w:hAnsi="Times New Roman"/>
          <w:sz w:val="24"/>
          <w:szCs w:val="24"/>
        </w:rPr>
      </w:pPr>
      <w:r w:rsidRPr="000B5F82">
        <w:rPr>
          <w:rFonts w:ascii="Times New Roman" w:hAnsi="Times New Roman"/>
          <w:sz w:val="24"/>
          <w:szCs w:val="24"/>
        </w:rPr>
        <w:t>Оцінка практичних навичок та маніпуляцій з теми заняття:</w:t>
      </w:r>
    </w:p>
    <w:p w:rsidR="000E3CDC" w:rsidRPr="000B5F82" w:rsidRDefault="000E3CDC" w:rsidP="000E3CDC">
      <w:pPr>
        <w:widowControl w:val="0"/>
        <w:numPr>
          <w:ilvl w:val="0"/>
          <w:numId w:val="6"/>
        </w:numPr>
        <w:spacing w:after="0" w:line="240" w:lineRule="auto"/>
        <w:ind w:left="714" w:hanging="357"/>
        <w:jc w:val="both"/>
        <w:rPr>
          <w:rFonts w:ascii="Times New Roman" w:hAnsi="Times New Roman"/>
          <w:sz w:val="24"/>
          <w:szCs w:val="24"/>
        </w:rPr>
      </w:pPr>
      <w:r w:rsidRPr="000B5F82">
        <w:rPr>
          <w:rFonts w:ascii="Times New Roman" w:hAnsi="Times New Roman"/>
          <w:sz w:val="24"/>
          <w:szCs w:val="24"/>
        </w:rPr>
        <w:t>методи: оцінювання правильності виконання практичних навичок;</w:t>
      </w:r>
    </w:p>
    <w:p w:rsidR="000E3CDC" w:rsidRPr="000B5F82" w:rsidRDefault="000E3CDC" w:rsidP="000E3CDC">
      <w:pPr>
        <w:widowControl w:val="0"/>
        <w:numPr>
          <w:ilvl w:val="0"/>
          <w:numId w:val="6"/>
        </w:numPr>
        <w:spacing w:after="0" w:line="240" w:lineRule="auto"/>
        <w:jc w:val="both"/>
        <w:rPr>
          <w:rFonts w:ascii="Times New Roman" w:hAnsi="Times New Roman"/>
          <w:sz w:val="24"/>
          <w:szCs w:val="24"/>
        </w:rPr>
      </w:pPr>
      <w:r w:rsidRPr="000B5F82">
        <w:rPr>
          <w:rFonts w:ascii="Times New Roman" w:hAnsi="Times New Roman"/>
          <w:sz w:val="24"/>
          <w:szCs w:val="24"/>
        </w:rPr>
        <w:t xml:space="preserve">максимальна оцінка – 5, мінімальна оцінка – 3, незадовільна оцінка </w:t>
      </w:r>
      <w:r w:rsidRPr="000B5F82">
        <w:rPr>
          <w:rFonts w:ascii="Times New Roman" w:hAnsi="Times New Roman"/>
          <w:smallCaps/>
          <w:sz w:val="24"/>
          <w:szCs w:val="24"/>
        </w:rPr>
        <w:t>– 2.</w:t>
      </w:r>
    </w:p>
    <w:p w:rsidR="000E3CDC" w:rsidRPr="000B5F82" w:rsidRDefault="000E3CDC" w:rsidP="000E3CDC">
      <w:pPr>
        <w:pStyle w:val="13"/>
        <w:widowControl w:val="0"/>
        <w:ind w:left="0" w:firstLine="708"/>
        <w:jc w:val="both"/>
        <w:rPr>
          <w:sz w:val="24"/>
          <w:szCs w:val="24"/>
          <w:lang w:val="uk-UA"/>
        </w:rPr>
      </w:pPr>
      <w:r w:rsidRPr="000B5F82">
        <w:rPr>
          <w:sz w:val="24"/>
          <w:szCs w:val="24"/>
          <w:lang w:val="uk-UA"/>
        </w:rPr>
        <w:t>Оцінка за одне практичне заняття є середньоарифметичною за всіма складовими і може мати лише цілу величину(5, 4, 3, 2), яка округлюється за методом статистики.</w:t>
      </w:r>
    </w:p>
    <w:p w:rsidR="000E3CDC" w:rsidRPr="000B5F82" w:rsidRDefault="000E3CDC" w:rsidP="000E3CDC">
      <w:pPr>
        <w:pStyle w:val="13"/>
        <w:widowControl w:val="0"/>
        <w:jc w:val="center"/>
        <w:rPr>
          <w:b/>
          <w:sz w:val="24"/>
          <w:szCs w:val="24"/>
          <w:lang w:val="uk-UA"/>
        </w:rPr>
      </w:pPr>
    </w:p>
    <w:p w:rsidR="000E3CDC" w:rsidRPr="000B5F82" w:rsidRDefault="000E3CDC" w:rsidP="000E3CDC">
      <w:pPr>
        <w:spacing w:after="0" w:line="240" w:lineRule="auto"/>
        <w:jc w:val="center"/>
        <w:rPr>
          <w:rFonts w:ascii="Times New Roman" w:hAnsi="Times New Roman"/>
          <w:b/>
          <w:sz w:val="24"/>
          <w:szCs w:val="24"/>
        </w:rPr>
      </w:pPr>
      <w:r w:rsidRPr="000B5F82">
        <w:rPr>
          <w:rFonts w:ascii="Times New Roman" w:hAnsi="Times New Roman"/>
          <w:b/>
          <w:sz w:val="24"/>
          <w:szCs w:val="24"/>
        </w:rPr>
        <w:t>Критерії поточного оцінювання на практичному занятті</w:t>
      </w:r>
    </w:p>
    <w:p w:rsidR="000E3CDC" w:rsidRPr="000B5F82" w:rsidRDefault="000E3CDC" w:rsidP="000E3CDC">
      <w:pPr>
        <w:pStyle w:val="13"/>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7"/>
        <w:gridCol w:w="8258"/>
      </w:tblGrid>
      <w:tr w:rsidR="000E3CDC" w:rsidRPr="000B5F82" w:rsidTr="00F574D0">
        <w:tc>
          <w:tcPr>
            <w:tcW w:w="1597" w:type="dxa"/>
          </w:tcPr>
          <w:p w:rsidR="000E3CDC" w:rsidRPr="000B5F82" w:rsidRDefault="000E3CDC" w:rsidP="00F574D0">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Оцінка</w:t>
            </w:r>
          </w:p>
        </w:tc>
        <w:tc>
          <w:tcPr>
            <w:tcW w:w="8258" w:type="dxa"/>
          </w:tcPr>
          <w:p w:rsidR="000E3CDC" w:rsidRPr="000B5F82" w:rsidRDefault="000E3CDC" w:rsidP="00F574D0">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Критерії оцінювання</w:t>
            </w:r>
          </w:p>
        </w:tc>
      </w:tr>
      <w:tr w:rsidR="000E3CDC" w:rsidRPr="000B5F82" w:rsidTr="00F574D0">
        <w:tc>
          <w:tcPr>
            <w:tcW w:w="1597" w:type="dxa"/>
          </w:tcPr>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Відмінно </w:t>
            </w:r>
          </w:p>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«5»</w:t>
            </w:r>
          </w:p>
        </w:tc>
        <w:tc>
          <w:tcPr>
            <w:tcW w:w="8258" w:type="dxa"/>
          </w:tcPr>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0B5F82">
              <w:rPr>
                <w:rFonts w:ascii="Times New Roman" w:hAnsi="Times New Roman"/>
                <w:sz w:val="24"/>
                <w:szCs w:val="24"/>
              </w:rPr>
              <w:t>вільно володіє матеріалом, бере активну участь в обговоренні та вирішенні ситуаційної задачі, впевнено демонструє практичні навички під час огляду постраждалого, висловлює свою думку з теми заняття, демонструє мислення.</w:t>
            </w:r>
          </w:p>
        </w:tc>
      </w:tr>
      <w:tr w:rsidR="000E3CDC" w:rsidRPr="000B5F82" w:rsidTr="00F574D0">
        <w:tc>
          <w:tcPr>
            <w:tcW w:w="1597" w:type="dxa"/>
          </w:tcPr>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Добре </w:t>
            </w:r>
          </w:p>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«4»</w:t>
            </w:r>
          </w:p>
        </w:tc>
        <w:tc>
          <w:tcPr>
            <w:tcW w:w="8258" w:type="dxa"/>
          </w:tcPr>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Здобувач </w:t>
            </w:r>
            <w:r>
              <w:rPr>
                <w:rFonts w:ascii="Times New Roman" w:hAnsi="Times New Roman"/>
                <w:sz w:val="24"/>
                <w:szCs w:val="24"/>
              </w:rPr>
              <w:t>вищої освіти</w:t>
            </w:r>
            <w:r w:rsidRPr="000B5F82">
              <w:rPr>
                <w:rFonts w:ascii="Times New Roman" w:hAnsi="Times New Roman"/>
                <w:sz w:val="24"/>
                <w:szCs w:val="24"/>
              </w:rPr>
              <w:t xml:space="preserve"> добре володіє матеріалом, бере участь в обговоренні та вирішенні ситуаційної задачі, демонструє практичні навички під час огляду постраждалого з деякими помилками, висловлює свою думку з теми заняття, демонструє мислення.</w:t>
            </w:r>
          </w:p>
        </w:tc>
      </w:tr>
      <w:tr w:rsidR="000E3CDC" w:rsidRPr="000B5F82" w:rsidTr="00F574D0">
        <w:tc>
          <w:tcPr>
            <w:tcW w:w="1597" w:type="dxa"/>
          </w:tcPr>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Задовільно</w:t>
            </w:r>
          </w:p>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«3»</w:t>
            </w:r>
          </w:p>
        </w:tc>
        <w:tc>
          <w:tcPr>
            <w:tcW w:w="8258" w:type="dxa"/>
          </w:tcPr>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Здобувач </w:t>
            </w:r>
            <w:r>
              <w:rPr>
                <w:rFonts w:ascii="Times New Roman" w:hAnsi="Times New Roman"/>
                <w:sz w:val="24"/>
                <w:szCs w:val="24"/>
              </w:rPr>
              <w:t>вищої освіти</w:t>
            </w:r>
            <w:r w:rsidRPr="000B5F82">
              <w:rPr>
                <w:rFonts w:ascii="Times New Roman" w:hAnsi="Times New Roman"/>
                <w:sz w:val="24"/>
                <w:szCs w:val="24"/>
              </w:rPr>
              <w:t xml:space="preserve"> недостатньо володіє матеріалом, невпевнено бере участь в обговоренні та вирішенні ситуаційної задачі, демонструє практичні навички під час огляду постраждалого з суттєвими помилками.</w:t>
            </w:r>
          </w:p>
        </w:tc>
      </w:tr>
      <w:tr w:rsidR="000E3CDC" w:rsidRPr="000B5F82" w:rsidTr="00F574D0">
        <w:tc>
          <w:tcPr>
            <w:tcW w:w="1597" w:type="dxa"/>
          </w:tcPr>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Незадовільно</w:t>
            </w:r>
          </w:p>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«2»</w:t>
            </w:r>
          </w:p>
        </w:tc>
        <w:tc>
          <w:tcPr>
            <w:tcW w:w="8258" w:type="dxa"/>
          </w:tcPr>
          <w:p w:rsidR="000E3CDC" w:rsidRPr="000B5F82" w:rsidRDefault="000E3CDC" w:rsidP="00F574D0">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Здобувач </w:t>
            </w:r>
            <w:r>
              <w:rPr>
                <w:rFonts w:ascii="Times New Roman" w:hAnsi="Times New Roman"/>
                <w:sz w:val="24"/>
                <w:szCs w:val="24"/>
              </w:rPr>
              <w:t>вищої освіти</w:t>
            </w:r>
            <w:r w:rsidRPr="000B5F82">
              <w:rPr>
                <w:rFonts w:ascii="Times New Roman" w:hAnsi="Times New Roman"/>
                <w:sz w:val="24"/>
                <w:szCs w:val="24"/>
              </w:rPr>
              <w:t xml:space="preserve"> не володіє матеріалом, не бере участь в обговоренні та вирішенні ситуаційної задачі, не демонструє практичні навички під час огляду постраждалого.</w:t>
            </w:r>
          </w:p>
        </w:tc>
      </w:tr>
    </w:tbl>
    <w:p w:rsidR="000E3CDC" w:rsidRPr="00882FBD" w:rsidRDefault="000E3CDC" w:rsidP="000E3CDC">
      <w:pPr>
        <w:widowControl w:val="0"/>
        <w:spacing w:after="0" w:line="240" w:lineRule="auto"/>
        <w:ind w:firstLine="708"/>
        <w:jc w:val="both"/>
        <w:rPr>
          <w:rFonts w:ascii="Times New Roman" w:hAnsi="Times New Roman"/>
          <w:sz w:val="24"/>
          <w:szCs w:val="24"/>
        </w:rPr>
      </w:pPr>
    </w:p>
    <w:p w:rsidR="000E3CDC" w:rsidRPr="00882FBD" w:rsidRDefault="000E3CDC" w:rsidP="000E3CDC">
      <w:pPr>
        <w:widowControl w:val="0"/>
        <w:ind w:firstLine="708"/>
        <w:jc w:val="both"/>
        <w:rPr>
          <w:rFonts w:ascii="Times New Roman" w:hAnsi="Times New Roman"/>
        </w:rPr>
      </w:pPr>
      <w:r w:rsidRPr="00882FBD">
        <w:rPr>
          <w:rFonts w:ascii="Times New Roman" w:hAnsi="Times New Roman"/>
        </w:rPr>
        <w:t>Залік виставляється здобувачу вищої освіти, який виконав усі завдання робочої програми навчальної дисципліни, приймав активну участь у практичних заняттях та має середню поточну оцінку не менше ніж 3,0 і не має академічної заборгованості.</w:t>
      </w:r>
    </w:p>
    <w:p w:rsidR="000E3CDC" w:rsidRPr="00882FBD" w:rsidRDefault="000E3CDC" w:rsidP="000E3CDC">
      <w:pPr>
        <w:widowControl w:val="0"/>
        <w:ind w:firstLine="708"/>
        <w:jc w:val="both"/>
        <w:rPr>
          <w:rFonts w:ascii="Times New Roman" w:hAnsi="Times New Roman"/>
        </w:rPr>
      </w:pPr>
      <w:r w:rsidRPr="00882FBD">
        <w:rPr>
          <w:rFonts w:ascii="Times New Roman" w:hAnsi="Times New Roman"/>
          <w:iCs/>
        </w:rPr>
        <w:t xml:space="preserve">Залік </w:t>
      </w:r>
      <w:r w:rsidRPr="00882FBD">
        <w:rPr>
          <w:rFonts w:ascii="Times New Roman" w:hAnsi="Times New Roman"/>
        </w:rPr>
        <w:t>здійснюється: на останньому занятті до початку екзаменаційної сесії – при стрічковій системі навчання, на останньому занятті –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0E3CDC" w:rsidRPr="00882FBD" w:rsidRDefault="000E3CDC" w:rsidP="000E3CDC">
      <w:pPr>
        <w:widowControl w:val="0"/>
        <w:tabs>
          <w:tab w:val="left" w:pos="426"/>
          <w:tab w:val="left" w:pos="5554"/>
        </w:tabs>
        <w:contextualSpacing/>
        <w:jc w:val="center"/>
        <w:rPr>
          <w:rFonts w:ascii="Times New Roman" w:hAnsi="Times New Roman"/>
          <w:b/>
        </w:rPr>
      </w:pPr>
    </w:p>
    <w:p w:rsidR="000E3CDC" w:rsidRPr="00882FBD" w:rsidRDefault="000E3CDC" w:rsidP="000E3CDC">
      <w:pPr>
        <w:widowControl w:val="0"/>
        <w:jc w:val="center"/>
        <w:rPr>
          <w:rFonts w:ascii="Times New Roman" w:hAnsi="Times New Roman"/>
          <w:b/>
        </w:rPr>
      </w:pPr>
      <w:r w:rsidRPr="00882FBD">
        <w:rPr>
          <w:rFonts w:ascii="Times New Roman" w:hAnsi="Times New Roman"/>
          <w:b/>
        </w:rPr>
        <w:t>9. Розподіл балів, які отримують здобувачі вищої освіти</w:t>
      </w:r>
    </w:p>
    <w:p w:rsidR="000E3CDC" w:rsidRPr="00882FBD" w:rsidRDefault="000E3CDC" w:rsidP="000E3CDC">
      <w:pPr>
        <w:pStyle w:val="af5"/>
        <w:widowControl w:val="0"/>
        <w:spacing w:after="0"/>
        <w:ind w:firstLine="707"/>
        <w:jc w:val="both"/>
        <w:rPr>
          <w:rFonts w:ascii="Times New Roman" w:eastAsia="Times New Roman" w:hAnsi="Times New Roman"/>
          <w:sz w:val="24"/>
          <w:szCs w:val="24"/>
          <w:lang w:eastAsia="ru-RU"/>
        </w:rPr>
      </w:pPr>
      <w:r w:rsidRPr="00882FBD">
        <w:rPr>
          <w:rFonts w:ascii="Times New Roman" w:eastAsia="Times New Roman" w:hAnsi="Times New Roman"/>
          <w:sz w:val="24"/>
          <w:szCs w:val="24"/>
          <w:lang w:eastAsia="ru-RU"/>
        </w:rPr>
        <w:t>Отриманий середній бал за навчальну дисципліну для здобувачів вищої освіти,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0E3CDC" w:rsidRPr="00882FBD" w:rsidRDefault="000E3CDC" w:rsidP="000E3CDC">
      <w:pPr>
        <w:widowControl w:val="0"/>
        <w:jc w:val="both"/>
        <w:rPr>
          <w:rFonts w:ascii="Times New Roman" w:hAnsi="Times New Roman"/>
        </w:rPr>
      </w:pPr>
    </w:p>
    <w:p w:rsidR="005C791F" w:rsidRDefault="005C791F" w:rsidP="000E3CDC">
      <w:pPr>
        <w:jc w:val="center"/>
        <w:rPr>
          <w:rFonts w:ascii="Times New Roman" w:hAnsi="Times New Roman"/>
          <w:b/>
        </w:rPr>
      </w:pPr>
    </w:p>
    <w:p w:rsidR="000E3CDC" w:rsidRPr="00882FBD" w:rsidRDefault="000E3CDC" w:rsidP="000E3CDC">
      <w:pPr>
        <w:jc w:val="center"/>
        <w:rPr>
          <w:rFonts w:ascii="Times New Roman" w:hAnsi="Times New Roman"/>
          <w:b/>
        </w:rPr>
      </w:pPr>
      <w:r w:rsidRPr="00882FBD">
        <w:rPr>
          <w:rFonts w:ascii="Times New Roman" w:hAnsi="Times New Roman"/>
          <w:b/>
        </w:rPr>
        <w:lastRenderedPageBreak/>
        <w:t>Таблиця конвертації традиційної оцінки у багатобальну шкалу</w:t>
      </w:r>
    </w:p>
    <w:p w:rsidR="000E3CDC" w:rsidRPr="00882FBD" w:rsidRDefault="000E3CDC" w:rsidP="000E3CDC">
      <w:pPr>
        <w:jc w:val="center"/>
        <w:rPr>
          <w:rFonts w:ascii="Times New Roman" w:hAnsi="Times New Roman"/>
          <w:b/>
        </w:rPr>
      </w:pPr>
    </w:p>
    <w:tbl>
      <w:tblPr>
        <w:tblStyle w:val="af9"/>
        <w:tblW w:w="0" w:type="auto"/>
        <w:tblLook w:val="04A0"/>
      </w:tblPr>
      <w:tblGrid>
        <w:gridCol w:w="4928"/>
        <w:gridCol w:w="4927"/>
      </w:tblGrid>
      <w:tr w:rsidR="000E3CDC" w:rsidRPr="00882FBD" w:rsidTr="00F574D0">
        <w:tc>
          <w:tcPr>
            <w:tcW w:w="4928" w:type="dxa"/>
          </w:tcPr>
          <w:p w:rsidR="000E3CDC" w:rsidRPr="00882FBD" w:rsidRDefault="000E3CDC" w:rsidP="00F574D0">
            <w:pPr>
              <w:pStyle w:val="HTML"/>
              <w:widowControl w:val="0"/>
              <w:jc w:val="center"/>
              <w:rPr>
                <w:rFonts w:ascii="Times New Roman" w:hAnsi="Times New Roman" w:cs="Times New Roman"/>
                <w:b/>
                <w:sz w:val="24"/>
                <w:szCs w:val="24"/>
                <w:lang w:val="uk-UA"/>
              </w:rPr>
            </w:pPr>
            <w:r w:rsidRPr="00882FBD">
              <w:rPr>
                <w:rFonts w:ascii="Times New Roman" w:hAnsi="Times New Roman" w:cs="Times New Roman"/>
                <w:b/>
                <w:sz w:val="24"/>
                <w:szCs w:val="24"/>
                <w:lang w:val="uk-UA"/>
              </w:rPr>
              <w:t>Національна оцінка за дисципліну</w:t>
            </w:r>
          </w:p>
        </w:tc>
        <w:tc>
          <w:tcPr>
            <w:tcW w:w="4927" w:type="dxa"/>
          </w:tcPr>
          <w:p w:rsidR="000E3CDC" w:rsidRPr="00882FBD" w:rsidRDefault="000E3CDC" w:rsidP="00F574D0">
            <w:pPr>
              <w:pStyle w:val="HTML"/>
              <w:widowControl w:val="0"/>
              <w:jc w:val="center"/>
              <w:rPr>
                <w:rFonts w:ascii="Times New Roman" w:hAnsi="Times New Roman" w:cs="Times New Roman"/>
                <w:b/>
                <w:bCs/>
                <w:sz w:val="24"/>
                <w:szCs w:val="24"/>
                <w:lang w:val="uk-UA"/>
              </w:rPr>
            </w:pPr>
            <w:r w:rsidRPr="00882FBD">
              <w:rPr>
                <w:rFonts w:ascii="Times New Roman" w:hAnsi="Times New Roman" w:cs="Times New Roman"/>
                <w:b/>
                <w:sz w:val="24"/>
                <w:szCs w:val="24"/>
                <w:lang w:val="uk-UA"/>
              </w:rPr>
              <w:t>Сума балів за дисципліну</w:t>
            </w:r>
          </w:p>
        </w:tc>
      </w:tr>
      <w:tr w:rsidR="000E3CDC" w:rsidRPr="00882FBD" w:rsidTr="00F574D0">
        <w:tc>
          <w:tcPr>
            <w:tcW w:w="4928" w:type="dxa"/>
          </w:tcPr>
          <w:p w:rsidR="000E3CDC" w:rsidRPr="00882FBD" w:rsidRDefault="000E3CDC" w:rsidP="00F574D0">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Відмінно («5»)</w:t>
            </w:r>
          </w:p>
        </w:tc>
        <w:tc>
          <w:tcPr>
            <w:tcW w:w="4927" w:type="dxa"/>
          </w:tcPr>
          <w:p w:rsidR="000E3CDC" w:rsidRPr="00882FBD" w:rsidRDefault="000E3CDC" w:rsidP="00F574D0">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 xml:space="preserve">185 – 200 </w:t>
            </w:r>
          </w:p>
        </w:tc>
      </w:tr>
      <w:tr w:rsidR="000E3CDC" w:rsidRPr="00882FBD" w:rsidTr="00F574D0">
        <w:tc>
          <w:tcPr>
            <w:tcW w:w="4928" w:type="dxa"/>
          </w:tcPr>
          <w:p w:rsidR="000E3CDC" w:rsidRPr="00882FBD" w:rsidRDefault="000E3CDC" w:rsidP="00F574D0">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Добре («4»)</w:t>
            </w:r>
          </w:p>
        </w:tc>
        <w:tc>
          <w:tcPr>
            <w:tcW w:w="4927" w:type="dxa"/>
          </w:tcPr>
          <w:p w:rsidR="000E3CDC" w:rsidRPr="00882FBD" w:rsidRDefault="000E3CDC" w:rsidP="00F574D0">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 xml:space="preserve">151 – 184 </w:t>
            </w:r>
          </w:p>
        </w:tc>
      </w:tr>
      <w:tr w:rsidR="000E3CDC" w:rsidRPr="00882FBD" w:rsidTr="00F574D0">
        <w:tc>
          <w:tcPr>
            <w:tcW w:w="4928" w:type="dxa"/>
          </w:tcPr>
          <w:p w:rsidR="000E3CDC" w:rsidRPr="00882FBD" w:rsidRDefault="000E3CDC" w:rsidP="00F574D0">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Задовільно («3»)</w:t>
            </w:r>
          </w:p>
        </w:tc>
        <w:tc>
          <w:tcPr>
            <w:tcW w:w="4927" w:type="dxa"/>
          </w:tcPr>
          <w:p w:rsidR="000E3CDC" w:rsidRPr="00882FBD" w:rsidRDefault="000E3CDC" w:rsidP="00F574D0">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 xml:space="preserve">120 – 150 </w:t>
            </w:r>
          </w:p>
        </w:tc>
      </w:tr>
      <w:tr w:rsidR="000E3CDC" w:rsidRPr="00882FBD" w:rsidTr="00F574D0">
        <w:tc>
          <w:tcPr>
            <w:tcW w:w="4928" w:type="dxa"/>
          </w:tcPr>
          <w:p w:rsidR="000E3CDC" w:rsidRPr="00882FBD" w:rsidRDefault="000E3CDC" w:rsidP="00F574D0">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Незадовільно («2»)</w:t>
            </w:r>
          </w:p>
        </w:tc>
        <w:tc>
          <w:tcPr>
            <w:tcW w:w="4927" w:type="dxa"/>
          </w:tcPr>
          <w:p w:rsidR="000E3CDC" w:rsidRPr="00882FBD" w:rsidRDefault="000E3CDC" w:rsidP="00F574D0">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Нижче 120</w:t>
            </w:r>
          </w:p>
        </w:tc>
      </w:tr>
    </w:tbl>
    <w:p w:rsidR="000E3CDC" w:rsidRPr="00882FBD" w:rsidRDefault="000E3CDC" w:rsidP="000E3CDC">
      <w:pPr>
        <w:widowControl w:val="0"/>
        <w:rPr>
          <w:rFonts w:ascii="Times New Roman" w:hAnsi="Times New Roman"/>
          <w:b/>
        </w:rPr>
      </w:pPr>
    </w:p>
    <w:p w:rsidR="000E3CDC" w:rsidRPr="00882FBD" w:rsidRDefault="000E3CDC" w:rsidP="000E3CDC">
      <w:pPr>
        <w:widowControl w:val="0"/>
        <w:ind w:firstLine="708"/>
        <w:jc w:val="both"/>
        <w:rPr>
          <w:rFonts w:ascii="Times New Roman" w:hAnsi="Times New Roman"/>
        </w:rPr>
      </w:pPr>
      <w:r w:rsidRPr="00882FBD">
        <w:rPr>
          <w:rFonts w:ascii="Times New Roman" w:hAnsi="Times New Roman"/>
        </w:rPr>
        <w:t>Багатобальна шкала (200-бальна шкала) характеризує фактичну успішність кожного здобувача вищої освіти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0E3CDC" w:rsidRPr="00882FBD" w:rsidRDefault="000E3CDC" w:rsidP="000E3CDC">
      <w:pPr>
        <w:pStyle w:val="af5"/>
        <w:widowControl w:val="0"/>
        <w:spacing w:after="0"/>
        <w:ind w:firstLine="707"/>
        <w:jc w:val="both"/>
        <w:rPr>
          <w:rFonts w:ascii="Times New Roman" w:eastAsia="Times New Roman" w:hAnsi="Times New Roman"/>
          <w:sz w:val="24"/>
          <w:szCs w:val="24"/>
          <w:lang w:eastAsia="ru-RU"/>
        </w:rPr>
      </w:pPr>
      <w:r w:rsidRPr="00882FBD">
        <w:rPr>
          <w:rFonts w:ascii="Times New Roman" w:eastAsia="Times New Roman" w:hAnsi="Times New Roman"/>
          <w:sz w:val="24"/>
          <w:szCs w:val="24"/>
          <w:lang w:eastAsia="ru-RU"/>
        </w:rPr>
        <w:t xml:space="preserve">Відповідно до отриманих балів за 200-бальною шкалою, досягнення здобувачів вищої освіти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0E3CDC" w:rsidRPr="00882FBD" w:rsidRDefault="000E3CDC" w:rsidP="000E3CDC">
      <w:pPr>
        <w:pStyle w:val="210"/>
        <w:ind w:right="0" w:firstLine="709"/>
        <w:rPr>
          <w:bCs/>
          <w:sz w:val="24"/>
          <w:szCs w:val="24"/>
        </w:rPr>
      </w:pPr>
      <w:r w:rsidRPr="00882FBD">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вищої освіти, які одержали оцінки «FX» та «F» («2») не вносяться до списку здобувачів вищої освіти, що ранжуються. Оцінка «FX» виставляється здобувачам вищої освіти,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вищої освіти,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0E3CDC" w:rsidRPr="00882FBD" w:rsidRDefault="000E3CDC" w:rsidP="000E3CDC">
      <w:pPr>
        <w:ind w:firstLine="709"/>
        <w:jc w:val="both"/>
        <w:rPr>
          <w:rFonts w:ascii="Times New Roman" w:hAnsi="Times New Roman"/>
        </w:rPr>
      </w:pPr>
      <w:r w:rsidRPr="00882FBD">
        <w:rPr>
          <w:rFonts w:ascii="Times New Roman" w:hAnsi="Times New Roman"/>
        </w:rPr>
        <w:t>Здобувачі вищої освіти, які навчаються на одному курсі (однієї спеціальності), на підставі кількості балів, набраних з дисципліни, ранжуються за шкалою ЕСTS таким чином:</w:t>
      </w:r>
    </w:p>
    <w:p w:rsidR="000E3CDC" w:rsidRPr="000B5F82" w:rsidRDefault="000E3CDC" w:rsidP="000E3CDC">
      <w:pPr>
        <w:widowControl w:val="0"/>
        <w:tabs>
          <w:tab w:val="left" w:pos="1140"/>
        </w:tabs>
        <w:spacing w:after="0" w:line="240" w:lineRule="auto"/>
        <w:jc w:val="center"/>
        <w:rPr>
          <w:rFonts w:ascii="Times New Roman" w:hAnsi="Times New Roman"/>
          <w:b/>
          <w:sz w:val="24"/>
          <w:szCs w:val="24"/>
        </w:rPr>
      </w:pPr>
      <w:r w:rsidRPr="000B5F82">
        <w:rPr>
          <w:rFonts w:ascii="Times New Roman" w:hAnsi="Times New Roman"/>
          <w:b/>
          <w:sz w:val="24"/>
          <w:szCs w:val="24"/>
        </w:rPr>
        <w:t>Конвертація традиційної оцінки з дисципліни та суми балів за шкалою ECTS</w:t>
      </w:r>
    </w:p>
    <w:p w:rsidR="000E3CDC" w:rsidRPr="000B5F82" w:rsidRDefault="000E3CDC" w:rsidP="000E3CDC">
      <w:pPr>
        <w:widowControl w:val="0"/>
        <w:tabs>
          <w:tab w:val="left" w:pos="1140"/>
        </w:tabs>
        <w:spacing w:after="0" w:line="240" w:lineRule="auto"/>
        <w:jc w:val="both"/>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8"/>
      </w:tblGrid>
      <w:tr w:rsidR="000E3CDC" w:rsidRPr="000B5F82" w:rsidTr="00F574D0">
        <w:tc>
          <w:tcPr>
            <w:tcW w:w="2500" w:type="pct"/>
          </w:tcPr>
          <w:p w:rsidR="000E3CDC" w:rsidRPr="000B5F82" w:rsidRDefault="000E3CDC" w:rsidP="00F574D0">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Оцінка за шкалою ECTS</w:t>
            </w:r>
          </w:p>
        </w:tc>
        <w:tc>
          <w:tcPr>
            <w:tcW w:w="2500" w:type="pct"/>
          </w:tcPr>
          <w:p w:rsidR="000E3CDC" w:rsidRPr="000B5F82" w:rsidRDefault="000E3CDC" w:rsidP="00F574D0">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Статистичний показник</w:t>
            </w:r>
          </w:p>
        </w:tc>
      </w:tr>
      <w:tr w:rsidR="000E3CDC" w:rsidRPr="000B5F82" w:rsidTr="00F574D0">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А</w:t>
            </w:r>
          </w:p>
        </w:tc>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Найкращі 10% </w:t>
            </w:r>
            <w:r>
              <w:rPr>
                <w:rFonts w:ascii="Times New Roman" w:hAnsi="Times New Roman"/>
                <w:sz w:val="24"/>
                <w:szCs w:val="24"/>
              </w:rPr>
              <w:t>здобувачів вищої освіти</w:t>
            </w:r>
          </w:p>
        </w:tc>
      </w:tr>
      <w:tr w:rsidR="000E3CDC" w:rsidRPr="000B5F82" w:rsidTr="00F574D0">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В</w:t>
            </w:r>
          </w:p>
        </w:tc>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Наступні 25% </w:t>
            </w:r>
            <w:r>
              <w:rPr>
                <w:rFonts w:ascii="Times New Roman" w:hAnsi="Times New Roman"/>
                <w:sz w:val="24"/>
                <w:szCs w:val="24"/>
              </w:rPr>
              <w:t>здобувачів вищої освіти</w:t>
            </w:r>
          </w:p>
        </w:tc>
      </w:tr>
      <w:tr w:rsidR="000E3CDC" w:rsidRPr="000B5F82" w:rsidTr="00F574D0">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С</w:t>
            </w:r>
          </w:p>
        </w:tc>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Наступні 30% </w:t>
            </w:r>
            <w:r>
              <w:rPr>
                <w:rFonts w:ascii="Times New Roman" w:hAnsi="Times New Roman"/>
                <w:sz w:val="24"/>
                <w:szCs w:val="24"/>
              </w:rPr>
              <w:t>здобувачів вищої освіти</w:t>
            </w:r>
          </w:p>
        </w:tc>
      </w:tr>
      <w:tr w:rsidR="000E3CDC" w:rsidRPr="000B5F82" w:rsidTr="00F574D0">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D</w:t>
            </w:r>
          </w:p>
        </w:tc>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Наступні 25% </w:t>
            </w:r>
            <w:r>
              <w:rPr>
                <w:rFonts w:ascii="Times New Roman" w:hAnsi="Times New Roman"/>
                <w:sz w:val="24"/>
                <w:szCs w:val="24"/>
              </w:rPr>
              <w:t>здобувачів вищої освіти</w:t>
            </w:r>
          </w:p>
        </w:tc>
      </w:tr>
      <w:tr w:rsidR="000E3CDC" w:rsidRPr="000B5F82" w:rsidTr="00F574D0">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Е</w:t>
            </w:r>
          </w:p>
        </w:tc>
        <w:tc>
          <w:tcPr>
            <w:tcW w:w="2500" w:type="pct"/>
          </w:tcPr>
          <w:p w:rsidR="000E3CDC" w:rsidRPr="000B5F82" w:rsidRDefault="000E3CDC" w:rsidP="00F574D0">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Наступні 10% </w:t>
            </w:r>
            <w:r>
              <w:rPr>
                <w:rFonts w:ascii="Times New Roman" w:hAnsi="Times New Roman"/>
                <w:sz w:val="24"/>
                <w:szCs w:val="24"/>
              </w:rPr>
              <w:t>здобувачів вищої освіти</w:t>
            </w:r>
          </w:p>
        </w:tc>
      </w:tr>
    </w:tbl>
    <w:p w:rsidR="000E3CDC" w:rsidRPr="000B5F82" w:rsidRDefault="000E3CDC" w:rsidP="000E3CDC">
      <w:pPr>
        <w:pStyle w:val="12"/>
        <w:tabs>
          <w:tab w:val="left" w:pos="1101"/>
        </w:tabs>
        <w:spacing w:line="240" w:lineRule="auto"/>
        <w:ind w:firstLine="0"/>
        <w:rPr>
          <w:b/>
          <w:sz w:val="24"/>
          <w:szCs w:val="24"/>
          <w:lang w:eastAsia="ru-RU" w:bidi="ru-RU"/>
        </w:rPr>
      </w:pPr>
    </w:p>
    <w:p w:rsidR="000E3CDC" w:rsidRPr="000B5F82" w:rsidRDefault="000E3CDC" w:rsidP="000E3CDC">
      <w:pPr>
        <w:pStyle w:val="12"/>
        <w:tabs>
          <w:tab w:val="left" w:pos="1101"/>
        </w:tabs>
        <w:spacing w:line="240" w:lineRule="auto"/>
        <w:ind w:firstLine="0"/>
        <w:jc w:val="center"/>
        <w:rPr>
          <w:b/>
          <w:sz w:val="24"/>
          <w:szCs w:val="24"/>
        </w:rPr>
      </w:pPr>
      <w:r w:rsidRPr="000B5F82">
        <w:rPr>
          <w:b/>
          <w:sz w:val="24"/>
          <w:szCs w:val="24"/>
          <w:lang w:eastAsia="ru-RU" w:bidi="ru-RU"/>
        </w:rPr>
        <w:t>10. Методичне забезпечення</w:t>
      </w:r>
    </w:p>
    <w:p w:rsidR="000E3CDC" w:rsidRPr="000B5F82" w:rsidRDefault="000E3CDC" w:rsidP="000E3CDC">
      <w:pPr>
        <w:pStyle w:val="a3"/>
        <w:widowControl w:val="0"/>
        <w:numPr>
          <w:ilvl w:val="0"/>
          <w:numId w:val="1"/>
        </w:numPr>
        <w:spacing w:after="0" w:line="240" w:lineRule="auto"/>
        <w:ind w:left="360"/>
        <w:jc w:val="both"/>
        <w:rPr>
          <w:rFonts w:ascii="Times New Roman" w:hAnsi="Times New Roman"/>
          <w:sz w:val="24"/>
          <w:szCs w:val="24"/>
          <w:lang w:eastAsia="ru-RU"/>
        </w:rPr>
      </w:pPr>
      <w:r w:rsidRPr="000B5F82">
        <w:rPr>
          <w:rFonts w:ascii="Times New Roman" w:hAnsi="Times New Roman"/>
          <w:sz w:val="24"/>
          <w:szCs w:val="24"/>
          <w:lang w:eastAsia="ru-RU"/>
        </w:rPr>
        <w:t>Робоча програма навчальної дисципліни</w:t>
      </w:r>
    </w:p>
    <w:p w:rsidR="000E3CDC" w:rsidRPr="000B5F82" w:rsidRDefault="000E3CDC" w:rsidP="000E3CDC">
      <w:pPr>
        <w:pStyle w:val="a3"/>
        <w:widowControl w:val="0"/>
        <w:numPr>
          <w:ilvl w:val="0"/>
          <w:numId w:val="1"/>
        </w:numPr>
        <w:spacing w:after="0" w:line="240" w:lineRule="auto"/>
        <w:ind w:left="360"/>
        <w:jc w:val="both"/>
        <w:rPr>
          <w:rFonts w:ascii="Times New Roman" w:hAnsi="Times New Roman"/>
          <w:sz w:val="24"/>
          <w:szCs w:val="24"/>
          <w:lang w:eastAsia="ru-RU"/>
        </w:rPr>
      </w:pPr>
      <w:r w:rsidRPr="000B5F82">
        <w:rPr>
          <w:rFonts w:ascii="Times New Roman" w:hAnsi="Times New Roman"/>
          <w:sz w:val="24"/>
          <w:szCs w:val="24"/>
          <w:lang w:eastAsia="ru-RU"/>
        </w:rPr>
        <w:t>Силабус</w:t>
      </w:r>
    </w:p>
    <w:p w:rsidR="000E3CDC" w:rsidRPr="000B5F82" w:rsidRDefault="000E3CDC" w:rsidP="000E3CDC">
      <w:pPr>
        <w:widowControl w:val="0"/>
        <w:numPr>
          <w:ilvl w:val="0"/>
          <w:numId w:val="1"/>
        </w:numPr>
        <w:spacing w:after="0" w:line="240" w:lineRule="auto"/>
        <w:ind w:left="360" w:right="-143"/>
        <w:jc w:val="both"/>
        <w:rPr>
          <w:rFonts w:ascii="Times New Roman" w:hAnsi="Times New Roman"/>
          <w:sz w:val="24"/>
          <w:szCs w:val="24"/>
          <w:lang w:eastAsia="ru-RU"/>
        </w:rPr>
      </w:pPr>
      <w:r w:rsidRPr="000B5F82">
        <w:rPr>
          <w:rFonts w:ascii="Times New Roman" w:hAnsi="Times New Roman"/>
          <w:sz w:val="24"/>
          <w:szCs w:val="24"/>
          <w:lang w:eastAsia="ru-RU"/>
        </w:rPr>
        <w:t xml:space="preserve">Методичні розробки до практичних занять </w:t>
      </w:r>
      <w:r w:rsidRPr="000B5F82">
        <w:rPr>
          <w:rFonts w:ascii="Times New Roman" w:hAnsi="Times New Roman"/>
          <w:sz w:val="24"/>
          <w:szCs w:val="24"/>
        </w:rPr>
        <w:t>з навчальної дисципліни</w:t>
      </w:r>
    </w:p>
    <w:p w:rsidR="000E3CDC" w:rsidRPr="000B5F82" w:rsidRDefault="000E3CDC" w:rsidP="000E3CDC">
      <w:pPr>
        <w:widowControl w:val="0"/>
        <w:numPr>
          <w:ilvl w:val="0"/>
          <w:numId w:val="1"/>
        </w:numPr>
        <w:spacing w:after="0" w:line="240" w:lineRule="auto"/>
        <w:ind w:left="360" w:right="-143"/>
        <w:jc w:val="both"/>
        <w:rPr>
          <w:rFonts w:ascii="Times New Roman" w:hAnsi="Times New Roman"/>
          <w:sz w:val="24"/>
          <w:szCs w:val="24"/>
          <w:lang w:eastAsia="ru-RU"/>
        </w:rPr>
      </w:pPr>
      <w:r w:rsidRPr="000B5F82">
        <w:rPr>
          <w:rFonts w:ascii="Times New Roman" w:hAnsi="Times New Roman"/>
          <w:sz w:val="24"/>
          <w:szCs w:val="24"/>
          <w:lang w:eastAsia="ru-RU"/>
        </w:rPr>
        <w:t>Методичні рекомендації до самостійної роботи здобувачів вищої освіти</w:t>
      </w:r>
    </w:p>
    <w:p w:rsidR="000E3CDC" w:rsidRPr="000B5F82" w:rsidRDefault="000E3CDC" w:rsidP="000E3CDC">
      <w:pPr>
        <w:pStyle w:val="afa"/>
        <w:widowControl w:val="0"/>
        <w:numPr>
          <w:ilvl w:val="0"/>
          <w:numId w:val="1"/>
        </w:numPr>
        <w:tabs>
          <w:tab w:val="clear" w:pos="4536"/>
          <w:tab w:val="clear" w:pos="9072"/>
        </w:tabs>
        <w:ind w:left="360"/>
        <w:jc w:val="both"/>
        <w:rPr>
          <w:sz w:val="24"/>
          <w:szCs w:val="24"/>
          <w:lang w:val="uk-UA"/>
        </w:rPr>
      </w:pPr>
      <w:r w:rsidRPr="000B5F82">
        <w:rPr>
          <w:sz w:val="24"/>
          <w:szCs w:val="24"/>
          <w:lang w:val="uk-UA"/>
        </w:rPr>
        <w:t>Мультимедійні презентації</w:t>
      </w:r>
    </w:p>
    <w:p w:rsidR="000E3CDC" w:rsidRPr="000B5F82" w:rsidRDefault="000E3CDC" w:rsidP="000E3CDC">
      <w:pPr>
        <w:widowControl w:val="0"/>
        <w:spacing w:after="0" w:line="240" w:lineRule="auto"/>
        <w:contextualSpacing/>
        <w:jc w:val="center"/>
        <w:rPr>
          <w:rFonts w:ascii="Times New Roman" w:eastAsia="Times New Roman" w:hAnsi="Times New Roman"/>
          <w:b/>
          <w:sz w:val="24"/>
          <w:szCs w:val="24"/>
          <w:lang w:eastAsia="ru-RU" w:bidi="ru-RU"/>
        </w:rPr>
      </w:pPr>
    </w:p>
    <w:p w:rsidR="000E3CDC" w:rsidRPr="000B5F82" w:rsidRDefault="000E3CDC" w:rsidP="000E3CDC">
      <w:pPr>
        <w:widowControl w:val="0"/>
        <w:spacing w:after="0" w:line="240" w:lineRule="auto"/>
        <w:contextualSpacing/>
        <w:jc w:val="center"/>
        <w:rPr>
          <w:rFonts w:ascii="Times New Roman" w:eastAsia="Times New Roman" w:hAnsi="Times New Roman"/>
          <w:b/>
          <w:sz w:val="24"/>
          <w:szCs w:val="24"/>
          <w:lang w:eastAsia="ru-RU" w:bidi="ru-RU"/>
        </w:rPr>
      </w:pPr>
      <w:r w:rsidRPr="000B5F82">
        <w:rPr>
          <w:rFonts w:ascii="Times New Roman" w:eastAsia="Times New Roman" w:hAnsi="Times New Roman"/>
          <w:b/>
          <w:sz w:val="24"/>
          <w:szCs w:val="24"/>
          <w:lang w:eastAsia="ru-RU" w:bidi="ru-RU"/>
        </w:rPr>
        <w:t>11. Питання для підготовки до заліку</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Визначення поняття та «домедична допомога» і правові аспекти її надання. Основні принципи надання домедичної допомоги.</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Сектори надання медичної допомоги пораненим. Обсяг надання домедичної допомоги.</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 xml:space="preserve">Алгоритм з надання домедичної допомоги в секторі обстрілу та в секторі укриття. </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lastRenderedPageBreak/>
        <w:t>Проведення первинного огляду за алгоритмом САВС.</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Засоби індивідуального медичного оснащення військовослужбовця.</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Причини і ознаки зовнішньої кровотечі. Поняття про критичну зовнішню кровотечу.</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Техніка зупинки зовнішньої кровотечі: тиск на рану, тампонування рани, тиснуча пов’язка, підняття кінцівки. Кровоспинні засоби на марлевій основі, техніка їх застосування.</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Показання і техніка накладання різних видів джутів та імпровізованих закруток. Показання і правила застосування хімічних засобів для зупинки кровотечі.</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Причини і ознаки внутрішньої кровотечі. Домедична допомога при внутрішній кровотечі.</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Поняття про колапс і шок, причини їх виникнення. Стадії шоку.</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Основні принципи надання допомоги та лікування шоку. Алгоритм надання домедичної допомоги при ознаках гіповолемічного шоку.</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Анатомо-фізіологічні особливості дихальних шляхів. Причини непрохідності дихальних шляхів. Ознаки повної і часткової непрохідності дихальних шляхів.</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Техніка забезпечення прохідності дихальних шляхів (закидання голови, виведення нижньої щелепи; введення носо,-рото,-горлових повітроводів). Алгоритм оцінки дихання і відновлення прохідності дихальних шляхів.</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Особливості видалення стороннього тіла з дихальних шляхів вагітної жінки, огрядної людини, немовляти. Техніка штучної вентиляції легень (рот до рота, рот до носа, рот до лицевої маски, мішком АМБУ).</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Алгоритм надання домедичної допомоги при проникаючому пошкодженні грудної клітини. Пневмоторакс: види, ознаки, домедична допомога.</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Причини та ознаки ран м’яких тканин. Причини та ознаки проникаючих і непроникаючих ран черепа, грудної клітки, живота. Особливості бойових поранень.</w:t>
      </w:r>
    </w:p>
    <w:p w:rsidR="000E3CDC" w:rsidRPr="000B5F82" w:rsidRDefault="000E3CDC" w:rsidP="000E3CDC">
      <w:pPr>
        <w:numPr>
          <w:ilvl w:val="0"/>
          <w:numId w:val="2"/>
        </w:numPr>
        <w:spacing w:after="0" w:line="240" w:lineRule="auto"/>
        <w:contextualSpacing/>
        <w:rPr>
          <w:rFonts w:ascii="Times New Roman" w:hAnsi="Times New Roman"/>
          <w:sz w:val="24"/>
          <w:szCs w:val="24"/>
        </w:rPr>
      </w:pPr>
      <w:r w:rsidRPr="000B5F82">
        <w:rPr>
          <w:rFonts w:ascii="Times New Roman" w:hAnsi="Times New Roman"/>
          <w:sz w:val="24"/>
          <w:szCs w:val="24"/>
        </w:rPr>
        <w:t>Протекція ран накладанням пов’язок. Техніка накладання пов’язок при пораненнях черепа, ока, вуха, нижньої щелепи. Особливості накладення пов’язок при проникаючих пораненнях живота. Алгоритм надання домедичної допомоги при травмі живота.</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Причини та ознаки травм голови, хребта, тазу. Класифікація, алгоритм надання домедичної допомоги.</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Види травм кінцівок (переломи: відкриті і закриті, розтягнення зв'язок, вивихи), причини та ознаки. Особливості надання домедичної допомоги при відкритих переломах. Транспортна іммобілізація табельними та пристосованими засобами.</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Опіки. Класифікація, ознаки. Особливості надання домедичної допомоги при хімічних опіках. Надання домедичної допомоги при ураженнях бойовими вогнесумішами.</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Відмороження. Класифікація, ознаки. «Траншейна стопа». Замерзання. Профілактика та надання медичної допомоги при відмороженнях і замерзаннях в бойових і не бойових умовах.</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Опіки ока. Клінічні ознаки, домедична допомога. Хімічні пошкодження ока, клінічні ознаки, домедична допомога.</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Причини, діагностика і домедична допомога при судомах, зомлінні, комі невідомої етіології, болі в серці (стенокардія, інфаркт), інсульті, гострому болі в животі.</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Поняття про хімічну зброю. Медичний захист від хімічної зброї.</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Медична евакуація. Підготовка поранених (уражених) до евакуації. Організація надання допомоги під час транспортування в бойових та не бойових умовах.</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Чинники що впливають на людину, викликані дією екстремальної ситуації. Особливості поведінки в екстремальних ситуаціях. Стрес. Принципи надання домедичної допомоги.</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Поняття “бойовий стрес”. Критерії (ознаки). Надання домедичної допомоги. Профілактика бойової втоми та бойового стресу.</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Конституція України про захист життя, здоров’я і безпеку людини. Кодекс цивільного захисту України. Закон «Про екстрену медичну допомогу».</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lastRenderedPageBreak/>
        <w:t>Єдина державна система цивільного захисту населення і територій при надзвичайних ситуацях техногенного і природного характеру, структура та режими її діяльності. Мета, завдання, принципи цивільного захисту населення і територій. Сили і засоби цивільного захисту.</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Поняття про надзвичайні ситуації. Класифікація та основні причини виникнення надзвичайних ситуацій в Україні. Медико-санітарні наслідки стихійних лих і техногенних катастроф.</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Характеристика осередку радіаційного, хімічного і біологічного ураження.</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Засоби індивідуального та колективного захисту населення. Правила перебування у захисних спорудах.</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Поняття про карантин та обсервацію. Здійснення заходів екстреної і специфічної профілактики. Протиепідемічний режим.</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Мета і завдання лікувально-евакуаційного забезпечення за умов надзвичайних ситуацій.</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Основи планування і застосування медичних сил і засобів на випадок НС. Етапи медичної евакуації служби медицини катастроф територіальних центрів екстреної медичної допомоги та медицини катастроф (СМК ТЦ ЕМД та МК), їх організація та завдання.</w:t>
      </w:r>
    </w:p>
    <w:p w:rsidR="000E3CDC" w:rsidRPr="000B5F82" w:rsidRDefault="000E3CDC" w:rsidP="000E3CDC">
      <w:pPr>
        <w:pStyle w:val="a3"/>
        <w:numPr>
          <w:ilvl w:val="0"/>
          <w:numId w:val="2"/>
        </w:numPr>
        <w:spacing w:after="0" w:line="240" w:lineRule="auto"/>
        <w:rPr>
          <w:rFonts w:ascii="Times New Roman" w:hAnsi="Times New Roman"/>
          <w:sz w:val="24"/>
          <w:szCs w:val="24"/>
        </w:rPr>
      </w:pPr>
      <w:r w:rsidRPr="000B5F82">
        <w:rPr>
          <w:rFonts w:ascii="Times New Roman" w:hAnsi="Times New Roman"/>
          <w:sz w:val="24"/>
          <w:szCs w:val="24"/>
        </w:rPr>
        <w:t>Планування заходів цивільного захисту лікувальних та фармацевтичних закладів.</w:t>
      </w:r>
    </w:p>
    <w:p w:rsidR="000E3CDC" w:rsidRPr="000B5F82" w:rsidRDefault="000E3CDC" w:rsidP="000E3CDC">
      <w:pPr>
        <w:pStyle w:val="a3"/>
        <w:numPr>
          <w:ilvl w:val="0"/>
          <w:numId w:val="2"/>
        </w:numPr>
        <w:tabs>
          <w:tab w:val="left" w:pos="3584"/>
        </w:tabs>
        <w:spacing w:after="0" w:line="240" w:lineRule="auto"/>
        <w:rPr>
          <w:rFonts w:ascii="Times New Roman" w:hAnsi="Times New Roman"/>
          <w:sz w:val="24"/>
          <w:szCs w:val="24"/>
        </w:rPr>
      </w:pPr>
      <w:r w:rsidRPr="000B5F82">
        <w:rPr>
          <w:rFonts w:ascii="Times New Roman" w:hAnsi="Times New Roman"/>
          <w:sz w:val="24"/>
          <w:szCs w:val="24"/>
        </w:rPr>
        <w:t>Санітарні втрати: величина, структура. Фактори, що впливають на величину і структуру санітарних втрат.</w:t>
      </w:r>
    </w:p>
    <w:p w:rsidR="000E3CDC" w:rsidRPr="000B5F82" w:rsidRDefault="000E3CDC" w:rsidP="000E3CDC">
      <w:pPr>
        <w:pStyle w:val="a3"/>
        <w:numPr>
          <w:ilvl w:val="0"/>
          <w:numId w:val="2"/>
        </w:numPr>
        <w:tabs>
          <w:tab w:val="left" w:pos="3584"/>
        </w:tabs>
        <w:spacing w:after="0" w:line="240" w:lineRule="auto"/>
        <w:rPr>
          <w:rFonts w:ascii="Times New Roman" w:hAnsi="Times New Roman"/>
          <w:sz w:val="24"/>
          <w:szCs w:val="24"/>
        </w:rPr>
      </w:pPr>
      <w:r w:rsidRPr="000B5F82">
        <w:rPr>
          <w:rFonts w:ascii="Times New Roman" w:hAnsi="Times New Roman"/>
          <w:sz w:val="24"/>
          <w:szCs w:val="24"/>
        </w:rPr>
        <w:t>Основні завдання медичної служби ЗС України на воєнний час. Організаційна структура медичної служби ЗС України.</w:t>
      </w:r>
    </w:p>
    <w:p w:rsidR="000E3CDC" w:rsidRPr="000B5F82" w:rsidRDefault="000E3CDC" w:rsidP="000E3CDC">
      <w:pPr>
        <w:pStyle w:val="a3"/>
        <w:numPr>
          <w:ilvl w:val="0"/>
          <w:numId w:val="2"/>
        </w:numPr>
        <w:tabs>
          <w:tab w:val="left" w:pos="3584"/>
        </w:tabs>
        <w:spacing w:after="0" w:line="240" w:lineRule="auto"/>
        <w:rPr>
          <w:rFonts w:ascii="Times New Roman" w:hAnsi="Times New Roman"/>
          <w:sz w:val="24"/>
          <w:szCs w:val="24"/>
        </w:rPr>
      </w:pPr>
      <w:r w:rsidRPr="000B5F82">
        <w:rPr>
          <w:rFonts w:ascii="Times New Roman" w:hAnsi="Times New Roman"/>
          <w:sz w:val="24"/>
          <w:szCs w:val="24"/>
        </w:rPr>
        <w:t>Поняття та сутність сучасної системи  лікувально-евакуаційного забезпечення.</w:t>
      </w:r>
    </w:p>
    <w:p w:rsidR="000E3CDC" w:rsidRPr="000B5F82" w:rsidRDefault="000E3CDC" w:rsidP="000E3CDC">
      <w:pPr>
        <w:pStyle w:val="a3"/>
        <w:numPr>
          <w:ilvl w:val="0"/>
          <w:numId w:val="2"/>
        </w:numPr>
        <w:tabs>
          <w:tab w:val="left" w:pos="3584"/>
        </w:tabs>
        <w:spacing w:after="0" w:line="240" w:lineRule="auto"/>
        <w:rPr>
          <w:rFonts w:ascii="Times New Roman" w:hAnsi="Times New Roman"/>
          <w:sz w:val="24"/>
          <w:szCs w:val="24"/>
        </w:rPr>
      </w:pPr>
      <w:r w:rsidRPr="000B5F82">
        <w:rPr>
          <w:rFonts w:ascii="Times New Roman" w:hAnsi="Times New Roman"/>
          <w:sz w:val="24"/>
          <w:szCs w:val="24"/>
        </w:rPr>
        <w:t>Поняття про етап медичної евакуації. Завдання та принципова схема розгортання етапу медичної евакуації.</w:t>
      </w:r>
    </w:p>
    <w:p w:rsidR="000E3CDC" w:rsidRPr="000B5F82" w:rsidRDefault="000E3CDC" w:rsidP="000E3CDC">
      <w:pPr>
        <w:pStyle w:val="a3"/>
        <w:numPr>
          <w:ilvl w:val="0"/>
          <w:numId w:val="2"/>
        </w:numPr>
        <w:tabs>
          <w:tab w:val="left" w:pos="3584"/>
        </w:tabs>
        <w:spacing w:after="0" w:line="240" w:lineRule="auto"/>
        <w:rPr>
          <w:rFonts w:ascii="Times New Roman" w:hAnsi="Times New Roman"/>
          <w:sz w:val="24"/>
          <w:szCs w:val="24"/>
        </w:rPr>
      </w:pPr>
      <w:r w:rsidRPr="000B5F82">
        <w:rPr>
          <w:rFonts w:ascii="Times New Roman" w:hAnsi="Times New Roman"/>
          <w:sz w:val="24"/>
          <w:szCs w:val="24"/>
        </w:rPr>
        <w:t>Медичне сортування. Визначення поняття,його завдання. Організація медичного сортування поранених та хворих.</w:t>
      </w:r>
    </w:p>
    <w:p w:rsidR="000E3CDC" w:rsidRPr="000B5F82" w:rsidRDefault="000E3CDC" w:rsidP="000E3CDC">
      <w:pPr>
        <w:pStyle w:val="a3"/>
        <w:numPr>
          <w:ilvl w:val="0"/>
          <w:numId w:val="2"/>
        </w:numPr>
        <w:tabs>
          <w:tab w:val="left" w:pos="3584"/>
        </w:tabs>
        <w:spacing w:after="0" w:line="240" w:lineRule="auto"/>
        <w:rPr>
          <w:rFonts w:ascii="Times New Roman" w:hAnsi="Times New Roman"/>
          <w:sz w:val="24"/>
          <w:szCs w:val="24"/>
        </w:rPr>
      </w:pPr>
      <w:r w:rsidRPr="000B5F82">
        <w:rPr>
          <w:rFonts w:ascii="Times New Roman" w:hAnsi="Times New Roman"/>
          <w:sz w:val="24"/>
          <w:szCs w:val="24"/>
        </w:rPr>
        <w:t>Медична евакуація. Визначення поняття,її мета та призначення. Санітарно-транспортні засоби, що використовуються для евакуації поранених та хворих.</w:t>
      </w:r>
    </w:p>
    <w:p w:rsidR="000E3CDC" w:rsidRPr="000B5F82" w:rsidRDefault="000E3CDC" w:rsidP="000E3CDC">
      <w:pPr>
        <w:pStyle w:val="a3"/>
        <w:numPr>
          <w:ilvl w:val="0"/>
          <w:numId w:val="2"/>
        </w:numPr>
        <w:tabs>
          <w:tab w:val="left" w:pos="3584"/>
        </w:tabs>
        <w:spacing w:after="0" w:line="240" w:lineRule="auto"/>
        <w:rPr>
          <w:rFonts w:ascii="Times New Roman" w:hAnsi="Times New Roman"/>
          <w:sz w:val="24"/>
          <w:szCs w:val="24"/>
        </w:rPr>
      </w:pPr>
      <w:r w:rsidRPr="000B5F82">
        <w:rPr>
          <w:rFonts w:ascii="Times New Roman" w:hAnsi="Times New Roman"/>
          <w:sz w:val="24"/>
          <w:szCs w:val="24"/>
        </w:rPr>
        <w:t>Особливості організації та проведення лікувально-евакуаційних заходів при ліквідації наслідків застосування противником зброї масового ураження.</w:t>
      </w:r>
    </w:p>
    <w:p w:rsidR="000E3CDC" w:rsidRPr="000B5F82" w:rsidRDefault="000E3CDC" w:rsidP="000E3CDC">
      <w:pPr>
        <w:tabs>
          <w:tab w:val="left" w:pos="3584"/>
        </w:tabs>
        <w:spacing w:after="0" w:line="240" w:lineRule="auto"/>
        <w:contextualSpacing/>
        <w:rPr>
          <w:rFonts w:ascii="Times New Roman" w:hAnsi="Times New Roman"/>
          <w:sz w:val="24"/>
          <w:szCs w:val="24"/>
        </w:rPr>
      </w:pPr>
    </w:p>
    <w:p w:rsidR="000E3CDC" w:rsidRPr="000B5F82" w:rsidRDefault="000E3CDC" w:rsidP="000E3CDC">
      <w:pPr>
        <w:pStyle w:val="afa"/>
        <w:widowControl w:val="0"/>
        <w:tabs>
          <w:tab w:val="clear" w:pos="4536"/>
          <w:tab w:val="clear" w:pos="9072"/>
        </w:tabs>
        <w:ind w:left="284"/>
        <w:jc w:val="center"/>
        <w:rPr>
          <w:b/>
          <w:sz w:val="24"/>
          <w:szCs w:val="24"/>
          <w:lang w:val="uk-UA"/>
        </w:rPr>
      </w:pPr>
      <w:r w:rsidRPr="000B5F82">
        <w:rPr>
          <w:b/>
          <w:sz w:val="24"/>
          <w:szCs w:val="24"/>
          <w:lang w:val="uk-UA"/>
        </w:rPr>
        <w:t>12.Рекомендована література</w:t>
      </w:r>
    </w:p>
    <w:p w:rsidR="000E3CDC" w:rsidRPr="000B5F82" w:rsidRDefault="000E3CDC" w:rsidP="000E3CDC">
      <w:pPr>
        <w:pStyle w:val="afa"/>
        <w:widowControl w:val="0"/>
        <w:tabs>
          <w:tab w:val="clear" w:pos="4536"/>
          <w:tab w:val="clear" w:pos="9072"/>
        </w:tabs>
        <w:jc w:val="both"/>
        <w:rPr>
          <w:b/>
          <w:sz w:val="24"/>
          <w:szCs w:val="24"/>
          <w:lang w:val="uk-UA"/>
        </w:rPr>
      </w:pPr>
      <w:r w:rsidRPr="000B5F82">
        <w:rPr>
          <w:b/>
          <w:sz w:val="24"/>
          <w:szCs w:val="24"/>
          <w:lang w:val="uk-UA"/>
        </w:rPr>
        <w:t>Основна:</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bookmarkStart w:id="0" w:name="n4"/>
      <w:bookmarkEnd w:id="0"/>
      <w:r w:rsidRPr="000B5F82">
        <w:rPr>
          <w:rFonts w:ascii="Times New Roman" w:hAnsi="Times New Roman"/>
          <w:bCs/>
          <w:sz w:val="24"/>
          <w:szCs w:val="24"/>
        </w:rPr>
        <w:t>Домедична допомога: Навч.-метод. посіб. для вищих мед. (фарм.) закладів. Схвалено МОЗ / О.Ф. Козлова. — К., 2017. — 49 с., іл., м’яка обкл.</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Перша медична допомога: Підручник для мед. учил., коледжів, академій, інститутів медсестринства. — 4-те вид., випр. Затверджено МОЗ / Петриченко Т.В. — К., 2018. — 272 с.</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Екстрена медична допомога військовослужбовцям на догоспітальному етапі в умовах збройних конфліктів, за редакцією проф Бадюка М.І., навч. посібник, – Київ 2018 – 203 с.</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Біобезпека, практичний порадник, за редакцією академіка НАМН України, доктора медичних наук, професора В.М. Запорожана, доктора медичних наук, професора М.І. Бадюка, Одеса, ОНМедУ – 2018 – 431 с.</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Екстрена медична допомога травмованим на догоспітальному етапі: навчальний посібник / [В.О. Крилюк, С.О. Гур’єв, А.А. Гудима та ін..] – Київ. – 2016 – 400 с.</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Екстрена медична допомога (вибрані аспекти): навчальний посібник / Всеукраїнська громадська організація «Всеукраїнська рада реанімації (ресусцитації) та екстренної медичної допомоги». – Донецьк: Ландон-ХХІ, 2014. – 320 с.</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 xml:space="preserve">Стандарт підготовки І-СТ-3: Підготовка військовослужбовця з тактичної медицини (видання 2). К: «МП Леся», 2015. – 148 с. </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 xml:space="preserve">Стандарт підготовки «Фахова підготовка санітарного інструктора роти (батареї)» (видання 1) – Київ. – 2015 – 191 с. </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lastRenderedPageBreak/>
        <w:t>Екстрена медична допомога (догоспітальні протоколи): посібник // за редакцією професора О.В. Богомолець, професора Г.Г. Рощіна. – Київ. Юстон. – 2016. – 212 с.</w:t>
      </w:r>
    </w:p>
    <w:p w:rsidR="000E3CDC" w:rsidRPr="000B5F82" w:rsidRDefault="000E3CDC" w:rsidP="000E3CDC">
      <w:pPr>
        <w:pStyle w:val="a3"/>
        <w:widowControl w:val="0"/>
        <w:numPr>
          <w:ilvl w:val="0"/>
          <w:numId w:val="12"/>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Організація медичного забезпечення військ: Підруч. для студ. вищ. мед. закл. освіти України III-IV рівнів акредитації / За редакцією професора Бадюка М.І. – К.: “МП Леся”, 2014. – 430 с.</w:t>
      </w:r>
    </w:p>
    <w:p w:rsidR="000E3CDC" w:rsidRPr="000B5F82" w:rsidRDefault="000E3CDC" w:rsidP="000E3CDC">
      <w:pPr>
        <w:pStyle w:val="afa"/>
        <w:widowControl w:val="0"/>
        <w:tabs>
          <w:tab w:val="num" w:pos="360"/>
        </w:tabs>
        <w:ind w:left="360"/>
        <w:rPr>
          <w:sz w:val="24"/>
          <w:szCs w:val="24"/>
          <w:lang w:val="uk-UA"/>
        </w:rPr>
      </w:pPr>
    </w:p>
    <w:p w:rsidR="000E3CDC" w:rsidRPr="000B5F82" w:rsidRDefault="000E3CDC" w:rsidP="000E3CDC">
      <w:pPr>
        <w:pStyle w:val="afa"/>
        <w:widowControl w:val="0"/>
        <w:tabs>
          <w:tab w:val="num" w:pos="360"/>
        </w:tabs>
        <w:rPr>
          <w:b/>
          <w:sz w:val="24"/>
          <w:szCs w:val="24"/>
          <w:lang w:val="uk-UA"/>
        </w:rPr>
      </w:pPr>
      <w:r w:rsidRPr="000B5F82">
        <w:rPr>
          <w:b/>
          <w:sz w:val="24"/>
          <w:szCs w:val="24"/>
          <w:lang w:val="uk-UA"/>
        </w:rPr>
        <w:t>Додаткова:</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Конституція України, 1996 (ст. 3, 16, 49, 50, 106, 138).</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Закон України „Про забезпечення санітарного та епідемічного благополуччя населення“ № 4004-ХІІ від 24.02.94 в редакції від 14.01.2021;</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Закон України “Про екстрену медичну допомогу”, від 05.07. 2012 р. №5081-VI.</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Закон України „Про правовий режим надзвичайного стану“, 2000 (1, 4-9,13, 16, 27-29).</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Закон України “Про Збройні Сили України”, Редакція від 28.07.2016р.</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Закон України “Про військовий обов’язок і військову службу”, в останній чинній редакції від 30 березня 2017 року.</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eastAsia="Times New Roman" w:hAnsi="Times New Roman"/>
          <w:sz w:val="24"/>
          <w:szCs w:val="24"/>
          <w:lang w:eastAsia="ru-RU"/>
        </w:rPr>
        <w:t>Указ Президента України від 16.01.2013 р. № 20/2013 «Деякі питання Державної служби України з надзвичайних ситуацій»</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НАКАЗ МОЗ України 19.03.2018  № 504 «Про затвердження Порядку надання первинної медичної допомоги»;</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Основи законодавства України про охорону здоров’я // Відомості Верховної Ради України. – 1993. – № 4. В редакції від 31.12.2020</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Style w:val="rvts44"/>
          <w:sz w:val="24"/>
          <w:szCs w:val="24"/>
        </w:rPr>
      </w:pPr>
      <w:r w:rsidRPr="000B5F82">
        <w:rPr>
          <w:rFonts w:ascii="Times New Roman" w:hAnsi="Times New Roman"/>
          <w:sz w:val="24"/>
          <w:szCs w:val="24"/>
        </w:rPr>
        <w:t xml:space="preserve">Кодекс цивільного захисту України </w:t>
      </w:r>
      <w:r w:rsidRPr="000B5F82">
        <w:rPr>
          <w:rStyle w:val="rvts44"/>
          <w:rFonts w:eastAsiaTheme="majorEastAsia"/>
          <w:sz w:val="24"/>
          <w:szCs w:val="24"/>
          <w:bdr w:val="none" w:sz="0" w:space="0" w:color="auto" w:frame="1"/>
        </w:rPr>
        <w:t>(Відомості Верховної Ради (ВВР), 2013, № 34-35, ст.458)</w:t>
      </w:r>
      <w:bookmarkStart w:id="1" w:name="n1583"/>
      <w:bookmarkEnd w:id="1"/>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Постанови Кабінету Міністрів України від 21.11.2012 р. № 1116 «Про затвердження Типового положення про центр екстреної медичної допомоги та медицини катастроф».</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 xml:space="preserve">Постанова Кабінету Міністрів України </w:t>
      </w:r>
      <w:bookmarkStart w:id="2" w:name="BM4"/>
      <w:bookmarkEnd w:id="2"/>
      <w:r w:rsidRPr="000B5F82">
        <w:rPr>
          <w:rFonts w:ascii="Times New Roman" w:hAnsi="Times New Roman"/>
          <w:sz w:val="24"/>
          <w:szCs w:val="24"/>
        </w:rPr>
        <w:t xml:space="preserve">від 25.03.2009 р. №253 </w:t>
      </w:r>
      <w:bookmarkStart w:id="3" w:name="BM5"/>
      <w:bookmarkStart w:id="4" w:name="BM6"/>
      <w:bookmarkEnd w:id="3"/>
      <w:bookmarkEnd w:id="4"/>
      <w:r w:rsidRPr="000B5F82">
        <w:rPr>
          <w:rFonts w:ascii="Times New Roman" w:hAnsi="Times New Roman"/>
          <w:sz w:val="24"/>
          <w:szCs w:val="24"/>
        </w:rPr>
        <w:t>„Про затвердження Порядку використання захисних споруд цивільного захисту (цивільної оборони) для господарських, культурних та побутових потреб“</w:t>
      </w:r>
    </w:p>
    <w:p w:rsidR="000E3CDC" w:rsidRPr="000B5F82" w:rsidRDefault="000E3CDC" w:rsidP="000E3CDC">
      <w:pPr>
        <w:pStyle w:val="a3"/>
        <w:widowControl w:val="0"/>
        <w:numPr>
          <w:ilvl w:val="0"/>
          <w:numId w:val="3"/>
        </w:numPr>
        <w:tabs>
          <w:tab w:val="left" w:pos="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Постанова Кабінету Міністрів України від 24.03.2004р. №368 „Про затвердження порядку класифікації надзвичайних ситуацій техногенного і природного характеру за їх рівнями“.</w:t>
      </w:r>
    </w:p>
    <w:p w:rsidR="000E3CDC" w:rsidRPr="000B5F82" w:rsidRDefault="000E3CDC" w:rsidP="000E3CDC">
      <w:pPr>
        <w:pStyle w:val="a3"/>
        <w:widowControl w:val="0"/>
        <w:numPr>
          <w:ilvl w:val="0"/>
          <w:numId w:val="3"/>
        </w:numPr>
        <w:tabs>
          <w:tab w:val="left" w:pos="980"/>
          <w:tab w:val="left" w:pos="126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Домедична допомога (алгоритми, маніпуляції): Методичний посібник / [В.О. Крилюк, С.О. Гур’єв, А.А. Гудима та ін.] – К.: НВП "Інтерсервіс", 2014. – 84 с.</w:t>
      </w:r>
    </w:p>
    <w:p w:rsidR="000E3CDC" w:rsidRPr="000B5F82" w:rsidRDefault="000E3CDC" w:rsidP="000E3CDC">
      <w:pPr>
        <w:pStyle w:val="a3"/>
        <w:widowControl w:val="0"/>
        <w:numPr>
          <w:ilvl w:val="0"/>
          <w:numId w:val="3"/>
        </w:numPr>
        <w:tabs>
          <w:tab w:val="left" w:pos="0"/>
          <w:tab w:val="left" w:pos="360"/>
          <w:tab w:val="left" w:pos="1134"/>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Військово-медична підготовка / Під редакцією професора Бадюка М.І. – К.: „МП Леся“, 2007. – 482 с.</w:t>
      </w:r>
    </w:p>
    <w:p w:rsidR="000E3CDC" w:rsidRPr="000B5F82" w:rsidRDefault="000E3CDC" w:rsidP="000E3CDC">
      <w:pPr>
        <w:pStyle w:val="a3"/>
        <w:widowControl w:val="0"/>
        <w:numPr>
          <w:ilvl w:val="0"/>
          <w:numId w:val="3"/>
        </w:numPr>
        <w:tabs>
          <w:tab w:val="left" w:pos="980"/>
        </w:tabs>
        <w:autoSpaceDE w:val="0"/>
        <w:autoSpaceDN w:val="0"/>
        <w:adjustRightInd w:val="0"/>
        <w:spacing w:after="0" w:line="240" w:lineRule="auto"/>
        <w:jc w:val="both"/>
        <w:rPr>
          <w:rFonts w:ascii="Times New Roman" w:hAnsi="Times New Roman"/>
          <w:sz w:val="24"/>
          <w:szCs w:val="24"/>
        </w:rPr>
      </w:pPr>
      <w:r w:rsidRPr="000B5F82">
        <w:rPr>
          <w:rFonts w:ascii="Times New Roman" w:hAnsi="Times New Roman"/>
          <w:sz w:val="24"/>
          <w:szCs w:val="24"/>
        </w:rPr>
        <w:t>Чепкий Л.П. Анестезіологія, реаніматологія та інтенсивна терапія. К: «Вища школа», 2004. р. ст. 99 – 142.</w:t>
      </w:r>
    </w:p>
    <w:p w:rsidR="000E3CDC" w:rsidRPr="000B5F82" w:rsidRDefault="000E3CDC" w:rsidP="000E3CDC">
      <w:pPr>
        <w:pStyle w:val="a3"/>
        <w:numPr>
          <w:ilvl w:val="0"/>
          <w:numId w:val="3"/>
        </w:numPr>
        <w:spacing w:after="0" w:line="240" w:lineRule="auto"/>
        <w:jc w:val="both"/>
        <w:rPr>
          <w:rFonts w:ascii="Times New Roman" w:hAnsi="Times New Roman"/>
          <w:sz w:val="24"/>
          <w:szCs w:val="24"/>
        </w:rPr>
      </w:pPr>
      <w:r w:rsidRPr="000B5F82">
        <w:rPr>
          <w:rFonts w:ascii="Times New Roman" w:hAnsi="Times New Roman"/>
          <w:sz w:val="24"/>
          <w:szCs w:val="24"/>
        </w:rPr>
        <w:t xml:space="preserve">Міжнародне гуманітарне право / Під ред. Базова В.П. – К., “Варта”, 2000 – 176 с. </w:t>
      </w:r>
    </w:p>
    <w:p w:rsidR="000E3CDC" w:rsidRPr="000B5F82" w:rsidRDefault="000E3CDC" w:rsidP="000E3CDC">
      <w:pPr>
        <w:pStyle w:val="a3"/>
        <w:numPr>
          <w:ilvl w:val="0"/>
          <w:numId w:val="3"/>
        </w:numPr>
        <w:shd w:val="clear" w:color="auto" w:fill="FFFFFF"/>
        <w:spacing w:after="0" w:line="240" w:lineRule="auto"/>
        <w:jc w:val="both"/>
        <w:rPr>
          <w:rFonts w:ascii="Times New Roman" w:hAnsi="Times New Roman"/>
          <w:sz w:val="24"/>
          <w:szCs w:val="24"/>
        </w:rPr>
      </w:pPr>
      <w:r w:rsidRPr="000B5F82">
        <w:rPr>
          <w:rFonts w:ascii="Times New Roman" w:hAnsi="Times New Roman"/>
          <w:sz w:val="24"/>
          <w:szCs w:val="24"/>
        </w:rPr>
        <w:t>Васійчук В.О. Основи цивільного захисту: навч. посіб. – Львів, 2010. – 384 с.</w:t>
      </w:r>
    </w:p>
    <w:p w:rsidR="000E3CDC" w:rsidRPr="000B5F82" w:rsidRDefault="000E3CDC" w:rsidP="000E3CDC">
      <w:pPr>
        <w:pStyle w:val="a3"/>
        <w:numPr>
          <w:ilvl w:val="0"/>
          <w:numId w:val="3"/>
        </w:numPr>
        <w:shd w:val="clear" w:color="auto" w:fill="FFFFFF"/>
        <w:spacing w:after="0" w:line="240" w:lineRule="auto"/>
        <w:jc w:val="both"/>
        <w:rPr>
          <w:rFonts w:ascii="Times New Roman" w:hAnsi="Times New Roman"/>
          <w:sz w:val="24"/>
          <w:szCs w:val="24"/>
        </w:rPr>
      </w:pPr>
      <w:r w:rsidRPr="000B5F82">
        <w:rPr>
          <w:rFonts w:ascii="Times New Roman" w:hAnsi="Times New Roman"/>
          <w:sz w:val="24"/>
          <w:szCs w:val="24"/>
        </w:rPr>
        <w:t>Русаловський А. В. Цивільний захист: навч. посіб. / За наук. ред. Запорожця О.І. – К.: АМУ, 2008. – 250 с.</w:t>
      </w:r>
    </w:p>
    <w:p w:rsidR="000E3CDC" w:rsidRPr="000B5F82" w:rsidRDefault="000E3CDC" w:rsidP="000E3CDC">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13. Електронні інформаційні ресурси</w:t>
      </w:r>
    </w:p>
    <w:p w:rsidR="000E3CDC" w:rsidRPr="000B5F82" w:rsidRDefault="000E3CDC" w:rsidP="000E3CDC">
      <w:pPr>
        <w:pStyle w:val="a3"/>
        <w:numPr>
          <w:ilvl w:val="0"/>
          <w:numId w:val="13"/>
        </w:numPr>
        <w:spacing w:after="200" w:line="240" w:lineRule="auto"/>
        <w:jc w:val="both"/>
        <w:rPr>
          <w:rFonts w:ascii="Times New Roman" w:hAnsi="Times New Roman"/>
          <w:sz w:val="24"/>
          <w:szCs w:val="24"/>
        </w:rPr>
      </w:pPr>
      <w:r w:rsidRPr="000B5F82">
        <w:rPr>
          <w:rFonts w:ascii="Times New Roman" w:hAnsi="Times New Roman"/>
          <w:sz w:val="24"/>
          <w:szCs w:val="24"/>
        </w:rPr>
        <w:t xml:space="preserve">Сайт Міністерства охорони здоров’я України, Режим доступу: </w:t>
      </w:r>
      <w:hyperlink r:id="rId7" w:history="1">
        <w:r w:rsidRPr="000B5F82">
          <w:rPr>
            <w:rStyle w:val="afc"/>
          </w:rPr>
          <w:t>http://www.moz.gov.ua/</w:t>
        </w:r>
      </w:hyperlink>
    </w:p>
    <w:p w:rsidR="000E3CDC" w:rsidRPr="000B5F82" w:rsidRDefault="000E3CDC" w:rsidP="000E3CDC">
      <w:pPr>
        <w:pStyle w:val="a3"/>
        <w:numPr>
          <w:ilvl w:val="0"/>
          <w:numId w:val="13"/>
        </w:numPr>
        <w:shd w:val="clear" w:color="auto" w:fill="FFFFFF"/>
        <w:tabs>
          <w:tab w:val="left" w:pos="365"/>
        </w:tabs>
        <w:spacing w:after="200" w:line="240" w:lineRule="auto"/>
        <w:jc w:val="both"/>
        <w:rPr>
          <w:rFonts w:ascii="Times New Roman" w:hAnsi="Times New Roman"/>
          <w:sz w:val="24"/>
          <w:szCs w:val="24"/>
        </w:rPr>
      </w:pPr>
      <w:r w:rsidRPr="000B5F82">
        <w:rPr>
          <w:rFonts w:ascii="Times New Roman" w:hAnsi="Times New Roman"/>
          <w:sz w:val="24"/>
          <w:szCs w:val="24"/>
        </w:rPr>
        <w:t xml:space="preserve">Сайт Верховної Ради України: Режим доступу: </w:t>
      </w:r>
      <w:hyperlink r:id="rId8" w:history="1">
        <w:r w:rsidRPr="000B5F82">
          <w:rPr>
            <w:rStyle w:val="afc"/>
          </w:rPr>
          <w:t>http://zakon.rada.gov.ua/</w:t>
        </w:r>
      </w:hyperlink>
    </w:p>
    <w:p w:rsidR="000E3CDC" w:rsidRPr="000B5F82" w:rsidRDefault="000E3CDC" w:rsidP="000E3CDC">
      <w:pPr>
        <w:pStyle w:val="a3"/>
        <w:numPr>
          <w:ilvl w:val="0"/>
          <w:numId w:val="13"/>
        </w:numPr>
        <w:spacing w:after="200" w:line="240" w:lineRule="auto"/>
        <w:jc w:val="both"/>
        <w:rPr>
          <w:rFonts w:ascii="Times New Roman" w:hAnsi="Times New Roman"/>
          <w:sz w:val="24"/>
          <w:szCs w:val="24"/>
        </w:rPr>
      </w:pPr>
      <w:r w:rsidRPr="000B5F82">
        <w:rPr>
          <w:rFonts w:ascii="Times New Roman" w:hAnsi="Times New Roman"/>
          <w:sz w:val="24"/>
          <w:szCs w:val="24"/>
        </w:rPr>
        <w:t xml:space="preserve">Сайт Державної служби України з надзвичайних ситуацій: Режим доступу: </w:t>
      </w:r>
      <w:hyperlink r:id="rId9" w:history="1">
        <w:r w:rsidRPr="000B5F82">
          <w:rPr>
            <w:rStyle w:val="afc"/>
          </w:rPr>
          <w:t>https://dsns.gov.ua/uk</w:t>
        </w:r>
      </w:hyperlink>
    </w:p>
    <w:p w:rsidR="000E3CDC" w:rsidRPr="000B5F82" w:rsidRDefault="000E3CDC" w:rsidP="000E3CDC">
      <w:pPr>
        <w:pStyle w:val="a3"/>
        <w:numPr>
          <w:ilvl w:val="0"/>
          <w:numId w:val="13"/>
        </w:numPr>
        <w:spacing w:after="200" w:line="240" w:lineRule="auto"/>
        <w:rPr>
          <w:rFonts w:ascii="Times New Roman" w:hAnsi="Times New Roman"/>
          <w:sz w:val="24"/>
          <w:szCs w:val="24"/>
        </w:rPr>
      </w:pPr>
      <w:r w:rsidRPr="000B5F82">
        <w:rPr>
          <w:rFonts w:ascii="Times New Roman" w:hAnsi="Times New Roman"/>
          <w:sz w:val="24"/>
          <w:szCs w:val="24"/>
        </w:rPr>
        <w:t xml:space="preserve">Европейська база даних «Здоров’я для всіх», Копенгаген: ЕРБ ВОЗ: Режим доступу: </w:t>
      </w:r>
      <w:hyperlink r:id="rId10" w:history="1">
        <w:r w:rsidRPr="000B5F82">
          <w:rPr>
            <w:rStyle w:val="afc"/>
          </w:rPr>
          <w:t>https://gateway.euro.who.int</w:t>
        </w:r>
      </w:hyperlink>
    </w:p>
    <w:p w:rsidR="000E3CDC" w:rsidRPr="005C791F" w:rsidRDefault="000E3CDC" w:rsidP="000E3CDC">
      <w:pPr>
        <w:pStyle w:val="afa"/>
        <w:widowControl w:val="0"/>
        <w:numPr>
          <w:ilvl w:val="0"/>
          <w:numId w:val="13"/>
        </w:numPr>
        <w:tabs>
          <w:tab w:val="clear" w:pos="4536"/>
          <w:tab w:val="clear" w:pos="9072"/>
        </w:tabs>
        <w:contextualSpacing/>
        <w:rPr>
          <w:sz w:val="24"/>
          <w:szCs w:val="24"/>
          <w:lang w:val="uk-UA" w:eastAsia="en-US"/>
        </w:rPr>
      </w:pPr>
      <w:r w:rsidRPr="000B5F82">
        <w:rPr>
          <w:sz w:val="24"/>
          <w:szCs w:val="24"/>
          <w:lang w:val="uk-UA" w:eastAsia="en-US"/>
        </w:rPr>
        <w:t xml:space="preserve">Постанова КМУ «Про затвердження Положення про організацію оповіщення про загрозу виникнення або виникнення надзвичайних ситуацій та зв’язку у сфері цивільного захисту» від 27 вересня 2017 р. №733  </w:t>
      </w:r>
      <w:r w:rsidRPr="000B5F82">
        <w:rPr>
          <w:sz w:val="24"/>
          <w:szCs w:val="24"/>
          <w:lang w:val="uk-UA"/>
        </w:rPr>
        <w:t xml:space="preserve">Режим доступу: </w:t>
      </w:r>
      <w:r w:rsidRPr="000B5F82">
        <w:rPr>
          <w:sz w:val="24"/>
          <w:szCs w:val="24"/>
          <w:lang w:val="uk-UA" w:eastAsia="en-US"/>
        </w:rPr>
        <w:t xml:space="preserve"> </w:t>
      </w:r>
      <w:hyperlink r:id="rId11" w:anchor="Text" w:history="1">
        <w:r w:rsidRPr="000B5F82">
          <w:rPr>
            <w:rStyle w:val="afc"/>
            <w:lang w:val="uk-UA" w:eastAsia="en-US"/>
          </w:rPr>
          <w:t>https://zakon.rada.gov.ua/laws/show/733-2017-%D0%BF#Text</w:t>
        </w:r>
      </w:hyperlink>
    </w:p>
    <w:p w:rsidR="000E3CDC" w:rsidRDefault="005C791F" w:rsidP="000E3CDC">
      <w:pPr>
        <w:pStyle w:val="afa"/>
        <w:widowControl w:val="0"/>
        <w:numPr>
          <w:ilvl w:val="0"/>
          <w:numId w:val="13"/>
        </w:numPr>
        <w:tabs>
          <w:tab w:val="clear" w:pos="4536"/>
          <w:tab w:val="clear" w:pos="9072"/>
        </w:tabs>
        <w:contextualSpacing/>
      </w:pPr>
      <w:r w:rsidRPr="005C791F">
        <w:rPr>
          <w:sz w:val="24"/>
          <w:szCs w:val="24"/>
        </w:rPr>
        <w:t>Електронна бібліотека ОНМедУ Режим доступу</w:t>
      </w:r>
      <w:r w:rsidR="000E3CDC" w:rsidRPr="005C791F">
        <w:rPr>
          <w:sz w:val="24"/>
          <w:szCs w:val="24"/>
        </w:rPr>
        <w:t xml:space="preserve">: </w:t>
      </w:r>
      <w:hyperlink r:id="rId12" w:history="1">
        <w:r w:rsidR="000E3CDC" w:rsidRPr="000B5F82">
          <w:rPr>
            <w:rStyle w:val="afc"/>
          </w:rPr>
          <w:t>https://onmedu.edu.ua/biblioteka/</w:t>
        </w:r>
      </w:hyperlink>
    </w:p>
    <w:sectPr w:rsidR="000E3CDC" w:rsidSect="00AD5A6E">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C1434"/>
    <w:multiLevelType w:val="hybridMultilevel"/>
    <w:tmpl w:val="7296606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6C324C0"/>
    <w:multiLevelType w:val="hybridMultilevel"/>
    <w:tmpl w:val="0FD26248"/>
    <w:lvl w:ilvl="0" w:tplc="F4867CB8">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D701B10"/>
    <w:multiLevelType w:val="multilevel"/>
    <w:tmpl w:val="6EDEA0DA"/>
    <w:lvl w:ilvl="0">
      <w:start w:val="1"/>
      <w:numFmt w:val="decimal"/>
      <w:lvlText w:val="%1."/>
      <w:lvlJc w:val="left"/>
      <w:pPr>
        <w:tabs>
          <w:tab w:val="num" w:pos="420"/>
        </w:tabs>
        <w:ind w:left="420" w:hanging="420"/>
      </w:pPr>
      <w:rPr>
        <w:rFonts w:hint="default"/>
      </w:rPr>
    </w:lvl>
    <w:lvl w:ilvl="1">
      <w:start w:val="2"/>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4">
    <w:nsid w:val="2014521F"/>
    <w:multiLevelType w:val="multilevel"/>
    <w:tmpl w:val="6EDEA0DA"/>
    <w:lvl w:ilvl="0">
      <w:start w:val="1"/>
      <w:numFmt w:val="decimal"/>
      <w:lvlText w:val="%1."/>
      <w:lvlJc w:val="left"/>
      <w:pPr>
        <w:tabs>
          <w:tab w:val="num" w:pos="704"/>
        </w:tabs>
        <w:ind w:left="704" w:hanging="420"/>
      </w:pPr>
      <w:rPr>
        <w:rFonts w:hint="default"/>
      </w:rPr>
    </w:lvl>
    <w:lvl w:ilvl="1">
      <w:start w:val="2"/>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
    <w:nsid w:val="25EB58EE"/>
    <w:multiLevelType w:val="hybridMultilevel"/>
    <w:tmpl w:val="BC86DD32"/>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7B14356C">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28602F3F"/>
    <w:multiLevelType w:val="multilevel"/>
    <w:tmpl w:val="8970209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ABE6958"/>
    <w:multiLevelType w:val="hybridMultilevel"/>
    <w:tmpl w:val="470E541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38537723"/>
    <w:multiLevelType w:val="hybridMultilevel"/>
    <w:tmpl w:val="918645FA"/>
    <w:lvl w:ilvl="0" w:tplc="F4867CB8">
      <w:numFmt w:val="bullet"/>
      <w:lvlText w:val="-"/>
      <w:lvlJc w:val="left"/>
      <w:pPr>
        <w:ind w:left="1647" w:hanging="360"/>
      </w:pPr>
      <w:rPr>
        <w:rFonts w:ascii="Times New Roman" w:eastAsia="Times New Roman" w:hAnsi="Times New Roman" w:hint="default"/>
      </w:rPr>
    </w:lvl>
    <w:lvl w:ilvl="1" w:tplc="04220003" w:tentative="1">
      <w:start w:val="1"/>
      <w:numFmt w:val="bullet"/>
      <w:lvlText w:val="o"/>
      <w:lvlJc w:val="left"/>
      <w:pPr>
        <w:ind w:left="2367" w:hanging="360"/>
      </w:pPr>
      <w:rPr>
        <w:rFonts w:ascii="Courier New" w:hAnsi="Courier New" w:cs="Courier New" w:hint="default"/>
      </w:rPr>
    </w:lvl>
    <w:lvl w:ilvl="2" w:tplc="04220005" w:tentative="1">
      <w:start w:val="1"/>
      <w:numFmt w:val="bullet"/>
      <w:lvlText w:val=""/>
      <w:lvlJc w:val="left"/>
      <w:pPr>
        <w:ind w:left="3087" w:hanging="360"/>
      </w:pPr>
      <w:rPr>
        <w:rFonts w:ascii="Wingdings" w:hAnsi="Wingdings" w:hint="default"/>
      </w:rPr>
    </w:lvl>
    <w:lvl w:ilvl="3" w:tplc="04220001" w:tentative="1">
      <w:start w:val="1"/>
      <w:numFmt w:val="bullet"/>
      <w:lvlText w:val=""/>
      <w:lvlJc w:val="left"/>
      <w:pPr>
        <w:ind w:left="3807" w:hanging="360"/>
      </w:pPr>
      <w:rPr>
        <w:rFonts w:ascii="Symbol" w:hAnsi="Symbol" w:hint="default"/>
      </w:rPr>
    </w:lvl>
    <w:lvl w:ilvl="4" w:tplc="04220003" w:tentative="1">
      <w:start w:val="1"/>
      <w:numFmt w:val="bullet"/>
      <w:lvlText w:val="o"/>
      <w:lvlJc w:val="left"/>
      <w:pPr>
        <w:ind w:left="4527" w:hanging="360"/>
      </w:pPr>
      <w:rPr>
        <w:rFonts w:ascii="Courier New" w:hAnsi="Courier New" w:cs="Courier New" w:hint="default"/>
      </w:rPr>
    </w:lvl>
    <w:lvl w:ilvl="5" w:tplc="04220005" w:tentative="1">
      <w:start w:val="1"/>
      <w:numFmt w:val="bullet"/>
      <w:lvlText w:val=""/>
      <w:lvlJc w:val="left"/>
      <w:pPr>
        <w:ind w:left="5247" w:hanging="360"/>
      </w:pPr>
      <w:rPr>
        <w:rFonts w:ascii="Wingdings" w:hAnsi="Wingdings" w:hint="default"/>
      </w:rPr>
    </w:lvl>
    <w:lvl w:ilvl="6" w:tplc="04220001" w:tentative="1">
      <w:start w:val="1"/>
      <w:numFmt w:val="bullet"/>
      <w:lvlText w:val=""/>
      <w:lvlJc w:val="left"/>
      <w:pPr>
        <w:ind w:left="5967" w:hanging="360"/>
      </w:pPr>
      <w:rPr>
        <w:rFonts w:ascii="Symbol" w:hAnsi="Symbol" w:hint="default"/>
      </w:rPr>
    </w:lvl>
    <w:lvl w:ilvl="7" w:tplc="04220003" w:tentative="1">
      <w:start w:val="1"/>
      <w:numFmt w:val="bullet"/>
      <w:lvlText w:val="o"/>
      <w:lvlJc w:val="left"/>
      <w:pPr>
        <w:ind w:left="6687" w:hanging="360"/>
      </w:pPr>
      <w:rPr>
        <w:rFonts w:ascii="Courier New" w:hAnsi="Courier New" w:cs="Courier New" w:hint="default"/>
      </w:rPr>
    </w:lvl>
    <w:lvl w:ilvl="8" w:tplc="04220005" w:tentative="1">
      <w:start w:val="1"/>
      <w:numFmt w:val="bullet"/>
      <w:lvlText w:val=""/>
      <w:lvlJc w:val="left"/>
      <w:pPr>
        <w:ind w:left="7407" w:hanging="360"/>
      </w:pPr>
      <w:rPr>
        <w:rFonts w:ascii="Wingdings" w:hAnsi="Wingdings" w:hint="default"/>
      </w:rPr>
    </w:lvl>
  </w:abstractNum>
  <w:abstractNum w:abstractNumId="9">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4C3F56AA"/>
    <w:multiLevelType w:val="hybridMultilevel"/>
    <w:tmpl w:val="470E541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50627DBB"/>
    <w:multiLevelType w:val="hybridMultilevel"/>
    <w:tmpl w:val="8706544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9"/>
  </w:num>
  <w:num w:numId="2">
    <w:abstractNumId w:val="4"/>
  </w:num>
  <w:num w:numId="3">
    <w:abstractNumId w:val="3"/>
  </w:num>
  <w:num w:numId="4">
    <w:abstractNumId w:val="7"/>
  </w:num>
  <w:num w:numId="5">
    <w:abstractNumId w:val="5"/>
  </w:num>
  <w:num w:numId="6">
    <w:abstractNumId w:val="10"/>
  </w:num>
  <w:num w:numId="7">
    <w:abstractNumId w:val="2"/>
  </w:num>
  <w:num w:numId="8">
    <w:abstractNumId w:val="1"/>
  </w:num>
  <w:num w:numId="9">
    <w:abstractNumId w:val="8"/>
  </w:num>
  <w:num w:numId="10">
    <w:abstractNumId w:val="0"/>
  </w:num>
  <w:num w:numId="11">
    <w:abstractNumId w:val="6"/>
  </w:num>
  <w:num w:numId="12">
    <w:abstractNumId w:val="12"/>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characterSpacingControl w:val="doNotCompress"/>
  <w:compat/>
  <w:rsids>
    <w:rsidRoot w:val="000E3CDC"/>
    <w:rsid w:val="000E3CDC"/>
    <w:rsid w:val="00122B8C"/>
    <w:rsid w:val="00161AFD"/>
    <w:rsid w:val="001C1075"/>
    <w:rsid w:val="001C1A51"/>
    <w:rsid w:val="002A47E0"/>
    <w:rsid w:val="002D640A"/>
    <w:rsid w:val="003E1998"/>
    <w:rsid w:val="00570200"/>
    <w:rsid w:val="005C791F"/>
    <w:rsid w:val="006252A5"/>
    <w:rsid w:val="006E223E"/>
    <w:rsid w:val="0073013F"/>
    <w:rsid w:val="00747BC6"/>
    <w:rsid w:val="007772FA"/>
    <w:rsid w:val="007B089A"/>
    <w:rsid w:val="007C3536"/>
    <w:rsid w:val="00912D9C"/>
    <w:rsid w:val="00A904F9"/>
    <w:rsid w:val="00AD5A6E"/>
    <w:rsid w:val="00C704F4"/>
    <w:rsid w:val="00D90622"/>
    <w:rsid w:val="00EA7251"/>
    <w:rsid w:val="00F216FF"/>
    <w:rsid w:val="00F42475"/>
    <w:rsid w:val="00F574D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CDC"/>
    <w:pPr>
      <w:spacing w:after="160" w:line="259" w:lineRule="auto"/>
      <w:ind w:firstLine="0"/>
    </w:pPr>
    <w:rPr>
      <w:rFonts w:ascii="Calibri" w:eastAsia="Calibri" w:hAnsi="Calibri" w:cs="Times New Roman"/>
      <w:lang w:val="uk-UA" w:bidi="ar-SA"/>
    </w:rPr>
  </w:style>
  <w:style w:type="paragraph" w:styleId="1">
    <w:name w:val="heading 1"/>
    <w:basedOn w:val="a"/>
    <w:next w:val="a"/>
    <w:link w:val="10"/>
    <w:uiPriority w:val="9"/>
    <w:qFormat/>
    <w:rsid w:val="00912D9C"/>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sz w:val="24"/>
      <w:szCs w:val="24"/>
      <w:lang w:val="en-US" w:bidi="en-US"/>
    </w:rPr>
  </w:style>
  <w:style w:type="paragraph" w:styleId="2">
    <w:name w:val="heading 2"/>
    <w:basedOn w:val="a"/>
    <w:next w:val="a"/>
    <w:link w:val="20"/>
    <w:uiPriority w:val="9"/>
    <w:unhideWhenUsed/>
    <w:qFormat/>
    <w:rsid w:val="00912D9C"/>
    <w:p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sz w:val="24"/>
      <w:szCs w:val="24"/>
      <w:lang w:val="en-US" w:bidi="en-US"/>
    </w:rPr>
  </w:style>
  <w:style w:type="paragraph" w:styleId="3">
    <w:name w:val="heading 3"/>
    <w:basedOn w:val="a"/>
    <w:next w:val="a"/>
    <w:link w:val="30"/>
    <w:uiPriority w:val="9"/>
    <w:unhideWhenUsed/>
    <w:qFormat/>
    <w:rsid w:val="00912D9C"/>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sz w:val="24"/>
      <w:szCs w:val="24"/>
      <w:lang w:val="en-US" w:bidi="en-US"/>
    </w:rPr>
  </w:style>
  <w:style w:type="paragraph" w:styleId="4">
    <w:name w:val="heading 4"/>
    <w:basedOn w:val="a"/>
    <w:next w:val="a"/>
    <w:link w:val="40"/>
    <w:unhideWhenUsed/>
    <w:qFormat/>
    <w:rsid w:val="00912D9C"/>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 w:val="24"/>
      <w:szCs w:val="24"/>
      <w:lang w:val="en-US" w:bidi="en-US"/>
    </w:rPr>
  </w:style>
  <w:style w:type="paragraph" w:styleId="5">
    <w:name w:val="heading 5"/>
    <w:basedOn w:val="a"/>
    <w:next w:val="a"/>
    <w:link w:val="50"/>
    <w:uiPriority w:val="9"/>
    <w:unhideWhenUsed/>
    <w:qFormat/>
    <w:rsid w:val="00912D9C"/>
    <w:pPr>
      <w:spacing w:before="200" w:after="80"/>
      <w:outlineLvl w:val="4"/>
    </w:pPr>
    <w:rPr>
      <w:rFonts w:asciiTheme="majorHAnsi" w:eastAsiaTheme="majorEastAsia" w:hAnsiTheme="majorHAnsi" w:cstheme="majorBidi"/>
      <w:color w:val="4F81BD" w:themeColor="accent1"/>
      <w:lang w:val="en-US" w:bidi="en-US"/>
    </w:rPr>
  </w:style>
  <w:style w:type="paragraph" w:styleId="6">
    <w:name w:val="heading 6"/>
    <w:basedOn w:val="a"/>
    <w:next w:val="a"/>
    <w:link w:val="60"/>
    <w:uiPriority w:val="9"/>
    <w:unhideWhenUsed/>
    <w:qFormat/>
    <w:rsid w:val="00912D9C"/>
    <w:pPr>
      <w:spacing w:before="280" w:after="100"/>
      <w:outlineLvl w:val="5"/>
    </w:pPr>
    <w:rPr>
      <w:rFonts w:asciiTheme="majorHAnsi" w:eastAsiaTheme="majorEastAsia" w:hAnsiTheme="majorHAnsi" w:cstheme="majorBidi"/>
      <w:i/>
      <w:iCs/>
      <w:color w:val="4F81BD" w:themeColor="accent1"/>
      <w:lang w:val="en-US" w:bidi="en-US"/>
    </w:rPr>
  </w:style>
  <w:style w:type="paragraph" w:styleId="7">
    <w:name w:val="heading 7"/>
    <w:basedOn w:val="a"/>
    <w:next w:val="a"/>
    <w:link w:val="70"/>
    <w:uiPriority w:val="9"/>
    <w:semiHidden/>
    <w:unhideWhenUsed/>
    <w:qFormat/>
    <w:rsid w:val="00912D9C"/>
    <w:pPr>
      <w:spacing w:before="320" w:after="100"/>
      <w:outlineLvl w:val="6"/>
    </w:pPr>
    <w:rPr>
      <w:rFonts w:asciiTheme="majorHAnsi" w:eastAsiaTheme="majorEastAsia" w:hAnsiTheme="majorHAnsi" w:cstheme="majorBidi"/>
      <w:b/>
      <w:bCs/>
      <w:color w:val="9BBB59" w:themeColor="accent3"/>
      <w:lang w:val="en-US" w:bidi="en-US"/>
    </w:rPr>
  </w:style>
  <w:style w:type="paragraph" w:styleId="8">
    <w:name w:val="heading 8"/>
    <w:basedOn w:val="a"/>
    <w:next w:val="a"/>
    <w:link w:val="80"/>
    <w:uiPriority w:val="9"/>
    <w:semiHidden/>
    <w:unhideWhenUsed/>
    <w:qFormat/>
    <w:rsid w:val="00912D9C"/>
    <w:pPr>
      <w:spacing w:before="320" w:after="100"/>
      <w:outlineLvl w:val="7"/>
    </w:pPr>
    <w:rPr>
      <w:rFonts w:asciiTheme="majorHAnsi" w:eastAsiaTheme="majorEastAsia" w:hAnsiTheme="majorHAnsi" w:cstheme="majorBidi"/>
      <w:b/>
      <w:bCs/>
      <w:i/>
      <w:iCs/>
      <w:color w:val="9BBB59" w:themeColor="accent3"/>
      <w:lang w:val="en-US" w:bidi="en-US"/>
    </w:rPr>
  </w:style>
  <w:style w:type="paragraph" w:styleId="9">
    <w:name w:val="heading 9"/>
    <w:basedOn w:val="a"/>
    <w:next w:val="a"/>
    <w:link w:val="90"/>
    <w:uiPriority w:val="9"/>
    <w:semiHidden/>
    <w:unhideWhenUsed/>
    <w:qFormat/>
    <w:rsid w:val="00912D9C"/>
    <w:pPr>
      <w:spacing w:before="320" w:after="100"/>
      <w:outlineLvl w:val="8"/>
    </w:pPr>
    <w:rPr>
      <w:rFonts w:asciiTheme="majorHAnsi" w:eastAsiaTheme="majorEastAsia" w:hAnsiTheme="majorHAnsi" w:cstheme="majorBidi"/>
      <w:i/>
      <w:iCs/>
      <w:color w:val="9BBB59" w:themeColor="accent3"/>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2D9C"/>
    <w:pPr>
      <w:ind w:left="720"/>
      <w:contextualSpacing/>
    </w:pPr>
  </w:style>
  <w:style w:type="character" w:customStyle="1" w:styleId="10">
    <w:name w:val="Заголовок 1 Знак"/>
    <w:basedOn w:val="a0"/>
    <w:link w:val="1"/>
    <w:uiPriority w:val="9"/>
    <w:rsid w:val="00912D9C"/>
    <w:rPr>
      <w:rFonts w:asciiTheme="majorHAnsi" w:eastAsiaTheme="majorEastAsia" w:hAnsiTheme="majorHAnsi" w:cstheme="majorBidi"/>
      <w:b/>
      <w:bCs/>
      <w:color w:val="365F91" w:themeColor="accent1" w:themeShade="BF"/>
      <w:sz w:val="24"/>
      <w:szCs w:val="24"/>
    </w:rPr>
  </w:style>
  <w:style w:type="character" w:customStyle="1" w:styleId="20">
    <w:name w:val="Заголовок 2 Знак"/>
    <w:basedOn w:val="a0"/>
    <w:link w:val="2"/>
    <w:uiPriority w:val="9"/>
    <w:rsid w:val="00912D9C"/>
    <w:rPr>
      <w:rFonts w:asciiTheme="majorHAnsi" w:eastAsiaTheme="majorEastAsia" w:hAnsiTheme="majorHAnsi" w:cstheme="majorBidi"/>
      <w:color w:val="365F91" w:themeColor="accent1" w:themeShade="BF"/>
      <w:sz w:val="24"/>
      <w:szCs w:val="24"/>
    </w:rPr>
  </w:style>
  <w:style w:type="character" w:customStyle="1" w:styleId="30">
    <w:name w:val="Заголовок 3 Знак"/>
    <w:basedOn w:val="a0"/>
    <w:link w:val="3"/>
    <w:uiPriority w:val="9"/>
    <w:rsid w:val="00912D9C"/>
    <w:rPr>
      <w:rFonts w:asciiTheme="majorHAnsi" w:eastAsiaTheme="majorEastAsia" w:hAnsiTheme="majorHAnsi" w:cstheme="majorBidi"/>
      <w:color w:val="4F81BD" w:themeColor="accent1"/>
      <w:sz w:val="24"/>
      <w:szCs w:val="24"/>
    </w:rPr>
  </w:style>
  <w:style w:type="character" w:customStyle="1" w:styleId="40">
    <w:name w:val="Заголовок 4 Знак"/>
    <w:basedOn w:val="a0"/>
    <w:link w:val="4"/>
    <w:rsid w:val="00912D9C"/>
    <w:rPr>
      <w:rFonts w:asciiTheme="majorHAnsi" w:eastAsiaTheme="majorEastAsia" w:hAnsiTheme="majorHAnsi" w:cstheme="majorBidi"/>
      <w:i/>
      <w:iCs/>
      <w:color w:val="4F81BD" w:themeColor="accent1"/>
      <w:sz w:val="24"/>
      <w:szCs w:val="24"/>
    </w:rPr>
  </w:style>
  <w:style w:type="character" w:customStyle="1" w:styleId="50">
    <w:name w:val="Заголовок 5 Знак"/>
    <w:basedOn w:val="a0"/>
    <w:link w:val="5"/>
    <w:uiPriority w:val="9"/>
    <w:rsid w:val="00912D9C"/>
    <w:rPr>
      <w:rFonts w:asciiTheme="majorHAnsi" w:eastAsiaTheme="majorEastAsia" w:hAnsiTheme="majorHAnsi" w:cstheme="majorBidi"/>
      <w:color w:val="4F81BD" w:themeColor="accent1"/>
    </w:rPr>
  </w:style>
  <w:style w:type="character" w:customStyle="1" w:styleId="60">
    <w:name w:val="Заголовок 6 Знак"/>
    <w:basedOn w:val="a0"/>
    <w:link w:val="6"/>
    <w:uiPriority w:val="9"/>
    <w:rsid w:val="00912D9C"/>
    <w:rPr>
      <w:rFonts w:asciiTheme="majorHAnsi" w:eastAsiaTheme="majorEastAsia" w:hAnsiTheme="majorHAnsi" w:cstheme="majorBidi"/>
      <w:i/>
      <w:iCs/>
      <w:color w:val="4F81BD" w:themeColor="accent1"/>
    </w:rPr>
  </w:style>
  <w:style w:type="character" w:customStyle="1" w:styleId="70">
    <w:name w:val="Заголовок 7 Знак"/>
    <w:basedOn w:val="a0"/>
    <w:link w:val="7"/>
    <w:uiPriority w:val="9"/>
    <w:semiHidden/>
    <w:rsid w:val="00912D9C"/>
    <w:rPr>
      <w:rFonts w:asciiTheme="majorHAnsi" w:eastAsiaTheme="majorEastAsia" w:hAnsiTheme="majorHAnsi" w:cstheme="majorBidi"/>
      <w:b/>
      <w:bCs/>
      <w:color w:val="9BBB59" w:themeColor="accent3"/>
      <w:sz w:val="20"/>
      <w:szCs w:val="20"/>
    </w:rPr>
  </w:style>
  <w:style w:type="character" w:customStyle="1" w:styleId="80">
    <w:name w:val="Заголовок 8 Знак"/>
    <w:basedOn w:val="a0"/>
    <w:link w:val="8"/>
    <w:uiPriority w:val="9"/>
    <w:semiHidden/>
    <w:rsid w:val="00912D9C"/>
    <w:rPr>
      <w:rFonts w:asciiTheme="majorHAnsi" w:eastAsiaTheme="majorEastAsia" w:hAnsiTheme="majorHAnsi" w:cstheme="majorBidi"/>
      <w:b/>
      <w:bCs/>
      <w:i/>
      <w:iCs/>
      <w:color w:val="9BBB59" w:themeColor="accent3"/>
      <w:sz w:val="20"/>
      <w:szCs w:val="20"/>
    </w:rPr>
  </w:style>
  <w:style w:type="character" w:customStyle="1" w:styleId="90">
    <w:name w:val="Заголовок 9 Знак"/>
    <w:basedOn w:val="a0"/>
    <w:link w:val="9"/>
    <w:uiPriority w:val="9"/>
    <w:semiHidden/>
    <w:rsid w:val="00912D9C"/>
    <w:rPr>
      <w:rFonts w:asciiTheme="majorHAnsi" w:eastAsiaTheme="majorEastAsia" w:hAnsiTheme="majorHAnsi" w:cstheme="majorBidi"/>
      <w:i/>
      <w:iCs/>
      <w:color w:val="9BBB59" w:themeColor="accent3"/>
      <w:sz w:val="20"/>
      <w:szCs w:val="20"/>
    </w:rPr>
  </w:style>
  <w:style w:type="paragraph" w:styleId="a4">
    <w:name w:val="caption"/>
    <w:basedOn w:val="a"/>
    <w:next w:val="a"/>
    <w:uiPriority w:val="35"/>
    <w:semiHidden/>
    <w:unhideWhenUsed/>
    <w:qFormat/>
    <w:rsid w:val="00912D9C"/>
    <w:rPr>
      <w:b/>
      <w:bCs/>
      <w:sz w:val="18"/>
      <w:szCs w:val="18"/>
    </w:rPr>
  </w:style>
  <w:style w:type="paragraph" w:styleId="a5">
    <w:name w:val="Title"/>
    <w:basedOn w:val="a"/>
    <w:next w:val="a"/>
    <w:link w:val="a6"/>
    <w:uiPriority w:val="10"/>
    <w:qFormat/>
    <w:rsid w:val="00912D9C"/>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lang w:val="en-US" w:bidi="en-US"/>
    </w:rPr>
  </w:style>
  <w:style w:type="character" w:customStyle="1" w:styleId="a6">
    <w:name w:val="Название Знак"/>
    <w:basedOn w:val="a0"/>
    <w:link w:val="a5"/>
    <w:uiPriority w:val="10"/>
    <w:rsid w:val="00912D9C"/>
    <w:rPr>
      <w:rFonts w:asciiTheme="majorHAnsi" w:eastAsiaTheme="majorEastAsia" w:hAnsiTheme="majorHAnsi" w:cstheme="majorBidi"/>
      <w:i/>
      <w:iCs/>
      <w:color w:val="243F60" w:themeColor="accent1" w:themeShade="7F"/>
      <w:sz w:val="60"/>
      <w:szCs w:val="60"/>
    </w:rPr>
  </w:style>
  <w:style w:type="paragraph" w:styleId="a7">
    <w:name w:val="Subtitle"/>
    <w:basedOn w:val="a"/>
    <w:next w:val="a"/>
    <w:link w:val="a8"/>
    <w:uiPriority w:val="11"/>
    <w:qFormat/>
    <w:rsid w:val="00912D9C"/>
    <w:pPr>
      <w:spacing w:before="200" w:after="900"/>
      <w:jc w:val="right"/>
    </w:pPr>
    <w:rPr>
      <w:rFonts w:asciiTheme="minorHAnsi" w:hAnsiTheme="minorHAnsi"/>
      <w:i/>
      <w:iCs/>
      <w:sz w:val="24"/>
      <w:szCs w:val="24"/>
      <w:lang w:val="en-US" w:bidi="en-US"/>
    </w:rPr>
  </w:style>
  <w:style w:type="character" w:customStyle="1" w:styleId="a8">
    <w:name w:val="Подзаголовок Знак"/>
    <w:basedOn w:val="a0"/>
    <w:link w:val="a7"/>
    <w:uiPriority w:val="11"/>
    <w:rsid w:val="00912D9C"/>
    <w:rPr>
      <w:i/>
      <w:iCs/>
      <w:sz w:val="24"/>
      <w:szCs w:val="24"/>
    </w:rPr>
  </w:style>
  <w:style w:type="character" w:styleId="a9">
    <w:name w:val="Strong"/>
    <w:basedOn w:val="a0"/>
    <w:uiPriority w:val="22"/>
    <w:qFormat/>
    <w:rsid w:val="00912D9C"/>
    <w:rPr>
      <w:b/>
      <w:bCs/>
      <w:spacing w:val="0"/>
    </w:rPr>
  </w:style>
  <w:style w:type="character" w:styleId="aa">
    <w:name w:val="Emphasis"/>
    <w:uiPriority w:val="20"/>
    <w:qFormat/>
    <w:rsid w:val="00912D9C"/>
    <w:rPr>
      <w:b/>
      <w:bCs/>
      <w:i/>
      <w:iCs/>
      <w:color w:val="5A5A5A" w:themeColor="text1" w:themeTint="A5"/>
    </w:rPr>
  </w:style>
  <w:style w:type="paragraph" w:styleId="ab">
    <w:name w:val="No Spacing"/>
    <w:basedOn w:val="a"/>
    <w:link w:val="ac"/>
    <w:uiPriority w:val="1"/>
    <w:qFormat/>
    <w:rsid w:val="00912D9C"/>
  </w:style>
  <w:style w:type="character" w:customStyle="1" w:styleId="ac">
    <w:name w:val="Без интервала Знак"/>
    <w:basedOn w:val="a0"/>
    <w:link w:val="ab"/>
    <w:uiPriority w:val="1"/>
    <w:rsid w:val="00912D9C"/>
    <w:rPr>
      <w:rFonts w:ascii="Times New Roman" w:hAnsi="Times New Roman"/>
      <w:sz w:val="20"/>
      <w:szCs w:val="20"/>
      <w:lang w:val="uk-UA" w:eastAsia="ru-RU" w:bidi="ar-SA"/>
    </w:rPr>
  </w:style>
  <w:style w:type="paragraph" w:styleId="21">
    <w:name w:val="Quote"/>
    <w:basedOn w:val="a"/>
    <w:next w:val="a"/>
    <w:link w:val="22"/>
    <w:uiPriority w:val="29"/>
    <w:qFormat/>
    <w:rsid w:val="00912D9C"/>
    <w:rPr>
      <w:rFonts w:asciiTheme="majorHAnsi" w:eastAsiaTheme="majorEastAsia" w:hAnsiTheme="majorHAnsi" w:cstheme="majorBidi"/>
      <w:i/>
      <w:iCs/>
      <w:color w:val="5A5A5A" w:themeColor="text1" w:themeTint="A5"/>
      <w:lang w:val="en-US" w:bidi="en-US"/>
    </w:rPr>
  </w:style>
  <w:style w:type="character" w:customStyle="1" w:styleId="22">
    <w:name w:val="Цитата 2 Знак"/>
    <w:basedOn w:val="a0"/>
    <w:link w:val="21"/>
    <w:uiPriority w:val="29"/>
    <w:rsid w:val="00912D9C"/>
    <w:rPr>
      <w:rFonts w:asciiTheme="majorHAnsi" w:eastAsiaTheme="majorEastAsia" w:hAnsiTheme="majorHAnsi" w:cstheme="majorBidi"/>
      <w:i/>
      <w:iCs/>
      <w:color w:val="5A5A5A" w:themeColor="text1" w:themeTint="A5"/>
    </w:rPr>
  </w:style>
  <w:style w:type="paragraph" w:styleId="ad">
    <w:name w:val="Intense Quote"/>
    <w:basedOn w:val="a"/>
    <w:next w:val="a"/>
    <w:link w:val="ae"/>
    <w:uiPriority w:val="30"/>
    <w:qFormat/>
    <w:rsid w:val="00912D9C"/>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lang w:val="en-US" w:bidi="en-US"/>
    </w:rPr>
  </w:style>
  <w:style w:type="character" w:customStyle="1" w:styleId="ae">
    <w:name w:val="Выделенная цитата Знак"/>
    <w:basedOn w:val="a0"/>
    <w:link w:val="ad"/>
    <w:uiPriority w:val="30"/>
    <w:rsid w:val="00912D9C"/>
    <w:rPr>
      <w:rFonts w:asciiTheme="majorHAnsi" w:eastAsiaTheme="majorEastAsia" w:hAnsiTheme="majorHAnsi" w:cstheme="majorBidi"/>
      <w:i/>
      <w:iCs/>
      <w:color w:val="FFFFFF" w:themeColor="background1"/>
      <w:sz w:val="24"/>
      <w:szCs w:val="24"/>
      <w:shd w:val="clear" w:color="auto" w:fill="4F81BD" w:themeFill="accent1"/>
    </w:rPr>
  </w:style>
  <w:style w:type="character" w:styleId="af">
    <w:name w:val="Subtle Emphasis"/>
    <w:uiPriority w:val="19"/>
    <w:qFormat/>
    <w:rsid w:val="00912D9C"/>
    <w:rPr>
      <w:i/>
      <w:iCs/>
      <w:color w:val="5A5A5A" w:themeColor="text1" w:themeTint="A5"/>
    </w:rPr>
  </w:style>
  <w:style w:type="character" w:styleId="af0">
    <w:name w:val="Intense Emphasis"/>
    <w:uiPriority w:val="21"/>
    <w:qFormat/>
    <w:rsid w:val="00912D9C"/>
    <w:rPr>
      <w:b/>
      <w:bCs/>
      <w:i/>
      <w:iCs/>
      <w:color w:val="4F81BD" w:themeColor="accent1"/>
      <w:sz w:val="22"/>
      <w:szCs w:val="22"/>
    </w:rPr>
  </w:style>
  <w:style w:type="character" w:styleId="af1">
    <w:name w:val="Subtle Reference"/>
    <w:uiPriority w:val="31"/>
    <w:qFormat/>
    <w:rsid w:val="00912D9C"/>
    <w:rPr>
      <w:color w:val="auto"/>
      <w:u w:val="single" w:color="9BBB59" w:themeColor="accent3"/>
    </w:rPr>
  </w:style>
  <w:style w:type="character" w:styleId="af2">
    <w:name w:val="Intense Reference"/>
    <w:basedOn w:val="a0"/>
    <w:uiPriority w:val="32"/>
    <w:qFormat/>
    <w:rsid w:val="00912D9C"/>
    <w:rPr>
      <w:b/>
      <w:bCs/>
      <w:color w:val="76923C" w:themeColor="accent3" w:themeShade="BF"/>
      <w:u w:val="single" w:color="9BBB59" w:themeColor="accent3"/>
    </w:rPr>
  </w:style>
  <w:style w:type="character" w:styleId="af3">
    <w:name w:val="Book Title"/>
    <w:basedOn w:val="a0"/>
    <w:uiPriority w:val="33"/>
    <w:qFormat/>
    <w:rsid w:val="00912D9C"/>
    <w:rPr>
      <w:rFonts w:asciiTheme="majorHAnsi" w:eastAsiaTheme="majorEastAsia" w:hAnsiTheme="majorHAnsi" w:cstheme="majorBidi"/>
      <w:b/>
      <w:bCs/>
      <w:i/>
      <w:iCs/>
      <w:color w:val="auto"/>
    </w:rPr>
  </w:style>
  <w:style w:type="paragraph" w:styleId="af4">
    <w:name w:val="TOC Heading"/>
    <w:basedOn w:val="1"/>
    <w:next w:val="a"/>
    <w:uiPriority w:val="39"/>
    <w:semiHidden/>
    <w:unhideWhenUsed/>
    <w:qFormat/>
    <w:rsid w:val="00912D9C"/>
    <w:pPr>
      <w:outlineLvl w:val="9"/>
    </w:pPr>
    <w:rPr>
      <w:lang w:val="uk-UA" w:eastAsia="ru-RU" w:bidi="ar-SA"/>
    </w:rPr>
  </w:style>
  <w:style w:type="paragraph" w:styleId="af5">
    <w:name w:val="Body Text"/>
    <w:basedOn w:val="a"/>
    <w:link w:val="af6"/>
    <w:uiPriority w:val="99"/>
    <w:unhideWhenUsed/>
    <w:rsid w:val="000E3CDC"/>
    <w:pPr>
      <w:spacing w:after="120"/>
    </w:pPr>
  </w:style>
  <w:style w:type="character" w:customStyle="1" w:styleId="af6">
    <w:name w:val="Основной текст Знак"/>
    <w:basedOn w:val="a0"/>
    <w:link w:val="af5"/>
    <w:uiPriority w:val="99"/>
    <w:rsid w:val="000E3CDC"/>
    <w:rPr>
      <w:rFonts w:ascii="Calibri" w:eastAsia="Calibri" w:hAnsi="Calibri" w:cs="Times New Roman"/>
      <w:lang w:val="uk-UA" w:bidi="ar-SA"/>
    </w:rPr>
  </w:style>
  <w:style w:type="paragraph" w:styleId="af7">
    <w:name w:val="Body Text Indent"/>
    <w:basedOn w:val="a"/>
    <w:link w:val="af8"/>
    <w:uiPriority w:val="99"/>
    <w:unhideWhenUsed/>
    <w:rsid w:val="000E3CDC"/>
    <w:pPr>
      <w:spacing w:after="120"/>
      <w:ind w:left="283"/>
    </w:pPr>
  </w:style>
  <w:style w:type="character" w:customStyle="1" w:styleId="af8">
    <w:name w:val="Основной текст с отступом Знак"/>
    <w:basedOn w:val="a0"/>
    <w:link w:val="af7"/>
    <w:uiPriority w:val="99"/>
    <w:rsid w:val="000E3CDC"/>
    <w:rPr>
      <w:rFonts w:ascii="Calibri" w:eastAsia="Calibri" w:hAnsi="Calibri" w:cs="Times New Roman"/>
      <w:lang w:val="uk-UA" w:bidi="ar-SA"/>
    </w:rPr>
  </w:style>
  <w:style w:type="paragraph" w:customStyle="1" w:styleId="11">
    <w:name w:val="Обычный1"/>
    <w:rsid w:val="000E3CDC"/>
    <w:pPr>
      <w:spacing w:line="276" w:lineRule="auto"/>
      <w:ind w:firstLine="0"/>
    </w:pPr>
    <w:rPr>
      <w:rFonts w:ascii="Arial" w:eastAsia="Arial" w:hAnsi="Arial" w:cs="Arial"/>
      <w:lang w:val="uk-UA" w:eastAsia="uk-UA" w:bidi="ar-SA"/>
    </w:rPr>
  </w:style>
  <w:style w:type="table" w:styleId="af9">
    <w:name w:val="Table Grid"/>
    <w:basedOn w:val="a1"/>
    <w:uiPriority w:val="59"/>
    <w:rsid w:val="000E3CDC"/>
    <w:pPr>
      <w:ind w:firstLine="0"/>
    </w:pPr>
    <w:rPr>
      <w:lang w:val="ru-RU" w:eastAsia="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0"/>
    <w:uiPriority w:val="99"/>
    <w:unhideWhenUsed/>
    <w:rsid w:val="000E3C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0E3CDC"/>
    <w:rPr>
      <w:rFonts w:ascii="Courier New" w:eastAsia="Times New Roman" w:hAnsi="Courier New" w:cs="Courier New"/>
      <w:sz w:val="20"/>
      <w:szCs w:val="20"/>
      <w:lang w:val="ru-RU" w:eastAsia="ru-RU" w:bidi="ar-SA"/>
    </w:rPr>
  </w:style>
  <w:style w:type="paragraph" w:styleId="afa">
    <w:name w:val="header"/>
    <w:aliases w:val="Знак Знак Знак,Знак Знак"/>
    <w:basedOn w:val="a"/>
    <w:link w:val="afb"/>
    <w:rsid w:val="000E3CDC"/>
    <w:pPr>
      <w:tabs>
        <w:tab w:val="center" w:pos="4536"/>
        <w:tab w:val="right" w:pos="9072"/>
      </w:tabs>
      <w:spacing w:after="0" w:line="240" w:lineRule="auto"/>
    </w:pPr>
    <w:rPr>
      <w:rFonts w:ascii="Times New Roman" w:hAnsi="Times New Roman"/>
      <w:sz w:val="20"/>
      <w:szCs w:val="20"/>
      <w:lang w:val="ru-RU" w:eastAsia="ru-RU"/>
    </w:rPr>
  </w:style>
  <w:style w:type="character" w:customStyle="1" w:styleId="afb">
    <w:name w:val="Верхний колонтитул Знак"/>
    <w:aliases w:val="Знак Знак Знак Знак,Знак Знак Знак1"/>
    <w:basedOn w:val="a0"/>
    <w:link w:val="afa"/>
    <w:rsid w:val="000E3CDC"/>
    <w:rPr>
      <w:rFonts w:ascii="Times New Roman" w:eastAsia="Calibri" w:hAnsi="Times New Roman" w:cs="Times New Roman"/>
      <w:sz w:val="20"/>
      <w:szCs w:val="20"/>
      <w:lang w:val="ru-RU" w:eastAsia="ru-RU" w:bidi="ar-SA"/>
    </w:rPr>
  </w:style>
  <w:style w:type="character" w:customStyle="1" w:styleId="rvts15">
    <w:name w:val="rvts15"/>
    <w:basedOn w:val="a0"/>
    <w:rsid w:val="000E3CDC"/>
    <w:rPr>
      <w:rFonts w:ascii="Times New Roman" w:hAnsi="Times New Roman" w:cs="Times New Roman" w:hint="default"/>
    </w:rPr>
  </w:style>
  <w:style w:type="character" w:customStyle="1" w:styleId="rvts44">
    <w:name w:val="rvts44"/>
    <w:basedOn w:val="a0"/>
    <w:rsid w:val="000E3CDC"/>
    <w:rPr>
      <w:rFonts w:ascii="Times New Roman" w:hAnsi="Times New Roman" w:cs="Times New Roman" w:hint="default"/>
    </w:rPr>
  </w:style>
  <w:style w:type="character" w:styleId="afc">
    <w:name w:val="Hyperlink"/>
    <w:basedOn w:val="a0"/>
    <w:rsid w:val="000E3CDC"/>
    <w:rPr>
      <w:rFonts w:ascii="Times New Roman" w:hAnsi="Times New Roman" w:cs="Times New Roman" w:hint="default"/>
      <w:color w:val="0000FF"/>
      <w:u w:val="single"/>
    </w:rPr>
  </w:style>
  <w:style w:type="character" w:customStyle="1" w:styleId="afd">
    <w:name w:val="Основной текст_"/>
    <w:basedOn w:val="a0"/>
    <w:link w:val="12"/>
    <w:rsid w:val="000E3CDC"/>
    <w:rPr>
      <w:rFonts w:ascii="Times New Roman" w:eastAsia="Times New Roman" w:hAnsi="Times New Roman" w:cs="Times New Roman"/>
      <w:sz w:val="28"/>
      <w:szCs w:val="28"/>
    </w:rPr>
  </w:style>
  <w:style w:type="paragraph" w:customStyle="1" w:styleId="12">
    <w:name w:val="Основной текст1"/>
    <w:basedOn w:val="a"/>
    <w:link w:val="afd"/>
    <w:rsid w:val="000E3CDC"/>
    <w:pPr>
      <w:widowControl w:val="0"/>
      <w:spacing w:after="0" w:line="276" w:lineRule="auto"/>
      <w:ind w:firstLine="400"/>
    </w:pPr>
    <w:rPr>
      <w:rFonts w:ascii="Times New Roman" w:eastAsia="Times New Roman" w:hAnsi="Times New Roman"/>
      <w:sz w:val="28"/>
      <w:szCs w:val="28"/>
      <w:lang w:val="en-US" w:bidi="en-US"/>
    </w:rPr>
  </w:style>
  <w:style w:type="character" w:customStyle="1" w:styleId="afe">
    <w:name w:val="Другое_"/>
    <w:basedOn w:val="a0"/>
    <w:link w:val="aff"/>
    <w:rsid w:val="000E3CDC"/>
    <w:rPr>
      <w:rFonts w:ascii="Times New Roman" w:eastAsia="Times New Roman" w:hAnsi="Times New Roman" w:cs="Times New Roman"/>
      <w:sz w:val="28"/>
      <w:szCs w:val="28"/>
    </w:rPr>
  </w:style>
  <w:style w:type="paragraph" w:customStyle="1" w:styleId="aff">
    <w:name w:val="Другое"/>
    <w:basedOn w:val="a"/>
    <w:link w:val="afe"/>
    <w:rsid w:val="000E3CDC"/>
    <w:pPr>
      <w:widowControl w:val="0"/>
      <w:spacing w:after="0" w:line="276" w:lineRule="auto"/>
      <w:ind w:firstLine="400"/>
    </w:pPr>
    <w:rPr>
      <w:rFonts w:ascii="Times New Roman" w:eastAsia="Times New Roman" w:hAnsi="Times New Roman"/>
      <w:sz w:val="28"/>
      <w:szCs w:val="28"/>
      <w:lang w:val="en-US" w:bidi="en-US"/>
    </w:rPr>
  </w:style>
  <w:style w:type="paragraph" w:customStyle="1" w:styleId="13">
    <w:name w:val="Абзац списка1"/>
    <w:basedOn w:val="a"/>
    <w:rsid w:val="000E3CDC"/>
    <w:pPr>
      <w:spacing w:after="0" w:line="240" w:lineRule="auto"/>
      <w:ind w:left="720"/>
      <w:contextualSpacing/>
    </w:pPr>
    <w:rPr>
      <w:rFonts w:ascii="Times New Roman" w:hAnsi="Times New Roman"/>
      <w:sz w:val="20"/>
      <w:szCs w:val="20"/>
      <w:lang w:val="ru-RU" w:eastAsia="ru-RU"/>
    </w:rPr>
  </w:style>
  <w:style w:type="paragraph" w:styleId="aff0">
    <w:name w:val="Normal (Web)"/>
    <w:basedOn w:val="a"/>
    <w:uiPriority w:val="99"/>
    <w:unhideWhenUsed/>
    <w:rsid w:val="000E3CDC"/>
    <w:pPr>
      <w:spacing w:before="100" w:beforeAutospacing="1" w:after="100" w:afterAutospacing="1" w:line="240" w:lineRule="auto"/>
    </w:pPr>
    <w:rPr>
      <w:rFonts w:ascii="Times New Roman" w:eastAsia="Times New Roman" w:hAnsi="Times New Roman"/>
      <w:sz w:val="24"/>
      <w:szCs w:val="24"/>
    </w:rPr>
  </w:style>
  <w:style w:type="paragraph" w:customStyle="1" w:styleId="210">
    <w:name w:val="Основной текст с отступом 21"/>
    <w:basedOn w:val="a"/>
    <w:rsid w:val="000E3CDC"/>
    <w:pPr>
      <w:suppressAutoHyphens/>
      <w:spacing w:after="0" w:line="240" w:lineRule="auto"/>
      <w:ind w:right="-1090" w:firstLine="720"/>
      <w:jc w:val="both"/>
    </w:pPr>
    <w:rPr>
      <w:rFonts w:ascii="Times New Roman" w:eastAsia="Times New Roman" w:hAnsi="Times New Roman"/>
      <w:sz w:val="28"/>
      <w:szCs w:val="20"/>
      <w:lang w:eastAsia="ar-SA"/>
    </w:rPr>
  </w:style>
  <w:style w:type="paragraph" w:styleId="aff1">
    <w:name w:val="Balloon Text"/>
    <w:basedOn w:val="a"/>
    <w:link w:val="aff2"/>
    <w:uiPriority w:val="99"/>
    <w:semiHidden/>
    <w:unhideWhenUsed/>
    <w:rsid w:val="00122B8C"/>
    <w:pPr>
      <w:spacing w:after="0" w:line="240" w:lineRule="auto"/>
    </w:pPr>
    <w:rPr>
      <w:rFonts w:ascii="Tahoma" w:hAnsi="Tahoma" w:cs="Tahoma"/>
      <w:sz w:val="16"/>
      <w:szCs w:val="16"/>
    </w:rPr>
  </w:style>
  <w:style w:type="character" w:customStyle="1" w:styleId="aff2">
    <w:name w:val="Текст выноски Знак"/>
    <w:basedOn w:val="a0"/>
    <w:link w:val="aff1"/>
    <w:uiPriority w:val="99"/>
    <w:semiHidden/>
    <w:rsid w:val="00122B8C"/>
    <w:rPr>
      <w:rFonts w:ascii="Tahoma" w:eastAsia="Calibri" w:hAnsi="Tahoma" w:cs="Tahoma"/>
      <w:sz w:val="16"/>
      <w:szCs w:val="16"/>
      <w:lang w:val="uk-UA"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akon.rada.gov.u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z.gov.ua/" TargetMode="External"/><Relationship Id="rId12" Type="http://schemas.openxmlformats.org/officeDocument/2006/relationships/hyperlink" Target="https://onmedu.edu.ua/bibliotek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zakon.rada.gov.ua/laws/show/733-2017-%D0%BF" TargetMode="External"/><Relationship Id="rId5" Type="http://schemas.openxmlformats.org/officeDocument/2006/relationships/image" Target="media/image1.jpeg"/><Relationship Id="rId10" Type="http://schemas.openxmlformats.org/officeDocument/2006/relationships/hyperlink" Target="https://gateway.euro.who.int" TargetMode="External"/><Relationship Id="rId4" Type="http://schemas.openxmlformats.org/officeDocument/2006/relationships/webSettings" Target="webSettings.xml"/><Relationship Id="rId9" Type="http://schemas.openxmlformats.org/officeDocument/2006/relationships/hyperlink" Target="https://dsns.gov.ua/uk"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26859</Words>
  <Characters>15311</Characters>
  <Application>Microsoft Office Word</Application>
  <DocSecurity>0</DocSecurity>
  <Lines>127</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42086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Work</cp:lastModifiedBy>
  <cp:revision>11</cp:revision>
  <cp:lastPrinted>2025-10-22T08:19:00Z</cp:lastPrinted>
  <dcterms:created xsi:type="dcterms:W3CDTF">2025-10-17T09:07:00Z</dcterms:created>
  <dcterms:modified xsi:type="dcterms:W3CDTF">2025-10-22T08:22:00Z</dcterms:modified>
</cp:coreProperties>
</file>