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734" w:rsidRDefault="00EE0734" w:rsidP="00CA3FD9">
      <w:pPr>
        <w:jc w:val="center"/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val="uk-UA" w:bidi="uk-UA"/>
        </w:rPr>
        <w:t>МІНІСТЕРСТВО ОХОРОНИ ЗДОРОВ’Я УКРАЇНИ</w:t>
      </w:r>
    </w:p>
    <w:p w:rsidR="00CA3FD9" w:rsidRPr="00AD1C54" w:rsidRDefault="00CA3FD9" w:rsidP="00CA3FD9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 w:rsidRPr="00AD1C54">
        <w:rPr>
          <w:rFonts w:eastAsia="Microsoft YaHei"/>
          <w:bCs/>
          <w:color w:val="000000" w:themeColor="text1"/>
          <w:sz w:val="28"/>
          <w:szCs w:val="28"/>
          <w:lang w:bidi="uk-UA"/>
        </w:rPr>
        <w:t>ОДЕСЬКИЙ НАЦІОНАЛЬНИЙ МЕДИЧНИЙ УНІВЕРСИТЕТ</w:t>
      </w:r>
    </w:p>
    <w:p w:rsidR="00CA3FD9" w:rsidRPr="006F5E91" w:rsidRDefault="006F5E91" w:rsidP="00CA3FD9">
      <w:pPr>
        <w:jc w:val="center"/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val="uk-UA" w:bidi="uk-UA"/>
        </w:rPr>
        <w:t>Факультет медичний</w:t>
      </w:r>
    </w:p>
    <w:p w:rsidR="00CA3FD9" w:rsidRPr="00AD1C54" w:rsidRDefault="00CA3FD9" w:rsidP="00CA3FD9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Кафедра психіатрії ,</w:t>
      </w:r>
      <w:r w:rsidRPr="00AD1C54">
        <w:rPr>
          <w:rFonts w:eastAsia="Microsoft YaHei"/>
          <w:bCs/>
          <w:color w:val="000000" w:themeColor="text1"/>
          <w:sz w:val="28"/>
          <w:szCs w:val="28"/>
          <w:lang w:bidi="uk-UA"/>
        </w:rPr>
        <w:t xml:space="preserve"> наркології</w:t>
      </w: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, медичної психології та психотерапії</w:t>
      </w:r>
    </w:p>
    <w:p w:rsidR="00CA3FD9" w:rsidRPr="00AD1C54" w:rsidRDefault="00CA3FD9" w:rsidP="00CA3FD9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</w:p>
    <w:p w:rsidR="00CA3FD9" w:rsidRPr="00232EFC" w:rsidRDefault="00CA3FD9" w:rsidP="00CA3FD9">
      <w:pPr>
        <w:jc w:val="center"/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</w:pPr>
      <w:r w:rsidRPr="00232EFC"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 xml:space="preserve">Силабус </w:t>
      </w:r>
      <w:r w:rsidR="00EE0734" w:rsidRPr="00232EFC">
        <w:rPr>
          <w:rFonts w:eastAsia="Microsoft YaHei"/>
          <w:b/>
          <w:bCs/>
          <w:color w:val="548DD4" w:themeColor="text2" w:themeTint="99"/>
          <w:sz w:val="28"/>
          <w:szCs w:val="28"/>
          <w:lang w:val="uk-UA" w:bidi="uk-UA"/>
        </w:rPr>
        <w:t xml:space="preserve">вибіркової </w:t>
      </w:r>
      <w:r w:rsidRPr="00232EFC"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>дисципліни</w:t>
      </w:r>
    </w:p>
    <w:p w:rsidR="00CA3FD9" w:rsidRPr="00232EFC" w:rsidRDefault="00CA3FD9" w:rsidP="00CA3FD9">
      <w:pPr>
        <w:jc w:val="center"/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</w:pPr>
      <w:r w:rsidRPr="00232EFC"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>«</w:t>
      </w:r>
      <w:r w:rsidRPr="00232EFC">
        <w:rPr>
          <w:b/>
          <w:color w:val="548DD4" w:themeColor="text2" w:themeTint="99"/>
          <w:sz w:val="28"/>
          <w:szCs w:val="28"/>
          <w:lang w:val="uk-UA"/>
        </w:rPr>
        <w:t>Безбар’ерне середовище: психолгічні основи</w:t>
      </w:r>
      <w:r w:rsidRPr="00232EFC"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>»</w:t>
      </w:r>
    </w:p>
    <w:p w:rsidR="00CA3FD9" w:rsidRPr="00AD1C54" w:rsidRDefault="00CA3FD9" w:rsidP="00CA3FD9">
      <w:pPr>
        <w:jc w:val="center"/>
        <w:rPr>
          <w:b/>
          <w:color w:val="000000" w:themeColor="text1"/>
          <w:sz w:val="28"/>
          <w:szCs w:val="28"/>
        </w:rPr>
      </w:pPr>
    </w:p>
    <w:tbl>
      <w:tblPr>
        <w:tblW w:w="9654" w:type="dxa"/>
        <w:tblInd w:w="-2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76"/>
        <w:gridCol w:w="6378"/>
      </w:tblGrid>
      <w:tr w:rsidR="00CA3FD9" w:rsidRPr="00AD1C54" w:rsidTr="00A15BDB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3FD9" w:rsidRPr="00AD1C54" w:rsidRDefault="00CA3FD9" w:rsidP="00A15BDB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C54">
              <w:rPr>
                <w:rFonts w:eastAsia="Calibri"/>
                <w:b/>
                <w:bCs/>
                <w:color w:val="000000" w:themeColor="text1"/>
                <w:sz w:val="28"/>
                <w:szCs w:val="28"/>
              </w:rPr>
              <w:t>Обсяг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A3FD9" w:rsidRPr="00AD1C54" w:rsidRDefault="00CA3FD9" w:rsidP="00A15BD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AD1C54">
              <w:rPr>
                <w:color w:val="000000" w:themeColor="text1"/>
                <w:sz w:val="28"/>
                <w:szCs w:val="28"/>
              </w:rPr>
              <w:t>90 годин, 3 кредити</w:t>
            </w:r>
          </w:p>
        </w:tc>
      </w:tr>
      <w:tr w:rsidR="00CA3FD9" w:rsidRPr="00AD1C54" w:rsidTr="00A15BDB">
        <w:trPr>
          <w:trHeight w:val="437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3FD9" w:rsidRPr="00AD1C54" w:rsidRDefault="00CA3FD9" w:rsidP="00A15BDB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C54">
              <w:rPr>
                <w:b/>
                <w:bCs/>
                <w:color w:val="000000" w:themeColor="text1"/>
                <w:sz w:val="28"/>
                <w:szCs w:val="28"/>
              </w:rPr>
              <w:t>Дні, час, місце проведення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A3FD9" w:rsidRPr="006F5E91" w:rsidRDefault="006F5E91" w:rsidP="00A15BDB">
            <w:pPr>
              <w:jc w:val="both"/>
              <w:rPr>
                <w:color w:val="000000" w:themeColor="text1"/>
                <w:sz w:val="28"/>
                <w:szCs w:val="28"/>
                <w:lang w:val="uk-UA"/>
              </w:rPr>
            </w:pPr>
            <w:r>
              <w:rPr>
                <w:color w:val="000000" w:themeColor="text1"/>
                <w:sz w:val="28"/>
                <w:szCs w:val="28"/>
                <w:lang w:val="uk-UA"/>
              </w:rPr>
              <w:t>За розкладом занять .</w:t>
            </w:r>
            <w:r w:rsidR="00CA3FD9" w:rsidRPr="00AD1C54">
              <w:rPr>
                <w:color w:val="000000" w:themeColor="text1"/>
                <w:sz w:val="28"/>
                <w:szCs w:val="28"/>
              </w:rPr>
              <w:t>Час і місце (номер лекційного залу, аудиторії, лабораторії, студії тощо) проведення навчальної дисципліни визначається відповідно до затвердженого розкладу занять.</w:t>
            </w:r>
            <w:r>
              <w:rPr>
                <w:color w:val="000000" w:themeColor="text1"/>
                <w:sz w:val="28"/>
                <w:szCs w:val="28"/>
                <w:lang w:val="uk-UA"/>
              </w:rPr>
              <w:t xml:space="preserve"> М. Одеса, Воробйова,11</w:t>
            </w:r>
          </w:p>
        </w:tc>
      </w:tr>
      <w:tr w:rsidR="00CA3FD9" w:rsidRPr="00AD1C54" w:rsidTr="00A15BDB">
        <w:trPr>
          <w:trHeight w:val="340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3FD9" w:rsidRPr="00AD1C54" w:rsidRDefault="00CA3FD9" w:rsidP="00A15BDB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C54">
              <w:rPr>
                <w:b/>
                <w:color w:val="000000" w:themeColor="text1"/>
                <w:sz w:val="28"/>
                <w:szCs w:val="28"/>
              </w:rPr>
              <w:t>Викладач(-і)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A3FD9" w:rsidRPr="006F5E91" w:rsidRDefault="00AA6068" w:rsidP="00A15BDB">
            <w:pPr>
              <w:jc w:val="both"/>
              <w:rPr>
                <w:color w:val="000000" w:themeColor="text1"/>
                <w:sz w:val="28"/>
                <w:szCs w:val="28"/>
                <w:lang w:val="uk-UA"/>
              </w:rPr>
            </w:pPr>
            <w:r>
              <w:rPr>
                <w:color w:val="000000" w:themeColor="text1"/>
                <w:sz w:val="28"/>
                <w:szCs w:val="28"/>
                <w:lang w:val="uk-UA"/>
              </w:rPr>
              <w:t>Ганна Морванюк</w:t>
            </w:r>
            <w:r w:rsidR="00CA3FD9" w:rsidRPr="00AD1C54">
              <w:rPr>
                <w:color w:val="000000" w:themeColor="text1"/>
                <w:sz w:val="28"/>
                <w:szCs w:val="28"/>
              </w:rPr>
              <w:t>, к.мед.н., доцент</w:t>
            </w:r>
            <w:r w:rsidR="006F5E91">
              <w:rPr>
                <w:color w:val="000000" w:themeColor="text1"/>
                <w:sz w:val="28"/>
                <w:szCs w:val="28"/>
                <w:lang w:val="uk-UA"/>
              </w:rPr>
              <w:t xml:space="preserve"> кафедри</w:t>
            </w:r>
          </w:p>
          <w:p w:rsidR="00CA3FD9" w:rsidRDefault="00CA3FD9" w:rsidP="00A15BDB">
            <w:pPr>
              <w:jc w:val="both"/>
              <w:rPr>
                <w:color w:val="000000" w:themeColor="text1"/>
                <w:sz w:val="28"/>
                <w:szCs w:val="28"/>
                <w:lang w:val="uk-UA"/>
              </w:rPr>
            </w:pPr>
            <w:r w:rsidRPr="00AD1C54">
              <w:rPr>
                <w:color w:val="000000" w:themeColor="text1"/>
                <w:sz w:val="28"/>
                <w:szCs w:val="28"/>
              </w:rPr>
              <w:t>Ольга Донець, к.мед.н., доцент</w:t>
            </w:r>
            <w:r w:rsidR="006F5E91">
              <w:rPr>
                <w:color w:val="000000" w:themeColor="text1"/>
                <w:sz w:val="28"/>
                <w:szCs w:val="28"/>
                <w:lang w:val="uk-UA"/>
              </w:rPr>
              <w:t xml:space="preserve"> кафедри</w:t>
            </w:r>
          </w:p>
          <w:p w:rsidR="006F5E91" w:rsidRPr="006F5E91" w:rsidRDefault="006F5E91" w:rsidP="00A15BDB">
            <w:pPr>
              <w:jc w:val="both"/>
              <w:rPr>
                <w:color w:val="000000" w:themeColor="text1"/>
                <w:sz w:val="28"/>
                <w:szCs w:val="28"/>
                <w:lang w:val="uk-UA"/>
              </w:rPr>
            </w:pPr>
            <w:r>
              <w:rPr>
                <w:color w:val="000000" w:themeColor="text1"/>
                <w:sz w:val="28"/>
                <w:szCs w:val="28"/>
                <w:lang w:val="uk-UA"/>
              </w:rPr>
              <w:t>Костянтин Шевченко-Бітенський, д.мед.н.,доцент кафедри</w:t>
            </w:r>
          </w:p>
          <w:p w:rsidR="00CA3FD9" w:rsidRPr="00AD1C54" w:rsidRDefault="00CA3FD9" w:rsidP="00A15BDB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CA3FD9" w:rsidRPr="00AD1C54" w:rsidTr="00A15BDB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3FD9" w:rsidRPr="00AD1C54" w:rsidRDefault="00CA3FD9" w:rsidP="00A15BDB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C54">
              <w:rPr>
                <w:color w:val="000000" w:themeColor="text1"/>
                <w:sz w:val="28"/>
                <w:szCs w:val="28"/>
              </w:rPr>
              <w:br w:type="page"/>
            </w:r>
            <w:r w:rsidRPr="00AD1C54">
              <w:rPr>
                <w:b/>
                <w:color w:val="000000" w:themeColor="text1"/>
                <w:sz w:val="28"/>
                <w:szCs w:val="28"/>
              </w:rPr>
              <w:t>Контактна інформація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A3FD9" w:rsidRPr="00AA6068" w:rsidRDefault="00CA3FD9" w:rsidP="00A15BDB">
            <w:pPr>
              <w:jc w:val="both"/>
              <w:rPr>
                <w:bCs/>
                <w:color w:val="000000" w:themeColor="text1"/>
                <w:sz w:val="28"/>
                <w:szCs w:val="28"/>
              </w:rPr>
            </w:pPr>
            <w:r w:rsidRPr="002117BC">
              <w:rPr>
                <w:color w:val="000000" w:themeColor="text1"/>
                <w:sz w:val="28"/>
                <w:szCs w:val="28"/>
                <w:lang w:val="en-US"/>
              </w:rPr>
              <w:t>E</w:t>
            </w:r>
            <w:r w:rsidRPr="00AA6068">
              <w:rPr>
                <w:color w:val="000000" w:themeColor="text1"/>
                <w:sz w:val="28"/>
                <w:szCs w:val="28"/>
              </w:rPr>
              <w:t>-</w:t>
            </w:r>
            <w:r w:rsidRPr="002117BC">
              <w:rPr>
                <w:color w:val="000000" w:themeColor="text1"/>
                <w:sz w:val="28"/>
                <w:szCs w:val="28"/>
                <w:lang w:val="en-US"/>
              </w:rPr>
              <w:t>mail</w:t>
            </w:r>
            <w:r w:rsidRPr="00AA6068">
              <w:rPr>
                <w:bCs/>
                <w:color w:val="000000" w:themeColor="text1"/>
                <w:sz w:val="28"/>
                <w:szCs w:val="28"/>
              </w:rPr>
              <w:t>:</w:t>
            </w:r>
            <w:r w:rsidR="002117BC" w:rsidRPr="00AA6068">
              <w:t xml:space="preserve"> </w:t>
            </w:r>
            <w:r w:rsidR="002117BC" w:rsidRPr="002117BC">
              <w:rPr>
                <w:bCs/>
                <w:color w:val="000000" w:themeColor="text1"/>
                <w:sz w:val="28"/>
                <w:szCs w:val="28"/>
                <w:lang w:val="en-US"/>
              </w:rPr>
              <w:t>tatyana</w:t>
            </w:r>
            <w:r w:rsidR="002117BC" w:rsidRPr="00AA6068">
              <w:rPr>
                <w:bCs/>
                <w:color w:val="000000" w:themeColor="text1"/>
                <w:sz w:val="28"/>
                <w:szCs w:val="28"/>
              </w:rPr>
              <w:t>.</w:t>
            </w:r>
            <w:r w:rsidR="002117BC" w:rsidRPr="002117BC">
              <w:rPr>
                <w:bCs/>
                <w:color w:val="000000" w:themeColor="text1"/>
                <w:sz w:val="28"/>
                <w:szCs w:val="28"/>
                <w:lang w:val="en-US"/>
              </w:rPr>
              <w:t>chernova</w:t>
            </w:r>
            <w:r w:rsidR="002117BC" w:rsidRPr="00AA6068">
              <w:rPr>
                <w:bCs/>
                <w:color w:val="000000" w:themeColor="text1"/>
                <w:sz w:val="28"/>
                <w:szCs w:val="28"/>
              </w:rPr>
              <w:t>@</w:t>
            </w:r>
            <w:r w:rsidR="002117BC" w:rsidRPr="002117BC">
              <w:rPr>
                <w:bCs/>
                <w:color w:val="000000" w:themeColor="text1"/>
                <w:sz w:val="28"/>
                <w:szCs w:val="28"/>
                <w:lang w:val="en-US"/>
              </w:rPr>
              <w:t>onmedu</w:t>
            </w:r>
            <w:r w:rsidR="002117BC" w:rsidRPr="00AA6068">
              <w:rPr>
                <w:bCs/>
                <w:color w:val="000000" w:themeColor="text1"/>
                <w:sz w:val="28"/>
                <w:szCs w:val="28"/>
              </w:rPr>
              <w:t>.</w:t>
            </w:r>
            <w:r w:rsidR="002117BC" w:rsidRPr="002117BC">
              <w:rPr>
                <w:bCs/>
                <w:color w:val="000000" w:themeColor="text1"/>
                <w:sz w:val="28"/>
                <w:szCs w:val="28"/>
                <w:lang w:val="en-US"/>
              </w:rPr>
              <w:t>edu</w:t>
            </w:r>
            <w:r w:rsidR="002117BC" w:rsidRPr="00AA6068">
              <w:rPr>
                <w:bCs/>
                <w:color w:val="000000" w:themeColor="text1"/>
                <w:sz w:val="28"/>
                <w:szCs w:val="28"/>
              </w:rPr>
              <w:t>.</w:t>
            </w:r>
            <w:r w:rsidR="002117BC" w:rsidRPr="002117BC">
              <w:rPr>
                <w:bCs/>
                <w:color w:val="000000" w:themeColor="text1"/>
                <w:sz w:val="28"/>
                <w:szCs w:val="28"/>
                <w:lang w:val="en-US"/>
              </w:rPr>
              <w:t>ua</w:t>
            </w:r>
          </w:p>
          <w:p w:rsidR="00CA3FD9" w:rsidRPr="00AD1C54" w:rsidRDefault="00CA3FD9" w:rsidP="00A15BDB">
            <w:pPr>
              <w:pStyle w:val="11"/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AD1C5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Очні консультації: з 14.00 до 1</w:t>
            </w:r>
            <w:r w:rsidRPr="00AD1C5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AD1C5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 xml:space="preserve">.00 </w:t>
            </w:r>
            <w:r w:rsidR="006F5E9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четвер, з 9.00 до 12.00 субота</w:t>
            </w:r>
          </w:p>
          <w:p w:rsidR="00CA3FD9" w:rsidRDefault="00CA3FD9" w:rsidP="00A15BDB">
            <w:pPr>
              <w:jc w:val="both"/>
              <w:rPr>
                <w:color w:val="000000" w:themeColor="text1"/>
                <w:sz w:val="28"/>
                <w:szCs w:val="28"/>
                <w:lang w:val="uk-UA"/>
              </w:rPr>
            </w:pPr>
            <w:r w:rsidRPr="00AD1C54">
              <w:rPr>
                <w:color w:val="000000" w:themeColor="text1"/>
                <w:sz w:val="28"/>
                <w:szCs w:val="28"/>
              </w:rPr>
              <w:t>Онлайн консультації за домовленістю з викладачем</w:t>
            </w:r>
            <w:r w:rsidR="006F5E91">
              <w:rPr>
                <w:color w:val="000000" w:themeColor="text1"/>
                <w:sz w:val="28"/>
                <w:szCs w:val="28"/>
                <w:lang w:val="uk-UA"/>
              </w:rPr>
              <w:t xml:space="preserve"> з 16.00 до 18.00 у будні, з 9.00 до 12.00 субота</w:t>
            </w:r>
          </w:p>
          <w:p w:rsidR="006F5E91" w:rsidRPr="006F5E91" w:rsidRDefault="006F5E91" w:rsidP="00A15BDB">
            <w:pPr>
              <w:jc w:val="both"/>
              <w:rPr>
                <w:color w:val="000000" w:themeColor="text1"/>
                <w:sz w:val="28"/>
                <w:szCs w:val="28"/>
                <w:lang w:val="uk-UA"/>
              </w:rPr>
            </w:pPr>
            <w:r>
              <w:rPr>
                <w:color w:val="000000" w:themeColor="text1"/>
                <w:sz w:val="28"/>
                <w:szCs w:val="28"/>
                <w:lang w:val="uk-UA"/>
              </w:rPr>
              <w:t>Посилання на онлайн-консультації надається кожній групі під час занять окремо</w:t>
            </w:r>
          </w:p>
        </w:tc>
      </w:tr>
    </w:tbl>
    <w:p w:rsidR="006A1780" w:rsidRDefault="006A1780" w:rsidP="00415954">
      <w:pPr>
        <w:rPr>
          <w:lang w:val="uk-UA"/>
        </w:rPr>
      </w:pPr>
    </w:p>
    <w:p w:rsidR="006A1780" w:rsidRDefault="006A1780" w:rsidP="00415954">
      <w:pPr>
        <w:rPr>
          <w:lang w:val="uk-UA"/>
        </w:rPr>
      </w:pPr>
    </w:p>
    <w:p w:rsidR="00CA3FD9" w:rsidRDefault="00CA3FD9" w:rsidP="00CA3FD9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val="uk-UA" w:bidi="uk-UA"/>
        </w:rPr>
      </w:pPr>
      <w:r w:rsidRPr="00401C32">
        <w:rPr>
          <w:rFonts w:eastAsia="Microsoft YaHei"/>
          <w:b/>
          <w:bCs/>
          <w:color w:val="4F81BD" w:themeColor="accent1"/>
          <w:sz w:val="28"/>
          <w:szCs w:val="28"/>
          <w:lang w:val="uk-UA" w:bidi="uk-UA"/>
        </w:rPr>
        <w:t xml:space="preserve"> КОМУНІКАЦІЯ</w:t>
      </w:r>
    </w:p>
    <w:p w:rsidR="00EE0734" w:rsidRPr="00401C32" w:rsidRDefault="00EE0734" w:rsidP="00CA3FD9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val="uk-UA" w:bidi="uk-UA"/>
        </w:rPr>
      </w:pPr>
    </w:p>
    <w:p w:rsidR="00CA3FD9" w:rsidRDefault="00CA3FD9" w:rsidP="00CA3FD9">
      <w:pPr>
        <w:widowControl w:val="0"/>
        <w:ind w:firstLine="709"/>
        <w:jc w:val="both"/>
        <w:rPr>
          <w:bCs/>
          <w:color w:val="000000" w:themeColor="text1"/>
          <w:sz w:val="28"/>
          <w:szCs w:val="28"/>
          <w:lang w:val="uk-UA"/>
        </w:rPr>
      </w:pPr>
      <w:r w:rsidRPr="00CA3FD9">
        <w:rPr>
          <w:color w:val="000000" w:themeColor="text1"/>
          <w:sz w:val="28"/>
          <w:szCs w:val="28"/>
          <w:lang w:val="uk-UA"/>
        </w:rPr>
        <w:t xml:space="preserve">Комунікація зі здобувачами </w:t>
      </w:r>
      <w:r w:rsidR="00401C32">
        <w:rPr>
          <w:color w:val="000000" w:themeColor="text1"/>
          <w:sz w:val="28"/>
          <w:szCs w:val="28"/>
          <w:lang w:val="uk-UA"/>
        </w:rPr>
        <w:t xml:space="preserve">під час консультації </w:t>
      </w:r>
      <w:r w:rsidRPr="00CA3FD9">
        <w:rPr>
          <w:color w:val="000000" w:themeColor="text1"/>
          <w:sz w:val="28"/>
          <w:szCs w:val="28"/>
          <w:lang w:val="uk-UA"/>
        </w:rPr>
        <w:t xml:space="preserve">аудиторно (очно) або дистанційно у форматі </w:t>
      </w:r>
      <w:r w:rsidRPr="00AD1C54">
        <w:rPr>
          <w:color w:val="000000" w:themeColor="text1"/>
          <w:sz w:val="28"/>
          <w:szCs w:val="28"/>
        </w:rPr>
        <w:t>Micro</w:t>
      </w:r>
      <w:r w:rsidRPr="00AD1C54">
        <w:rPr>
          <w:color w:val="000000" w:themeColor="text1"/>
          <w:sz w:val="28"/>
          <w:szCs w:val="28"/>
          <w:lang w:val="en-US"/>
        </w:rPr>
        <w:t>soft</w:t>
      </w:r>
      <w:r w:rsidRPr="00CA3FD9">
        <w:rPr>
          <w:color w:val="000000" w:themeColor="text1"/>
          <w:sz w:val="28"/>
          <w:szCs w:val="28"/>
          <w:lang w:val="uk-UA"/>
        </w:rPr>
        <w:t xml:space="preserve"> </w:t>
      </w:r>
      <w:r w:rsidRPr="00AD1C54">
        <w:rPr>
          <w:color w:val="000000" w:themeColor="text1"/>
          <w:sz w:val="28"/>
          <w:szCs w:val="28"/>
          <w:lang w:val="en-US"/>
        </w:rPr>
        <w:t>Teams</w:t>
      </w:r>
      <w:r w:rsidRPr="00CA3FD9">
        <w:rPr>
          <w:color w:val="000000" w:themeColor="text1"/>
          <w:sz w:val="28"/>
          <w:szCs w:val="28"/>
          <w:lang w:val="uk-UA"/>
        </w:rPr>
        <w:t>, а також через електронну пошту, соціальні мережі, телефон</w:t>
      </w:r>
      <w:r w:rsidRPr="00CA3FD9">
        <w:rPr>
          <w:bCs/>
          <w:color w:val="000000" w:themeColor="text1"/>
          <w:sz w:val="28"/>
          <w:szCs w:val="28"/>
          <w:lang w:val="uk-UA"/>
        </w:rPr>
        <w:t>.</w:t>
      </w:r>
      <w:r w:rsidR="00401C32">
        <w:rPr>
          <w:bCs/>
          <w:color w:val="000000" w:themeColor="text1"/>
          <w:sz w:val="28"/>
          <w:szCs w:val="28"/>
          <w:lang w:val="uk-UA"/>
        </w:rPr>
        <w:t xml:space="preserve">  При цьому необхідно вказувати своє прізвище, ім’я, курс</w:t>
      </w:r>
      <w:r w:rsidR="00EE0734">
        <w:rPr>
          <w:bCs/>
          <w:color w:val="000000" w:themeColor="text1"/>
          <w:sz w:val="28"/>
          <w:szCs w:val="28"/>
          <w:lang w:val="uk-UA"/>
        </w:rPr>
        <w:t>, факультет та назву курсу. Вирішення робочіх питань можливо за вказанням номеру телефону.</w:t>
      </w:r>
    </w:p>
    <w:p w:rsidR="00EE0734" w:rsidRDefault="00EE0734" w:rsidP="00EE0734">
      <w:pPr>
        <w:rPr>
          <w:bCs/>
          <w:color w:val="000000" w:themeColor="text1"/>
          <w:sz w:val="28"/>
          <w:szCs w:val="28"/>
          <w:lang w:val="uk-UA"/>
        </w:rPr>
      </w:pPr>
    </w:p>
    <w:p w:rsidR="006A1780" w:rsidRPr="00EE0734" w:rsidRDefault="00EE0734" w:rsidP="00EE0734">
      <w:pPr>
        <w:rPr>
          <w:b/>
          <w:color w:val="4F81BD" w:themeColor="accent1"/>
          <w:lang w:val="uk-UA"/>
        </w:rPr>
      </w:pPr>
      <w:r>
        <w:rPr>
          <w:b/>
          <w:lang w:val="uk-UA"/>
        </w:rPr>
        <w:t xml:space="preserve">   </w:t>
      </w:r>
      <w:r w:rsidR="006A1780" w:rsidRPr="00EE0734">
        <w:rPr>
          <w:b/>
          <w:color w:val="4F81BD" w:themeColor="accent1"/>
          <w:lang w:val="uk-UA"/>
        </w:rPr>
        <w:t>АНОТАЦІЯ КУРСУ</w:t>
      </w:r>
    </w:p>
    <w:p w:rsidR="000348CA" w:rsidRDefault="000348CA" w:rsidP="00415954">
      <w:pPr>
        <w:ind w:firstLine="709"/>
        <w:jc w:val="both"/>
        <w:rPr>
          <w:b/>
          <w:bCs/>
          <w:color w:val="000000"/>
          <w:sz w:val="28"/>
          <w:szCs w:val="28"/>
          <w:lang w:val="uk-UA"/>
        </w:rPr>
      </w:pPr>
    </w:p>
    <w:p w:rsidR="002C39D4" w:rsidRPr="000B477F" w:rsidRDefault="000B477F" w:rsidP="00415954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CA3FD9">
        <w:rPr>
          <w:bCs/>
          <w:i/>
          <w:color w:val="000000"/>
          <w:sz w:val="28"/>
          <w:szCs w:val="28"/>
          <w:lang w:val="uk-UA"/>
        </w:rPr>
        <w:t>Предметом</w:t>
      </w:r>
      <w:r w:rsidRPr="00CA3FD9">
        <w:rPr>
          <w:color w:val="000000"/>
          <w:sz w:val="28"/>
          <w:szCs w:val="28"/>
          <w:lang w:val="uk-UA"/>
        </w:rPr>
        <w:t xml:space="preserve"> вивчення </w:t>
      </w:r>
      <w:r w:rsidRPr="00A640CD">
        <w:rPr>
          <w:color w:val="000000"/>
          <w:sz w:val="28"/>
          <w:szCs w:val="28"/>
          <w:lang w:val="uk-UA"/>
        </w:rPr>
        <w:t xml:space="preserve"> </w:t>
      </w:r>
      <w:r w:rsidR="00831249" w:rsidRPr="008056EB">
        <w:rPr>
          <w:color w:val="000000"/>
          <w:sz w:val="28"/>
          <w:szCs w:val="28"/>
          <w:lang w:val="uk-UA"/>
        </w:rPr>
        <w:t xml:space="preserve">навчальної дисципліни «Безбар’ерне середовище: психолгічні основи» є придбання здобувачами вищої освіти теоретичних знань  стосовно поняттґя інвалідність та її складові згідно нормативно-правових норм і регламентуючих документів та   практичних навичок щодо надання фахової психологічної допомоги  людині з обмеженими можливостями , членам її </w:t>
      </w:r>
      <w:r w:rsidR="00831249" w:rsidRPr="008056EB">
        <w:rPr>
          <w:color w:val="000000"/>
          <w:sz w:val="28"/>
          <w:szCs w:val="28"/>
          <w:lang w:val="uk-UA"/>
        </w:rPr>
        <w:lastRenderedPageBreak/>
        <w:t xml:space="preserve">родини або колективу. </w:t>
      </w:r>
      <w:r w:rsidR="00831249" w:rsidRPr="008056EB">
        <w:rPr>
          <w:sz w:val="28"/>
          <w:szCs w:val="28"/>
          <w:lang w:val="uk-UA"/>
        </w:rPr>
        <w:t>Оволодіння здобувачами вищої освіти знаннями щодо психологічної реабілітації та методами психореабілітації та психологічної допомоги, що дають змогу молодому фахівцю комплексно і практично підходити до питань оцінки паціента і його ресурсів, а також ефективно планувати систему взаємодії між психологом і паціентом.</w:t>
      </w:r>
    </w:p>
    <w:p w:rsidR="002C39D4" w:rsidRPr="00CA3FD9" w:rsidRDefault="00CA3FD9" w:rsidP="00CA3FD9">
      <w:pPr>
        <w:ind w:firstLine="709"/>
        <w:jc w:val="both"/>
        <w:rPr>
          <w:bCs/>
          <w:i/>
          <w:color w:val="000000" w:themeColor="text1"/>
          <w:sz w:val="28"/>
          <w:szCs w:val="28"/>
          <w:lang w:val="uk-UA"/>
        </w:rPr>
      </w:pPr>
      <w:r w:rsidRPr="00CA3FD9">
        <w:rPr>
          <w:bCs/>
          <w:i/>
          <w:color w:val="000000" w:themeColor="text1"/>
          <w:sz w:val="28"/>
          <w:szCs w:val="28"/>
          <w:lang w:val="uk-UA"/>
        </w:rPr>
        <w:t>Пререквізити і постреквізити курсу</w:t>
      </w:r>
      <w:r w:rsidR="000B477F">
        <w:rPr>
          <w:color w:val="000000"/>
          <w:sz w:val="28"/>
          <w:szCs w:val="28"/>
          <w:lang w:val="uk-UA"/>
        </w:rPr>
        <w:t xml:space="preserve"> </w:t>
      </w:r>
      <w:r w:rsidR="002C39D4" w:rsidRPr="00A640CD">
        <w:rPr>
          <w:color w:val="000000"/>
          <w:sz w:val="28"/>
          <w:szCs w:val="28"/>
          <w:lang w:val="uk-UA"/>
        </w:rPr>
        <w:t>“</w:t>
      </w:r>
      <w:r w:rsidR="008919EC" w:rsidRPr="008919EC">
        <w:rPr>
          <w:lang w:val="uk-UA"/>
        </w:rPr>
        <w:t xml:space="preserve"> </w:t>
      </w:r>
      <w:r w:rsidR="00F8666F" w:rsidRPr="008056EB">
        <w:rPr>
          <w:color w:val="000000"/>
          <w:sz w:val="28"/>
          <w:szCs w:val="28"/>
          <w:lang w:val="uk-UA"/>
        </w:rPr>
        <w:t>Безбар’ерне середовище: психолгічні основи</w:t>
      </w:r>
      <w:r w:rsidR="00F8666F" w:rsidRPr="00A640CD">
        <w:rPr>
          <w:color w:val="000000"/>
          <w:sz w:val="28"/>
          <w:szCs w:val="28"/>
          <w:lang w:val="uk-UA"/>
        </w:rPr>
        <w:t xml:space="preserve"> </w:t>
      </w:r>
      <w:r w:rsidR="002C39D4" w:rsidRPr="00A640CD">
        <w:rPr>
          <w:color w:val="000000"/>
          <w:sz w:val="28"/>
          <w:szCs w:val="28"/>
          <w:lang w:val="uk-UA"/>
        </w:rPr>
        <w:t xml:space="preserve">” як навчальна дисципліна ґрунтується на вивченні </w:t>
      </w:r>
      <w:r w:rsidR="008919EC">
        <w:rPr>
          <w:color w:val="000000"/>
          <w:sz w:val="28"/>
          <w:szCs w:val="28"/>
          <w:lang w:val="uk-UA"/>
        </w:rPr>
        <w:t xml:space="preserve">здобувачами </w:t>
      </w:r>
      <w:r w:rsidR="002C39D4" w:rsidRPr="00A640CD">
        <w:rPr>
          <w:color w:val="000000"/>
          <w:sz w:val="28"/>
          <w:szCs w:val="28"/>
          <w:lang w:val="uk-UA"/>
        </w:rPr>
        <w:t xml:space="preserve"> </w:t>
      </w:r>
      <w:r w:rsidR="003E23DF">
        <w:rPr>
          <w:color w:val="000000"/>
          <w:sz w:val="28"/>
          <w:szCs w:val="28"/>
          <w:lang w:val="uk-UA"/>
        </w:rPr>
        <w:t xml:space="preserve">психіатрії та наркології, </w:t>
      </w:r>
      <w:r w:rsidR="002C39D4" w:rsidRPr="00A640CD">
        <w:rPr>
          <w:color w:val="000000"/>
          <w:sz w:val="28"/>
          <w:szCs w:val="28"/>
          <w:lang w:val="uk-UA"/>
        </w:rPr>
        <w:t xml:space="preserve">психології, медичної психології, анатомії людини, фізіології, патоморфології, патофізіології, біологічної та біоорганічної хімії, фармакології і медичної рецептури, радіаційної медицини, неврології й інтегрується з цими дисциплінами; закладає основи вивчення </w:t>
      </w:r>
      <w:r w:rsidR="00A1485F">
        <w:rPr>
          <w:color w:val="000000"/>
          <w:sz w:val="28"/>
          <w:szCs w:val="28"/>
          <w:lang w:val="uk-UA"/>
        </w:rPr>
        <w:t xml:space="preserve">здобувачами </w:t>
      </w:r>
      <w:r w:rsidR="002C39D4" w:rsidRPr="00A640CD">
        <w:rPr>
          <w:color w:val="000000"/>
          <w:sz w:val="28"/>
          <w:szCs w:val="28"/>
          <w:lang w:val="uk-UA"/>
        </w:rPr>
        <w:t xml:space="preserve">клінічних дисциплін, що передбачає інтеграцію  викладання з цими дисциплінами та формування умінь застосовувати знання з </w:t>
      </w:r>
      <w:r w:rsidR="003E23DF">
        <w:rPr>
          <w:color w:val="000000"/>
          <w:sz w:val="28"/>
          <w:szCs w:val="28"/>
          <w:lang w:val="uk-UA"/>
        </w:rPr>
        <w:t>«</w:t>
      </w:r>
      <w:r w:rsidR="00F8666F" w:rsidRPr="008056EB">
        <w:rPr>
          <w:color w:val="000000"/>
          <w:sz w:val="28"/>
          <w:szCs w:val="28"/>
          <w:lang w:val="uk-UA"/>
        </w:rPr>
        <w:t>Безбар’ерне середовище: психолгічні основи</w:t>
      </w:r>
      <w:r w:rsidR="003E23DF">
        <w:rPr>
          <w:color w:val="000000"/>
          <w:sz w:val="28"/>
          <w:szCs w:val="28"/>
          <w:lang w:val="uk-UA"/>
        </w:rPr>
        <w:t>»</w:t>
      </w:r>
      <w:r w:rsidR="002C39D4" w:rsidRPr="00A640CD">
        <w:rPr>
          <w:color w:val="000000"/>
          <w:sz w:val="28"/>
          <w:szCs w:val="28"/>
          <w:lang w:val="uk-UA"/>
        </w:rPr>
        <w:t xml:space="preserve"> в процесі подальшого навчання й у професійній діяльності; закладає основи профілактики психічних </w:t>
      </w:r>
      <w:r w:rsidR="008919EC">
        <w:rPr>
          <w:color w:val="000000"/>
          <w:sz w:val="28"/>
          <w:szCs w:val="28"/>
          <w:lang w:val="uk-UA"/>
        </w:rPr>
        <w:t xml:space="preserve"> та психологічних </w:t>
      </w:r>
      <w:r w:rsidR="002C39D4" w:rsidRPr="00A640CD">
        <w:rPr>
          <w:color w:val="000000"/>
          <w:sz w:val="28"/>
          <w:szCs w:val="28"/>
          <w:lang w:val="uk-UA"/>
        </w:rPr>
        <w:t>порушень у процесі життєдіяльності</w:t>
      </w:r>
      <w:r w:rsidR="008919EC">
        <w:rPr>
          <w:color w:val="000000"/>
          <w:sz w:val="28"/>
          <w:szCs w:val="28"/>
          <w:lang w:val="uk-UA"/>
        </w:rPr>
        <w:t xml:space="preserve"> з метою підвищення якості життя людини</w:t>
      </w:r>
      <w:r w:rsidR="002C39D4" w:rsidRPr="00A640CD">
        <w:rPr>
          <w:color w:val="000000"/>
          <w:sz w:val="28"/>
          <w:szCs w:val="28"/>
          <w:lang w:val="uk-UA"/>
        </w:rPr>
        <w:t>.</w:t>
      </w:r>
    </w:p>
    <w:p w:rsidR="000B477F" w:rsidRDefault="000B477F" w:rsidP="00415954">
      <w:pPr>
        <w:jc w:val="both"/>
        <w:rPr>
          <w:lang w:val="uk-UA"/>
        </w:rPr>
      </w:pPr>
      <w:r w:rsidRPr="00CA3FD9">
        <w:rPr>
          <w:i/>
          <w:color w:val="000000"/>
          <w:sz w:val="28"/>
          <w:szCs w:val="28"/>
          <w:lang w:val="uk-UA"/>
        </w:rPr>
        <w:t xml:space="preserve">         Мета курсу</w:t>
      </w:r>
      <w:r w:rsidR="00CA3FD9" w:rsidRPr="00CA3FD9">
        <w:rPr>
          <w:i/>
          <w:color w:val="000000"/>
          <w:sz w:val="28"/>
          <w:szCs w:val="28"/>
          <w:lang w:val="uk-UA"/>
        </w:rPr>
        <w:t xml:space="preserve"> є</w:t>
      </w:r>
      <w:r w:rsidR="00CA3FD9">
        <w:rPr>
          <w:color w:val="000000"/>
          <w:sz w:val="28"/>
          <w:szCs w:val="28"/>
          <w:lang w:val="uk-UA"/>
        </w:rPr>
        <w:t xml:space="preserve"> </w:t>
      </w:r>
      <w:r w:rsidR="003D19C3" w:rsidRPr="008056EB">
        <w:rPr>
          <w:color w:val="000000"/>
          <w:sz w:val="28"/>
          <w:szCs w:val="28"/>
          <w:lang w:val="uk-UA"/>
        </w:rPr>
        <w:t xml:space="preserve">навчальної дисципліни «Безбар’ерне середовище: психолгічні основи» є придбання здобувачами вищої освіти теоретичних знань  стосовно поняттґя інвалідність та її складові згідно нормативно-правових норм і регламентуючих документів та   практичних навичок щодо надання фахової психологічної допомоги  людині з обмеженими можливостями , членам її родини або колективу. </w:t>
      </w:r>
      <w:r w:rsidR="003D19C3" w:rsidRPr="008056EB">
        <w:rPr>
          <w:sz w:val="28"/>
          <w:szCs w:val="28"/>
          <w:lang w:val="uk-UA"/>
        </w:rPr>
        <w:t>Оволодіння здобувачами вищої освіти знаннями щодо психологічної реабілітації та методами психореабілітації та психологічної допомоги, що дають змогу молодому фахівцю комплексно і практично підходити до питань оцінки паціента і його ресурсів, а також ефективно планувати систему взаємодії між психологом і паціентом.</w:t>
      </w:r>
    </w:p>
    <w:p w:rsidR="002B4D76" w:rsidRPr="00CA3FD9" w:rsidRDefault="00CA3FD9" w:rsidP="00CA3FD9">
      <w:pPr>
        <w:ind w:firstLine="709"/>
        <w:jc w:val="both"/>
        <w:rPr>
          <w:bCs/>
          <w:i/>
          <w:color w:val="000000" w:themeColor="text1"/>
          <w:sz w:val="28"/>
          <w:szCs w:val="28"/>
          <w:lang w:val="uk-UA"/>
        </w:rPr>
      </w:pPr>
      <w:r w:rsidRPr="00CA3FD9">
        <w:rPr>
          <w:bCs/>
          <w:i/>
          <w:color w:val="000000" w:themeColor="text1"/>
          <w:sz w:val="28"/>
          <w:szCs w:val="28"/>
          <w:lang w:val="uk-UA"/>
        </w:rPr>
        <w:t xml:space="preserve">Завданнями дисципліни є </w:t>
      </w:r>
      <w:r w:rsidR="002B4D76" w:rsidRPr="002B4D76">
        <w:rPr>
          <w:color w:val="000000"/>
          <w:sz w:val="28"/>
          <w:szCs w:val="28"/>
          <w:lang w:val="uk-UA"/>
        </w:rPr>
        <w:t>З ініціативи першої леді України Олени Зеленської прийнята Національна стратегія зі створення безбар’єрного простору в Україні до 2030 року та затверджений план заходів з її реалізації на 2021 та 2022 роки.</w:t>
      </w:r>
    </w:p>
    <w:p w:rsidR="000B477F" w:rsidRDefault="002B4D76" w:rsidP="002B4D76">
      <w:pPr>
        <w:jc w:val="both"/>
        <w:rPr>
          <w:color w:val="000000"/>
          <w:sz w:val="28"/>
          <w:szCs w:val="28"/>
          <w:lang w:val="uk-UA"/>
        </w:rPr>
      </w:pPr>
      <w:r w:rsidRPr="002B4D76">
        <w:rPr>
          <w:color w:val="000000"/>
          <w:sz w:val="28"/>
          <w:szCs w:val="28"/>
          <w:lang w:val="uk-UA"/>
        </w:rPr>
        <w:t xml:space="preserve">«Безбар’єрність – це філософія суспільства без обмежень. Це про внутрішню готовність створювати середовище, у якому буде комфортно всім. До Плану заходів залучена потужна команда – це представники влади разом із представниками громадськості. Я б навіть назвала це не План заходів, а План змін. І це про зміни, які можуть бути втілені в найближчі два роки та мають сприяти тому, щоб безбар’єрність стала новою суспільною нормою», В сучасному українському суспільстві відбуваються процеси поступового переосмислення суті, змісту та технологій здійснення психологічної допомоги. Науковцями і практиками здійснюються пошуки можливостей соціальної підтримки та надання допомоги все більшому колу людей, які її потребують. З кожним роком у соціально-психологічнії  роботі використовується все більше методів та технологій роботи спрямованих на надання допомоги людям з особливими потребами. Питання організації психологічної  роботи з </w:t>
      </w:r>
      <w:r w:rsidRPr="002B4D76">
        <w:rPr>
          <w:color w:val="000000"/>
          <w:sz w:val="28"/>
          <w:szCs w:val="28"/>
          <w:lang w:val="uk-UA"/>
        </w:rPr>
        <w:lastRenderedPageBreak/>
        <w:t>громадянами, які мають особливості психофізичного розвитку вирішуються сьогодні шляхом створення спеціалізованих соціально-психологічних  служб, які в свою чергу організовують діяльність, спрямовану на інтеграцію людей, що опинилися в складних життєвих обставинах, у соціумі</w:t>
      </w:r>
    </w:p>
    <w:p w:rsidR="00455856" w:rsidRDefault="00385698" w:rsidP="00385698">
      <w:pPr>
        <w:tabs>
          <w:tab w:val="left" w:pos="3165"/>
        </w:tabs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ab/>
      </w:r>
    </w:p>
    <w:p w:rsidR="00CA3FD9" w:rsidRPr="00AD1C54" w:rsidRDefault="00CA3FD9" w:rsidP="00CA3FD9">
      <w:pPr>
        <w:ind w:firstLine="709"/>
        <w:jc w:val="both"/>
        <w:rPr>
          <w:bCs/>
          <w:i/>
          <w:color w:val="000000" w:themeColor="text1"/>
          <w:sz w:val="28"/>
          <w:szCs w:val="28"/>
        </w:rPr>
      </w:pPr>
      <w:r w:rsidRPr="00AD1C54">
        <w:rPr>
          <w:bCs/>
          <w:i/>
          <w:color w:val="000000" w:themeColor="text1"/>
          <w:sz w:val="28"/>
          <w:szCs w:val="28"/>
        </w:rPr>
        <w:t>Очікувані результати</w:t>
      </w:r>
    </w:p>
    <w:p w:rsidR="00D03187" w:rsidRDefault="00D03187" w:rsidP="00415954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A640CD">
        <w:rPr>
          <w:color w:val="000000"/>
          <w:sz w:val="28"/>
          <w:szCs w:val="28"/>
          <w:lang w:val="uk-UA"/>
        </w:rPr>
        <w:t xml:space="preserve">Згідно з вимогами освітньо-професійної програми </w:t>
      </w:r>
      <w:r w:rsidR="00A1485F">
        <w:rPr>
          <w:color w:val="000000"/>
          <w:sz w:val="28"/>
          <w:szCs w:val="28"/>
          <w:lang w:val="uk-UA"/>
        </w:rPr>
        <w:t xml:space="preserve">здобувачі </w:t>
      </w:r>
      <w:r w:rsidRPr="00A640CD">
        <w:rPr>
          <w:color w:val="000000"/>
          <w:sz w:val="28"/>
          <w:szCs w:val="28"/>
          <w:lang w:val="uk-UA"/>
        </w:rPr>
        <w:t>повинні:</w:t>
      </w:r>
    </w:p>
    <w:p w:rsidR="00455856" w:rsidRPr="00A640CD" w:rsidRDefault="00455856" w:rsidP="00415954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455856" w:rsidRPr="00CA3FD9" w:rsidRDefault="00455856" w:rsidP="00190E24">
      <w:pPr>
        <w:pStyle w:val="5"/>
        <w:spacing w:before="0"/>
        <w:jc w:val="both"/>
        <w:rPr>
          <w:rFonts w:ascii="Times New Roman" w:hAnsi="Times New Roman"/>
          <w:bCs/>
          <w:i/>
          <w:color w:val="auto"/>
          <w:sz w:val="28"/>
          <w:szCs w:val="28"/>
          <w:lang w:val="uk-UA"/>
        </w:rPr>
      </w:pPr>
      <w:r w:rsidRPr="00CA3FD9">
        <w:rPr>
          <w:rFonts w:ascii="Times New Roman" w:hAnsi="Times New Roman"/>
          <w:i/>
          <w:color w:val="auto"/>
          <w:sz w:val="28"/>
          <w:szCs w:val="28"/>
          <w:lang w:val="uk-UA"/>
        </w:rPr>
        <w:t xml:space="preserve">знати: </w:t>
      </w:r>
    </w:p>
    <w:p w:rsidR="00190E24" w:rsidRPr="00190E24" w:rsidRDefault="00190E24" w:rsidP="00190E24">
      <w:pPr>
        <w:jc w:val="both"/>
        <w:rPr>
          <w:sz w:val="28"/>
          <w:szCs w:val="28"/>
          <w:lang w:val="uk-UA"/>
        </w:rPr>
      </w:pPr>
      <w:r w:rsidRPr="00190E24">
        <w:rPr>
          <w:sz w:val="28"/>
          <w:szCs w:val="28"/>
          <w:lang w:val="uk-UA"/>
        </w:rPr>
        <w:t>-</w:t>
      </w:r>
      <w:r w:rsidRPr="00190E24">
        <w:rPr>
          <w:sz w:val="28"/>
          <w:szCs w:val="28"/>
          <w:lang w:val="uk-UA"/>
        </w:rPr>
        <w:tab/>
        <w:t>визначення поняття інвалідність та обмеженість ;</w:t>
      </w:r>
    </w:p>
    <w:p w:rsidR="00190E24" w:rsidRPr="00190E24" w:rsidRDefault="00190E24" w:rsidP="00190E24">
      <w:pPr>
        <w:jc w:val="both"/>
        <w:rPr>
          <w:sz w:val="28"/>
          <w:szCs w:val="28"/>
          <w:lang w:val="uk-UA"/>
        </w:rPr>
      </w:pPr>
      <w:r w:rsidRPr="00190E24">
        <w:rPr>
          <w:sz w:val="28"/>
          <w:szCs w:val="28"/>
          <w:lang w:val="uk-UA"/>
        </w:rPr>
        <w:t>-</w:t>
      </w:r>
      <w:r w:rsidRPr="00190E24">
        <w:rPr>
          <w:sz w:val="28"/>
          <w:szCs w:val="28"/>
          <w:lang w:val="uk-UA"/>
        </w:rPr>
        <w:tab/>
        <w:t>розуміння засад реабілітаційної, психолого-педагогічної підтримки осіб з обмеженими можливостями;</w:t>
      </w:r>
    </w:p>
    <w:p w:rsidR="00190E24" w:rsidRPr="00190E24" w:rsidRDefault="00190E24" w:rsidP="00190E24">
      <w:pPr>
        <w:jc w:val="both"/>
        <w:rPr>
          <w:sz w:val="28"/>
          <w:szCs w:val="28"/>
          <w:lang w:val="uk-UA"/>
        </w:rPr>
      </w:pPr>
      <w:r w:rsidRPr="00190E24">
        <w:rPr>
          <w:sz w:val="28"/>
          <w:szCs w:val="28"/>
          <w:lang w:val="uk-UA"/>
        </w:rPr>
        <w:t>-</w:t>
      </w:r>
      <w:r w:rsidRPr="00190E24">
        <w:rPr>
          <w:sz w:val="28"/>
          <w:szCs w:val="28"/>
          <w:lang w:val="uk-UA"/>
        </w:rPr>
        <w:tab/>
        <w:t>принципи комплексного підходу до вирішення проблем осіб з обмеженими можливостями;</w:t>
      </w:r>
    </w:p>
    <w:p w:rsidR="00455856" w:rsidRDefault="00190E24" w:rsidP="00190E24">
      <w:pPr>
        <w:jc w:val="both"/>
        <w:rPr>
          <w:sz w:val="28"/>
          <w:szCs w:val="28"/>
          <w:lang w:val="uk-UA"/>
        </w:rPr>
      </w:pPr>
      <w:r w:rsidRPr="00190E24">
        <w:rPr>
          <w:sz w:val="28"/>
          <w:szCs w:val="28"/>
          <w:lang w:val="uk-UA"/>
        </w:rPr>
        <w:t>-</w:t>
      </w:r>
      <w:r w:rsidRPr="00190E24">
        <w:rPr>
          <w:sz w:val="28"/>
          <w:szCs w:val="28"/>
          <w:lang w:val="uk-UA"/>
        </w:rPr>
        <w:tab/>
        <w:t>сучасних освітніх, реабілітаційних, інформаційних технологій у роботі з особами з обмеженими можливостями в умовах закладів, служб, організацій, установ сфери освіти, охорони здоров’я, соціального захисту;</w:t>
      </w:r>
    </w:p>
    <w:p w:rsidR="00190E24" w:rsidRPr="00385698" w:rsidRDefault="00190E24" w:rsidP="00190E24">
      <w:pPr>
        <w:jc w:val="both"/>
        <w:rPr>
          <w:sz w:val="28"/>
          <w:szCs w:val="28"/>
          <w:lang w:val="uk-UA"/>
        </w:rPr>
      </w:pPr>
    </w:p>
    <w:p w:rsidR="00455856" w:rsidRPr="00CA3FD9" w:rsidRDefault="00455856" w:rsidP="00190E24">
      <w:pPr>
        <w:pStyle w:val="5"/>
        <w:spacing w:before="0"/>
        <w:jc w:val="both"/>
        <w:rPr>
          <w:rFonts w:ascii="Times New Roman" w:hAnsi="Times New Roman"/>
          <w:bCs/>
          <w:i/>
          <w:color w:val="auto"/>
          <w:sz w:val="28"/>
          <w:szCs w:val="28"/>
          <w:lang w:val="uk-UA"/>
        </w:rPr>
      </w:pPr>
      <w:r w:rsidRPr="00CA3FD9">
        <w:rPr>
          <w:rFonts w:ascii="Times New Roman" w:hAnsi="Times New Roman"/>
          <w:i/>
          <w:color w:val="auto"/>
          <w:sz w:val="28"/>
          <w:szCs w:val="28"/>
          <w:lang w:val="uk-UA"/>
        </w:rPr>
        <w:t xml:space="preserve">вміти:  </w:t>
      </w:r>
    </w:p>
    <w:p w:rsidR="00190E24" w:rsidRPr="00190E24" w:rsidRDefault="00190E24" w:rsidP="00190E2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</w:t>
      </w:r>
      <w:r w:rsidRPr="00190E24">
        <w:rPr>
          <w:sz w:val="28"/>
          <w:szCs w:val="28"/>
          <w:lang w:val="uk-UA"/>
        </w:rPr>
        <w:t xml:space="preserve">проектувати індивідуальні маршрути розвитку, освіти, соціальної адаптації та інтеграції осіб з обмеженими можливостями на основі результатів їхнього психолого-педагогічного вивчення; </w:t>
      </w:r>
    </w:p>
    <w:p w:rsidR="00190E24" w:rsidRPr="00190E24" w:rsidRDefault="00190E24" w:rsidP="00190E24">
      <w:pPr>
        <w:rPr>
          <w:sz w:val="28"/>
          <w:szCs w:val="28"/>
          <w:lang w:val="uk-UA"/>
        </w:rPr>
      </w:pPr>
      <w:r w:rsidRPr="00190E24">
        <w:rPr>
          <w:sz w:val="28"/>
          <w:szCs w:val="28"/>
          <w:lang w:val="uk-UA"/>
        </w:rPr>
        <w:t xml:space="preserve">-здатність до забезпечення міждисциплінарної взаємодії за умови вирішення актуальних корекційно-педагогічних завдань; </w:t>
      </w:r>
    </w:p>
    <w:p w:rsidR="00D03187" w:rsidRDefault="00190E24" w:rsidP="00190E24">
      <w:pPr>
        <w:rPr>
          <w:sz w:val="28"/>
          <w:szCs w:val="28"/>
          <w:lang w:val="uk-UA"/>
        </w:rPr>
      </w:pPr>
      <w:r w:rsidRPr="00190E24">
        <w:rPr>
          <w:sz w:val="28"/>
          <w:szCs w:val="28"/>
          <w:lang w:val="uk-UA"/>
        </w:rPr>
        <w:t>-здатність працювати з окремими людьми та командами з метою сприяння високоякісному комплексному супроводу особистості з обмеженими можливостями; --використовувати набуті знання при веденні наукових дискусій з актуальних проблем соціальної реабілітації, супроводу та патронажу осіб з обмеженими можливостями; здатність генерувати нові ідеї й нестандартні підходи до їх реалізації (креативність); --налагоджувати соціальну взаємодію, співробітництво, попереджати та розв’язувати конфлікти</w:t>
      </w:r>
    </w:p>
    <w:p w:rsidR="00EE0734" w:rsidRPr="00455856" w:rsidRDefault="00EE0734" w:rsidP="00190E24">
      <w:pPr>
        <w:rPr>
          <w:color w:val="000000"/>
          <w:sz w:val="28"/>
          <w:szCs w:val="28"/>
          <w:lang w:val="uk-UA"/>
        </w:rPr>
      </w:pPr>
    </w:p>
    <w:p w:rsidR="006A1780" w:rsidRPr="00EE0734" w:rsidRDefault="00EE0734" w:rsidP="00EE0734">
      <w:pPr>
        <w:spacing w:line="360" w:lineRule="auto"/>
        <w:rPr>
          <w:b/>
          <w:color w:val="4F81BD" w:themeColor="accent1"/>
          <w:lang w:val="uk-UA"/>
        </w:rPr>
      </w:pPr>
      <w:r w:rsidRPr="00EE0734">
        <w:rPr>
          <w:b/>
          <w:color w:val="4F81BD" w:themeColor="accent1"/>
          <w:lang w:val="uk-UA"/>
        </w:rPr>
        <w:t>ОПИС НАВЧАЛЬНОЇ ДИСЦИПЛІНИ</w:t>
      </w:r>
    </w:p>
    <w:p w:rsidR="00CA3FD9" w:rsidRPr="00AD1C54" w:rsidRDefault="00CA3FD9" w:rsidP="00CA3FD9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Cs/>
          <w:i/>
          <w:color w:val="000000" w:themeColor="text1"/>
          <w:sz w:val="28"/>
          <w:szCs w:val="28"/>
        </w:rPr>
      </w:pPr>
      <w:r w:rsidRPr="00AD1C54">
        <w:rPr>
          <w:bCs/>
          <w:i/>
          <w:color w:val="000000" w:themeColor="text1"/>
          <w:sz w:val="28"/>
          <w:szCs w:val="28"/>
        </w:rPr>
        <w:t>Форми навчання</w:t>
      </w:r>
    </w:p>
    <w:p w:rsidR="00CA3FD9" w:rsidRPr="00AD1C54" w:rsidRDefault="00CA3FD9" w:rsidP="00CA3FD9">
      <w:pPr>
        <w:widowControl w:val="0"/>
        <w:ind w:firstLine="709"/>
        <w:jc w:val="both"/>
        <w:rPr>
          <w:color w:val="000000" w:themeColor="text1"/>
          <w:sz w:val="28"/>
          <w:szCs w:val="28"/>
        </w:rPr>
      </w:pPr>
      <w:r w:rsidRPr="00AD1C54">
        <w:rPr>
          <w:color w:val="000000" w:themeColor="text1"/>
          <w:sz w:val="28"/>
          <w:szCs w:val="28"/>
        </w:rPr>
        <w:t>Курс буде викладен</w:t>
      </w:r>
      <w:r>
        <w:rPr>
          <w:color w:val="000000" w:themeColor="text1"/>
          <w:sz w:val="28"/>
          <w:szCs w:val="28"/>
        </w:rPr>
        <w:t>ий у формі практичних занять (30</w:t>
      </w:r>
      <w:r w:rsidRPr="00AD1C54">
        <w:rPr>
          <w:color w:val="000000" w:themeColor="text1"/>
          <w:sz w:val="28"/>
          <w:szCs w:val="28"/>
        </w:rPr>
        <w:t xml:space="preserve"> год.), організації </w:t>
      </w:r>
      <w:r>
        <w:rPr>
          <w:color w:val="000000" w:themeColor="text1"/>
          <w:sz w:val="28"/>
          <w:szCs w:val="28"/>
        </w:rPr>
        <w:t xml:space="preserve">самостійної роботи </w:t>
      </w:r>
      <w:r w:rsidR="00A62CD3">
        <w:rPr>
          <w:color w:val="000000" w:themeColor="text1"/>
          <w:sz w:val="28"/>
          <w:szCs w:val="28"/>
          <w:lang w:val="uk-UA"/>
        </w:rPr>
        <w:t xml:space="preserve">здобувачів вищої освіти </w:t>
      </w:r>
      <w:r>
        <w:rPr>
          <w:color w:val="000000" w:themeColor="text1"/>
          <w:sz w:val="28"/>
          <w:szCs w:val="28"/>
        </w:rPr>
        <w:t xml:space="preserve"> (60</w:t>
      </w:r>
      <w:r w:rsidRPr="00AD1C54">
        <w:rPr>
          <w:color w:val="000000" w:themeColor="text1"/>
          <w:sz w:val="28"/>
          <w:szCs w:val="28"/>
        </w:rPr>
        <w:t xml:space="preserve"> год.). </w:t>
      </w:r>
    </w:p>
    <w:p w:rsidR="00CA3FD9" w:rsidRPr="00EE0734" w:rsidRDefault="00CA3FD9" w:rsidP="00EE0734">
      <w:pPr>
        <w:ind w:firstLine="709"/>
        <w:jc w:val="both"/>
        <w:rPr>
          <w:color w:val="000000" w:themeColor="text1"/>
          <w:sz w:val="28"/>
          <w:szCs w:val="28"/>
        </w:rPr>
      </w:pPr>
      <w:r w:rsidRPr="00AD1C54">
        <w:rPr>
          <w:i/>
          <w:iCs/>
          <w:color w:val="000000" w:themeColor="text1"/>
          <w:sz w:val="28"/>
          <w:szCs w:val="28"/>
        </w:rPr>
        <w:t>Методи навчання. </w:t>
      </w:r>
      <w:r w:rsidRPr="00AD1C54">
        <w:rPr>
          <w:color w:val="000000" w:themeColor="text1"/>
          <w:sz w:val="28"/>
          <w:szCs w:val="28"/>
        </w:rPr>
        <w:t>У курсі використовуються словесні, наочні та інтегративні методи навчання.</w:t>
      </w:r>
    </w:p>
    <w:p w:rsidR="00CA3FD9" w:rsidRPr="00AD1C54" w:rsidRDefault="00CA3FD9" w:rsidP="00CA3FD9">
      <w:pPr>
        <w:ind w:firstLine="709"/>
        <w:rPr>
          <w:i/>
          <w:iCs/>
          <w:color w:val="000000" w:themeColor="text1"/>
          <w:sz w:val="28"/>
          <w:szCs w:val="28"/>
        </w:rPr>
      </w:pPr>
      <w:r w:rsidRPr="00AD1C54">
        <w:rPr>
          <w:i/>
          <w:iCs/>
          <w:color w:val="000000" w:themeColor="text1"/>
          <w:sz w:val="28"/>
          <w:szCs w:val="28"/>
        </w:rPr>
        <w:t>Зміст навчальної дисципліни</w:t>
      </w:r>
    </w:p>
    <w:p w:rsidR="00CA3FD9" w:rsidRDefault="00CA3FD9" w:rsidP="00415954">
      <w:pPr>
        <w:spacing w:line="360" w:lineRule="auto"/>
        <w:rPr>
          <w:b/>
          <w:sz w:val="28"/>
          <w:szCs w:val="28"/>
          <w:lang w:val="uk-UA"/>
        </w:rPr>
      </w:pPr>
    </w:p>
    <w:p w:rsidR="00D03187" w:rsidRPr="008919EC" w:rsidRDefault="00BE4635" w:rsidP="00415954">
      <w:pPr>
        <w:jc w:val="both"/>
        <w:rPr>
          <w:sz w:val="28"/>
          <w:szCs w:val="28"/>
        </w:rPr>
      </w:pPr>
      <w:r w:rsidRPr="00B3131A">
        <w:rPr>
          <w:sz w:val="28"/>
          <w:szCs w:val="28"/>
          <w:lang w:val="uk-UA"/>
        </w:rPr>
        <w:t xml:space="preserve">Під час вивчення дисципліни здобувачам освіти </w:t>
      </w:r>
      <w:r w:rsidR="00B6518B" w:rsidRPr="00B3131A">
        <w:rPr>
          <w:sz w:val="28"/>
          <w:szCs w:val="28"/>
          <w:lang w:val="uk-UA"/>
        </w:rPr>
        <w:t>надається</w:t>
      </w:r>
      <w:r w:rsidRPr="00B3131A">
        <w:rPr>
          <w:sz w:val="28"/>
          <w:szCs w:val="28"/>
          <w:lang w:val="uk-UA"/>
        </w:rPr>
        <w:t xml:space="preserve"> можливість засвоїти знання та вміння у форматі он-лайн з використанням ресурсів E-mail, ZOOM, Teams,</w:t>
      </w:r>
      <w:r w:rsidR="00B6518B" w:rsidRPr="00B3131A">
        <w:rPr>
          <w:sz w:val="28"/>
          <w:szCs w:val="28"/>
          <w:lang w:val="uk-UA"/>
        </w:rPr>
        <w:t xml:space="preserve"> </w:t>
      </w:r>
      <w:r w:rsidRPr="00B3131A">
        <w:rPr>
          <w:sz w:val="28"/>
          <w:szCs w:val="28"/>
          <w:lang w:val="uk-UA"/>
        </w:rPr>
        <w:t>V</w:t>
      </w:r>
      <w:r w:rsidRPr="00B3131A">
        <w:rPr>
          <w:sz w:val="28"/>
          <w:szCs w:val="28"/>
          <w:lang w:val="en-US"/>
        </w:rPr>
        <w:t>iber</w:t>
      </w:r>
      <w:r w:rsidRPr="00B3131A">
        <w:rPr>
          <w:sz w:val="28"/>
          <w:szCs w:val="28"/>
          <w:lang w:val="uk-UA"/>
        </w:rPr>
        <w:t xml:space="preserve"> з урахуванням технічних можливостей кожного </w:t>
      </w:r>
      <w:r w:rsidR="00A1485F" w:rsidRPr="00A1485F">
        <w:rPr>
          <w:sz w:val="28"/>
          <w:szCs w:val="28"/>
          <w:lang w:val="uk-UA"/>
        </w:rPr>
        <w:t>здобувач</w:t>
      </w:r>
      <w:r w:rsidR="00A1485F">
        <w:rPr>
          <w:sz w:val="28"/>
          <w:szCs w:val="28"/>
          <w:lang w:val="uk-UA"/>
        </w:rPr>
        <w:t>а</w:t>
      </w:r>
      <w:r w:rsidRPr="00B3131A">
        <w:rPr>
          <w:sz w:val="28"/>
          <w:szCs w:val="28"/>
          <w:lang w:val="uk-UA"/>
        </w:rPr>
        <w:t xml:space="preserve">. </w:t>
      </w:r>
      <w:r w:rsidR="00B6518B" w:rsidRPr="00B3131A">
        <w:rPr>
          <w:sz w:val="28"/>
          <w:szCs w:val="28"/>
          <w:lang w:val="uk-UA"/>
        </w:rPr>
        <w:t>Викладачі</w:t>
      </w:r>
      <w:r w:rsidRPr="00B3131A">
        <w:rPr>
          <w:sz w:val="28"/>
          <w:szCs w:val="28"/>
          <w:lang w:val="uk-UA"/>
        </w:rPr>
        <w:t xml:space="preserve">, закріплені за </w:t>
      </w:r>
      <w:r w:rsidR="00B6518B" w:rsidRPr="00B3131A">
        <w:rPr>
          <w:sz w:val="28"/>
          <w:szCs w:val="28"/>
          <w:lang w:val="uk-UA"/>
        </w:rPr>
        <w:t>окремою</w:t>
      </w:r>
      <w:r w:rsidRPr="00B3131A">
        <w:rPr>
          <w:sz w:val="28"/>
          <w:szCs w:val="28"/>
          <w:lang w:val="uk-UA"/>
        </w:rPr>
        <w:t xml:space="preserve"> </w:t>
      </w:r>
      <w:r w:rsidR="00B6518B" w:rsidRPr="00B3131A">
        <w:rPr>
          <w:sz w:val="28"/>
          <w:szCs w:val="28"/>
          <w:lang w:val="uk-UA"/>
        </w:rPr>
        <w:t>групою</w:t>
      </w:r>
      <w:r w:rsidRPr="00B3131A">
        <w:rPr>
          <w:sz w:val="28"/>
          <w:szCs w:val="28"/>
          <w:lang w:val="uk-UA"/>
        </w:rPr>
        <w:t>, знаходяться в контакті в режимі он-</w:t>
      </w:r>
      <w:r w:rsidRPr="00B3131A">
        <w:rPr>
          <w:sz w:val="28"/>
          <w:szCs w:val="28"/>
          <w:lang w:val="uk-UA"/>
        </w:rPr>
        <w:lastRenderedPageBreak/>
        <w:t xml:space="preserve">лайн. Передбачена очна форма переважно для </w:t>
      </w:r>
      <w:r w:rsidR="006245E0">
        <w:rPr>
          <w:sz w:val="28"/>
          <w:szCs w:val="28"/>
          <w:lang w:val="uk-UA"/>
        </w:rPr>
        <w:t xml:space="preserve"> консультаційї  та відпрацювання практичних навичок  з надання медико –психологічної допомоги </w:t>
      </w:r>
      <w:r w:rsidRPr="00B3131A">
        <w:rPr>
          <w:sz w:val="28"/>
          <w:szCs w:val="28"/>
          <w:lang w:val="uk-UA"/>
        </w:rPr>
        <w:t xml:space="preserve"> на базі кафедри у встановлені дні та часи черговим викладачем.</w:t>
      </w:r>
    </w:p>
    <w:p w:rsidR="00B6518B" w:rsidRPr="00EE0734" w:rsidRDefault="00B6518B" w:rsidP="00415954">
      <w:pPr>
        <w:jc w:val="both"/>
        <w:rPr>
          <w:b/>
          <w:sz w:val="28"/>
          <w:szCs w:val="28"/>
        </w:rPr>
      </w:pPr>
    </w:p>
    <w:p w:rsidR="00EE0734" w:rsidRPr="00EE0734" w:rsidRDefault="00BE4635" w:rsidP="00EE0734">
      <w:pPr>
        <w:jc w:val="center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  <w:r w:rsidRPr="00EE0734">
        <w:rPr>
          <w:b/>
          <w:bCs/>
          <w:color w:val="000000"/>
          <w:sz w:val="28"/>
          <w:szCs w:val="28"/>
          <w:lang w:val="uk-UA"/>
        </w:rPr>
        <w:t xml:space="preserve">Зміст навчальної дисципліни   </w:t>
      </w:r>
      <w:r w:rsidR="00EE0734" w:rsidRPr="00EE0734"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  <w:t>«</w:t>
      </w:r>
      <w:r w:rsidR="00EE0734" w:rsidRPr="00EE0734">
        <w:rPr>
          <w:b/>
          <w:sz w:val="26"/>
          <w:szCs w:val="26"/>
          <w:lang w:val="uk-UA"/>
        </w:rPr>
        <w:t>Безбар’ерне середовище: психолгічні основи</w:t>
      </w:r>
      <w:r w:rsidR="00EE0734" w:rsidRPr="00EE0734"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  <w:t>»</w:t>
      </w:r>
    </w:p>
    <w:p w:rsidR="00BE4635" w:rsidRPr="00CA3FD9" w:rsidRDefault="00BE4635" w:rsidP="00415954">
      <w:pPr>
        <w:widowControl w:val="0"/>
        <w:tabs>
          <w:tab w:val="left" w:pos="851"/>
          <w:tab w:val="right" w:pos="10193"/>
        </w:tabs>
        <w:rPr>
          <w:bCs/>
          <w:i/>
          <w:snapToGrid w:val="0"/>
          <w:color w:val="000000"/>
          <w:sz w:val="28"/>
          <w:szCs w:val="28"/>
          <w:lang w:val="uk-UA"/>
        </w:rPr>
      </w:pPr>
      <w:r w:rsidRPr="00CA3FD9">
        <w:rPr>
          <w:bCs/>
          <w:i/>
          <w:color w:val="000000"/>
          <w:sz w:val="28"/>
          <w:szCs w:val="28"/>
          <w:lang w:val="uk-UA"/>
        </w:rPr>
        <w:t xml:space="preserve">                       </w:t>
      </w:r>
    </w:p>
    <w:p w:rsidR="00B3131A" w:rsidRPr="00B3131A" w:rsidRDefault="00CA3FD9" w:rsidP="00B3131A">
      <w:pPr>
        <w:widowControl w:val="0"/>
        <w:spacing w:before="120" w:after="120"/>
        <w:ind w:left="284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</w:t>
      </w:r>
      <w:r w:rsidR="00EE0734">
        <w:rPr>
          <w:sz w:val="28"/>
          <w:szCs w:val="28"/>
          <w:lang w:val="uk-UA"/>
        </w:rPr>
        <w:t>ема</w:t>
      </w:r>
      <w:r w:rsidR="00EE0734" w:rsidRPr="00B3131A">
        <w:rPr>
          <w:sz w:val="28"/>
          <w:szCs w:val="28"/>
          <w:lang w:val="uk-UA"/>
        </w:rPr>
        <w:t xml:space="preserve"> </w:t>
      </w:r>
      <w:r w:rsidR="00B3131A" w:rsidRPr="00B3131A">
        <w:rPr>
          <w:sz w:val="28"/>
          <w:szCs w:val="28"/>
          <w:lang w:val="uk-UA"/>
        </w:rPr>
        <w:t xml:space="preserve">1. </w:t>
      </w:r>
      <w:r w:rsidR="00166E5B" w:rsidRPr="00166E5B">
        <w:rPr>
          <w:sz w:val="28"/>
          <w:szCs w:val="28"/>
          <w:lang w:val="uk-UA"/>
        </w:rPr>
        <w:t>Основи психологічної реабілітації.</w:t>
      </w:r>
      <w:r w:rsidR="00B3131A" w:rsidRPr="00B3131A">
        <w:rPr>
          <w:sz w:val="28"/>
          <w:szCs w:val="28"/>
          <w:lang w:val="uk-UA"/>
        </w:rPr>
        <w:t>.</w:t>
      </w:r>
    </w:p>
    <w:p w:rsidR="00B3131A" w:rsidRPr="00B3131A" w:rsidRDefault="00EE0734" w:rsidP="00B3131A">
      <w:pPr>
        <w:widowControl w:val="0"/>
        <w:spacing w:before="120" w:after="120"/>
        <w:ind w:left="284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Тема </w:t>
      </w:r>
      <w:r w:rsidR="00B3131A" w:rsidRPr="00B3131A">
        <w:rPr>
          <w:sz w:val="28"/>
          <w:szCs w:val="28"/>
          <w:lang w:val="uk-UA"/>
        </w:rPr>
        <w:t xml:space="preserve">2. </w:t>
      </w:r>
      <w:r w:rsidR="00166E5B" w:rsidRPr="00166E5B">
        <w:rPr>
          <w:sz w:val="28"/>
          <w:szCs w:val="28"/>
          <w:lang w:val="uk-UA"/>
        </w:rPr>
        <w:t>Організація медико-психологічного супроводу реабілітаційного процесу для осіб з обмеженими можливостями.</w:t>
      </w:r>
      <w:r w:rsidR="00B3131A" w:rsidRPr="00B3131A">
        <w:rPr>
          <w:sz w:val="28"/>
          <w:szCs w:val="28"/>
          <w:lang w:val="uk-UA"/>
        </w:rPr>
        <w:t>.</w:t>
      </w:r>
    </w:p>
    <w:p w:rsidR="00B3131A" w:rsidRPr="00B3131A" w:rsidRDefault="00EE0734" w:rsidP="00B3131A">
      <w:pPr>
        <w:spacing w:before="120"/>
        <w:ind w:left="284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Тема </w:t>
      </w:r>
      <w:r w:rsidR="00B3131A" w:rsidRPr="00B3131A">
        <w:rPr>
          <w:sz w:val="28"/>
          <w:szCs w:val="28"/>
          <w:lang w:val="uk-UA"/>
        </w:rPr>
        <w:t xml:space="preserve">3. </w:t>
      </w:r>
      <w:r w:rsidR="00166E5B" w:rsidRPr="008056EB">
        <w:rPr>
          <w:sz w:val="28"/>
          <w:szCs w:val="28"/>
        </w:rPr>
        <w:t>Організація та впровадження системи раннього втручання.</w:t>
      </w:r>
      <w:r w:rsidR="00B3131A" w:rsidRPr="00B3131A">
        <w:rPr>
          <w:sz w:val="28"/>
          <w:szCs w:val="28"/>
          <w:lang w:val="uk-UA"/>
        </w:rPr>
        <w:t>.</w:t>
      </w:r>
    </w:p>
    <w:p w:rsidR="00B3131A" w:rsidRPr="00B3131A" w:rsidRDefault="00EE0734" w:rsidP="00B3131A">
      <w:pPr>
        <w:widowControl w:val="0"/>
        <w:spacing w:before="120"/>
        <w:ind w:left="284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Тема </w:t>
      </w:r>
      <w:r w:rsidR="00B3131A" w:rsidRPr="00B3131A">
        <w:rPr>
          <w:sz w:val="28"/>
          <w:szCs w:val="28"/>
          <w:lang w:val="uk-UA"/>
        </w:rPr>
        <w:t xml:space="preserve">4. </w:t>
      </w:r>
      <w:r w:rsidR="00166E5B" w:rsidRPr="008056EB">
        <w:rPr>
          <w:sz w:val="28"/>
          <w:szCs w:val="28"/>
          <w:lang w:val="uk-UA"/>
        </w:rPr>
        <w:t>Діагностичний інструментарій у психо-реабілітаційному процесі.</w:t>
      </w:r>
      <w:r w:rsidR="00B3131A" w:rsidRPr="00B3131A">
        <w:rPr>
          <w:sz w:val="28"/>
          <w:szCs w:val="28"/>
          <w:lang w:val="uk-UA"/>
        </w:rPr>
        <w:t>.</w:t>
      </w:r>
    </w:p>
    <w:p w:rsidR="00B3131A" w:rsidRPr="00B3131A" w:rsidRDefault="00EE0734" w:rsidP="00B3131A">
      <w:pPr>
        <w:pStyle w:val="a7"/>
        <w:spacing w:before="120" w:after="120"/>
        <w:ind w:left="284" w:hanging="284"/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Тема </w:t>
      </w:r>
      <w:r w:rsidR="00B3131A" w:rsidRPr="00B3131A">
        <w:rPr>
          <w:bCs/>
          <w:sz w:val="28"/>
          <w:szCs w:val="28"/>
          <w:lang w:val="uk-UA"/>
        </w:rPr>
        <w:t xml:space="preserve">5. </w:t>
      </w:r>
      <w:r w:rsidR="00166E5B" w:rsidRPr="008056EB">
        <w:rPr>
          <w:sz w:val="28"/>
          <w:szCs w:val="28"/>
          <w:lang w:val="uk-UA"/>
        </w:rPr>
        <w:t>Поняття про психологічну реабілітацію осіб з обмеженими можливостями</w:t>
      </w:r>
      <w:r w:rsidR="00B3131A" w:rsidRPr="00B3131A">
        <w:rPr>
          <w:sz w:val="28"/>
          <w:szCs w:val="28"/>
          <w:lang w:val="uk-UA"/>
        </w:rPr>
        <w:t>.</w:t>
      </w:r>
    </w:p>
    <w:p w:rsidR="00B3131A" w:rsidRPr="00B3131A" w:rsidRDefault="00EE0734" w:rsidP="00B3131A">
      <w:pPr>
        <w:pStyle w:val="a7"/>
        <w:spacing w:before="120" w:after="120"/>
        <w:ind w:left="284" w:hanging="284"/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Тема </w:t>
      </w:r>
      <w:r w:rsidR="00B3131A" w:rsidRPr="00B3131A">
        <w:rPr>
          <w:bCs/>
          <w:sz w:val="28"/>
          <w:szCs w:val="28"/>
          <w:lang w:val="uk-UA"/>
        </w:rPr>
        <w:t xml:space="preserve">6. </w:t>
      </w:r>
      <w:r w:rsidR="00166E5B" w:rsidRPr="008056EB">
        <w:rPr>
          <w:sz w:val="28"/>
          <w:szCs w:val="28"/>
          <w:lang w:val="uk-UA"/>
        </w:rPr>
        <w:t>Психотравмовні і кризові ситуації.</w:t>
      </w:r>
    </w:p>
    <w:p w:rsidR="001D3168" w:rsidRDefault="00EE0734" w:rsidP="001D3168">
      <w:pPr>
        <w:pStyle w:val="210"/>
        <w:tabs>
          <w:tab w:val="left" w:pos="1073"/>
        </w:tabs>
        <w:spacing w:before="12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Тема </w:t>
      </w:r>
      <w:r w:rsidR="00B3131A" w:rsidRPr="00B3131A">
        <w:rPr>
          <w:rFonts w:ascii="Times New Roman" w:hAnsi="Times New Roman"/>
          <w:sz w:val="28"/>
          <w:szCs w:val="28"/>
          <w:lang w:val="uk-UA"/>
        </w:rPr>
        <w:t>7</w:t>
      </w:r>
      <w:r w:rsidR="00166E5B" w:rsidRPr="00166E5B">
        <w:t xml:space="preserve"> </w:t>
      </w:r>
      <w:r w:rsidR="00166E5B">
        <w:rPr>
          <w:lang w:val="uk-UA"/>
        </w:rPr>
        <w:t>.</w:t>
      </w:r>
      <w:r w:rsidR="00166E5B" w:rsidRPr="00166E5B">
        <w:rPr>
          <w:rFonts w:ascii="Times New Roman" w:hAnsi="Times New Roman"/>
          <w:sz w:val="28"/>
          <w:szCs w:val="28"/>
          <w:lang w:val="uk-UA"/>
        </w:rPr>
        <w:t>Психологічна допомога під час втрати і горювання</w:t>
      </w:r>
      <w:r w:rsidR="00B3131A" w:rsidRPr="00B3131A">
        <w:rPr>
          <w:rFonts w:ascii="Times New Roman" w:hAnsi="Times New Roman"/>
          <w:sz w:val="28"/>
          <w:szCs w:val="28"/>
          <w:lang w:val="uk-UA"/>
        </w:rPr>
        <w:t>.</w:t>
      </w:r>
    </w:p>
    <w:p w:rsidR="001D3168" w:rsidRDefault="00EE0734" w:rsidP="001D3168">
      <w:pPr>
        <w:pStyle w:val="210"/>
        <w:tabs>
          <w:tab w:val="left" w:pos="1073"/>
        </w:tabs>
        <w:spacing w:before="12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Тема </w:t>
      </w:r>
      <w:r w:rsidR="001D3168">
        <w:rPr>
          <w:rFonts w:ascii="Times New Roman" w:hAnsi="Times New Roman"/>
          <w:sz w:val="28"/>
          <w:szCs w:val="28"/>
          <w:lang w:val="uk-UA"/>
        </w:rPr>
        <w:t>8.</w:t>
      </w:r>
      <w:r w:rsidR="00166E5B" w:rsidRPr="00166E5B">
        <w:t xml:space="preserve"> </w:t>
      </w:r>
      <w:r w:rsidR="00166E5B" w:rsidRPr="00166E5B">
        <w:rPr>
          <w:rFonts w:ascii="Times New Roman" w:hAnsi="Times New Roman"/>
          <w:sz w:val="28"/>
          <w:szCs w:val="28"/>
          <w:lang w:val="uk-UA"/>
        </w:rPr>
        <w:t>Метод «РІВНИЙ-РІВНОМУ»  у взаемодії учасників груп підтримки та груп взаємодопомоги</w:t>
      </w:r>
      <w:r w:rsidR="00166E5B">
        <w:rPr>
          <w:rFonts w:ascii="Times New Roman" w:hAnsi="Times New Roman"/>
          <w:sz w:val="28"/>
          <w:szCs w:val="28"/>
          <w:lang w:val="uk-UA"/>
        </w:rPr>
        <w:t>.</w:t>
      </w:r>
    </w:p>
    <w:p w:rsidR="00A91924" w:rsidRDefault="00EE0734" w:rsidP="001D3168">
      <w:pPr>
        <w:pStyle w:val="210"/>
        <w:tabs>
          <w:tab w:val="left" w:pos="1073"/>
        </w:tabs>
        <w:spacing w:before="12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Тема </w:t>
      </w:r>
      <w:r w:rsidR="00A91924">
        <w:rPr>
          <w:rFonts w:ascii="Times New Roman" w:hAnsi="Times New Roman"/>
          <w:sz w:val="28"/>
          <w:szCs w:val="28"/>
          <w:lang w:val="uk-UA"/>
        </w:rPr>
        <w:t>9. Проект Безбарерність.</w:t>
      </w:r>
    </w:p>
    <w:p w:rsidR="00A91924" w:rsidRDefault="00EE0734" w:rsidP="001D3168">
      <w:pPr>
        <w:pStyle w:val="210"/>
        <w:tabs>
          <w:tab w:val="left" w:pos="1073"/>
        </w:tabs>
        <w:spacing w:before="12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Тема </w:t>
      </w:r>
      <w:r w:rsidR="00A91924">
        <w:rPr>
          <w:rFonts w:ascii="Times New Roman" w:hAnsi="Times New Roman"/>
          <w:sz w:val="28"/>
          <w:szCs w:val="28"/>
          <w:lang w:val="uk-UA"/>
        </w:rPr>
        <w:t>10. Проект ТИ ЯК.</w:t>
      </w:r>
    </w:p>
    <w:p w:rsidR="00F17B84" w:rsidRDefault="00EE0734" w:rsidP="001D3168">
      <w:pPr>
        <w:pStyle w:val="210"/>
        <w:tabs>
          <w:tab w:val="left" w:pos="1073"/>
        </w:tabs>
        <w:spacing w:before="12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Тема </w:t>
      </w:r>
      <w:r w:rsidR="00F17B84">
        <w:rPr>
          <w:rFonts w:ascii="Times New Roman" w:hAnsi="Times New Roman"/>
          <w:sz w:val="28"/>
          <w:szCs w:val="28"/>
          <w:lang w:val="uk-UA"/>
        </w:rPr>
        <w:t>11. Аптечка первинної психологічної допомоги.</w:t>
      </w:r>
    </w:p>
    <w:p w:rsidR="00A91924" w:rsidRDefault="00EE0734" w:rsidP="001D3168">
      <w:pPr>
        <w:pStyle w:val="210"/>
        <w:tabs>
          <w:tab w:val="left" w:pos="1073"/>
        </w:tabs>
        <w:spacing w:before="12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Тема </w:t>
      </w:r>
      <w:r w:rsidR="00F17B84">
        <w:rPr>
          <w:rFonts w:ascii="Times New Roman" w:hAnsi="Times New Roman"/>
          <w:sz w:val="28"/>
          <w:szCs w:val="28"/>
          <w:lang w:val="uk-UA"/>
        </w:rPr>
        <w:t>12</w:t>
      </w:r>
      <w:r w:rsidR="00A91924">
        <w:rPr>
          <w:rFonts w:ascii="Times New Roman" w:hAnsi="Times New Roman"/>
          <w:sz w:val="28"/>
          <w:szCs w:val="28"/>
          <w:lang w:val="uk-UA"/>
        </w:rPr>
        <w:t>. Критеріі вибіру психотерапевтичних методик.</w:t>
      </w:r>
    </w:p>
    <w:p w:rsidR="00A91924" w:rsidRDefault="00EE0734" w:rsidP="001D3168">
      <w:pPr>
        <w:pStyle w:val="210"/>
        <w:tabs>
          <w:tab w:val="left" w:pos="1073"/>
        </w:tabs>
        <w:spacing w:before="12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Тема </w:t>
      </w:r>
      <w:r w:rsidR="00F17B84">
        <w:rPr>
          <w:rFonts w:ascii="Times New Roman" w:hAnsi="Times New Roman"/>
          <w:sz w:val="28"/>
          <w:szCs w:val="28"/>
          <w:lang w:val="uk-UA"/>
        </w:rPr>
        <w:t>13</w:t>
      </w:r>
      <w:r w:rsidR="00A91924" w:rsidRPr="00A91924">
        <w:rPr>
          <w:rFonts w:ascii="Times New Roman" w:hAnsi="Times New Roman"/>
          <w:sz w:val="28"/>
          <w:szCs w:val="28"/>
          <w:lang w:val="uk-UA"/>
        </w:rPr>
        <w:t>.Показання та протипоказання до психотерапевтичного супроводу осіб з обмеженими можливостями.</w:t>
      </w:r>
    </w:p>
    <w:p w:rsidR="00F17B84" w:rsidRPr="00F17B84" w:rsidRDefault="00EE0734" w:rsidP="001D3168">
      <w:pPr>
        <w:pStyle w:val="210"/>
        <w:tabs>
          <w:tab w:val="left" w:pos="1073"/>
        </w:tabs>
        <w:spacing w:before="120" w:line="240" w:lineRule="auto"/>
        <w:ind w:left="284" w:hanging="284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Тема </w:t>
      </w:r>
      <w:r w:rsidR="00F17B84">
        <w:rPr>
          <w:rFonts w:ascii="Times New Roman" w:hAnsi="Times New Roman"/>
          <w:sz w:val="28"/>
          <w:szCs w:val="28"/>
          <w:lang w:val="uk-UA"/>
        </w:rPr>
        <w:t>14</w:t>
      </w:r>
      <w:r w:rsidR="00A91924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F17B84">
        <w:rPr>
          <w:rFonts w:ascii="Times New Roman" w:hAnsi="Times New Roman"/>
          <w:color w:val="000000"/>
          <w:sz w:val="28"/>
          <w:szCs w:val="28"/>
          <w:lang w:val="uk-UA"/>
        </w:rPr>
        <w:t>Нормативно-правові</w:t>
      </w:r>
      <w:r w:rsidR="00F17B84" w:rsidRPr="00F17B84">
        <w:rPr>
          <w:rFonts w:ascii="Times New Roman" w:hAnsi="Times New Roman"/>
          <w:color w:val="000000"/>
          <w:sz w:val="28"/>
          <w:szCs w:val="28"/>
          <w:lang w:val="uk-UA"/>
        </w:rPr>
        <w:t xml:space="preserve"> норм</w:t>
      </w:r>
      <w:r w:rsidR="00F17B84">
        <w:rPr>
          <w:rFonts w:ascii="Times New Roman" w:hAnsi="Times New Roman"/>
          <w:color w:val="000000"/>
          <w:sz w:val="28"/>
          <w:szCs w:val="28"/>
          <w:lang w:val="uk-UA"/>
        </w:rPr>
        <w:t xml:space="preserve">и і регламентуючі документи. </w:t>
      </w:r>
      <w:r w:rsidR="00F17B84" w:rsidRPr="00F17B84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</w:p>
    <w:p w:rsidR="00A91924" w:rsidRPr="00A91924" w:rsidRDefault="00EE0734" w:rsidP="001D3168">
      <w:pPr>
        <w:pStyle w:val="210"/>
        <w:tabs>
          <w:tab w:val="left" w:pos="1073"/>
        </w:tabs>
        <w:spacing w:before="12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val="uk-UA"/>
        </w:rPr>
      </w:pPr>
      <w:r w:rsidRPr="00EE0734">
        <w:rPr>
          <w:rFonts w:ascii="Times New Roman" w:hAnsi="Times New Roman"/>
          <w:color w:val="000000"/>
          <w:sz w:val="28"/>
          <w:szCs w:val="28"/>
          <w:lang w:val="uk-UA"/>
        </w:rPr>
        <w:t>Тема</w:t>
      </w:r>
      <w:r w:rsidR="00F17B84" w:rsidRPr="00EE0734">
        <w:rPr>
          <w:rFonts w:ascii="Times New Roman" w:hAnsi="Times New Roman"/>
          <w:color w:val="000000"/>
          <w:sz w:val="28"/>
          <w:szCs w:val="28"/>
          <w:lang w:val="uk-UA"/>
        </w:rPr>
        <w:t xml:space="preserve"> 15.</w:t>
      </w:r>
      <w:r w:rsidR="00F17B84">
        <w:rPr>
          <w:rFonts w:ascii="Times New Roman" w:hAnsi="Times New Roman"/>
          <w:color w:val="000000"/>
          <w:sz w:val="28"/>
          <w:szCs w:val="28"/>
          <w:lang w:val="uk-UA"/>
        </w:rPr>
        <w:t xml:space="preserve">Практичні навички </w:t>
      </w:r>
      <w:r w:rsidR="00F17B84" w:rsidRPr="00F17B84">
        <w:rPr>
          <w:rFonts w:ascii="Times New Roman" w:hAnsi="Times New Roman"/>
          <w:color w:val="000000"/>
          <w:sz w:val="28"/>
          <w:szCs w:val="28"/>
          <w:lang w:val="uk-UA"/>
        </w:rPr>
        <w:t xml:space="preserve"> щодо надання фахової психологічної допомоги  людині з обмеженими можливостями , членам її родини або колективу.</w:t>
      </w:r>
    </w:p>
    <w:p w:rsidR="007B60F4" w:rsidRDefault="007B60F4" w:rsidP="001D3168">
      <w:pPr>
        <w:pStyle w:val="210"/>
        <w:tabs>
          <w:tab w:val="left" w:pos="1073"/>
        </w:tabs>
        <w:spacing w:before="120" w:line="240" w:lineRule="auto"/>
        <w:ind w:left="284" w:hanging="284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B60F4" w:rsidRPr="00EE0734" w:rsidRDefault="007B60F4" w:rsidP="00EE0734">
      <w:pPr>
        <w:pStyle w:val="210"/>
        <w:tabs>
          <w:tab w:val="left" w:pos="1073"/>
        </w:tabs>
        <w:spacing w:before="120" w:line="240" w:lineRule="auto"/>
        <w:ind w:left="284" w:hanging="284"/>
        <w:rPr>
          <w:rFonts w:ascii="Times New Roman" w:hAnsi="Times New Roman"/>
          <w:b/>
          <w:sz w:val="28"/>
          <w:szCs w:val="28"/>
          <w:shd w:val="clear" w:color="auto" w:fill="FFFFFF"/>
          <w:lang w:val="uk-UA" w:eastAsia="uk-UA"/>
        </w:rPr>
      </w:pPr>
    </w:p>
    <w:p w:rsidR="00545253" w:rsidRPr="00EE0734" w:rsidRDefault="00545253" w:rsidP="00EE0734">
      <w:pPr>
        <w:pStyle w:val="ad"/>
        <w:tabs>
          <w:tab w:val="left" w:pos="4536"/>
        </w:tabs>
        <w:ind w:left="0" w:right="-51"/>
        <w:jc w:val="center"/>
        <w:rPr>
          <w:i/>
          <w:sz w:val="28"/>
          <w:szCs w:val="28"/>
        </w:rPr>
      </w:pPr>
      <w:r w:rsidRPr="00EE0734">
        <w:rPr>
          <w:i/>
          <w:sz w:val="28"/>
          <w:szCs w:val="28"/>
        </w:rPr>
        <w:t xml:space="preserve">Перелік </w:t>
      </w:r>
      <w:r w:rsidR="00CA3FD9" w:rsidRPr="00EE0734">
        <w:rPr>
          <w:i/>
          <w:sz w:val="28"/>
          <w:szCs w:val="28"/>
        </w:rPr>
        <w:t>рекомендованої</w:t>
      </w:r>
      <w:r w:rsidRPr="00EE0734">
        <w:rPr>
          <w:i/>
          <w:sz w:val="28"/>
          <w:szCs w:val="28"/>
        </w:rPr>
        <w:t xml:space="preserve"> літератури</w:t>
      </w:r>
    </w:p>
    <w:p w:rsidR="007B60F4" w:rsidRPr="00CA3FD9" w:rsidRDefault="007B60F4" w:rsidP="007B60F4">
      <w:pPr>
        <w:jc w:val="both"/>
        <w:rPr>
          <w:i/>
          <w:sz w:val="28"/>
          <w:szCs w:val="28"/>
          <w:lang w:val="uk-UA"/>
        </w:rPr>
      </w:pPr>
      <w:r w:rsidRPr="00CA3FD9">
        <w:rPr>
          <w:i/>
          <w:sz w:val="28"/>
          <w:szCs w:val="28"/>
          <w:lang w:val="uk-UA"/>
        </w:rPr>
        <w:t xml:space="preserve">   </w:t>
      </w:r>
    </w:p>
    <w:p w:rsidR="007B60F4" w:rsidRPr="00EE0734" w:rsidRDefault="00CA3FD9" w:rsidP="00EE0734">
      <w:pPr>
        <w:jc w:val="center"/>
        <w:rPr>
          <w:b/>
          <w:i/>
          <w:sz w:val="28"/>
          <w:szCs w:val="28"/>
          <w:lang w:val="uk-UA"/>
        </w:rPr>
      </w:pPr>
      <w:r w:rsidRPr="00EE0734">
        <w:rPr>
          <w:b/>
          <w:i/>
          <w:sz w:val="28"/>
          <w:szCs w:val="28"/>
          <w:lang w:val="uk-UA"/>
        </w:rPr>
        <w:t>Основна:</w:t>
      </w:r>
    </w:p>
    <w:p w:rsidR="007B60F4" w:rsidRPr="00CA3FD9" w:rsidRDefault="007B60F4" w:rsidP="00415954">
      <w:pPr>
        <w:pStyle w:val="ad"/>
        <w:tabs>
          <w:tab w:val="left" w:pos="4536"/>
        </w:tabs>
        <w:ind w:left="0" w:right="-51"/>
        <w:rPr>
          <w:b w:val="0"/>
          <w:i/>
          <w:sz w:val="28"/>
          <w:szCs w:val="28"/>
        </w:rPr>
      </w:pPr>
    </w:p>
    <w:p w:rsidR="007B60F4" w:rsidRPr="008056EB" w:rsidRDefault="007B60F4" w:rsidP="007B60F4">
      <w:pPr>
        <w:numPr>
          <w:ilvl w:val="0"/>
          <w:numId w:val="10"/>
        </w:numPr>
        <w:autoSpaceDE w:val="0"/>
        <w:autoSpaceDN w:val="0"/>
        <w:spacing w:before="120"/>
        <w:ind w:left="709"/>
        <w:jc w:val="both"/>
        <w:rPr>
          <w:bCs/>
          <w:iCs/>
          <w:sz w:val="28"/>
          <w:szCs w:val="28"/>
          <w:lang w:val="uk-UA" w:bidi="uk-UA"/>
        </w:rPr>
      </w:pPr>
      <w:r w:rsidRPr="008056EB">
        <w:rPr>
          <w:bCs/>
          <w:iCs/>
          <w:sz w:val="28"/>
          <w:szCs w:val="28"/>
          <w:lang w:val="uk-UA" w:bidi="uk-UA"/>
        </w:rPr>
        <w:t>Психіатрія особливого періоду: навчальний посібник [для лікарів та психологів] / Рум’янцев Ю.В., Сиропятов О.Г., Іванцова Г.В., Осьодло Г.В. – К.: УВМА, 2014. – 193 с.</w:t>
      </w:r>
    </w:p>
    <w:p w:rsidR="007B60F4" w:rsidRPr="008056EB" w:rsidRDefault="007B60F4" w:rsidP="007B60F4">
      <w:pPr>
        <w:numPr>
          <w:ilvl w:val="0"/>
          <w:numId w:val="10"/>
        </w:numPr>
        <w:autoSpaceDE w:val="0"/>
        <w:autoSpaceDN w:val="0"/>
        <w:spacing w:before="120"/>
        <w:ind w:left="709"/>
        <w:jc w:val="both"/>
        <w:rPr>
          <w:bCs/>
          <w:iCs/>
          <w:sz w:val="28"/>
          <w:szCs w:val="28"/>
          <w:lang w:val="uk-UA" w:bidi="uk-UA"/>
        </w:rPr>
      </w:pPr>
      <w:r w:rsidRPr="008056EB">
        <w:rPr>
          <w:bCs/>
          <w:iCs/>
          <w:sz w:val="28"/>
          <w:szCs w:val="28"/>
          <w:lang w:val="uk-UA" w:bidi="uk-UA"/>
        </w:rPr>
        <w:lastRenderedPageBreak/>
        <w:t>Посттравматичні стресові розлади: Навчальний посібник/ Під заг. ред. проф. Б. В. Михайлова - Вид. 2-е, перероблене та доповнене. - Х. : ХМАПО, 2014. - 285 с.</w:t>
      </w:r>
    </w:p>
    <w:p w:rsidR="007B60F4" w:rsidRPr="008056EB" w:rsidRDefault="007B60F4" w:rsidP="007B60F4">
      <w:pPr>
        <w:numPr>
          <w:ilvl w:val="0"/>
          <w:numId w:val="10"/>
        </w:numPr>
        <w:autoSpaceDE w:val="0"/>
        <w:autoSpaceDN w:val="0"/>
        <w:spacing w:before="120"/>
        <w:ind w:left="709"/>
        <w:jc w:val="both"/>
        <w:rPr>
          <w:bCs/>
          <w:iCs/>
          <w:sz w:val="28"/>
          <w:szCs w:val="28"/>
          <w:lang w:val="uk-UA" w:bidi="uk-UA"/>
        </w:rPr>
      </w:pPr>
      <w:r w:rsidRPr="008056EB">
        <w:rPr>
          <w:bCs/>
          <w:iCs/>
          <w:sz w:val="28"/>
          <w:szCs w:val="28"/>
          <w:lang w:val="uk-UA" w:bidi="uk-UA"/>
        </w:rPr>
        <w:t>Охорона психічного здоров’я в умовах війни / пер. з англ. Тетяна Семигіна, Ірина Павленко, Євгенія Овсяннікова [та ін.]. — К. : Наш формат, 2017. — 1068 с.</w:t>
      </w:r>
    </w:p>
    <w:p w:rsidR="007B60F4" w:rsidRPr="008056EB" w:rsidRDefault="007B60F4" w:rsidP="007B60F4">
      <w:pPr>
        <w:pStyle w:val="af1"/>
        <w:numPr>
          <w:ilvl w:val="0"/>
          <w:numId w:val="10"/>
        </w:numPr>
        <w:ind w:left="709"/>
        <w:rPr>
          <w:sz w:val="28"/>
          <w:szCs w:val="28"/>
          <w:lang w:val="uk-UA"/>
        </w:rPr>
      </w:pPr>
      <w:r w:rsidRPr="008056EB">
        <w:rPr>
          <w:sz w:val="28"/>
          <w:szCs w:val="28"/>
          <w:lang w:val="uk-UA"/>
        </w:rPr>
        <w:t>Нові клінічні протоколи: Психіатрія. Київ. Професійні видання, 2020. – 265 с.</w:t>
      </w:r>
    </w:p>
    <w:p w:rsidR="007B60F4" w:rsidRPr="008056EB" w:rsidRDefault="007B60F4" w:rsidP="007B60F4">
      <w:pPr>
        <w:numPr>
          <w:ilvl w:val="0"/>
          <w:numId w:val="10"/>
        </w:numPr>
        <w:autoSpaceDE w:val="0"/>
        <w:autoSpaceDN w:val="0"/>
        <w:spacing w:before="120"/>
        <w:ind w:left="709"/>
        <w:jc w:val="both"/>
        <w:rPr>
          <w:bCs/>
          <w:iCs/>
          <w:sz w:val="28"/>
          <w:szCs w:val="28"/>
          <w:lang w:val="uk-UA" w:bidi="uk-UA"/>
        </w:rPr>
      </w:pPr>
      <w:r w:rsidRPr="008056EB">
        <w:rPr>
          <w:sz w:val="28"/>
          <w:szCs w:val="28"/>
          <w:lang w:val="uk-UA"/>
        </w:rPr>
        <w:t>Психіатрія і наркологія В.Л. Гавенко, В.С. Бітенський. – Київ: Медицина., 2020. – 512</w:t>
      </w:r>
    </w:p>
    <w:p w:rsidR="007B60F4" w:rsidRPr="00EE0734" w:rsidRDefault="00CA3FD9" w:rsidP="00EE0734">
      <w:pPr>
        <w:jc w:val="center"/>
        <w:rPr>
          <w:b/>
          <w:i/>
          <w:color w:val="000000" w:themeColor="text1"/>
          <w:sz w:val="28"/>
          <w:szCs w:val="28"/>
        </w:rPr>
      </w:pPr>
      <w:r w:rsidRPr="00EE0734">
        <w:rPr>
          <w:b/>
          <w:i/>
          <w:color w:val="000000" w:themeColor="text1"/>
          <w:sz w:val="28"/>
          <w:szCs w:val="28"/>
        </w:rPr>
        <w:t>Додаткова література</w:t>
      </w:r>
    </w:p>
    <w:p w:rsidR="007B60F4" w:rsidRPr="008056EB" w:rsidRDefault="007B60F4" w:rsidP="007B60F4">
      <w:pPr>
        <w:pStyle w:val="af1"/>
        <w:numPr>
          <w:ilvl w:val="0"/>
          <w:numId w:val="13"/>
        </w:numPr>
        <w:rPr>
          <w:bCs/>
          <w:sz w:val="28"/>
          <w:szCs w:val="28"/>
          <w:lang w:val="uk-UA" w:eastAsia="en-US" w:bidi="uk-UA"/>
        </w:rPr>
      </w:pPr>
      <w:r w:rsidRPr="008056EB">
        <w:rPr>
          <w:bCs/>
          <w:sz w:val="28"/>
          <w:szCs w:val="28"/>
          <w:lang w:val="uk-UA" w:eastAsia="en-US" w:bidi="uk-UA"/>
        </w:rPr>
        <w:t>Посттравматичні стресові розлади : Навчальний посібник / Під заг. ред. проф. Б. В. Михайлова. - Вид. 2-е, перероблене та доповнене. - Х. : ХМАПО, 2014. - 223 с.</w:t>
      </w:r>
    </w:p>
    <w:p w:rsidR="007B60F4" w:rsidRPr="007B60F4" w:rsidRDefault="007B60F4" w:rsidP="007B60F4">
      <w:pPr>
        <w:pStyle w:val="10"/>
        <w:numPr>
          <w:ilvl w:val="0"/>
          <w:numId w:val="13"/>
        </w:numPr>
        <w:tabs>
          <w:tab w:val="left" w:pos="397"/>
        </w:tabs>
        <w:spacing w:line="240" w:lineRule="auto"/>
        <w:rPr>
          <w:bCs/>
          <w:iCs/>
          <w:lang w:val="uk-UA" w:bidi="uk-UA"/>
        </w:rPr>
      </w:pPr>
      <w:r w:rsidRPr="007B60F4">
        <w:rPr>
          <w:bCs/>
          <w:lang w:val="uk-UA" w:bidi="uk-UA"/>
        </w:rPr>
        <w:t>Психіатрія особливого періоду: навчальний посібник [для лікарів та психологів] / Рум’янцев Ю.В., Сиропятов О.Г., Іванцова Г.В., Осьодло Г.В. - К.: УВМА, 2014. - 193 с.</w:t>
      </w:r>
    </w:p>
    <w:p w:rsidR="007B60F4" w:rsidRPr="008056EB" w:rsidRDefault="007B60F4" w:rsidP="007B60F4">
      <w:pPr>
        <w:pStyle w:val="10"/>
        <w:numPr>
          <w:ilvl w:val="0"/>
          <w:numId w:val="13"/>
        </w:numPr>
        <w:tabs>
          <w:tab w:val="left" w:pos="397"/>
        </w:tabs>
        <w:spacing w:line="240" w:lineRule="auto"/>
        <w:rPr>
          <w:bCs/>
          <w:iCs/>
          <w:lang w:bidi="uk-UA"/>
        </w:rPr>
      </w:pPr>
      <w:r w:rsidRPr="008056EB">
        <w:rPr>
          <w:bCs/>
          <w:lang w:bidi="uk-UA"/>
        </w:rPr>
        <w:t>Посттравматичний стресовий розлад: посібник / Венгер О.П, Ястремська С.О. – Т. 2019. — 264с.</w:t>
      </w:r>
    </w:p>
    <w:p w:rsidR="007B60F4" w:rsidRPr="008056EB" w:rsidRDefault="007B60F4" w:rsidP="007B60F4">
      <w:pPr>
        <w:pStyle w:val="10"/>
        <w:numPr>
          <w:ilvl w:val="0"/>
          <w:numId w:val="13"/>
        </w:numPr>
        <w:tabs>
          <w:tab w:val="left" w:pos="397"/>
        </w:tabs>
        <w:spacing w:line="240" w:lineRule="auto"/>
        <w:rPr>
          <w:bCs/>
          <w:iCs/>
          <w:lang w:bidi="uk-UA"/>
        </w:rPr>
      </w:pPr>
      <w:r w:rsidRPr="008056EB">
        <w:rPr>
          <w:bCs/>
          <w:iCs/>
          <w:lang w:bidi="uk-UA"/>
        </w:rPr>
        <w:t xml:space="preserve">Психіатрія і наркологія: підручник (ВНЗ </w:t>
      </w:r>
      <w:r w:rsidRPr="008056EB">
        <w:rPr>
          <w:bCs/>
          <w:iCs/>
        </w:rPr>
        <w:t>IV</w:t>
      </w:r>
      <w:r w:rsidRPr="008056EB">
        <w:rPr>
          <w:bCs/>
          <w:iCs/>
          <w:lang w:bidi="uk-UA"/>
        </w:rPr>
        <w:t xml:space="preserve"> р. а.) / В.Л. Гавенко, В.С. Бітенський, В.А. Абрамов та ін; за ред. </w:t>
      </w:r>
      <w:r w:rsidRPr="008056EB">
        <w:rPr>
          <w:bCs/>
          <w:iCs/>
        </w:rPr>
        <w:t xml:space="preserve">В.Л. Гавенка, B.C. Бітенського. — 2-е вид., переробл. і допов. – К.: «Медицина», 2015.- 512с. </w:t>
      </w:r>
    </w:p>
    <w:p w:rsidR="007B60F4" w:rsidRPr="008056EB" w:rsidRDefault="007B60F4" w:rsidP="007B60F4">
      <w:pPr>
        <w:pStyle w:val="10"/>
        <w:numPr>
          <w:ilvl w:val="0"/>
          <w:numId w:val="13"/>
        </w:numPr>
        <w:tabs>
          <w:tab w:val="left" w:pos="397"/>
        </w:tabs>
        <w:spacing w:line="240" w:lineRule="auto"/>
        <w:rPr>
          <w:bCs/>
          <w:iCs/>
          <w:lang w:bidi="uk-UA"/>
        </w:rPr>
      </w:pPr>
      <w:r w:rsidRPr="008056EB">
        <w:rPr>
          <w:bCs/>
          <w:iCs/>
          <w:lang w:bidi="uk-UA"/>
        </w:rPr>
        <w:t xml:space="preserve"> </w:t>
      </w:r>
      <w:r w:rsidRPr="008056EB">
        <w:rPr>
          <w:bCs/>
          <w:iCs/>
        </w:rPr>
        <w:t xml:space="preserve">Психіатрія і наркологія: нац. підруч. для </w:t>
      </w:r>
      <w:r w:rsidR="00A62CD3">
        <w:rPr>
          <w:bCs/>
          <w:iCs/>
          <w:lang w:val="uk-UA"/>
        </w:rPr>
        <w:t>здоб</w:t>
      </w:r>
      <w:r w:rsidRPr="008056EB">
        <w:rPr>
          <w:bCs/>
          <w:iCs/>
        </w:rPr>
        <w:t>. вищ. мед. навч. закл. / Г. Т. Сонник, О. К. Напрєєнко, А. М. Скрипніков та ін., за ред. О. К. Напрєєнко. - Нац. мед. ун-т ім. О. О. Богомольця. - 3-е вид., випр. - Київ: Медицина, 2017. - 422с.</w:t>
      </w:r>
    </w:p>
    <w:p w:rsidR="007B60F4" w:rsidRPr="000B5985" w:rsidRDefault="007B60F4" w:rsidP="007B60F4">
      <w:pPr>
        <w:pStyle w:val="10"/>
        <w:numPr>
          <w:ilvl w:val="0"/>
          <w:numId w:val="13"/>
        </w:numPr>
        <w:tabs>
          <w:tab w:val="left" w:pos="397"/>
        </w:tabs>
        <w:spacing w:line="240" w:lineRule="auto"/>
        <w:rPr>
          <w:bCs/>
          <w:iCs/>
          <w:lang w:bidi="uk-UA"/>
        </w:rPr>
      </w:pPr>
      <w:r w:rsidRPr="008056EB">
        <w:t xml:space="preserve"> Гусак, Н., 2011. Соціальна реабілітація в соціологічному дискурсі: інституційний підхід. // Соціальні виміри суспільства, 3 (14), с.175–186. 7. 7. Гусак, Н., 2008. Соціальна реабілітація: підходи до визначення поняття. </w:t>
      </w:r>
      <w:r w:rsidRPr="000B5985">
        <w:t>// Соціальна політика та соціальна робота, (1), с.103–114</w:t>
      </w:r>
    </w:p>
    <w:p w:rsidR="007B60F4" w:rsidRPr="000B5985" w:rsidRDefault="007B60F4" w:rsidP="007B60F4">
      <w:pPr>
        <w:pStyle w:val="10"/>
        <w:tabs>
          <w:tab w:val="left" w:pos="397"/>
        </w:tabs>
        <w:spacing w:line="240" w:lineRule="auto"/>
        <w:ind w:left="720" w:firstLine="0"/>
      </w:pPr>
      <w:r w:rsidRPr="000B5985">
        <w:t xml:space="preserve">8.Дегтяренко, Т.М., 2013. Корекційно-реабілітаційна робота в спеціальних дошкільних закладах для дітей з особливими потребами : навчальний посібник. Суми : Університетська книга, 301с. Збірник державних стандартів cоціальних послуг з реабілітації/абілітації інвалідів, дітей-інвалідів та осіб з розумовою відсталістю, 2009. Київ: ВГО „Коаліція захисту прав осіб з інтелектуальною недостатністю”, 47с. </w:t>
      </w:r>
    </w:p>
    <w:p w:rsidR="007B60F4" w:rsidRDefault="007B60F4" w:rsidP="007B60F4">
      <w:pPr>
        <w:pStyle w:val="10"/>
        <w:tabs>
          <w:tab w:val="left" w:pos="397"/>
        </w:tabs>
        <w:spacing w:line="240" w:lineRule="auto"/>
        <w:ind w:left="720" w:firstLine="0"/>
      </w:pPr>
      <w:r w:rsidRPr="000B5985">
        <w:t>9.Єжова, Т. Є., 2011. Соціальна реабілітація дітей з інвалідністю. Навчальний посібник. Київ : Київ. ун-т ім. Б. Грінченка, 284с.</w:t>
      </w:r>
    </w:p>
    <w:p w:rsidR="007B60F4" w:rsidRPr="000B5985" w:rsidRDefault="007B60F4" w:rsidP="007B60F4">
      <w:pPr>
        <w:pStyle w:val="10"/>
        <w:tabs>
          <w:tab w:val="left" w:pos="397"/>
        </w:tabs>
        <w:spacing w:line="240" w:lineRule="auto"/>
        <w:ind w:left="720" w:firstLine="0"/>
      </w:pPr>
      <w:r w:rsidRPr="000B5985">
        <w:t xml:space="preserve"> </w:t>
      </w:r>
    </w:p>
    <w:p w:rsidR="00CA3FD9" w:rsidRPr="005E36E3" w:rsidRDefault="00CA3FD9" w:rsidP="005E36E3">
      <w:pPr>
        <w:widowControl w:val="0"/>
        <w:jc w:val="center"/>
        <w:rPr>
          <w:b/>
          <w:i/>
          <w:color w:val="000000" w:themeColor="text1"/>
          <w:sz w:val="28"/>
          <w:szCs w:val="28"/>
        </w:rPr>
      </w:pPr>
      <w:r w:rsidRPr="005E36E3">
        <w:rPr>
          <w:b/>
          <w:i/>
          <w:color w:val="000000" w:themeColor="text1"/>
          <w:sz w:val="28"/>
          <w:szCs w:val="28"/>
        </w:rPr>
        <w:t>Електронні інформаційні ресурси</w:t>
      </w:r>
    </w:p>
    <w:p w:rsidR="007B60F4" w:rsidRPr="000B5985" w:rsidRDefault="007B60F4" w:rsidP="00CA3FD9">
      <w:pPr>
        <w:spacing w:after="130"/>
        <w:rPr>
          <w:color w:val="000000"/>
          <w:sz w:val="28"/>
          <w:szCs w:val="28"/>
          <w:lang w:eastAsia="uk-UA"/>
        </w:rPr>
      </w:pPr>
      <w:r>
        <w:rPr>
          <w:color w:val="000000"/>
          <w:sz w:val="28"/>
          <w:szCs w:val="28"/>
          <w:lang w:val="uk-UA" w:eastAsia="uk-UA"/>
        </w:rPr>
        <w:t>1.</w:t>
      </w:r>
      <w:r w:rsidRPr="000B5985">
        <w:rPr>
          <w:color w:val="000000"/>
          <w:sz w:val="28"/>
          <w:szCs w:val="28"/>
          <w:lang w:eastAsia="uk-UA"/>
        </w:rPr>
        <w:t>Указ Президента України "Про забезпечення створення безбар’єрного простору в Україні"  </w:t>
      </w:r>
      <w:hyperlink r:id="rId7" w:tgtFrame="_blank" w:history="1">
        <w:r w:rsidRPr="000B5985">
          <w:rPr>
            <w:color w:val="1155BC"/>
            <w:sz w:val="28"/>
            <w:szCs w:val="28"/>
            <w:lang w:eastAsia="uk-UA"/>
          </w:rPr>
          <w:t>https://www.president.gov.ua/documents/5332020-35809 </w:t>
        </w:r>
      </w:hyperlink>
    </w:p>
    <w:p w:rsidR="007B60F4" w:rsidRPr="000B5985" w:rsidRDefault="007B60F4" w:rsidP="00CA3FD9">
      <w:pPr>
        <w:spacing w:after="130"/>
        <w:rPr>
          <w:color w:val="000000"/>
          <w:sz w:val="28"/>
          <w:szCs w:val="28"/>
          <w:lang w:eastAsia="uk-UA"/>
        </w:rPr>
      </w:pPr>
      <w:r>
        <w:rPr>
          <w:color w:val="000000"/>
          <w:sz w:val="28"/>
          <w:szCs w:val="28"/>
          <w:lang w:val="uk-UA" w:eastAsia="uk-UA"/>
        </w:rPr>
        <w:lastRenderedPageBreak/>
        <w:t>2.</w:t>
      </w:r>
      <w:r w:rsidRPr="000B5985">
        <w:rPr>
          <w:color w:val="000000"/>
          <w:sz w:val="28"/>
          <w:szCs w:val="28"/>
          <w:lang w:eastAsia="uk-UA"/>
        </w:rPr>
        <w:t>Закон України «Про внесення змін до деяких законів України про освіту щодо організації інклюзивного навчання»</w:t>
      </w:r>
      <w:hyperlink r:id="rId8" w:anchor="Text" w:tgtFrame="_blank" w:history="1">
        <w:r w:rsidRPr="000B5985">
          <w:rPr>
            <w:color w:val="1155BC"/>
            <w:sz w:val="28"/>
            <w:szCs w:val="28"/>
            <w:lang w:eastAsia="uk-UA"/>
          </w:rPr>
          <w:t> https://zakon.rada.gov.ua/laws/show/1324-18#Text </w:t>
        </w:r>
      </w:hyperlink>
    </w:p>
    <w:p w:rsidR="007B60F4" w:rsidRPr="000B5985" w:rsidRDefault="007B60F4" w:rsidP="00CA3FD9">
      <w:pPr>
        <w:spacing w:after="130"/>
        <w:rPr>
          <w:color w:val="000000"/>
          <w:sz w:val="28"/>
          <w:szCs w:val="28"/>
          <w:lang w:eastAsia="uk-UA"/>
        </w:rPr>
      </w:pPr>
      <w:r>
        <w:rPr>
          <w:color w:val="000000"/>
          <w:sz w:val="28"/>
          <w:szCs w:val="28"/>
          <w:lang w:val="uk-UA" w:eastAsia="uk-UA"/>
        </w:rPr>
        <w:t>3.</w:t>
      </w:r>
      <w:r w:rsidRPr="000B5985">
        <w:rPr>
          <w:color w:val="000000"/>
          <w:sz w:val="28"/>
          <w:szCs w:val="28"/>
          <w:lang w:eastAsia="uk-UA"/>
        </w:rPr>
        <w:t>Конвенція ООН про права осіб з інвалідністю</w:t>
      </w:r>
      <w:hyperlink r:id="rId9" w:anchor="Text" w:tgtFrame="_blank" w:history="1">
        <w:r w:rsidRPr="000B5985">
          <w:rPr>
            <w:color w:val="1155BC"/>
            <w:sz w:val="28"/>
            <w:szCs w:val="28"/>
            <w:lang w:eastAsia="uk-UA"/>
          </w:rPr>
          <w:t> https://zakon.rada.gov.ua/laws/show/995_g71#Text </w:t>
        </w:r>
      </w:hyperlink>
    </w:p>
    <w:p w:rsidR="007B60F4" w:rsidRPr="000B5985" w:rsidRDefault="007B60F4" w:rsidP="00CA3FD9">
      <w:pPr>
        <w:spacing w:after="130"/>
        <w:rPr>
          <w:color w:val="000000"/>
          <w:sz w:val="28"/>
          <w:szCs w:val="28"/>
          <w:lang w:eastAsia="uk-UA"/>
        </w:rPr>
      </w:pPr>
      <w:r>
        <w:rPr>
          <w:color w:val="000000"/>
          <w:sz w:val="28"/>
          <w:szCs w:val="28"/>
          <w:lang w:val="uk-UA" w:eastAsia="uk-UA"/>
        </w:rPr>
        <w:t>4.</w:t>
      </w:r>
      <w:r w:rsidRPr="000B5985">
        <w:rPr>
          <w:color w:val="000000"/>
          <w:sz w:val="28"/>
          <w:szCs w:val="28"/>
          <w:lang w:eastAsia="uk-UA"/>
        </w:rPr>
        <w:t>Розпорядження Кабінету Міністрів «Про затвердження складу міжвідомчої робочої групи з питань розроблення проекту Національної стратегії із створення безбар’єрного простору в Україні»</w:t>
      </w:r>
      <w:hyperlink r:id="rId10" w:tgtFrame="_blank" w:history="1">
        <w:r w:rsidRPr="000B5985">
          <w:rPr>
            <w:color w:val="1155BC"/>
            <w:sz w:val="28"/>
            <w:szCs w:val="28"/>
            <w:lang w:eastAsia="uk-UA"/>
          </w:rPr>
          <w:t> https://www.kmu.gov.ua/npas/pro-zatverdzhennya-skladu-mizhvido-a134r </w:t>
        </w:r>
      </w:hyperlink>
    </w:p>
    <w:p w:rsidR="007B60F4" w:rsidRPr="000B5985" w:rsidRDefault="007B60F4" w:rsidP="00CA3FD9">
      <w:pPr>
        <w:spacing w:after="130"/>
        <w:rPr>
          <w:color w:val="000000"/>
          <w:sz w:val="28"/>
          <w:szCs w:val="28"/>
          <w:lang w:eastAsia="uk-UA"/>
        </w:rPr>
      </w:pPr>
      <w:r>
        <w:rPr>
          <w:color w:val="000000"/>
          <w:sz w:val="28"/>
          <w:szCs w:val="28"/>
          <w:lang w:val="uk-UA" w:eastAsia="uk-UA"/>
        </w:rPr>
        <w:t>5.</w:t>
      </w:r>
      <w:r w:rsidRPr="000B5985">
        <w:rPr>
          <w:color w:val="000000"/>
          <w:sz w:val="28"/>
          <w:szCs w:val="28"/>
          <w:lang w:eastAsia="uk-UA"/>
        </w:rPr>
        <w:t>Постанова Кабінету Міністрів України «Про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2009—2015 роки «Безбар’єрна Україна»</w:t>
      </w:r>
      <w:hyperlink r:id="rId11" w:tgtFrame="_blank" w:history="1">
        <w:r w:rsidRPr="000B5985">
          <w:rPr>
            <w:color w:val="1155BC"/>
            <w:sz w:val="28"/>
            <w:szCs w:val="28"/>
            <w:lang w:eastAsia="uk-UA"/>
          </w:rPr>
          <w:t> https://www.kmu.gov.ua/npas/232167617 </w:t>
        </w:r>
      </w:hyperlink>
    </w:p>
    <w:p w:rsidR="007B60F4" w:rsidRPr="000B5985" w:rsidRDefault="007B60F4" w:rsidP="00CA3FD9">
      <w:pPr>
        <w:spacing w:after="130"/>
        <w:rPr>
          <w:color w:val="000000"/>
          <w:sz w:val="28"/>
          <w:szCs w:val="28"/>
          <w:lang w:eastAsia="uk-UA"/>
        </w:rPr>
      </w:pPr>
      <w:r>
        <w:rPr>
          <w:color w:val="000000"/>
          <w:sz w:val="28"/>
          <w:szCs w:val="28"/>
          <w:lang w:val="uk-UA" w:eastAsia="uk-UA"/>
        </w:rPr>
        <w:t>6.</w:t>
      </w:r>
      <w:r w:rsidRPr="000B5985">
        <w:rPr>
          <w:color w:val="000000"/>
          <w:sz w:val="28"/>
          <w:szCs w:val="28"/>
          <w:lang w:eastAsia="uk-UA"/>
        </w:rPr>
        <w:t>Постанова Кабінету Міністрів України «Про затвердження критеріїв доступності для осіб з інвалідністю та інших маломобільних груп населення приміщень, що надаються дільничним виборчим комісіям звичайних виборчих дільниць для організації їх роботи та проведення голосування»</w:t>
      </w:r>
      <w:hyperlink r:id="rId12" w:anchor="Text" w:tgtFrame="_blank" w:history="1">
        <w:r w:rsidRPr="000B5985">
          <w:rPr>
            <w:color w:val="1155BC"/>
            <w:sz w:val="28"/>
            <w:szCs w:val="28"/>
            <w:lang w:eastAsia="uk-UA"/>
          </w:rPr>
          <w:t> https://zakon.rada.gov.ua/laws/show/962-2020-%D0%BF#Text </w:t>
        </w:r>
      </w:hyperlink>
      <w:r w:rsidRPr="000B5985">
        <w:rPr>
          <w:color w:val="000000"/>
          <w:sz w:val="28"/>
          <w:szCs w:val="28"/>
          <w:lang w:eastAsia="uk-UA"/>
        </w:rPr>
        <w:t> </w:t>
      </w:r>
    </w:p>
    <w:p w:rsidR="007B60F4" w:rsidRDefault="007B60F4" w:rsidP="007B60F4">
      <w:pPr>
        <w:pStyle w:val="10"/>
        <w:tabs>
          <w:tab w:val="left" w:pos="397"/>
        </w:tabs>
        <w:spacing w:line="240" w:lineRule="auto"/>
        <w:ind w:firstLine="0"/>
      </w:pPr>
      <w:r>
        <w:t xml:space="preserve">7. </w:t>
      </w:r>
      <w:r w:rsidRPr="000B5985">
        <w:t xml:space="preserve"> http://zakon.rada.gov.ua/cgi-bin/laws/main.cgi?nreg=2402-14 -Закон України «Про охорону дитинства</w:t>
      </w:r>
      <w:r>
        <w:t>». 8.http://zakon.rada.gov.ua/cgi</w:t>
      </w:r>
      <w:r w:rsidRPr="000B5985">
        <w:t xml:space="preserve">bin/laws/mai№.cgi?nreg=2961-15 </w:t>
      </w:r>
      <w:r>
        <w:t>–</w:t>
      </w:r>
      <w:r w:rsidRPr="000B5985">
        <w:t xml:space="preserve"> </w:t>
      </w:r>
    </w:p>
    <w:p w:rsidR="007B60F4" w:rsidRDefault="007B60F4" w:rsidP="007B60F4">
      <w:pPr>
        <w:pStyle w:val="10"/>
        <w:tabs>
          <w:tab w:val="left" w:pos="397"/>
        </w:tabs>
        <w:spacing w:line="240" w:lineRule="auto"/>
        <w:ind w:firstLine="0"/>
      </w:pPr>
      <w:r w:rsidRPr="000B5985">
        <w:t>Закон України «Про реабілітацію інвалідів в Україні</w:t>
      </w:r>
    </w:p>
    <w:p w:rsidR="007B60F4" w:rsidRDefault="007B60F4" w:rsidP="007B60F4">
      <w:pPr>
        <w:pStyle w:val="10"/>
        <w:tabs>
          <w:tab w:val="left" w:pos="397"/>
        </w:tabs>
        <w:spacing w:line="240" w:lineRule="auto"/>
        <w:ind w:firstLine="0"/>
      </w:pPr>
      <w:r>
        <w:t>9.</w:t>
      </w:r>
      <w:r w:rsidRPr="000B5985">
        <w:t xml:space="preserve">http://zakon.rada.gov.ua/cgi-bin/laws/main.cgi?nreg=1545-2000-%EF - Постанова Кабінету Міністрів України від 12 жовтня 2000 р. № 1545 «Про схвалення Концепції ранньої соціальної реабілітації дітей з інвалідністю». </w:t>
      </w:r>
      <w:r>
        <w:t>10.</w:t>
      </w:r>
      <w:r w:rsidRPr="000B5985">
        <w:t>http://zakon.rada.gov.ua/cgi-bin/laws/main.cgi?nreg=z1197-07 - Наказ Міністерства охорони здоров’я України від 08.10.2007 р. № 623 «Про затвердження форм індивідуальної програми реабілітації інваліда, дитини з інвалідністю та Порядку їх складання».</w:t>
      </w:r>
    </w:p>
    <w:p w:rsidR="00D03187" w:rsidRPr="00385698" w:rsidRDefault="007B60F4" w:rsidP="007B60F4">
      <w:r>
        <w:t>11.</w:t>
      </w:r>
      <w:r w:rsidRPr="000B5985">
        <w:t xml:space="preserve"> http://zakon.rada.gov.u. -Закон України</w:t>
      </w:r>
    </w:p>
    <w:p w:rsidR="005E36E3" w:rsidRDefault="00545253" w:rsidP="005E36E3">
      <w:pPr>
        <w:rPr>
          <w:color w:val="0070C0"/>
          <w:sz w:val="28"/>
          <w:szCs w:val="28"/>
          <w:lang w:val="uk-UA"/>
        </w:rPr>
      </w:pPr>
      <w:r>
        <w:rPr>
          <w:lang w:val="uk-UA"/>
        </w:rPr>
        <w:t xml:space="preserve"> </w:t>
      </w:r>
      <w:r w:rsidR="004F2539" w:rsidRPr="00545253">
        <w:rPr>
          <w:sz w:val="28"/>
          <w:szCs w:val="28"/>
          <w:lang w:val="uk-UA"/>
        </w:rPr>
        <w:t>Електронні</w:t>
      </w:r>
      <w:r w:rsidRPr="00545253">
        <w:rPr>
          <w:sz w:val="28"/>
          <w:szCs w:val="28"/>
          <w:lang w:val="uk-UA"/>
        </w:rPr>
        <w:t xml:space="preserve"> джерела літератури здобувачі освіти можуть знайти на сайті </w:t>
      </w:r>
      <w:r w:rsidRPr="004F2539">
        <w:rPr>
          <w:color w:val="0070C0"/>
          <w:sz w:val="28"/>
          <w:szCs w:val="28"/>
          <w:lang w:val="en-US"/>
        </w:rPr>
        <w:t>onmu</w:t>
      </w:r>
      <w:r w:rsidRPr="004F2539">
        <w:rPr>
          <w:color w:val="0070C0"/>
          <w:sz w:val="28"/>
          <w:szCs w:val="28"/>
          <w:lang w:val="uk-UA"/>
        </w:rPr>
        <w:t>.</w:t>
      </w:r>
      <w:r w:rsidRPr="004F2539">
        <w:rPr>
          <w:color w:val="0070C0"/>
          <w:sz w:val="28"/>
          <w:szCs w:val="28"/>
          <w:lang w:val="en-US"/>
        </w:rPr>
        <w:t>edu</w:t>
      </w:r>
      <w:r w:rsidRPr="004F2539">
        <w:rPr>
          <w:color w:val="0070C0"/>
          <w:sz w:val="28"/>
          <w:szCs w:val="28"/>
          <w:lang w:val="uk-UA"/>
        </w:rPr>
        <w:t>.</w:t>
      </w:r>
      <w:r w:rsidRPr="004F2539">
        <w:rPr>
          <w:color w:val="0070C0"/>
          <w:sz w:val="28"/>
          <w:szCs w:val="28"/>
          <w:lang w:val="en-US"/>
        </w:rPr>
        <w:t>info</w:t>
      </w:r>
      <w:r w:rsidR="004F2539" w:rsidRPr="004F2539">
        <w:rPr>
          <w:color w:val="0070C0"/>
          <w:sz w:val="28"/>
          <w:szCs w:val="28"/>
        </w:rPr>
        <w:t xml:space="preserve"> </w:t>
      </w:r>
      <w:r w:rsidRPr="004F2539">
        <w:rPr>
          <w:color w:val="0070C0"/>
          <w:sz w:val="28"/>
          <w:szCs w:val="28"/>
          <w:lang w:val="uk-UA"/>
        </w:rPr>
        <w:t xml:space="preserve"> </w:t>
      </w:r>
    </w:p>
    <w:p w:rsidR="00CA3FD9" w:rsidRPr="005E36E3" w:rsidRDefault="005E36E3" w:rsidP="005E36E3">
      <w:pPr>
        <w:jc w:val="both"/>
        <w:rPr>
          <w:color w:val="4F81BD" w:themeColor="accent1"/>
          <w:sz w:val="28"/>
          <w:szCs w:val="28"/>
          <w:lang w:val="uk-UA"/>
        </w:rPr>
      </w:pPr>
      <w:r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  <w:tab/>
      </w:r>
      <w:r w:rsidR="00CA3FD9" w:rsidRPr="005E36E3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ОЦІНЮВАННЯ</w:t>
      </w:r>
    </w:p>
    <w:p w:rsidR="00CA3FD9" w:rsidRPr="00AD1C54" w:rsidRDefault="00CA3FD9" w:rsidP="00CA3FD9">
      <w:pPr>
        <w:jc w:val="center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</w:p>
    <w:p w:rsidR="005E36E3" w:rsidRPr="005E36E3" w:rsidRDefault="005E36E3" w:rsidP="00CA3FD9">
      <w:pPr>
        <w:tabs>
          <w:tab w:val="left" w:pos="0"/>
          <w:tab w:val="left" w:pos="142"/>
        </w:tabs>
        <w:suppressAutoHyphens/>
        <w:ind w:firstLine="709"/>
        <w:jc w:val="both"/>
        <w:rPr>
          <w:b/>
          <w:color w:val="000000" w:themeColor="text1"/>
          <w:sz w:val="28"/>
          <w:szCs w:val="28"/>
          <w:lang w:val="uk-UA"/>
        </w:rPr>
      </w:pPr>
      <w:r w:rsidRPr="005E36E3">
        <w:rPr>
          <w:b/>
          <w:color w:val="000000" w:themeColor="text1"/>
          <w:sz w:val="28"/>
          <w:szCs w:val="28"/>
          <w:lang w:val="uk-UA"/>
        </w:rPr>
        <w:t>Поточний контроль</w:t>
      </w:r>
    </w:p>
    <w:p w:rsidR="00CA3FD9" w:rsidRPr="00AD1C54" w:rsidRDefault="00CA3FD9" w:rsidP="00CA3FD9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 w:rsidRPr="00AD1C54">
        <w:rPr>
          <w:color w:val="000000" w:themeColor="text1"/>
          <w:sz w:val="28"/>
          <w:szCs w:val="28"/>
        </w:rPr>
        <w:t xml:space="preserve">До контрольних заходів належить </w:t>
      </w:r>
      <w:r w:rsidRPr="00AD1C54">
        <w:rPr>
          <w:i/>
          <w:color w:val="000000" w:themeColor="text1"/>
          <w:sz w:val="28"/>
          <w:szCs w:val="28"/>
        </w:rPr>
        <w:t>поточний контроль</w:t>
      </w:r>
      <w:r w:rsidRPr="00AD1C54">
        <w:rPr>
          <w:color w:val="000000" w:themeColor="text1"/>
          <w:sz w:val="28"/>
          <w:szCs w:val="28"/>
        </w:rPr>
        <w:t xml:space="preserve">. Поточна навчальна діяльність здобувачів контролюється на практичних заняттях. Застосовуються такі засоби діагностики рівня підготовки здобувачів: усне опитування; тестові завдання; написання наукових повідомлень. Поточне оцінювання </w:t>
      </w:r>
      <w:r w:rsidR="00A62CD3">
        <w:rPr>
          <w:color w:val="000000" w:themeColor="text1"/>
          <w:sz w:val="28"/>
          <w:szCs w:val="28"/>
          <w:lang w:val="uk-UA"/>
        </w:rPr>
        <w:t>здобувачів вищої освіти</w:t>
      </w:r>
      <w:r w:rsidRPr="00AD1C54">
        <w:rPr>
          <w:color w:val="000000" w:themeColor="text1"/>
          <w:sz w:val="28"/>
          <w:szCs w:val="28"/>
        </w:rPr>
        <w:t xml:space="preserve"> відбувається на кожному занятті (повинно бути опитано не менше 30 % </w:t>
      </w:r>
      <w:r w:rsidR="00A62CD3">
        <w:rPr>
          <w:color w:val="000000" w:themeColor="text1"/>
          <w:sz w:val="28"/>
          <w:szCs w:val="28"/>
          <w:lang w:val="uk-UA"/>
        </w:rPr>
        <w:t>здобувачів вищої освіти</w:t>
      </w:r>
      <w:r w:rsidRPr="00AD1C54">
        <w:rPr>
          <w:color w:val="000000" w:themeColor="text1"/>
          <w:sz w:val="28"/>
          <w:szCs w:val="28"/>
        </w:rPr>
        <w:t xml:space="preserve">). Поточна навчальна </w:t>
      </w:r>
      <w:r w:rsidRPr="00AD1C54">
        <w:rPr>
          <w:color w:val="000000" w:themeColor="text1"/>
          <w:sz w:val="28"/>
          <w:szCs w:val="28"/>
        </w:rPr>
        <w:lastRenderedPageBreak/>
        <w:t>діяльність здобувача оцінюється за 4-бальною (традиційною) шкалою: “5”,“4”, “3”, “2”.</w:t>
      </w:r>
    </w:p>
    <w:p w:rsidR="00CA3FD9" w:rsidRPr="00AD1C54" w:rsidRDefault="00CA3FD9" w:rsidP="00CA3FD9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 w:rsidRPr="00AD1C54">
        <w:rPr>
          <w:i/>
          <w:color w:val="000000" w:themeColor="text1"/>
          <w:sz w:val="28"/>
          <w:szCs w:val="28"/>
        </w:rPr>
        <w:t>Самостійна робота здобувача</w:t>
      </w:r>
      <w:r w:rsidRPr="00AD1C54">
        <w:rPr>
          <w:color w:val="000000" w:themeColor="text1"/>
          <w:sz w:val="28"/>
          <w:szCs w:val="28"/>
        </w:rPr>
        <w:t>, яка передбачена в програмі, контролюється і оцінюється при поточному контролі.</w:t>
      </w:r>
    </w:p>
    <w:p w:rsidR="00CA3FD9" w:rsidRPr="00AD1C54" w:rsidRDefault="00CA3FD9" w:rsidP="00CA3FD9">
      <w:pPr>
        <w:ind w:firstLine="709"/>
        <w:jc w:val="both"/>
        <w:rPr>
          <w:color w:val="000000" w:themeColor="text1"/>
          <w:sz w:val="28"/>
          <w:szCs w:val="28"/>
        </w:rPr>
      </w:pPr>
      <w:r w:rsidRPr="00AD1C54">
        <w:rPr>
          <w:color w:val="000000" w:themeColor="text1"/>
          <w:sz w:val="28"/>
          <w:szCs w:val="28"/>
        </w:rPr>
        <w:t>Як результат вивчення даної дисципліни здобувач отримує «</w:t>
      </w:r>
      <w:r w:rsidRPr="00AD1C54">
        <w:rPr>
          <w:i/>
          <w:color w:val="000000" w:themeColor="text1"/>
          <w:sz w:val="28"/>
          <w:szCs w:val="28"/>
        </w:rPr>
        <w:t>залік</w:t>
      </w:r>
      <w:r w:rsidRPr="00AD1C54">
        <w:rPr>
          <w:color w:val="000000" w:themeColor="text1"/>
          <w:sz w:val="28"/>
          <w:szCs w:val="28"/>
        </w:rPr>
        <w:t xml:space="preserve">», який виставляється на підставі поточної навчальної діяльності здобувача за умов: відсутності пропусків занять або вчасного їхнього відпрацювання, середнього балу за поточну навчальну діяльність не менше 3,00. Залік виставляється у кінці вивчення дисципліни на підставі поточних оцінок у вигляді середнього балу (тобто середнє арифметичне всіх отриманих оцінок за традиційною шкалою, округлене до 2 (двох) знаків після коми). Отримане середнє арифметичне з дисципліни дозволяє здійснити конвертацію в оцінку за 200-бальною шкалою для подальшого ранжування за рейтинговою шкалою (ECTS). Відповідно до отриманих балів за 200-бальною шкалою, здобувачі оцінюються за рейтинговою шкалою ЕСTS. </w:t>
      </w:r>
    </w:p>
    <w:p w:rsidR="00360253" w:rsidRPr="004A44C6" w:rsidRDefault="00CA3FD9" w:rsidP="00360253">
      <w:pPr>
        <w:tabs>
          <w:tab w:val="left" w:pos="426"/>
          <w:tab w:val="left" w:pos="5554"/>
        </w:tabs>
        <w:spacing w:before="120" w:after="120"/>
        <w:contextualSpacing/>
        <w:jc w:val="both"/>
        <w:rPr>
          <w:lang w:val="uk-UA"/>
        </w:rPr>
      </w:pPr>
      <w:r w:rsidRPr="00AD1C54">
        <w:rPr>
          <w:i/>
          <w:iCs/>
          <w:color w:val="000000" w:themeColor="text1"/>
          <w:sz w:val="28"/>
          <w:szCs w:val="28"/>
        </w:rPr>
        <w:t>Отримання бонусних балів</w:t>
      </w:r>
      <w:r w:rsidRPr="00AD1C54">
        <w:rPr>
          <w:color w:val="000000" w:themeColor="text1"/>
          <w:sz w:val="28"/>
          <w:szCs w:val="28"/>
        </w:rPr>
        <w:t xml:space="preserve"> не передбачається.</w:t>
      </w:r>
      <w:r w:rsidR="00360253" w:rsidRPr="00360253">
        <w:rPr>
          <w:lang w:val="uk-UA"/>
        </w:rPr>
        <w:t xml:space="preserve"> </w:t>
      </w:r>
    </w:p>
    <w:p w:rsidR="00360253" w:rsidRPr="00360253" w:rsidRDefault="00360253" w:rsidP="00360253">
      <w:pPr>
        <w:pStyle w:val="12"/>
        <w:spacing w:before="120" w:after="120"/>
        <w:jc w:val="center"/>
        <w:rPr>
          <w:b/>
          <w:noProof/>
          <w:sz w:val="28"/>
          <w:szCs w:val="28"/>
          <w:lang w:val="uk-UA"/>
        </w:rPr>
      </w:pPr>
      <w:r w:rsidRPr="00360253">
        <w:rPr>
          <w:b/>
          <w:noProof/>
          <w:sz w:val="28"/>
          <w:szCs w:val="28"/>
          <w:lang w:val="uk-UA"/>
        </w:rPr>
        <w:t>Критерії поточного оцінювання на практичному занятті: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8994"/>
      </w:tblGrid>
      <w:tr w:rsidR="00360253" w:rsidRPr="00AA6068" w:rsidTr="005971B6">
        <w:trPr>
          <w:jc w:val="center"/>
        </w:trPr>
        <w:tc>
          <w:tcPr>
            <w:tcW w:w="576" w:type="dxa"/>
          </w:tcPr>
          <w:p w:rsidR="00360253" w:rsidRPr="00360253" w:rsidRDefault="00360253" w:rsidP="005971B6">
            <w:pPr>
              <w:spacing w:before="120" w:after="120"/>
              <w:jc w:val="both"/>
              <w:rPr>
                <w:noProof/>
                <w:sz w:val="28"/>
                <w:szCs w:val="28"/>
                <w:lang w:val="uk-UA"/>
              </w:rPr>
            </w:pPr>
            <w:r w:rsidRPr="00360253">
              <w:rPr>
                <w:noProof/>
                <w:sz w:val="28"/>
                <w:szCs w:val="28"/>
                <w:lang w:val="uk-UA"/>
              </w:rPr>
              <w:t>«5»</w:t>
            </w:r>
          </w:p>
        </w:tc>
        <w:tc>
          <w:tcPr>
            <w:tcW w:w="8994" w:type="dxa"/>
          </w:tcPr>
          <w:p w:rsidR="00360253" w:rsidRPr="00360253" w:rsidRDefault="00360253" w:rsidP="005971B6">
            <w:pPr>
              <w:spacing w:before="120" w:after="120"/>
              <w:jc w:val="both"/>
              <w:rPr>
                <w:noProof/>
                <w:sz w:val="28"/>
                <w:szCs w:val="28"/>
                <w:lang w:val="uk-UA"/>
              </w:rPr>
            </w:pPr>
            <w:r w:rsidRPr="00360253">
              <w:rPr>
                <w:noProof/>
                <w:sz w:val="28"/>
                <w:szCs w:val="28"/>
                <w:lang w:val="uk-UA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практичні навички під час огляду хворого,  висловлює свою думку з теми заняття, демонструє клінічне мислення.</w:t>
            </w:r>
          </w:p>
        </w:tc>
      </w:tr>
      <w:tr w:rsidR="00360253" w:rsidRPr="00AA6068" w:rsidTr="005971B6">
        <w:trPr>
          <w:jc w:val="center"/>
        </w:trPr>
        <w:tc>
          <w:tcPr>
            <w:tcW w:w="576" w:type="dxa"/>
          </w:tcPr>
          <w:p w:rsidR="00360253" w:rsidRPr="00360253" w:rsidRDefault="00360253" w:rsidP="005971B6">
            <w:pPr>
              <w:spacing w:before="120" w:after="120"/>
              <w:jc w:val="both"/>
              <w:rPr>
                <w:noProof/>
                <w:sz w:val="28"/>
                <w:szCs w:val="28"/>
                <w:lang w:val="uk-UA"/>
              </w:rPr>
            </w:pPr>
            <w:r w:rsidRPr="00360253">
              <w:rPr>
                <w:noProof/>
                <w:sz w:val="28"/>
                <w:szCs w:val="28"/>
                <w:lang w:val="uk-UA"/>
              </w:rPr>
              <w:t>«4»</w:t>
            </w:r>
          </w:p>
        </w:tc>
        <w:tc>
          <w:tcPr>
            <w:tcW w:w="8994" w:type="dxa"/>
          </w:tcPr>
          <w:p w:rsidR="00360253" w:rsidRPr="00360253" w:rsidRDefault="00360253" w:rsidP="005971B6">
            <w:pPr>
              <w:spacing w:before="120" w:after="120"/>
              <w:jc w:val="both"/>
              <w:rPr>
                <w:noProof/>
                <w:sz w:val="28"/>
                <w:szCs w:val="28"/>
                <w:lang w:val="uk-UA"/>
              </w:rPr>
            </w:pPr>
            <w:r w:rsidRPr="00360253">
              <w:rPr>
                <w:noProof/>
                <w:sz w:val="28"/>
                <w:szCs w:val="28"/>
                <w:lang w:val="uk-UA"/>
              </w:rPr>
              <w:t>Здобувач добре володіє матеріалом, приймає участь в обговоренні та вирішенні ситуаційної клінічної задачі, демонструє практичні навички під час огляду хворого з деякими помилками,  висловлює свою думку з теми заняття, демонструє клінічне мислення.</w:t>
            </w:r>
          </w:p>
        </w:tc>
      </w:tr>
      <w:tr w:rsidR="00360253" w:rsidRPr="00AA6068" w:rsidTr="005971B6">
        <w:trPr>
          <w:jc w:val="center"/>
        </w:trPr>
        <w:tc>
          <w:tcPr>
            <w:tcW w:w="576" w:type="dxa"/>
          </w:tcPr>
          <w:p w:rsidR="00360253" w:rsidRPr="00360253" w:rsidRDefault="00360253" w:rsidP="005971B6">
            <w:pPr>
              <w:spacing w:before="120" w:after="120"/>
              <w:jc w:val="both"/>
              <w:rPr>
                <w:noProof/>
                <w:sz w:val="28"/>
                <w:szCs w:val="28"/>
                <w:lang w:val="uk-UA"/>
              </w:rPr>
            </w:pPr>
            <w:r w:rsidRPr="00360253">
              <w:rPr>
                <w:noProof/>
                <w:sz w:val="28"/>
                <w:szCs w:val="28"/>
                <w:lang w:val="uk-UA"/>
              </w:rPr>
              <w:t>«3»</w:t>
            </w:r>
          </w:p>
        </w:tc>
        <w:tc>
          <w:tcPr>
            <w:tcW w:w="8994" w:type="dxa"/>
          </w:tcPr>
          <w:p w:rsidR="00360253" w:rsidRPr="00360253" w:rsidRDefault="00360253" w:rsidP="005971B6">
            <w:pPr>
              <w:spacing w:before="120" w:after="120"/>
              <w:jc w:val="both"/>
              <w:rPr>
                <w:noProof/>
                <w:sz w:val="28"/>
                <w:szCs w:val="28"/>
                <w:lang w:val="uk-UA"/>
              </w:rPr>
            </w:pPr>
            <w:r w:rsidRPr="00360253">
              <w:rPr>
                <w:noProof/>
                <w:sz w:val="28"/>
                <w:szCs w:val="28"/>
                <w:lang w:val="uk-UA"/>
              </w:rPr>
              <w:t>Здобувач недостатньо володіє матеріалом, невпевнено приймає участь в обговоренні та вирішенні ситуаційної клінічної задачі, демонструє практичні навички під час огляду хворого з суттєвими помилками.</w:t>
            </w:r>
          </w:p>
        </w:tc>
      </w:tr>
      <w:tr w:rsidR="00360253" w:rsidRPr="00360253" w:rsidTr="005971B6">
        <w:trPr>
          <w:jc w:val="center"/>
        </w:trPr>
        <w:tc>
          <w:tcPr>
            <w:tcW w:w="576" w:type="dxa"/>
          </w:tcPr>
          <w:p w:rsidR="00360253" w:rsidRPr="00360253" w:rsidRDefault="00360253" w:rsidP="005971B6">
            <w:pPr>
              <w:spacing w:before="120" w:after="120"/>
              <w:jc w:val="both"/>
              <w:rPr>
                <w:noProof/>
                <w:sz w:val="28"/>
                <w:szCs w:val="28"/>
                <w:lang w:val="uk-UA"/>
              </w:rPr>
            </w:pPr>
            <w:r w:rsidRPr="00360253">
              <w:rPr>
                <w:noProof/>
                <w:sz w:val="28"/>
                <w:szCs w:val="28"/>
                <w:lang w:val="uk-UA"/>
              </w:rPr>
              <w:t>«2»</w:t>
            </w:r>
          </w:p>
        </w:tc>
        <w:tc>
          <w:tcPr>
            <w:tcW w:w="8994" w:type="dxa"/>
          </w:tcPr>
          <w:p w:rsidR="00360253" w:rsidRPr="00360253" w:rsidRDefault="00360253" w:rsidP="005971B6">
            <w:pPr>
              <w:spacing w:before="120" w:after="120"/>
              <w:jc w:val="both"/>
              <w:rPr>
                <w:noProof/>
                <w:sz w:val="28"/>
                <w:szCs w:val="28"/>
                <w:lang w:val="uk-UA"/>
              </w:rPr>
            </w:pPr>
            <w:r w:rsidRPr="00360253">
              <w:rPr>
                <w:noProof/>
                <w:sz w:val="28"/>
                <w:szCs w:val="28"/>
                <w:lang w:val="uk-UA"/>
              </w:rPr>
              <w:t>Здобувач не володіє матеріалом, не приймає участь в обговоренні та вирішенні ситуаційної клінічної задачі, не демонструє практичні навички під час огляду хворого.</w:t>
            </w:r>
          </w:p>
        </w:tc>
      </w:tr>
    </w:tbl>
    <w:p w:rsidR="00CA3FD9" w:rsidRPr="00360253" w:rsidRDefault="00CA3FD9" w:rsidP="00360253">
      <w:pPr>
        <w:jc w:val="both"/>
        <w:rPr>
          <w:color w:val="000000" w:themeColor="text1"/>
          <w:sz w:val="28"/>
          <w:szCs w:val="28"/>
          <w:lang w:val="uk-UA"/>
        </w:rPr>
      </w:pPr>
    </w:p>
    <w:p w:rsidR="00CA3FD9" w:rsidRPr="00AD1C54" w:rsidRDefault="00CA3FD9" w:rsidP="00CA3FD9">
      <w:pPr>
        <w:widowControl w:val="0"/>
        <w:tabs>
          <w:tab w:val="left" w:pos="426"/>
          <w:tab w:val="left" w:pos="5554"/>
        </w:tabs>
        <w:contextualSpacing/>
        <w:jc w:val="center"/>
        <w:rPr>
          <w:i/>
          <w:color w:val="000000" w:themeColor="text1"/>
          <w:sz w:val="28"/>
          <w:szCs w:val="28"/>
        </w:rPr>
      </w:pPr>
    </w:p>
    <w:p w:rsidR="00CA3FD9" w:rsidRPr="00AD1C54" w:rsidRDefault="00CA3FD9" w:rsidP="00CA3FD9">
      <w:pPr>
        <w:widowControl w:val="0"/>
        <w:tabs>
          <w:tab w:val="left" w:pos="426"/>
          <w:tab w:val="left" w:pos="5554"/>
        </w:tabs>
        <w:contextualSpacing/>
        <w:jc w:val="center"/>
        <w:rPr>
          <w:i/>
          <w:color w:val="000000" w:themeColor="text1"/>
          <w:sz w:val="28"/>
          <w:szCs w:val="28"/>
        </w:rPr>
      </w:pPr>
      <w:r w:rsidRPr="00AD1C54">
        <w:rPr>
          <w:i/>
          <w:color w:val="000000" w:themeColor="text1"/>
          <w:sz w:val="28"/>
          <w:szCs w:val="28"/>
        </w:rPr>
        <w:t>Оцінювання результатів навчання під час підсумкового контролю (заліку)</w:t>
      </w:r>
    </w:p>
    <w:tbl>
      <w:tblPr>
        <w:tblW w:w="9351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98"/>
        <w:gridCol w:w="4253"/>
      </w:tblGrid>
      <w:tr w:rsidR="00CA3FD9" w:rsidRPr="00AD1C54" w:rsidTr="00A15BDB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FD9" w:rsidRPr="00AD1C54" w:rsidRDefault="00CA3FD9" w:rsidP="00A15BDB">
            <w:pPr>
              <w:widowControl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C54">
              <w:rPr>
                <w:b/>
                <w:bCs/>
                <w:color w:val="000000" w:themeColor="text1"/>
                <w:sz w:val="28"/>
                <w:szCs w:val="28"/>
              </w:rPr>
              <w:t>Зміст оцінюваної діяльності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FD9" w:rsidRPr="00AD1C54" w:rsidRDefault="00CA3FD9" w:rsidP="00A15BDB">
            <w:pPr>
              <w:widowControl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D1C54">
              <w:rPr>
                <w:b/>
                <w:bCs/>
                <w:color w:val="000000" w:themeColor="text1"/>
                <w:sz w:val="28"/>
                <w:szCs w:val="28"/>
              </w:rPr>
              <w:t>Кількість балів</w:t>
            </w:r>
          </w:p>
        </w:tc>
      </w:tr>
      <w:tr w:rsidR="00CA3FD9" w:rsidRPr="00AD1C54" w:rsidTr="00A15BDB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FD9" w:rsidRPr="00AD1C54" w:rsidRDefault="00CA3FD9" w:rsidP="00A15BDB">
            <w:pPr>
              <w:widowControl w:val="0"/>
              <w:rPr>
                <w:color w:val="000000" w:themeColor="text1"/>
                <w:sz w:val="28"/>
                <w:szCs w:val="28"/>
              </w:rPr>
            </w:pPr>
            <w:r w:rsidRPr="00AD1C54">
              <w:rPr>
                <w:color w:val="000000" w:themeColor="text1"/>
                <w:sz w:val="28"/>
                <w:szCs w:val="28"/>
              </w:rPr>
              <w:t>Відповідь на перше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3FD9" w:rsidRPr="00AD1C54" w:rsidRDefault="00CA3FD9" w:rsidP="00A15BDB">
            <w:pPr>
              <w:widowControl w:val="0"/>
              <w:jc w:val="center"/>
              <w:rPr>
                <w:color w:val="000000" w:themeColor="text1"/>
                <w:sz w:val="28"/>
                <w:szCs w:val="28"/>
              </w:rPr>
            </w:pPr>
            <w:r w:rsidRPr="00AD1C54">
              <w:rPr>
                <w:color w:val="000000" w:themeColor="text1"/>
                <w:sz w:val="28"/>
                <w:szCs w:val="28"/>
              </w:rPr>
              <w:t>2</w:t>
            </w:r>
          </w:p>
        </w:tc>
      </w:tr>
      <w:tr w:rsidR="00CA3FD9" w:rsidRPr="00AD1C54" w:rsidTr="00A15BDB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FD9" w:rsidRPr="00AD1C54" w:rsidRDefault="00CA3FD9" w:rsidP="00A15BDB">
            <w:pPr>
              <w:widowControl w:val="0"/>
              <w:rPr>
                <w:color w:val="000000" w:themeColor="text1"/>
                <w:sz w:val="28"/>
                <w:szCs w:val="28"/>
              </w:rPr>
            </w:pPr>
            <w:r w:rsidRPr="00AD1C54">
              <w:rPr>
                <w:color w:val="000000" w:themeColor="text1"/>
                <w:sz w:val="28"/>
                <w:szCs w:val="28"/>
              </w:rPr>
              <w:t>Відповідь на друге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FD9" w:rsidRPr="00AD1C54" w:rsidRDefault="00CA3FD9" w:rsidP="00A15BDB">
            <w:pPr>
              <w:widowControl w:val="0"/>
              <w:jc w:val="center"/>
              <w:rPr>
                <w:color w:val="000000" w:themeColor="text1"/>
                <w:sz w:val="28"/>
                <w:szCs w:val="28"/>
              </w:rPr>
            </w:pPr>
            <w:r w:rsidRPr="00AD1C54">
              <w:rPr>
                <w:color w:val="000000" w:themeColor="text1"/>
                <w:sz w:val="28"/>
                <w:szCs w:val="28"/>
              </w:rPr>
              <w:t>2</w:t>
            </w:r>
          </w:p>
        </w:tc>
      </w:tr>
      <w:tr w:rsidR="00CA3FD9" w:rsidRPr="00AD1C54" w:rsidTr="00A15BDB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FD9" w:rsidRPr="00AD1C54" w:rsidRDefault="00CA3FD9" w:rsidP="00A15BDB">
            <w:pPr>
              <w:widowControl w:val="0"/>
              <w:rPr>
                <w:color w:val="000000" w:themeColor="text1"/>
                <w:sz w:val="28"/>
                <w:szCs w:val="28"/>
              </w:rPr>
            </w:pPr>
            <w:r w:rsidRPr="00AD1C54">
              <w:rPr>
                <w:color w:val="000000" w:themeColor="text1"/>
                <w:sz w:val="28"/>
                <w:szCs w:val="28"/>
              </w:rPr>
              <w:t>Розрахунково-практичне завдання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FD9" w:rsidRPr="00AD1C54" w:rsidRDefault="00CA3FD9" w:rsidP="00A15BDB">
            <w:pPr>
              <w:widowControl w:val="0"/>
              <w:jc w:val="center"/>
              <w:rPr>
                <w:color w:val="000000" w:themeColor="text1"/>
                <w:sz w:val="28"/>
                <w:szCs w:val="28"/>
              </w:rPr>
            </w:pPr>
            <w:r w:rsidRPr="00AD1C54">
              <w:rPr>
                <w:color w:val="000000" w:themeColor="text1"/>
                <w:sz w:val="28"/>
                <w:szCs w:val="28"/>
              </w:rPr>
              <w:t>1</w:t>
            </w:r>
          </w:p>
        </w:tc>
      </w:tr>
    </w:tbl>
    <w:p w:rsidR="008366C6" w:rsidRPr="00360253" w:rsidRDefault="008366C6" w:rsidP="00415954">
      <w:pPr>
        <w:rPr>
          <w:b/>
          <w:lang w:val="uk-UA"/>
        </w:rPr>
      </w:pPr>
    </w:p>
    <w:p w:rsidR="00CA3FD9" w:rsidRPr="00360253" w:rsidRDefault="00CA3FD9" w:rsidP="00360253">
      <w:pPr>
        <w:rPr>
          <w:color w:val="4F81BD" w:themeColor="accent1"/>
          <w:sz w:val="28"/>
          <w:szCs w:val="28"/>
          <w:lang w:val="uk-UA"/>
        </w:rPr>
      </w:pPr>
      <w:r w:rsidRPr="00360253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 xml:space="preserve">ПОЛІТИКА </w:t>
      </w:r>
      <w:r w:rsidR="00360253" w:rsidRPr="00360253">
        <w:rPr>
          <w:rFonts w:eastAsia="Microsoft YaHei"/>
          <w:b/>
          <w:bCs/>
          <w:color w:val="4F81BD" w:themeColor="accent1"/>
          <w:sz w:val="28"/>
          <w:szCs w:val="28"/>
          <w:lang w:val="uk-UA" w:bidi="uk-UA"/>
        </w:rPr>
        <w:t>КУРСУ</w:t>
      </w:r>
    </w:p>
    <w:p w:rsidR="00CA3FD9" w:rsidRPr="00AD1C54" w:rsidRDefault="00CA3FD9" w:rsidP="00CA3FD9">
      <w:pPr>
        <w:ind w:firstLine="709"/>
        <w:rPr>
          <w:bCs/>
          <w:i/>
          <w:iCs/>
          <w:sz w:val="28"/>
          <w:szCs w:val="28"/>
        </w:rPr>
      </w:pPr>
      <w:r w:rsidRPr="00AD1C54">
        <w:rPr>
          <w:bCs/>
          <w:i/>
          <w:iCs/>
          <w:sz w:val="28"/>
          <w:szCs w:val="28"/>
        </w:rPr>
        <w:t>Політика щодо дедлайнів та перескладання</w:t>
      </w:r>
    </w:p>
    <w:p w:rsidR="00CA3FD9" w:rsidRDefault="00CA3FD9" w:rsidP="009C0A65">
      <w:pPr>
        <w:ind w:firstLine="709"/>
        <w:jc w:val="both"/>
        <w:rPr>
          <w:sz w:val="28"/>
          <w:szCs w:val="28"/>
          <w:lang w:val="uk-UA"/>
        </w:rPr>
      </w:pPr>
      <w:r w:rsidRPr="00AD1C54">
        <w:rPr>
          <w:sz w:val="28"/>
          <w:szCs w:val="28"/>
        </w:rPr>
        <w:t>Дедлайни та перекладання встановлюються деканатом.</w:t>
      </w:r>
      <w:r w:rsidR="009C0A65">
        <w:rPr>
          <w:sz w:val="28"/>
          <w:szCs w:val="28"/>
          <w:lang w:val="uk-UA"/>
        </w:rPr>
        <w:t xml:space="preserve"> Усі пропущені заняття мають бути відпрацьовані. Лекції відпрацьовуються шляхом написання рефератів або презентацій з теми пропущеного заняття.Практичні заняття відпрацьовуються згідно з розкладом консультацій.</w:t>
      </w:r>
    </w:p>
    <w:p w:rsidR="009C0A65" w:rsidRDefault="009C0A65" w:rsidP="009C0A65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Здобувачі вищої освіти не мають права на перескладання поточних задовільних і незадовільних оцінок з метою підвищення середньої арифметичної всіх поточних оцінок.</w:t>
      </w:r>
    </w:p>
    <w:p w:rsidR="009C0A65" w:rsidRPr="009C0A65" w:rsidRDefault="009C0A65" w:rsidP="009C0A65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Здобувачі вищої освіти мають право впродовж семестру на перескладання поточних незадовільних оцінок тільки з метою досягнення середнього поточного балу 3,0.</w:t>
      </w:r>
    </w:p>
    <w:p w:rsidR="00CA3FD9" w:rsidRPr="009C0A65" w:rsidRDefault="00CA3FD9" w:rsidP="00CA3FD9">
      <w:pPr>
        <w:ind w:firstLine="709"/>
        <w:rPr>
          <w:sz w:val="28"/>
          <w:szCs w:val="28"/>
          <w:lang w:val="uk-UA"/>
        </w:rPr>
      </w:pPr>
    </w:p>
    <w:p w:rsidR="00CA3FD9" w:rsidRPr="00AA6068" w:rsidRDefault="00CA3FD9" w:rsidP="00CA3FD9">
      <w:pPr>
        <w:ind w:firstLine="709"/>
        <w:jc w:val="both"/>
        <w:rPr>
          <w:bCs/>
          <w:i/>
          <w:iCs/>
          <w:sz w:val="28"/>
          <w:szCs w:val="28"/>
          <w:lang w:val="uk-UA"/>
        </w:rPr>
      </w:pPr>
      <w:r w:rsidRPr="00AA6068">
        <w:rPr>
          <w:bCs/>
          <w:i/>
          <w:iCs/>
          <w:sz w:val="28"/>
          <w:szCs w:val="28"/>
          <w:lang w:val="uk-UA"/>
        </w:rPr>
        <w:t>Політика щодо відвідування та запізнень</w:t>
      </w:r>
    </w:p>
    <w:p w:rsidR="00CA3FD9" w:rsidRPr="00AA6068" w:rsidRDefault="00CA3FD9" w:rsidP="00CA3FD9">
      <w:pPr>
        <w:ind w:firstLine="709"/>
        <w:jc w:val="both"/>
        <w:rPr>
          <w:sz w:val="28"/>
          <w:szCs w:val="28"/>
          <w:lang w:val="uk-UA"/>
        </w:rPr>
      </w:pPr>
      <w:r w:rsidRPr="00AA6068">
        <w:rPr>
          <w:sz w:val="28"/>
          <w:szCs w:val="28"/>
          <w:lang w:val="uk-UA"/>
        </w:rPr>
        <w:t xml:space="preserve">За відсутності </w:t>
      </w:r>
      <w:r w:rsidR="00A62CD3">
        <w:rPr>
          <w:color w:val="000000" w:themeColor="text1"/>
          <w:sz w:val="28"/>
          <w:szCs w:val="28"/>
          <w:lang w:val="uk-UA"/>
        </w:rPr>
        <w:t>здобувача вищої освіти</w:t>
      </w:r>
      <w:r w:rsidR="00A62CD3" w:rsidRPr="00AA6068">
        <w:rPr>
          <w:color w:val="000000" w:themeColor="text1"/>
          <w:sz w:val="28"/>
          <w:szCs w:val="28"/>
          <w:lang w:val="uk-UA"/>
        </w:rPr>
        <w:t xml:space="preserve"> </w:t>
      </w:r>
      <w:r w:rsidRPr="00AA6068">
        <w:rPr>
          <w:sz w:val="28"/>
          <w:szCs w:val="28"/>
          <w:lang w:val="uk-UA"/>
        </w:rPr>
        <w:t xml:space="preserve">на занятті або при його запізненні </w:t>
      </w:r>
      <w:r w:rsidR="00A62CD3">
        <w:rPr>
          <w:sz w:val="28"/>
          <w:szCs w:val="28"/>
          <w:lang w:val="uk-UA"/>
        </w:rPr>
        <w:t xml:space="preserve">здобувач </w:t>
      </w:r>
      <w:r w:rsidRPr="00AA6068">
        <w:rPr>
          <w:sz w:val="28"/>
          <w:szCs w:val="28"/>
          <w:lang w:val="uk-UA"/>
        </w:rPr>
        <w:t xml:space="preserve"> отримує відмітку н/б (не був), що потребує подальшого відпрацювання в умовленому порядку.</w:t>
      </w:r>
    </w:p>
    <w:p w:rsidR="00CA3FD9" w:rsidRPr="00AA6068" w:rsidRDefault="00CA3FD9" w:rsidP="00CA3FD9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i/>
          <w:iCs/>
          <w:color w:val="000000"/>
          <w:sz w:val="28"/>
          <w:szCs w:val="28"/>
          <w:lang w:val="uk-UA"/>
        </w:rPr>
      </w:pPr>
    </w:p>
    <w:p w:rsidR="00CA3FD9" w:rsidRPr="00AD1C54" w:rsidRDefault="00CA3FD9" w:rsidP="00CA3FD9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AD1C54">
        <w:rPr>
          <w:i/>
          <w:iCs/>
          <w:color w:val="000000"/>
          <w:sz w:val="28"/>
          <w:szCs w:val="28"/>
        </w:rPr>
        <w:t>Використання мобільних пристроїв</w:t>
      </w:r>
    </w:p>
    <w:p w:rsidR="00CA3FD9" w:rsidRPr="00AD1C54" w:rsidRDefault="00CA3FD9" w:rsidP="00CA3FD9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AD1C54">
        <w:rPr>
          <w:color w:val="000000"/>
          <w:sz w:val="28"/>
          <w:szCs w:val="28"/>
        </w:rPr>
        <w:t>Під час проведення практичних занять використання смартфону, планшету або іншого пристрою для зберігання та обробки інформації допускається лише з дозволу викладача.</w:t>
      </w:r>
    </w:p>
    <w:p w:rsidR="00CA3FD9" w:rsidRDefault="00CA3FD9" w:rsidP="00CA3FD9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  <w:lang w:val="uk-UA"/>
        </w:rPr>
      </w:pPr>
      <w:r w:rsidRPr="00AD1C54">
        <w:rPr>
          <w:color w:val="000000"/>
          <w:sz w:val="28"/>
          <w:szCs w:val="28"/>
        </w:rPr>
        <w:t>Під час проведення будь-яких форм контролю використання мобільних пристроїв та аксесуарів до них суворо забороняється.</w:t>
      </w:r>
    </w:p>
    <w:p w:rsidR="00360253" w:rsidRPr="00360253" w:rsidRDefault="00360253" w:rsidP="00CA3FD9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  <w:lang w:val="uk-UA"/>
        </w:rPr>
      </w:pPr>
    </w:p>
    <w:p w:rsidR="00CA3FD9" w:rsidRPr="00AA6068" w:rsidRDefault="00CA3FD9" w:rsidP="00CA3FD9">
      <w:pPr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AA6068">
        <w:rPr>
          <w:bCs/>
          <w:i/>
          <w:iCs/>
          <w:color w:val="000000"/>
          <w:sz w:val="28"/>
          <w:szCs w:val="28"/>
          <w:lang w:val="uk-UA"/>
        </w:rPr>
        <w:t>Поведінка в аудиторії</w:t>
      </w:r>
    </w:p>
    <w:p w:rsidR="00CA3FD9" w:rsidRDefault="00CA3FD9" w:rsidP="00360253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AA6068">
        <w:rPr>
          <w:color w:val="000000"/>
          <w:sz w:val="28"/>
          <w:szCs w:val="28"/>
          <w:lang w:val="uk-UA"/>
        </w:rPr>
        <w:t>Дотримання тиші серед здобувачів на заняттях, виключення – питання здобувачів до викладача стосовно роз’яснення матеріалу; робоча дискусійна атмосфера на практичних заняттях під час опитування; дотримання етики академічних взаємовідносин.</w:t>
      </w:r>
    </w:p>
    <w:p w:rsidR="00360253" w:rsidRPr="00360253" w:rsidRDefault="00360253" w:rsidP="00360253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360253" w:rsidRDefault="00CA3FD9" w:rsidP="00360253">
      <w:pPr>
        <w:tabs>
          <w:tab w:val="left" w:pos="142"/>
        </w:tabs>
        <w:suppressAutoHyphens/>
        <w:autoSpaceDE w:val="0"/>
        <w:spacing w:line="276" w:lineRule="auto"/>
        <w:ind w:left="709"/>
        <w:jc w:val="both"/>
        <w:rPr>
          <w:sz w:val="28"/>
          <w:szCs w:val="28"/>
          <w:lang w:val="uk-UA"/>
        </w:rPr>
      </w:pPr>
      <w:r w:rsidRPr="00AD1C54">
        <w:rPr>
          <w:i/>
          <w:sz w:val="28"/>
          <w:szCs w:val="28"/>
        </w:rPr>
        <w:t>Дотримання академічної доброчесності</w:t>
      </w:r>
      <w:r w:rsidRPr="00AD1C54">
        <w:rPr>
          <w:sz w:val="28"/>
          <w:szCs w:val="28"/>
        </w:rPr>
        <w:t xml:space="preserve"> </w:t>
      </w:r>
    </w:p>
    <w:p w:rsidR="00360253" w:rsidRDefault="00EC1619" w:rsidP="00360253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 w:rsidR="00360253">
        <w:rPr>
          <w:sz w:val="28"/>
          <w:szCs w:val="28"/>
          <w:lang w:val="uk-UA"/>
        </w:rPr>
        <w:t>З</w:t>
      </w:r>
      <w:r w:rsidR="00CA3FD9" w:rsidRPr="00AD1C54">
        <w:rPr>
          <w:sz w:val="28"/>
          <w:szCs w:val="28"/>
        </w:rPr>
        <w:t xml:space="preserve">добувачами освіти передбачає: </w:t>
      </w:r>
    </w:p>
    <w:p w:rsidR="00360253" w:rsidRDefault="00360253" w:rsidP="00360253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</w:t>
      </w:r>
      <w:r w:rsidR="00CA3FD9" w:rsidRPr="00AD1C54">
        <w:rPr>
          <w:sz w:val="28"/>
          <w:szCs w:val="28"/>
        </w:rPr>
        <w:t>самостійне виконання навчальних завдань.</w:t>
      </w:r>
    </w:p>
    <w:p w:rsidR="00360253" w:rsidRDefault="00360253" w:rsidP="00360253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-н</w:t>
      </w:r>
      <w:r w:rsidR="00CA3FD9" w:rsidRPr="00AD1C54">
        <w:rPr>
          <w:sz w:val="28"/>
          <w:szCs w:val="28"/>
        </w:rPr>
        <w:t>еприйнятними у навчальній діяльності для учасників освітнього процесу є використання під час контрольних заходів заборонених допоміжних м</w:t>
      </w:r>
      <w:r>
        <w:rPr>
          <w:sz w:val="28"/>
          <w:szCs w:val="28"/>
        </w:rPr>
        <w:t>атеріалів або технічних засобів</w:t>
      </w:r>
    </w:p>
    <w:p w:rsidR="00360253" w:rsidRDefault="00360253" w:rsidP="00360253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-використання родинних або службових зв’язків для </w:t>
      </w:r>
      <w:r w:rsidR="00CA3FD9" w:rsidRPr="00AD1C54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отримання позитивної або вищої оцінки під час здійснення будь</w:t>
      </w:r>
      <w:r w:rsidR="00EC1619">
        <w:rPr>
          <w:sz w:val="28"/>
          <w:szCs w:val="28"/>
          <w:lang w:val="uk-UA"/>
        </w:rPr>
        <w:t>-якої форми контролю</w:t>
      </w:r>
    </w:p>
    <w:p w:rsidR="00360253" w:rsidRPr="00360253" w:rsidRDefault="00EC1619" w:rsidP="00EC1619">
      <w:pPr>
        <w:tabs>
          <w:tab w:val="left" w:pos="142"/>
        </w:tabs>
        <w:suppressAutoHyphens/>
        <w:autoSpaceDE w:val="0"/>
        <w:spacing w:line="276" w:lineRule="auto"/>
        <w:jc w:val="both"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  <w:r w:rsidR="00360253">
        <w:rPr>
          <w:sz w:val="28"/>
          <w:szCs w:val="28"/>
          <w:lang w:val="uk-UA"/>
        </w:rPr>
        <w:t>За порушення академічної доброчесності здобувачі можуть бути до такої академічної відповідальності:</w:t>
      </w:r>
    </w:p>
    <w:p w:rsidR="008366C6" w:rsidRDefault="00EC1619" w:rsidP="00CA3FD9">
      <w:pPr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lastRenderedPageBreak/>
        <w:t>-зниження результатів оцінювання контрольної роботи, іспиту, заліку тощо;</w:t>
      </w:r>
    </w:p>
    <w:p w:rsidR="00EC1619" w:rsidRDefault="00EC1619" w:rsidP="00CA3FD9">
      <w:pPr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-повторне проходження оцінювання;</w:t>
      </w:r>
    </w:p>
    <w:p w:rsidR="00EC1619" w:rsidRDefault="00EC1619" w:rsidP="00CA3FD9">
      <w:pPr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-призначення додаткових контрольних заходів;</w:t>
      </w:r>
    </w:p>
    <w:p w:rsidR="00EC1619" w:rsidRDefault="00EC1619" w:rsidP="00CA3FD9">
      <w:pPr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-повторне проходження відповідного освітнього компоненту освітньої програми;</w:t>
      </w:r>
    </w:p>
    <w:p w:rsidR="00EC1619" w:rsidRDefault="00EC1619" w:rsidP="00CA3FD9">
      <w:pPr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-проведення додаткової перевірки інших робіт авторства порушника;</w:t>
      </w:r>
    </w:p>
    <w:p w:rsidR="00EC1619" w:rsidRDefault="00EC1619" w:rsidP="00CA3FD9">
      <w:pPr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-повідомлення суб’екта, який здійснює фінансування навчання , потенційних роботодавців, батьків здобувача про вчінене порушення;</w:t>
      </w:r>
    </w:p>
    <w:p w:rsidR="00EC1619" w:rsidRDefault="00EC1619" w:rsidP="00CA3FD9">
      <w:pPr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-позбавлення прпава брати участь у конкурсах на отримання академічної стіпендії ;</w:t>
      </w:r>
    </w:p>
    <w:p w:rsidR="00EC1619" w:rsidRDefault="00EC1619" w:rsidP="00CA3FD9">
      <w:pPr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-виключення з рейтингу претендентів на отримання академічної стипендії або нарахування штрафних балів у такому рейтингу;</w:t>
      </w:r>
    </w:p>
    <w:p w:rsidR="00EC1619" w:rsidRDefault="00EC1619" w:rsidP="00CA3FD9">
      <w:pPr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-позбавлення наданих Університетом пільг з оплати навчання;</w:t>
      </w:r>
    </w:p>
    <w:p w:rsidR="00EC1619" w:rsidRPr="00EC1619" w:rsidRDefault="009C0A65" w:rsidP="00CA3FD9">
      <w:pPr>
        <w:ind w:firstLine="709"/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-відрахування з Університету.</w:t>
      </w:r>
    </w:p>
    <w:sectPr w:rsidR="00EC1619" w:rsidRPr="00EC1619" w:rsidSect="00415954">
      <w:footerReference w:type="default" r:id="rId13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7FD3" w:rsidRDefault="00587FD3" w:rsidP="00B30265">
      <w:r>
        <w:separator/>
      </w:r>
    </w:p>
  </w:endnote>
  <w:endnote w:type="continuationSeparator" w:id="0">
    <w:p w:rsidR="00587FD3" w:rsidRDefault="00587FD3" w:rsidP="00B30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265" w:rsidRDefault="00931054">
    <w:pPr>
      <w:pStyle w:val="ae"/>
      <w:jc w:val="center"/>
    </w:pPr>
    <w:fldSimple w:instr=" PAGE   \* MERGEFORMAT ">
      <w:r w:rsidR="00AA6068">
        <w:rPr>
          <w:noProof/>
        </w:rPr>
        <w:t>1</w:t>
      </w:r>
    </w:fldSimple>
  </w:p>
  <w:p w:rsidR="00B30265" w:rsidRDefault="00B30265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7FD3" w:rsidRDefault="00587FD3" w:rsidP="00B30265">
      <w:r>
        <w:separator/>
      </w:r>
    </w:p>
  </w:footnote>
  <w:footnote w:type="continuationSeparator" w:id="0">
    <w:p w:rsidR="00587FD3" w:rsidRDefault="00587FD3" w:rsidP="00B302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5D87164"/>
    <w:multiLevelType w:val="hybridMultilevel"/>
    <w:tmpl w:val="D64E2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047A94"/>
    <w:multiLevelType w:val="hybridMultilevel"/>
    <w:tmpl w:val="8B2214A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755001"/>
    <w:multiLevelType w:val="hybridMultilevel"/>
    <w:tmpl w:val="1832979E"/>
    <w:lvl w:ilvl="0" w:tplc="0419000B">
      <w:start w:val="1"/>
      <w:numFmt w:val="bullet"/>
      <w:lvlText w:val=""/>
      <w:lvlJc w:val="left"/>
      <w:pPr>
        <w:tabs>
          <w:tab w:val="num" w:pos="1571"/>
        </w:tabs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5">
    <w:nsid w:val="25EB58EE"/>
    <w:multiLevelType w:val="hybridMultilevel"/>
    <w:tmpl w:val="BBCE699C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6733338"/>
    <w:multiLevelType w:val="hybridMultilevel"/>
    <w:tmpl w:val="56880FFC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C7E2647"/>
    <w:multiLevelType w:val="multilevel"/>
    <w:tmpl w:val="574EB4DA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8">
    <w:nsid w:val="3CB52694"/>
    <w:multiLevelType w:val="hybridMultilevel"/>
    <w:tmpl w:val="54A0D0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CB52C97"/>
    <w:multiLevelType w:val="singleLevel"/>
    <w:tmpl w:val="6AACBF38"/>
    <w:lvl w:ilvl="0">
      <w:start w:val="1"/>
      <w:numFmt w:val="decimal"/>
      <w:lvlText w:val="%1."/>
      <w:legacy w:legacy="1" w:legacySpace="0" w:legacyIndent="283"/>
      <w:lvlJc w:val="left"/>
      <w:pPr>
        <w:ind w:left="851" w:hanging="283"/>
      </w:pPr>
    </w:lvl>
  </w:abstractNum>
  <w:abstractNum w:abstractNumId="10">
    <w:nsid w:val="46B72AE7"/>
    <w:multiLevelType w:val="hybridMultilevel"/>
    <w:tmpl w:val="401CE5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47422A1"/>
    <w:multiLevelType w:val="hybridMultilevel"/>
    <w:tmpl w:val="7A2EB4CE"/>
    <w:lvl w:ilvl="0" w:tplc="76227082">
      <w:start w:val="1"/>
      <w:numFmt w:val="decimal"/>
      <w:lvlText w:val="%1."/>
      <w:lvlJc w:val="left"/>
      <w:pPr>
        <w:tabs>
          <w:tab w:val="num" w:pos="365"/>
        </w:tabs>
        <w:ind w:left="365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9471DBD"/>
    <w:multiLevelType w:val="hybridMultilevel"/>
    <w:tmpl w:val="3010465A"/>
    <w:lvl w:ilvl="0" w:tplc="041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25862F7"/>
    <w:multiLevelType w:val="hybridMultilevel"/>
    <w:tmpl w:val="DD885F4A"/>
    <w:lvl w:ilvl="0" w:tplc="041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7DCC487D"/>
    <w:multiLevelType w:val="hybridMultilevel"/>
    <w:tmpl w:val="6DEA2122"/>
    <w:lvl w:ilvl="0" w:tplc="5C72D5D2">
      <w:start w:val="1"/>
      <w:numFmt w:val="decimal"/>
      <w:lvlText w:val="%1."/>
      <w:lvlJc w:val="left"/>
      <w:pPr>
        <w:tabs>
          <w:tab w:val="num" w:pos="1391"/>
        </w:tabs>
        <w:ind w:left="851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5">
    <w:nsid w:val="7DF0353F"/>
    <w:multiLevelType w:val="hybridMultilevel"/>
    <w:tmpl w:val="F87C65E6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4"/>
  </w:num>
  <w:num w:numId="2">
    <w:abstractNumId w:val="11"/>
  </w:num>
  <w:num w:numId="3">
    <w:abstractNumId w:val="10"/>
  </w:num>
  <w:num w:numId="4">
    <w:abstractNumId w:val="13"/>
  </w:num>
  <w:num w:numId="5">
    <w:abstractNumId w:val="4"/>
  </w:num>
  <w:num w:numId="6">
    <w:abstractNumId w:val="12"/>
  </w:num>
  <w:num w:numId="7">
    <w:abstractNumId w:val="6"/>
  </w:num>
  <w:num w:numId="8">
    <w:abstractNumId w:val="0"/>
  </w:num>
  <w:num w:numId="9">
    <w:abstractNumId w:val="1"/>
  </w:num>
  <w:num w:numId="10">
    <w:abstractNumId w:val="9"/>
    <w:lvlOverride w:ilvl="0">
      <w:startOverride w:val="1"/>
    </w:lvlOverride>
  </w:num>
  <w:num w:numId="11">
    <w:abstractNumId w:val="2"/>
  </w:num>
  <w:num w:numId="12">
    <w:abstractNumId w:val="7"/>
  </w:num>
  <w:num w:numId="13">
    <w:abstractNumId w:val="3"/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5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A1780"/>
    <w:rsid w:val="000149A7"/>
    <w:rsid w:val="00014CCE"/>
    <w:rsid w:val="00031872"/>
    <w:rsid w:val="000348CA"/>
    <w:rsid w:val="00083D2F"/>
    <w:rsid w:val="000B2BF5"/>
    <w:rsid w:val="000B477F"/>
    <w:rsid w:val="000C71F9"/>
    <w:rsid w:val="00123E16"/>
    <w:rsid w:val="00126C2A"/>
    <w:rsid w:val="001318BB"/>
    <w:rsid w:val="00143241"/>
    <w:rsid w:val="0014439C"/>
    <w:rsid w:val="00152F4F"/>
    <w:rsid w:val="00166E5B"/>
    <w:rsid w:val="00185851"/>
    <w:rsid w:val="00190E24"/>
    <w:rsid w:val="001B512A"/>
    <w:rsid w:val="001C0CE4"/>
    <w:rsid w:val="001D3168"/>
    <w:rsid w:val="001E290D"/>
    <w:rsid w:val="001F67A6"/>
    <w:rsid w:val="00204111"/>
    <w:rsid w:val="002117BC"/>
    <w:rsid w:val="0022768F"/>
    <w:rsid w:val="00232EFC"/>
    <w:rsid w:val="0027368D"/>
    <w:rsid w:val="00291D44"/>
    <w:rsid w:val="002963C1"/>
    <w:rsid w:val="002A331B"/>
    <w:rsid w:val="002A47BD"/>
    <w:rsid w:val="002B29E4"/>
    <w:rsid w:val="002B4D76"/>
    <w:rsid w:val="002C0A84"/>
    <w:rsid w:val="002C39D4"/>
    <w:rsid w:val="0030392C"/>
    <w:rsid w:val="0031574C"/>
    <w:rsid w:val="00316A8F"/>
    <w:rsid w:val="00360253"/>
    <w:rsid w:val="00385698"/>
    <w:rsid w:val="003C1A2D"/>
    <w:rsid w:val="003C1A4D"/>
    <w:rsid w:val="003D19C3"/>
    <w:rsid w:val="003E23DF"/>
    <w:rsid w:val="003F2349"/>
    <w:rsid w:val="00401C32"/>
    <w:rsid w:val="00405AB0"/>
    <w:rsid w:val="004146A6"/>
    <w:rsid w:val="00415954"/>
    <w:rsid w:val="0043574D"/>
    <w:rsid w:val="00455856"/>
    <w:rsid w:val="004737A1"/>
    <w:rsid w:val="00497AAB"/>
    <w:rsid w:val="004A14D0"/>
    <w:rsid w:val="004F2539"/>
    <w:rsid w:val="00545253"/>
    <w:rsid w:val="00577DCD"/>
    <w:rsid w:val="00587FD3"/>
    <w:rsid w:val="005B37A7"/>
    <w:rsid w:val="005E1DEB"/>
    <w:rsid w:val="005E36E3"/>
    <w:rsid w:val="005F39FA"/>
    <w:rsid w:val="00605B3E"/>
    <w:rsid w:val="006245E0"/>
    <w:rsid w:val="00624C08"/>
    <w:rsid w:val="0066457B"/>
    <w:rsid w:val="006967B6"/>
    <w:rsid w:val="006A1780"/>
    <w:rsid w:val="006C4FE0"/>
    <w:rsid w:val="006F5E91"/>
    <w:rsid w:val="00750B7C"/>
    <w:rsid w:val="00756A57"/>
    <w:rsid w:val="007610BA"/>
    <w:rsid w:val="00776C1E"/>
    <w:rsid w:val="007A45A0"/>
    <w:rsid w:val="007B60F4"/>
    <w:rsid w:val="007B713E"/>
    <w:rsid w:val="007D4824"/>
    <w:rsid w:val="007D63BA"/>
    <w:rsid w:val="007F30E9"/>
    <w:rsid w:val="00831249"/>
    <w:rsid w:val="008366C6"/>
    <w:rsid w:val="00884187"/>
    <w:rsid w:val="008919EC"/>
    <w:rsid w:val="008C56E0"/>
    <w:rsid w:val="008C67EF"/>
    <w:rsid w:val="0092440C"/>
    <w:rsid w:val="00930F22"/>
    <w:rsid w:val="00931054"/>
    <w:rsid w:val="00970F14"/>
    <w:rsid w:val="0098402A"/>
    <w:rsid w:val="00986708"/>
    <w:rsid w:val="009934CE"/>
    <w:rsid w:val="00994AC5"/>
    <w:rsid w:val="009C0A65"/>
    <w:rsid w:val="009D036A"/>
    <w:rsid w:val="009E7A65"/>
    <w:rsid w:val="009F356F"/>
    <w:rsid w:val="00A026D5"/>
    <w:rsid w:val="00A1485F"/>
    <w:rsid w:val="00A14B29"/>
    <w:rsid w:val="00A2346B"/>
    <w:rsid w:val="00A33E7C"/>
    <w:rsid w:val="00A46353"/>
    <w:rsid w:val="00A62CD3"/>
    <w:rsid w:val="00A77966"/>
    <w:rsid w:val="00A91924"/>
    <w:rsid w:val="00A952DC"/>
    <w:rsid w:val="00AA4607"/>
    <w:rsid w:val="00AA6068"/>
    <w:rsid w:val="00AB0157"/>
    <w:rsid w:val="00AB45E6"/>
    <w:rsid w:val="00AD7FDA"/>
    <w:rsid w:val="00AE29C0"/>
    <w:rsid w:val="00AE6B4E"/>
    <w:rsid w:val="00B02853"/>
    <w:rsid w:val="00B30265"/>
    <w:rsid w:val="00B311AE"/>
    <w:rsid w:val="00B3131A"/>
    <w:rsid w:val="00B6518B"/>
    <w:rsid w:val="00B66EFF"/>
    <w:rsid w:val="00B702C0"/>
    <w:rsid w:val="00B75D9E"/>
    <w:rsid w:val="00BB4891"/>
    <w:rsid w:val="00BE4635"/>
    <w:rsid w:val="00BF26D3"/>
    <w:rsid w:val="00C02657"/>
    <w:rsid w:val="00C02F3E"/>
    <w:rsid w:val="00C04A32"/>
    <w:rsid w:val="00C058AF"/>
    <w:rsid w:val="00C327A8"/>
    <w:rsid w:val="00C368E8"/>
    <w:rsid w:val="00C832CF"/>
    <w:rsid w:val="00C95AC1"/>
    <w:rsid w:val="00C95CB0"/>
    <w:rsid w:val="00CA3FD9"/>
    <w:rsid w:val="00CA4DE9"/>
    <w:rsid w:val="00CC13A7"/>
    <w:rsid w:val="00CC446D"/>
    <w:rsid w:val="00CC5875"/>
    <w:rsid w:val="00CD0ADA"/>
    <w:rsid w:val="00CD2A71"/>
    <w:rsid w:val="00D00AAA"/>
    <w:rsid w:val="00D03187"/>
    <w:rsid w:val="00D05FF7"/>
    <w:rsid w:val="00D278F7"/>
    <w:rsid w:val="00D51ADA"/>
    <w:rsid w:val="00D61C48"/>
    <w:rsid w:val="00D64A1C"/>
    <w:rsid w:val="00DA1C89"/>
    <w:rsid w:val="00DC385C"/>
    <w:rsid w:val="00DF33B9"/>
    <w:rsid w:val="00E062B7"/>
    <w:rsid w:val="00E110F0"/>
    <w:rsid w:val="00E2553F"/>
    <w:rsid w:val="00E42198"/>
    <w:rsid w:val="00E521CB"/>
    <w:rsid w:val="00E77ED4"/>
    <w:rsid w:val="00E93045"/>
    <w:rsid w:val="00EC1619"/>
    <w:rsid w:val="00EC2E56"/>
    <w:rsid w:val="00EE0734"/>
    <w:rsid w:val="00EF6071"/>
    <w:rsid w:val="00F13A07"/>
    <w:rsid w:val="00F17B84"/>
    <w:rsid w:val="00F40FA1"/>
    <w:rsid w:val="00F63A56"/>
    <w:rsid w:val="00F8666F"/>
    <w:rsid w:val="00FE0A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780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1B512A"/>
    <w:pPr>
      <w:keepNext/>
      <w:spacing w:line="360" w:lineRule="auto"/>
      <w:jc w:val="center"/>
      <w:outlineLvl w:val="1"/>
    </w:pPr>
    <w:rPr>
      <w:rFonts w:eastAsia="Calibri"/>
      <w:sz w:val="28"/>
      <w:lang w:val="uk-UA"/>
    </w:rPr>
  </w:style>
  <w:style w:type="paragraph" w:styleId="5">
    <w:name w:val="heading 5"/>
    <w:basedOn w:val="a"/>
    <w:next w:val="a"/>
    <w:link w:val="50"/>
    <w:uiPriority w:val="9"/>
    <w:unhideWhenUsed/>
    <w:qFormat/>
    <w:rsid w:val="00BE463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A178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ru-RU" w:eastAsia="en-US"/>
    </w:rPr>
  </w:style>
  <w:style w:type="table" w:styleId="a3">
    <w:name w:val="Table Grid"/>
    <w:basedOn w:val="a1"/>
    <w:uiPriority w:val="59"/>
    <w:rsid w:val="006A17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qFormat/>
    <w:rsid w:val="006A1780"/>
    <w:pPr>
      <w:pageBreakBefore/>
      <w:widowControl w:val="0"/>
      <w:jc w:val="center"/>
    </w:pPr>
    <w:rPr>
      <w:sz w:val="28"/>
      <w:szCs w:val="20"/>
      <w:lang w:val="uk-UA"/>
    </w:rPr>
  </w:style>
  <w:style w:type="character" w:customStyle="1" w:styleId="a5">
    <w:name w:val="Назва Знак"/>
    <w:link w:val="a4"/>
    <w:rsid w:val="006A1780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20">
    <w:name w:val="Заголовок 2 Знак"/>
    <w:link w:val="2"/>
    <w:rsid w:val="001B512A"/>
    <w:rPr>
      <w:rFonts w:ascii="Times New Roman" w:eastAsia="Calibri" w:hAnsi="Times New Roman" w:cs="Times New Roman"/>
      <w:sz w:val="28"/>
      <w:szCs w:val="24"/>
      <w:lang w:val="uk-UA" w:eastAsia="ru-RU"/>
    </w:rPr>
  </w:style>
  <w:style w:type="paragraph" w:styleId="HTML">
    <w:name w:val="HTML Preformatted"/>
    <w:basedOn w:val="a"/>
    <w:link w:val="HTML0"/>
    <w:uiPriority w:val="99"/>
    <w:unhideWhenUsed/>
    <w:rsid w:val="00776C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ий HTML Знак"/>
    <w:link w:val="HTML"/>
    <w:uiPriority w:val="99"/>
    <w:rsid w:val="00776C1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Hyperlink"/>
    <w:uiPriority w:val="99"/>
    <w:unhideWhenUsed/>
    <w:rsid w:val="00776C1E"/>
    <w:rPr>
      <w:color w:val="0000FF"/>
      <w:u w:val="single"/>
    </w:rPr>
  </w:style>
  <w:style w:type="paragraph" w:styleId="a7">
    <w:name w:val="Body Text Indent"/>
    <w:basedOn w:val="a"/>
    <w:link w:val="a8"/>
    <w:rsid w:val="002C39D4"/>
    <w:pPr>
      <w:ind w:firstLine="4536"/>
    </w:pPr>
    <w:rPr>
      <w:szCs w:val="20"/>
      <w:lang w:val="en-US"/>
    </w:rPr>
  </w:style>
  <w:style w:type="character" w:customStyle="1" w:styleId="a8">
    <w:name w:val="Основний текст з відступом Знак"/>
    <w:link w:val="a7"/>
    <w:rsid w:val="002C39D4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50">
    <w:name w:val="Заголовок 5 Знак"/>
    <w:link w:val="5"/>
    <w:uiPriority w:val="9"/>
    <w:rsid w:val="00BE4635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paragraph" w:customStyle="1" w:styleId="1">
    <w:name w:val="Текст1"/>
    <w:basedOn w:val="a"/>
    <w:rsid w:val="00BE4635"/>
    <w:rPr>
      <w:rFonts w:ascii="Courier New" w:hAnsi="Courier New"/>
      <w:sz w:val="20"/>
      <w:szCs w:val="20"/>
    </w:rPr>
  </w:style>
  <w:style w:type="paragraph" w:styleId="a9">
    <w:name w:val="Subtitle"/>
    <w:basedOn w:val="a"/>
    <w:link w:val="aa"/>
    <w:qFormat/>
    <w:rsid w:val="00BE4635"/>
    <w:pPr>
      <w:jc w:val="both"/>
    </w:pPr>
    <w:rPr>
      <w:szCs w:val="20"/>
      <w:lang w:val="en-US"/>
    </w:rPr>
  </w:style>
  <w:style w:type="character" w:customStyle="1" w:styleId="aa">
    <w:name w:val="Підзаголовок Знак"/>
    <w:link w:val="a9"/>
    <w:rsid w:val="00BE4635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21">
    <w:name w:val="Основной текст 21"/>
    <w:basedOn w:val="a"/>
    <w:rsid w:val="00BE4635"/>
    <w:pPr>
      <w:ind w:firstLine="567"/>
      <w:jc w:val="both"/>
    </w:pPr>
    <w:rPr>
      <w:szCs w:val="20"/>
      <w:lang w:val="uk-UA"/>
    </w:rPr>
  </w:style>
  <w:style w:type="paragraph" w:styleId="ab">
    <w:name w:val="header"/>
    <w:basedOn w:val="a"/>
    <w:link w:val="ac"/>
    <w:rsid w:val="00545253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c">
    <w:name w:val="Верхній колонтитул Знак"/>
    <w:link w:val="ab"/>
    <w:rsid w:val="0054525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Block Text"/>
    <w:basedOn w:val="a"/>
    <w:rsid w:val="00545253"/>
    <w:pPr>
      <w:tabs>
        <w:tab w:val="left" w:pos="3544"/>
        <w:tab w:val="left" w:pos="4962"/>
      </w:tabs>
      <w:ind w:left="1400" w:right="3600"/>
    </w:pPr>
    <w:rPr>
      <w:b/>
      <w:szCs w:val="20"/>
      <w:lang w:val="uk-UA"/>
    </w:rPr>
  </w:style>
  <w:style w:type="paragraph" w:styleId="3">
    <w:name w:val="Body Text Indent 3"/>
    <w:basedOn w:val="a"/>
    <w:link w:val="30"/>
    <w:rsid w:val="00545253"/>
    <w:pPr>
      <w:spacing w:after="120"/>
      <w:ind w:left="283"/>
    </w:pPr>
    <w:rPr>
      <w:sz w:val="16"/>
      <w:szCs w:val="16"/>
    </w:rPr>
  </w:style>
  <w:style w:type="character" w:customStyle="1" w:styleId="30">
    <w:name w:val="Основний текст з відступом 3 Знак"/>
    <w:link w:val="3"/>
    <w:rsid w:val="0054525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2">
    <w:name w:val="Body Text Indent 2"/>
    <w:basedOn w:val="a"/>
    <w:link w:val="23"/>
    <w:uiPriority w:val="99"/>
    <w:semiHidden/>
    <w:unhideWhenUsed/>
    <w:rsid w:val="00545253"/>
    <w:pPr>
      <w:spacing w:after="120" w:line="480" w:lineRule="auto"/>
      <w:ind w:left="283"/>
    </w:pPr>
  </w:style>
  <w:style w:type="character" w:customStyle="1" w:styleId="23">
    <w:name w:val="Основний текст з відступом 2 Знак"/>
    <w:link w:val="22"/>
    <w:uiPriority w:val="99"/>
    <w:semiHidden/>
    <w:rsid w:val="00545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B30265"/>
    <w:pPr>
      <w:tabs>
        <w:tab w:val="center" w:pos="4677"/>
        <w:tab w:val="right" w:pos="9355"/>
      </w:tabs>
    </w:pPr>
  </w:style>
  <w:style w:type="character" w:customStyle="1" w:styleId="af">
    <w:name w:val="Нижній колонтитул Знак"/>
    <w:link w:val="ae"/>
    <w:uiPriority w:val="99"/>
    <w:rsid w:val="00B302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(2)_"/>
    <w:link w:val="210"/>
    <w:rsid w:val="00B3131A"/>
    <w:rPr>
      <w:sz w:val="26"/>
      <w:szCs w:val="26"/>
      <w:shd w:val="clear" w:color="auto" w:fill="FFFFFF"/>
    </w:rPr>
  </w:style>
  <w:style w:type="paragraph" w:customStyle="1" w:styleId="210">
    <w:name w:val="Основной текст (2)1"/>
    <w:basedOn w:val="a"/>
    <w:link w:val="24"/>
    <w:rsid w:val="00B3131A"/>
    <w:pPr>
      <w:widowControl w:val="0"/>
      <w:shd w:val="clear" w:color="auto" w:fill="FFFFFF"/>
      <w:spacing w:line="298" w:lineRule="exact"/>
      <w:ind w:hanging="460"/>
      <w:jc w:val="center"/>
    </w:pPr>
    <w:rPr>
      <w:rFonts w:ascii="Calibri" w:eastAsia="Calibri" w:hAnsi="Calibri"/>
      <w:sz w:val="26"/>
      <w:szCs w:val="26"/>
    </w:rPr>
  </w:style>
  <w:style w:type="character" w:customStyle="1" w:styleId="af0">
    <w:name w:val="Основной текст_"/>
    <w:link w:val="10"/>
    <w:rsid w:val="00385698"/>
    <w:rPr>
      <w:rFonts w:ascii="Times New Roman" w:eastAsia="Times New Roman" w:hAnsi="Times New Roman"/>
      <w:sz w:val="28"/>
      <w:szCs w:val="28"/>
    </w:rPr>
  </w:style>
  <w:style w:type="paragraph" w:customStyle="1" w:styleId="10">
    <w:name w:val="Основной текст1"/>
    <w:basedOn w:val="a"/>
    <w:link w:val="af0"/>
    <w:rsid w:val="00385698"/>
    <w:pPr>
      <w:widowControl w:val="0"/>
      <w:spacing w:line="360" w:lineRule="auto"/>
      <w:ind w:firstLine="360"/>
    </w:pPr>
    <w:rPr>
      <w:sz w:val="28"/>
      <w:szCs w:val="28"/>
    </w:rPr>
  </w:style>
  <w:style w:type="paragraph" w:styleId="af1">
    <w:name w:val="List Paragraph"/>
    <w:basedOn w:val="a"/>
    <w:uiPriority w:val="34"/>
    <w:qFormat/>
    <w:rsid w:val="007B60F4"/>
    <w:pPr>
      <w:ind w:left="720"/>
      <w:contextualSpacing/>
    </w:pPr>
  </w:style>
  <w:style w:type="paragraph" w:customStyle="1" w:styleId="11">
    <w:name w:val="Обычный1"/>
    <w:rsid w:val="00CA3FD9"/>
    <w:pPr>
      <w:spacing w:line="276" w:lineRule="auto"/>
    </w:pPr>
    <w:rPr>
      <w:rFonts w:ascii="Arial" w:eastAsia="Times New Roman" w:hAnsi="Arial" w:cs="Arial"/>
      <w:sz w:val="22"/>
      <w:szCs w:val="22"/>
      <w:lang w:val="ru-RU"/>
    </w:rPr>
  </w:style>
  <w:style w:type="paragraph" w:styleId="af2">
    <w:name w:val="Body Text"/>
    <w:basedOn w:val="a"/>
    <w:link w:val="af3"/>
    <w:rsid w:val="00360253"/>
    <w:pPr>
      <w:spacing w:after="120"/>
    </w:pPr>
  </w:style>
  <w:style w:type="character" w:customStyle="1" w:styleId="af3">
    <w:name w:val="Основний текст Знак"/>
    <w:basedOn w:val="a0"/>
    <w:link w:val="af2"/>
    <w:rsid w:val="00360253"/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211">
    <w:name w:val="Основной текст с отступом 21"/>
    <w:basedOn w:val="a"/>
    <w:rsid w:val="00360253"/>
    <w:pPr>
      <w:suppressAutoHyphens/>
      <w:ind w:right="-1090" w:firstLine="720"/>
      <w:jc w:val="both"/>
    </w:pPr>
    <w:rPr>
      <w:sz w:val="28"/>
      <w:szCs w:val="20"/>
      <w:lang w:val="uk-UA" w:eastAsia="ar-SA"/>
    </w:rPr>
  </w:style>
  <w:style w:type="paragraph" w:customStyle="1" w:styleId="12">
    <w:name w:val="Абзац списка1"/>
    <w:basedOn w:val="a"/>
    <w:rsid w:val="00360253"/>
    <w:pPr>
      <w:ind w:left="720"/>
      <w:contextualSpacing/>
    </w:pPr>
    <w:rPr>
      <w:rFonts w:eastAsia="Calibr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14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87509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1324-18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president.gov.ua/documents/5332020-35809" TargetMode="External"/><Relationship Id="rId12" Type="http://schemas.openxmlformats.org/officeDocument/2006/relationships/hyperlink" Target="https://zakon.rada.gov.ua/laws/show/962-2020-%D0%B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kmu.gov.ua/npas/232167617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kmu.gov.ua/npas/pro-zatverdzhennya-skladu-mizhvido-a134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akon.rada.gov.ua/laws/show/995_g7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9</Pages>
  <Words>11813</Words>
  <Characters>6734</Characters>
  <Application>Microsoft Office Word</Application>
  <DocSecurity>0</DocSecurity>
  <Lines>56</Lines>
  <Paragraphs>37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18510</CharactersWithSpaces>
  <SharedDoc>false</SharedDoc>
  <HLinks>
    <vt:vector size="48" baseType="variant">
      <vt:variant>
        <vt:i4>6160495</vt:i4>
      </vt:variant>
      <vt:variant>
        <vt:i4>21</vt:i4>
      </vt:variant>
      <vt:variant>
        <vt:i4>0</vt:i4>
      </vt:variant>
      <vt:variant>
        <vt:i4>5</vt:i4>
      </vt:variant>
      <vt:variant>
        <vt:lpwstr>mailto:chernovat@meta.ua</vt:lpwstr>
      </vt:variant>
      <vt:variant>
        <vt:lpwstr/>
      </vt:variant>
      <vt:variant>
        <vt:i4>8061006</vt:i4>
      </vt:variant>
      <vt:variant>
        <vt:i4>18</vt:i4>
      </vt:variant>
      <vt:variant>
        <vt:i4>0</vt:i4>
      </vt:variant>
      <vt:variant>
        <vt:i4>5</vt:i4>
      </vt:variant>
      <vt:variant>
        <vt:lpwstr>https://webmail.meta.ua/compose.php?send_to=konstantin.shevchenkobitenskiy%40gmail.com</vt:lpwstr>
      </vt:variant>
      <vt:variant>
        <vt:lpwstr/>
      </vt:variant>
      <vt:variant>
        <vt:i4>327783</vt:i4>
      </vt:variant>
      <vt:variant>
        <vt:i4>15</vt:i4>
      </vt:variant>
      <vt:variant>
        <vt:i4>0</vt:i4>
      </vt:variant>
      <vt:variant>
        <vt:i4>5</vt:i4>
      </vt:variant>
      <vt:variant>
        <vt:lpwstr>https://webmail.meta.ua/compose.php?send_to=kbielohrudova%40gmail.com</vt:lpwstr>
      </vt:variant>
      <vt:variant>
        <vt:lpwstr/>
      </vt:variant>
      <vt:variant>
        <vt:i4>5046317</vt:i4>
      </vt:variant>
      <vt:variant>
        <vt:i4>12</vt:i4>
      </vt:variant>
      <vt:variant>
        <vt:i4>0</vt:i4>
      </vt:variant>
      <vt:variant>
        <vt:i4>5</vt:i4>
      </vt:variant>
      <vt:variant>
        <vt:lpwstr>https://webmail.meta.ua/compose.php?send_to=dianavoloshchuk88%40gmail.com</vt:lpwstr>
      </vt:variant>
      <vt:variant>
        <vt:lpwstr/>
      </vt:variant>
      <vt:variant>
        <vt:i4>5177443</vt:i4>
      </vt:variant>
      <vt:variant>
        <vt:i4>9</vt:i4>
      </vt:variant>
      <vt:variant>
        <vt:i4>0</vt:i4>
      </vt:variant>
      <vt:variant>
        <vt:i4>5</vt:i4>
      </vt:variant>
      <vt:variant>
        <vt:lpwstr>mailto:pgor75@gmail.com</vt:lpwstr>
      </vt:variant>
      <vt:variant>
        <vt:lpwstr/>
      </vt:variant>
      <vt:variant>
        <vt:i4>6160495</vt:i4>
      </vt:variant>
      <vt:variant>
        <vt:i4>6</vt:i4>
      </vt:variant>
      <vt:variant>
        <vt:i4>0</vt:i4>
      </vt:variant>
      <vt:variant>
        <vt:i4>5</vt:i4>
      </vt:variant>
      <vt:variant>
        <vt:lpwstr>mailto:chernovat@meta.ua</vt:lpwstr>
      </vt:variant>
      <vt:variant>
        <vt:lpwstr/>
      </vt:variant>
      <vt:variant>
        <vt:i4>3211342</vt:i4>
      </vt:variant>
      <vt:variant>
        <vt:i4>3</vt:i4>
      </vt:variant>
      <vt:variant>
        <vt:i4>0</vt:i4>
      </vt:variant>
      <vt:variant>
        <vt:i4>5</vt:i4>
      </vt:variant>
      <vt:variant>
        <vt:lpwstr>https://webmail.meta.ua/compose.php?send_to=ellina.melnyk%40smo-ukraine.com</vt:lpwstr>
      </vt:variant>
      <vt:variant>
        <vt:lpwstr/>
      </vt:variant>
      <vt:variant>
        <vt:i4>6619149</vt:i4>
      </vt:variant>
      <vt:variant>
        <vt:i4>0</vt:i4>
      </vt:variant>
      <vt:variant>
        <vt:i4>0</vt:i4>
      </vt:variant>
      <vt:variant>
        <vt:i4>5</vt:i4>
      </vt:variant>
      <vt:variant>
        <vt:lpwstr>https://webmail.meta.ua/compose.php?send_to=yoprya%40yahoo.com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Користувач Windows</cp:lastModifiedBy>
  <cp:revision>13</cp:revision>
  <cp:lastPrinted>2020-11-12T11:49:00Z</cp:lastPrinted>
  <dcterms:created xsi:type="dcterms:W3CDTF">2023-09-05T07:13:00Z</dcterms:created>
  <dcterms:modified xsi:type="dcterms:W3CDTF">2025-10-08T08:25:00Z</dcterms:modified>
</cp:coreProperties>
</file>