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DC1" w:rsidRDefault="00634DC1" w:rsidP="00634DC1">
      <w:pPr>
        <w:jc w:val="center"/>
        <w:rPr>
          <w:b/>
          <w:sz w:val="28"/>
          <w:szCs w:val="28"/>
        </w:rPr>
      </w:pPr>
      <w:r>
        <w:rPr>
          <w:b/>
          <w:sz w:val="28"/>
          <w:szCs w:val="28"/>
        </w:rPr>
        <w:t>МІНІСТЕРСТВО ОХОРОНИ ЗДОРОВ’Я УКРАЇНИ</w:t>
      </w:r>
    </w:p>
    <w:p w:rsidR="00634DC1" w:rsidRPr="00180F49" w:rsidRDefault="00634DC1" w:rsidP="00634DC1">
      <w:pPr>
        <w:jc w:val="center"/>
        <w:rPr>
          <w:b/>
          <w:sz w:val="28"/>
          <w:szCs w:val="28"/>
        </w:rPr>
      </w:pPr>
      <w:r>
        <w:rPr>
          <w:b/>
          <w:sz w:val="28"/>
          <w:szCs w:val="28"/>
        </w:rPr>
        <w:t xml:space="preserve"> </w:t>
      </w:r>
      <w:r w:rsidRPr="00180F49">
        <w:rPr>
          <w:b/>
          <w:sz w:val="28"/>
          <w:szCs w:val="28"/>
        </w:rPr>
        <w:t>ОДЕСЬКИЙ НАЦІОНАЛЬНИЙ МЕДИЧНИЙ УНІВЕРСИТЕТ</w:t>
      </w:r>
    </w:p>
    <w:p w:rsidR="00634DC1" w:rsidRDefault="00634DC1" w:rsidP="00634DC1">
      <w:pPr>
        <w:spacing w:line="360" w:lineRule="auto"/>
        <w:jc w:val="center"/>
        <w:rPr>
          <w:b/>
          <w:sz w:val="28"/>
          <w:szCs w:val="28"/>
        </w:rPr>
      </w:pPr>
    </w:p>
    <w:p w:rsidR="00634DC1" w:rsidRDefault="00634DC1" w:rsidP="00634DC1">
      <w:pPr>
        <w:spacing w:line="360" w:lineRule="auto"/>
        <w:jc w:val="center"/>
        <w:rPr>
          <w:sz w:val="28"/>
          <w:szCs w:val="28"/>
        </w:rPr>
      </w:pPr>
      <w:r w:rsidRPr="008574A1">
        <w:rPr>
          <w:sz w:val="28"/>
          <w:szCs w:val="28"/>
        </w:rPr>
        <w:t>Факультет</w:t>
      </w:r>
      <w:r>
        <w:rPr>
          <w:sz w:val="28"/>
          <w:szCs w:val="28"/>
        </w:rPr>
        <w:t>:</w:t>
      </w:r>
      <w:r w:rsidRPr="008574A1">
        <w:rPr>
          <w:sz w:val="28"/>
          <w:szCs w:val="28"/>
        </w:rPr>
        <w:t xml:space="preserve"> </w:t>
      </w:r>
      <w:r>
        <w:rPr>
          <w:sz w:val="28"/>
          <w:szCs w:val="28"/>
        </w:rPr>
        <w:t>фармацевтичний</w:t>
      </w:r>
    </w:p>
    <w:p w:rsidR="00634DC1" w:rsidRPr="008574A1" w:rsidRDefault="00634DC1" w:rsidP="00634DC1">
      <w:pPr>
        <w:spacing w:line="360" w:lineRule="auto"/>
        <w:jc w:val="center"/>
        <w:rPr>
          <w:sz w:val="28"/>
          <w:szCs w:val="28"/>
        </w:rPr>
      </w:pPr>
      <w:r>
        <w:rPr>
          <w:sz w:val="28"/>
          <w:szCs w:val="28"/>
        </w:rPr>
        <w:t>Кафедра психіатрії,наркології, медичної психології та психотерапії</w:t>
      </w:r>
    </w:p>
    <w:p w:rsidR="00634DC1" w:rsidRPr="00180F49" w:rsidRDefault="00634DC1" w:rsidP="00634DC1">
      <w:pPr>
        <w:spacing w:line="360" w:lineRule="auto"/>
        <w:jc w:val="both"/>
        <w:rPr>
          <w:b/>
          <w:sz w:val="28"/>
          <w:szCs w:val="28"/>
        </w:rPr>
      </w:pPr>
    </w:p>
    <w:p w:rsidR="00634DC1" w:rsidRPr="00180F49" w:rsidRDefault="00634DC1" w:rsidP="00634DC1">
      <w:pPr>
        <w:tabs>
          <w:tab w:val="left" w:pos="7470"/>
        </w:tabs>
        <w:spacing w:line="360" w:lineRule="auto"/>
        <w:jc w:val="both"/>
        <w:rPr>
          <w:b/>
          <w:sz w:val="28"/>
          <w:szCs w:val="28"/>
        </w:rPr>
      </w:pPr>
      <w:r>
        <w:rPr>
          <w:b/>
          <w:sz w:val="28"/>
          <w:szCs w:val="28"/>
        </w:rPr>
        <w:tab/>
        <w:t>ЗАТВЕРДЖУЮ</w:t>
      </w:r>
    </w:p>
    <w:p w:rsidR="00634DC1" w:rsidRPr="008574A1" w:rsidRDefault="00634DC1" w:rsidP="00634DC1">
      <w:pPr>
        <w:tabs>
          <w:tab w:val="left" w:pos="5385"/>
        </w:tabs>
        <w:spacing w:line="360" w:lineRule="auto"/>
        <w:jc w:val="both"/>
        <w:rPr>
          <w:sz w:val="28"/>
          <w:szCs w:val="28"/>
        </w:rPr>
      </w:pPr>
      <w:r>
        <w:rPr>
          <w:b/>
          <w:sz w:val="28"/>
          <w:szCs w:val="28"/>
        </w:rPr>
        <w:t xml:space="preserve">                                                                 </w:t>
      </w:r>
      <w:r w:rsidRPr="008574A1">
        <w:rPr>
          <w:sz w:val="28"/>
          <w:szCs w:val="28"/>
        </w:rPr>
        <w:t>Проректор з науково-педагогічної роботи</w:t>
      </w:r>
    </w:p>
    <w:p w:rsidR="00634DC1" w:rsidRDefault="00634DC1" w:rsidP="00634DC1">
      <w:pPr>
        <w:spacing w:line="360" w:lineRule="auto"/>
        <w:jc w:val="center"/>
        <w:rPr>
          <w:sz w:val="28"/>
          <w:szCs w:val="28"/>
        </w:rPr>
      </w:pPr>
      <w:r>
        <w:rPr>
          <w:b/>
          <w:sz w:val="28"/>
          <w:szCs w:val="28"/>
        </w:rPr>
        <w:t xml:space="preserve">                                                                      _______  </w:t>
      </w:r>
      <w:r w:rsidRPr="008574A1">
        <w:rPr>
          <w:sz w:val="28"/>
          <w:szCs w:val="28"/>
        </w:rPr>
        <w:t>Едуард БУРЯЧКІВСЬКИЙ</w:t>
      </w:r>
    </w:p>
    <w:p w:rsidR="00634DC1" w:rsidRPr="008574A1" w:rsidRDefault="00634DC1" w:rsidP="00634DC1">
      <w:pPr>
        <w:tabs>
          <w:tab w:val="left" w:pos="7065"/>
          <w:tab w:val="left" w:pos="7125"/>
        </w:tabs>
        <w:spacing w:line="360" w:lineRule="auto"/>
        <w:rPr>
          <w:sz w:val="28"/>
          <w:szCs w:val="28"/>
        </w:rPr>
      </w:pPr>
      <w:r>
        <w:rPr>
          <w:b/>
          <w:sz w:val="28"/>
          <w:szCs w:val="28"/>
        </w:rPr>
        <w:tab/>
        <w:t xml:space="preserve">  </w:t>
      </w:r>
      <w:r w:rsidR="00E0759C">
        <w:rPr>
          <w:sz w:val="28"/>
          <w:szCs w:val="28"/>
        </w:rPr>
        <w:t>«01» вересня 202</w:t>
      </w:r>
      <w:r w:rsidR="00E0759C" w:rsidRPr="0081052C">
        <w:rPr>
          <w:sz w:val="28"/>
          <w:szCs w:val="28"/>
          <w:lang w:val="ru-RU"/>
        </w:rPr>
        <w:t>5</w:t>
      </w:r>
      <w:r w:rsidRPr="008574A1">
        <w:rPr>
          <w:sz w:val="28"/>
          <w:szCs w:val="28"/>
        </w:rPr>
        <w:t>р.</w:t>
      </w:r>
    </w:p>
    <w:p w:rsidR="00634DC1" w:rsidRPr="00180F49" w:rsidRDefault="00634DC1" w:rsidP="00634DC1">
      <w:pPr>
        <w:spacing w:line="360" w:lineRule="auto"/>
        <w:jc w:val="both"/>
        <w:rPr>
          <w:b/>
          <w:sz w:val="28"/>
          <w:szCs w:val="28"/>
        </w:rPr>
      </w:pPr>
    </w:p>
    <w:p w:rsidR="00634DC1" w:rsidRPr="00180F49" w:rsidRDefault="00634DC1" w:rsidP="00634DC1">
      <w:pPr>
        <w:spacing w:line="360" w:lineRule="auto"/>
        <w:jc w:val="center"/>
        <w:rPr>
          <w:b/>
          <w:sz w:val="28"/>
          <w:szCs w:val="28"/>
        </w:rPr>
      </w:pPr>
      <w:r w:rsidRPr="00180F49">
        <w:rPr>
          <w:b/>
          <w:sz w:val="28"/>
          <w:szCs w:val="28"/>
        </w:rPr>
        <w:t xml:space="preserve">МЕТОДИЧНА РОЗРОБКА </w:t>
      </w:r>
      <w:r>
        <w:rPr>
          <w:b/>
          <w:sz w:val="28"/>
          <w:szCs w:val="28"/>
        </w:rPr>
        <w:t>ПРАКТИЧНИХ ЗАНЯТЬ</w:t>
      </w:r>
    </w:p>
    <w:p w:rsidR="00634DC1" w:rsidRDefault="00634DC1" w:rsidP="00634DC1">
      <w:pPr>
        <w:spacing w:line="360" w:lineRule="auto"/>
        <w:jc w:val="center"/>
        <w:rPr>
          <w:b/>
          <w:sz w:val="28"/>
          <w:szCs w:val="28"/>
        </w:rPr>
      </w:pPr>
      <w:r w:rsidRPr="00180F49">
        <w:rPr>
          <w:b/>
          <w:sz w:val="28"/>
          <w:szCs w:val="28"/>
        </w:rPr>
        <w:t xml:space="preserve">З </w:t>
      </w:r>
      <w:r>
        <w:rPr>
          <w:b/>
          <w:sz w:val="28"/>
          <w:szCs w:val="28"/>
        </w:rPr>
        <w:t xml:space="preserve">НАВЧАЛЬНОЇ </w:t>
      </w:r>
      <w:r w:rsidRPr="00180F49">
        <w:rPr>
          <w:b/>
          <w:sz w:val="28"/>
          <w:szCs w:val="28"/>
        </w:rPr>
        <w:t xml:space="preserve"> ДИСЦИПЛІНИ</w:t>
      </w:r>
    </w:p>
    <w:p w:rsidR="00634DC1" w:rsidRPr="00106308" w:rsidRDefault="00634DC1" w:rsidP="00634DC1">
      <w:pPr>
        <w:spacing w:line="360" w:lineRule="auto"/>
        <w:jc w:val="center"/>
        <w:rPr>
          <w:b/>
          <w:bCs/>
          <w:caps/>
          <w:sz w:val="28"/>
          <w:szCs w:val="28"/>
        </w:rPr>
      </w:pPr>
      <w:r w:rsidRPr="00106308">
        <w:rPr>
          <w:b/>
          <w:sz w:val="28"/>
          <w:szCs w:val="28"/>
        </w:rPr>
        <w:t>«</w:t>
      </w:r>
      <w:r w:rsidR="00065CC4">
        <w:rPr>
          <w:b/>
          <w:sz w:val="28"/>
          <w:szCs w:val="28"/>
        </w:rPr>
        <w:t xml:space="preserve">Соціальна </w:t>
      </w:r>
      <w:r w:rsidR="00065CC4">
        <w:rPr>
          <w:b/>
          <w:sz w:val="26"/>
          <w:szCs w:val="26"/>
        </w:rPr>
        <w:t xml:space="preserve">психологічна допомога в </w:t>
      </w:r>
      <w:r>
        <w:rPr>
          <w:b/>
          <w:sz w:val="26"/>
          <w:szCs w:val="26"/>
        </w:rPr>
        <w:t xml:space="preserve"> кризових станах</w:t>
      </w:r>
      <w:r w:rsidR="00065CC4">
        <w:rPr>
          <w:b/>
          <w:sz w:val="26"/>
          <w:szCs w:val="26"/>
        </w:rPr>
        <w:t xml:space="preserve"> та ситуаціях</w:t>
      </w:r>
      <w:r w:rsidRPr="00106308">
        <w:rPr>
          <w:b/>
          <w:sz w:val="28"/>
          <w:szCs w:val="28"/>
        </w:rPr>
        <w:t>»</w:t>
      </w:r>
    </w:p>
    <w:p w:rsidR="00634DC1" w:rsidRPr="00180F49" w:rsidRDefault="00634DC1" w:rsidP="00634DC1">
      <w:pPr>
        <w:spacing w:line="360" w:lineRule="auto"/>
        <w:jc w:val="center"/>
        <w:rPr>
          <w:b/>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keepNext/>
        <w:spacing w:line="360" w:lineRule="auto"/>
        <w:jc w:val="both"/>
        <w:outlineLvl w:val="0"/>
        <w:rPr>
          <w:sz w:val="28"/>
          <w:szCs w:val="28"/>
        </w:rPr>
      </w:pPr>
    </w:p>
    <w:p w:rsidR="00634DC1" w:rsidRPr="00180F49" w:rsidRDefault="00634DC1" w:rsidP="00634DC1">
      <w:pPr>
        <w:keepNext/>
        <w:spacing w:line="360" w:lineRule="auto"/>
        <w:jc w:val="both"/>
        <w:outlineLvl w:val="0"/>
        <w:rPr>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spacing w:line="360" w:lineRule="auto"/>
        <w:jc w:val="both"/>
        <w:rPr>
          <w:sz w:val="28"/>
          <w:szCs w:val="28"/>
        </w:rPr>
      </w:pPr>
    </w:p>
    <w:p w:rsidR="00634DC1" w:rsidRPr="00180F49" w:rsidRDefault="00634DC1" w:rsidP="00634DC1">
      <w:pPr>
        <w:spacing w:line="360" w:lineRule="auto"/>
        <w:jc w:val="both"/>
        <w:rPr>
          <w:sz w:val="28"/>
          <w:szCs w:val="28"/>
        </w:rPr>
      </w:pPr>
    </w:p>
    <w:p w:rsidR="00634DC1" w:rsidRPr="00106308" w:rsidRDefault="00634DC1" w:rsidP="00634DC1">
      <w:pPr>
        <w:spacing w:line="480" w:lineRule="auto"/>
        <w:ind w:left="567"/>
        <w:rPr>
          <w:sz w:val="28"/>
          <w:szCs w:val="28"/>
        </w:rPr>
      </w:pPr>
      <w:r w:rsidRPr="00106308">
        <w:rPr>
          <w:b/>
          <w:sz w:val="28"/>
          <w:szCs w:val="28"/>
        </w:rPr>
        <w:t xml:space="preserve">Рівень вищої освіти: </w:t>
      </w:r>
      <w:r w:rsidRPr="00106308">
        <w:rPr>
          <w:sz w:val="28"/>
          <w:szCs w:val="28"/>
        </w:rPr>
        <w:t>другий (магістерський</w:t>
      </w:r>
      <w:r w:rsidRPr="00106308">
        <w:rPr>
          <w:b/>
          <w:sz w:val="28"/>
          <w:szCs w:val="28"/>
        </w:rPr>
        <w:t>)</w:t>
      </w:r>
    </w:p>
    <w:p w:rsidR="00634DC1" w:rsidRPr="00106308" w:rsidRDefault="00634DC1" w:rsidP="00634DC1">
      <w:pPr>
        <w:spacing w:line="480" w:lineRule="auto"/>
        <w:ind w:left="567"/>
        <w:rPr>
          <w:sz w:val="28"/>
          <w:szCs w:val="28"/>
        </w:rPr>
      </w:pPr>
      <w:r w:rsidRPr="00106308">
        <w:rPr>
          <w:b/>
          <w:sz w:val="28"/>
          <w:szCs w:val="28"/>
        </w:rPr>
        <w:t xml:space="preserve">Галузь знань: </w:t>
      </w:r>
      <w:r>
        <w:rPr>
          <w:sz w:val="28"/>
          <w:szCs w:val="28"/>
        </w:rPr>
        <w:t xml:space="preserve"> С « Соціальні науки,журналістика та інформація »</w:t>
      </w:r>
    </w:p>
    <w:p w:rsidR="00634DC1" w:rsidRPr="00106308" w:rsidRDefault="00634DC1" w:rsidP="00634DC1">
      <w:pPr>
        <w:spacing w:line="480" w:lineRule="auto"/>
        <w:ind w:left="567"/>
        <w:rPr>
          <w:sz w:val="28"/>
          <w:szCs w:val="28"/>
        </w:rPr>
      </w:pPr>
      <w:r w:rsidRPr="00106308">
        <w:rPr>
          <w:b/>
          <w:sz w:val="28"/>
          <w:szCs w:val="28"/>
        </w:rPr>
        <w:t xml:space="preserve">Спеціальність: </w:t>
      </w:r>
      <w:r>
        <w:rPr>
          <w:sz w:val="28"/>
          <w:szCs w:val="28"/>
        </w:rPr>
        <w:t>С4 « Психологія »</w:t>
      </w:r>
    </w:p>
    <w:p w:rsidR="00634DC1" w:rsidRDefault="00634DC1" w:rsidP="00634DC1">
      <w:pPr>
        <w:spacing w:line="480" w:lineRule="auto"/>
        <w:ind w:left="567"/>
        <w:rPr>
          <w:sz w:val="28"/>
          <w:szCs w:val="28"/>
        </w:rPr>
      </w:pPr>
      <w:r w:rsidRPr="00106308">
        <w:rPr>
          <w:b/>
          <w:sz w:val="28"/>
          <w:szCs w:val="28"/>
        </w:rPr>
        <w:t>Освітньо-професійна програма</w:t>
      </w:r>
      <w:r w:rsidRPr="00106308">
        <w:rPr>
          <w:sz w:val="28"/>
          <w:szCs w:val="28"/>
        </w:rPr>
        <w:t xml:space="preserve">: </w:t>
      </w:r>
      <w:r>
        <w:rPr>
          <w:sz w:val="28"/>
          <w:szCs w:val="28"/>
        </w:rPr>
        <w:t xml:space="preserve"> « Практична психологія »</w:t>
      </w:r>
    </w:p>
    <w:p w:rsidR="00634DC1" w:rsidRPr="00106308" w:rsidRDefault="00634DC1" w:rsidP="00634DC1">
      <w:pPr>
        <w:spacing w:line="480" w:lineRule="auto"/>
        <w:ind w:left="567"/>
        <w:rPr>
          <w:sz w:val="28"/>
          <w:szCs w:val="28"/>
        </w:rPr>
      </w:pPr>
      <w:r>
        <w:rPr>
          <w:b/>
          <w:sz w:val="28"/>
          <w:szCs w:val="28"/>
        </w:rPr>
        <w:t>Форма навчання</w:t>
      </w:r>
      <w:r w:rsidR="001F0B7E">
        <w:rPr>
          <w:sz w:val="28"/>
          <w:szCs w:val="28"/>
        </w:rPr>
        <w:t>: заочна</w:t>
      </w:r>
    </w:p>
    <w:p w:rsidR="00634DC1" w:rsidRDefault="00634DC1" w:rsidP="00634DC1">
      <w:pPr>
        <w:spacing w:line="360" w:lineRule="auto"/>
        <w:jc w:val="both"/>
        <w:rPr>
          <w:sz w:val="28"/>
          <w:szCs w:val="28"/>
        </w:rPr>
      </w:pPr>
    </w:p>
    <w:p w:rsidR="00634DC1" w:rsidRPr="0081052C" w:rsidRDefault="00E0759C" w:rsidP="00634DC1">
      <w:pPr>
        <w:spacing w:line="360" w:lineRule="auto"/>
        <w:jc w:val="center"/>
        <w:rPr>
          <w:sz w:val="28"/>
          <w:szCs w:val="28"/>
          <w:lang w:val="ru-RU"/>
        </w:rPr>
      </w:pPr>
      <w:r>
        <w:rPr>
          <w:sz w:val="28"/>
          <w:szCs w:val="28"/>
        </w:rPr>
        <w:t>202</w:t>
      </w:r>
      <w:r w:rsidRPr="0081052C">
        <w:rPr>
          <w:sz w:val="28"/>
          <w:szCs w:val="28"/>
          <w:lang w:val="ru-RU"/>
        </w:rPr>
        <w:t>5</w:t>
      </w:r>
    </w:p>
    <w:p w:rsidR="000962AF" w:rsidRDefault="000962AF" w:rsidP="000962AF">
      <w:pPr>
        <w:pStyle w:val="Heading1"/>
        <w:tabs>
          <w:tab w:val="left" w:pos="4841"/>
        </w:tabs>
        <w:ind w:left="685"/>
        <w:rPr>
          <w:spacing w:val="-2"/>
        </w:rPr>
      </w:pPr>
    </w:p>
    <w:p w:rsidR="000962AF" w:rsidRDefault="000962AF" w:rsidP="00070EB0">
      <w:pPr>
        <w:pStyle w:val="Heading1"/>
        <w:ind w:left="685"/>
        <w:rPr>
          <w:spacing w:val="-2"/>
        </w:rPr>
      </w:pPr>
    </w:p>
    <w:p w:rsidR="000962AF" w:rsidRPr="00FD046F" w:rsidRDefault="000962AF" w:rsidP="000962AF">
      <w:pPr>
        <w:spacing w:line="360" w:lineRule="auto"/>
        <w:ind w:left="-142" w:right="286"/>
        <w:rPr>
          <w:sz w:val="28"/>
          <w:szCs w:val="28"/>
        </w:rPr>
      </w:pPr>
      <w:r w:rsidRPr="00180F49">
        <w:rPr>
          <w:sz w:val="28"/>
          <w:szCs w:val="28"/>
        </w:rPr>
        <w:t>Методичн</w:t>
      </w:r>
      <w:r>
        <w:rPr>
          <w:sz w:val="28"/>
          <w:szCs w:val="28"/>
        </w:rPr>
        <w:t>а розробка практичних занять здобувачів вищої освіти магістерський рівень  «</w:t>
      </w:r>
      <w:r w:rsidRPr="00FD046F">
        <w:rPr>
          <w:sz w:val="28"/>
          <w:szCs w:val="28"/>
        </w:rPr>
        <w:t xml:space="preserve">Практична психологія» </w:t>
      </w:r>
    </w:p>
    <w:p w:rsidR="000962AF" w:rsidRPr="00FD046F" w:rsidRDefault="000962AF" w:rsidP="000962AF">
      <w:pPr>
        <w:spacing w:line="360" w:lineRule="auto"/>
        <w:ind w:left="-142" w:right="286"/>
        <w:rPr>
          <w:bCs/>
          <w:caps/>
          <w:sz w:val="28"/>
          <w:szCs w:val="28"/>
        </w:rPr>
      </w:pPr>
      <w:r w:rsidRPr="00FD046F">
        <w:rPr>
          <w:sz w:val="28"/>
          <w:szCs w:val="28"/>
        </w:rPr>
        <w:t>Навчальна дисципліна «</w:t>
      </w:r>
      <w:r w:rsidR="005F3BB6">
        <w:rPr>
          <w:b/>
          <w:sz w:val="26"/>
          <w:szCs w:val="26"/>
        </w:rPr>
        <w:t>Психологічна допомога при кризових станах</w:t>
      </w:r>
      <w:r w:rsidRPr="00FD046F">
        <w:rPr>
          <w:sz w:val="28"/>
          <w:szCs w:val="28"/>
        </w:rPr>
        <w:t>»</w:t>
      </w:r>
    </w:p>
    <w:p w:rsidR="000962AF" w:rsidRPr="00180F49" w:rsidRDefault="000962AF" w:rsidP="000962AF">
      <w:pPr>
        <w:spacing w:line="360" w:lineRule="auto"/>
        <w:ind w:left="-142" w:right="286"/>
        <w:rPr>
          <w:sz w:val="28"/>
          <w:szCs w:val="28"/>
        </w:rPr>
      </w:pPr>
    </w:p>
    <w:p w:rsidR="000962AF" w:rsidRPr="000706AD" w:rsidRDefault="000962AF" w:rsidP="000962AF">
      <w:pPr>
        <w:ind w:left="-142" w:right="286"/>
        <w:jc w:val="both"/>
        <w:rPr>
          <w:sz w:val="28"/>
          <w:szCs w:val="28"/>
        </w:rPr>
      </w:pPr>
      <w:r w:rsidRPr="003432C1">
        <w:rPr>
          <w:sz w:val="28"/>
          <w:szCs w:val="28"/>
        </w:rPr>
        <w:t xml:space="preserve">Розробники: </w:t>
      </w:r>
    </w:p>
    <w:p w:rsidR="000962AF" w:rsidRDefault="000962AF" w:rsidP="000962AF">
      <w:pPr>
        <w:ind w:left="-142" w:right="286"/>
        <w:jc w:val="both"/>
        <w:rPr>
          <w:sz w:val="28"/>
          <w:szCs w:val="28"/>
          <w:lang w:eastAsia="ar-SA"/>
        </w:rPr>
      </w:pPr>
      <w:r>
        <w:rPr>
          <w:sz w:val="28"/>
          <w:szCs w:val="28"/>
          <w:lang w:eastAsia="ar-SA"/>
        </w:rPr>
        <w:t xml:space="preserve">Зав. каф., </w:t>
      </w:r>
      <w:r w:rsidRPr="003432C1">
        <w:rPr>
          <w:sz w:val="28"/>
          <w:szCs w:val="28"/>
          <w:lang w:eastAsia="ar-SA"/>
        </w:rPr>
        <w:t xml:space="preserve">проф. </w:t>
      </w:r>
      <w:r>
        <w:rPr>
          <w:sz w:val="28"/>
          <w:szCs w:val="28"/>
          <w:lang w:eastAsia="ar-SA"/>
        </w:rPr>
        <w:t>Опря Є.В.</w:t>
      </w:r>
      <w:r w:rsidRPr="003432C1">
        <w:rPr>
          <w:sz w:val="28"/>
          <w:szCs w:val="28"/>
          <w:lang w:eastAsia="ar-SA"/>
        </w:rPr>
        <w:t xml:space="preserve"> </w:t>
      </w:r>
    </w:p>
    <w:p w:rsidR="000962AF" w:rsidRPr="003432C1" w:rsidRDefault="000962AF" w:rsidP="000962AF">
      <w:pPr>
        <w:ind w:left="-142" w:right="286"/>
        <w:jc w:val="both"/>
        <w:rPr>
          <w:sz w:val="28"/>
          <w:szCs w:val="28"/>
        </w:rPr>
      </w:pPr>
      <w:r>
        <w:rPr>
          <w:sz w:val="28"/>
          <w:szCs w:val="28"/>
          <w:lang w:eastAsia="ar-SA"/>
        </w:rPr>
        <w:t xml:space="preserve">Завуч каф., доц. Чернова Т. М., </w:t>
      </w:r>
      <w:r w:rsidR="005F3BB6">
        <w:rPr>
          <w:sz w:val="28"/>
          <w:szCs w:val="28"/>
          <w:lang w:eastAsia="ar-SA"/>
        </w:rPr>
        <w:t>доцент Єрмуракі П.П.</w:t>
      </w:r>
    </w:p>
    <w:p w:rsidR="000962AF" w:rsidRPr="003432C1" w:rsidRDefault="000962AF" w:rsidP="000962AF">
      <w:pPr>
        <w:ind w:left="-142" w:right="286"/>
        <w:jc w:val="both"/>
        <w:rPr>
          <w:sz w:val="28"/>
          <w:szCs w:val="28"/>
        </w:rPr>
      </w:pPr>
    </w:p>
    <w:p w:rsidR="000962AF" w:rsidRDefault="000962AF" w:rsidP="000962AF">
      <w:pPr>
        <w:spacing w:before="120"/>
        <w:ind w:left="-142" w:right="286"/>
        <w:jc w:val="both"/>
        <w:rPr>
          <w:sz w:val="28"/>
          <w:szCs w:val="28"/>
        </w:rPr>
      </w:pPr>
      <w:r w:rsidRPr="003432C1">
        <w:rPr>
          <w:sz w:val="28"/>
          <w:szCs w:val="28"/>
        </w:rPr>
        <w:t xml:space="preserve">Програму обговорено на засіданні кафедри </w:t>
      </w:r>
      <w:r>
        <w:rPr>
          <w:sz w:val="28"/>
          <w:szCs w:val="28"/>
        </w:rPr>
        <w:t xml:space="preserve">психіатрії,  наркології , </w:t>
      </w:r>
    </w:p>
    <w:p w:rsidR="000962AF" w:rsidRPr="003432C1" w:rsidRDefault="000962AF" w:rsidP="000962AF">
      <w:pPr>
        <w:spacing w:before="120"/>
        <w:ind w:left="-142" w:right="286"/>
        <w:jc w:val="both"/>
        <w:rPr>
          <w:sz w:val="28"/>
          <w:szCs w:val="28"/>
        </w:rPr>
      </w:pPr>
      <w:r>
        <w:rPr>
          <w:sz w:val="28"/>
          <w:szCs w:val="28"/>
        </w:rPr>
        <w:t>медичної психології та психотерапії</w:t>
      </w:r>
    </w:p>
    <w:p w:rsidR="000962AF" w:rsidRPr="00EA69DA" w:rsidRDefault="000962AF" w:rsidP="000962AF">
      <w:pPr>
        <w:spacing w:before="120"/>
        <w:ind w:left="-142" w:right="286"/>
        <w:jc w:val="both"/>
        <w:rPr>
          <w:sz w:val="28"/>
          <w:szCs w:val="28"/>
        </w:rPr>
      </w:pPr>
      <w:r>
        <w:rPr>
          <w:sz w:val="28"/>
          <w:szCs w:val="28"/>
        </w:rPr>
        <w:t xml:space="preserve">    Протокол № 1  від  «29»  серпня </w:t>
      </w:r>
      <w:r w:rsidR="00E0759C" w:rsidRPr="0081052C">
        <w:rPr>
          <w:sz w:val="28"/>
          <w:szCs w:val="28"/>
          <w:lang w:val="ru-RU"/>
        </w:rPr>
        <w:t>5</w:t>
      </w:r>
      <w:r w:rsidRPr="00EA69DA">
        <w:rPr>
          <w:sz w:val="28"/>
          <w:szCs w:val="28"/>
        </w:rPr>
        <w:t>р.</w:t>
      </w:r>
    </w:p>
    <w:p w:rsidR="000962AF" w:rsidRPr="003432C1" w:rsidRDefault="000962AF" w:rsidP="000962AF">
      <w:pPr>
        <w:pStyle w:val="2"/>
        <w:spacing w:before="120"/>
        <w:ind w:left="-142" w:right="286"/>
        <w:jc w:val="left"/>
        <w:rPr>
          <w:b/>
          <w:szCs w:val="28"/>
        </w:rPr>
      </w:pPr>
      <w:r w:rsidRPr="003432C1">
        <w:rPr>
          <w:szCs w:val="28"/>
        </w:rPr>
        <w:t>Зав</w:t>
      </w:r>
      <w:r>
        <w:rPr>
          <w:szCs w:val="28"/>
        </w:rPr>
        <w:t xml:space="preserve">. </w:t>
      </w:r>
      <w:r w:rsidRPr="003432C1">
        <w:rPr>
          <w:szCs w:val="28"/>
        </w:rPr>
        <w:t>кафедр</w:t>
      </w:r>
      <w:r>
        <w:rPr>
          <w:szCs w:val="28"/>
        </w:rPr>
        <w:t xml:space="preserve">и </w:t>
      </w:r>
      <w:r w:rsidRPr="003432C1">
        <w:rPr>
          <w:bCs/>
          <w:szCs w:val="28"/>
        </w:rPr>
        <w:t xml:space="preserve"> д.</w:t>
      </w:r>
      <w:r w:rsidRPr="003432C1">
        <w:rPr>
          <w:bCs/>
          <w:szCs w:val="28"/>
          <w:lang w:val="ru-RU"/>
        </w:rPr>
        <w:t xml:space="preserve"> </w:t>
      </w:r>
      <w:r w:rsidRPr="003432C1">
        <w:rPr>
          <w:bCs/>
          <w:szCs w:val="28"/>
        </w:rPr>
        <w:t>мед.</w:t>
      </w:r>
      <w:r w:rsidRPr="003432C1">
        <w:rPr>
          <w:bCs/>
          <w:szCs w:val="28"/>
          <w:lang w:val="ru-RU"/>
        </w:rPr>
        <w:t xml:space="preserve"> </w:t>
      </w:r>
      <w:r w:rsidRPr="003432C1">
        <w:rPr>
          <w:bCs/>
          <w:szCs w:val="28"/>
        </w:rPr>
        <w:t xml:space="preserve">н., проф. </w:t>
      </w:r>
      <w:r>
        <w:rPr>
          <w:szCs w:val="28"/>
        </w:rPr>
        <w:t>___________ Євген ОПРЯ</w:t>
      </w:r>
    </w:p>
    <w:p w:rsidR="000962AF" w:rsidRDefault="000962AF" w:rsidP="000962AF">
      <w:pPr>
        <w:spacing w:line="360" w:lineRule="auto"/>
        <w:ind w:left="-142" w:right="286"/>
        <w:rPr>
          <w:sz w:val="28"/>
          <w:szCs w:val="28"/>
        </w:rPr>
      </w:pPr>
    </w:p>
    <w:p w:rsidR="000962AF" w:rsidRPr="003432C1" w:rsidRDefault="000962AF" w:rsidP="000962AF">
      <w:pPr>
        <w:spacing w:before="120"/>
        <w:ind w:left="-142" w:right="286"/>
        <w:jc w:val="both"/>
        <w:rPr>
          <w:sz w:val="28"/>
          <w:szCs w:val="28"/>
        </w:rPr>
      </w:pPr>
      <w:r w:rsidRPr="003432C1">
        <w:rPr>
          <w:sz w:val="28"/>
          <w:szCs w:val="28"/>
        </w:rPr>
        <w:t xml:space="preserve">Програму ухвалено на засіданні предметної циклової комісії з </w:t>
      </w:r>
      <w:r>
        <w:rPr>
          <w:sz w:val="28"/>
          <w:szCs w:val="28"/>
        </w:rPr>
        <w:t xml:space="preserve">фармацевтичних </w:t>
      </w:r>
      <w:r w:rsidRPr="003432C1">
        <w:rPr>
          <w:sz w:val="28"/>
          <w:szCs w:val="28"/>
        </w:rPr>
        <w:t xml:space="preserve">дисциплін ОНМедУ, </w:t>
      </w:r>
      <w:r w:rsidRPr="00EA69DA">
        <w:rPr>
          <w:sz w:val="28"/>
          <w:szCs w:val="28"/>
        </w:rPr>
        <w:t xml:space="preserve">Протокол № </w:t>
      </w:r>
      <w:r>
        <w:rPr>
          <w:sz w:val="28"/>
          <w:szCs w:val="28"/>
        </w:rPr>
        <w:t>1</w:t>
      </w:r>
      <w:r w:rsidRPr="00EA69DA">
        <w:rPr>
          <w:sz w:val="28"/>
          <w:szCs w:val="28"/>
        </w:rPr>
        <w:t xml:space="preserve"> від «_</w:t>
      </w:r>
      <w:r>
        <w:rPr>
          <w:sz w:val="28"/>
          <w:szCs w:val="28"/>
        </w:rPr>
        <w:t>30</w:t>
      </w:r>
      <w:r w:rsidRPr="00EA69DA">
        <w:rPr>
          <w:sz w:val="28"/>
          <w:szCs w:val="28"/>
        </w:rPr>
        <w:t>_</w:t>
      </w:r>
      <w:r>
        <w:rPr>
          <w:sz w:val="28"/>
          <w:szCs w:val="28"/>
        </w:rPr>
        <w:t xml:space="preserve">» _серпня_ </w:t>
      </w:r>
      <w:r w:rsidRPr="00EA69DA">
        <w:rPr>
          <w:sz w:val="28"/>
          <w:szCs w:val="28"/>
        </w:rPr>
        <w:t>202</w:t>
      </w:r>
      <w:r w:rsidR="00E0759C" w:rsidRPr="00E0759C">
        <w:rPr>
          <w:sz w:val="28"/>
          <w:szCs w:val="28"/>
        </w:rPr>
        <w:t>5</w:t>
      </w:r>
      <w:r w:rsidRPr="00EA69DA">
        <w:rPr>
          <w:sz w:val="28"/>
          <w:szCs w:val="28"/>
        </w:rPr>
        <w:t xml:space="preserve"> р.</w:t>
      </w:r>
    </w:p>
    <w:p w:rsidR="000962AF" w:rsidRPr="003432C1" w:rsidRDefault="000962AF" w:rsidP="000962AF">
      <w:pPr>
        <w:spacing w:before="120"/>
        <w:ind w:left="-142" w:right="286"/>
        <w:jc w:val="both"/>
        <w:rPr>
          <w:bCs/>
          <w:iCs/>
          <w:sz w:val="28"/>
          <w:szCs w:val="28"/>
        </w:rPr>
      </w:pPr>
      <w:r w:rsidRPr="003432C1">
        <w:rPr>
          <w:bCs/>
          <w:iCs/>
          <w:sz w:val="28"/>
          <w:szCs w:val="28"/>
        </w:rPr>
        <w:t xml:space="preserve">Голова предметної циклової методичної  комісії з </w:t>
      </w:r>
      <w:r>
        <w:rPr>
          <w:bCs/>
          <w:iCs/>
          <w:sz w:val="28"/>
          <w:szCs w:val="28"/>
        </w:rPr>
        <w:t xml:space="preserve">фармацевтичних </w:t>
      </w:r>
      <w:r w:rsidRPr="003432C1">
        <w:rPr>
          <w:bCs/>
          <w:iCs/>
          <w:sz w:val="28"/>
          <w:szCs w:val="28"/>
        </w:rPr>
        <w:t xml:space="preserve">дисциплін, </w:t>
      </w:r>
    </w:p>
    <w:p w:rsidR="000962AF" w:rsidRPr="003432C1" w:rsidRDefault="000962AF" w:rsidP="000962AF">
      <w:pPr>
        <w:spacing w:before="120"/>
        <w:ind w:left="-142" w:right="286"/>
        <w:jc w:val="both"/>
        <w:rPr>
          <w:bCs/>
          <w:iCs/>
          <w:sz w:val="28"/>
          <w:szCs w:val="28"/>
        </w:rPr>
      </w:pPr>
      <w:r>
        <w:rPr>
          <w:bCs/>
          <w:iCs/>
          <w:sz w:val="28"/>
          <w:szCs w:val="28"/>
        </w:rPr>
        <w:t>К.фарм.наук, доцент</w:t>
      </w:r>
      <w:r w:rsidRPr="003432C1">
        <w:rPr>
          <w:bCs/>
          <w:iCs/>
          <w:sz w:val="28"/>
          <w:szCs w:val="28"/>
        </w:rPr>
        <w:t>_</w:t>
      </w:r>
      <w:r>
        <w:rPr>
          <w:bCs/>
          <w:iCs/>
          <w:sz w:val="28"/>
          <w:szCs w:val="28"/>
        </w:rPr>
        <w:t>___________________Наталія ФІЗОР</w:t>
      </w:r>
      <w:r w:rsidRPr="003432C1">
        <w:rPr>
          <w:bCs/>
          <w:iCs/>
          <w:sz w:val="28"/>
          <w:szCs w:val="28"/>
        </w:rPr>
        <w:t xml:space="preserve">   </w:t>
      </w:r>
    </w:p>
    <w:p w:rsidR="000962AF" w:rsidRDefault="000962AF" w:rsidP="000962AF">
      <w:pPr>
        <w:spacing w:line="360" w:lineRule="auto"/>
        <w:ind w:left="-142" w:right="286"/>
        <w:rPr>
          <w:sz w:val="28"/>
          <w:szCs w:val="28"/>
        </w:rPr>
      </w:pPr>
    </w:p>
    <w:p w:rsidR="000962AF" w:rsidRDefault="000962AF" w:rsidP="000962AF">
      <w:pPr>
        <w:tabs>
          <w:tab w:val="left" w:pos="7005"/>
        </w:tabs>
        <w:spacing w:line="360" w:lineRule="auto"/>
        <w:ind w:left="-142" w:right="286"/>
        <w:rPr>
          <w:sz w:val="28"/>
          <w:szCs w:val="28"/>
        </w:rPr>
      </w:pPr>
      <w:r>
        <w:rPr>
          <w:sz w:val="28"/>
          <w:szCs w:val="28"/>
        </w:rPr>
        <w:t xml:space="preserve">Завідувач кафедри </w:t>
      </w:r>
      <w:r>
        <w:rPr>
          <w:sz w:val="28"/>
          <w:szCs w:val="28"/>
        </w:rPr>
        <w:tab/>
        <w:t xml:space="preserve">Євген ОПРЯ </w:t>
      </w:r>
    </w:p>
    <w:p w:rsidR="000962AF" w:rsidRDefault="000962AF" w:rsidP="00070EB0">
      <w:pPr>
        <w:pStyle w:val="Heading1"/>
        <w:ind w:left="685"/>
        <w:rPr>
          <w:spacing w:val="-2"/>
        </w:rPr>
      </w:pPr>
    </w:p>
    <w:p w:rsidR="000962AF" w:rsidRDefault="000962AF" w:rsidP="00070EB0">
      <w:pPr>
        <w:pStyle w:val="Heading1"/>
        <w:ind w:left="685"/>
        <w:rPr>
          <w:spacing w:val="-2"/>
        </w:rPr>
      </w:pPr>
    </w:p>
    <w:p w:rsidR="00070EB0" w:rsidRDefault="00070EB0" w:rsidP="000962AF">
      <w:pPr>
        <w:pStyle w:val="a5"/>
        <w:jc w:val="left"/>
        <w:rPr>
          <w:sz w:val="32"/>
        </w:rPr>
        <w:sectPr w:rsidR="00070EB0" w:rsidSect="000962AF">
          <w:pgSz w:w="11910" w:h="16840"/>
          <w:pgMar w:top="1418" w:right="851" w:bottom="851" w:left="851" w:header="0" w:footer="1019" w:gutter="0"/>
          <w:cols w:space="720"/>
          <w:docGrid w:linePitch="299"/>
        </w:sectPr>
      </w:pPr>
    </w:p>
    <w:p w:rsidR="000962AF" w:rsidRDefault="000962AF" w:rsidP="000962AF">
      <w:pPr>
        <w:pStyle w:val="Heading1"/>
        <w:ind w:left="685"/>
      </w:pPr>
      <w:r>
        <w:rPr>
          <w:spacing w:val="-2"/>
        </w:rPr>
        <w:lastRenderedPageBreak/>
        <w:t>Вступ</w:t>
      </w:r>
    </w:p>
    <w:p w:rsidR="000962AF" w:rsidRDefault="000962AF" w:rsidP="000962AF">
      <w:pPr>
        <w:pStyle w:val="a3"/>
        <w:ind w:left="0"/>
        <w:jc w:val="left"/>
        <w:rPr>
          <w:b/>
        </w:rPr>
      </w:pPr>
    </w:p>
    <w:p w:rsidR="000962AF" w:rsidRDefault="000962AF" w:rsidP="000962AF">
      <w:pPr>
        <w:pStyle w:val="a3"/>
        <w:ind w:right="283" w:firstLine="540"/>
      </w:pPr>
      <w:r>
        <w:t>Актуаль</w:t>
      </w:r>
      <w:r w:rsidR="005F3BB6">
        <w:t xml:space="preserve">ність проблеми психології кризових станів </w:t>
      </w:r>
      <w:r>
        <w:t>, визначення причин виникнення, динаміки розвитку, шляхів попередження негативних наслідків стресових станів, в тому числі – навіть особливо – у сферах професійної діяльності, зростає у зв'язку з безперервним зростанням соціальних, економічних, екологічних, техногенних, інформаційних вимог нашого життя, зміною змісту та умов праці у представників багатьох професій. Технічний, інформаційний прогрес у різних галузях промисловості, на транспорті супроводжується підвищенням ролі людини в досягненні високої ефективності і якості діяльності, безпеки праці. Комплексна</w:t>
      </w:r>
      <w:r>
        <w:rPr>
          <w:spacing w:val="-10"/>
        </w:rPr>
        <w:t xml:space="preserve"> </w:t>
      </w:r>
      <w:r>
        <w:t>автоматизація</w:t>
      </w:r>
      <w:r>
        <w:rPr>
          <w:spacing w:val="-9"/>
        </w:rPr>
        <w:t xml:space="preserve"> </w:t>
      </w:r>
      <w:r>
        <w:t>роботи</w:t>
      </w:r>
      <w:r>
        <w:rPr>
          <w:spacing w:val="-11"/>
        </w:rPr>
        <w:t xml:space="preserve"> </w:t>
      </w:r>
      <w:r>
        <w:t>систем</w:t>
      </w:r>
      <w:r>
        <w:rPr>
          <w:spacing w:val="-11"/>
        </w:rPr>
        <w:t xml:space="preserve"> </w:t>
      </w:r>
      <w:r>
        <w:t>управління,</w:t>
      </w:r>
      <w:r>
        <w:rPr>
          <w:spacing w:val="-11"/>
        </w:rPr>
        <w:t xml:space="preserve"> </w:t>
      </w:r>
      <w:r>
        <w:t>широке застосування обчислювальної техніки, використання інформаційних моделей індивідуального і колективного користування вимагають пришвидшення й інтенсифікації роботи,</w:t>
      </w:r>
      <w:r>
        <w:rPr>
          <w:spacing w:val="40"/>
        </w:rPr>
        <w:t xml:space="preserve"> </w:t>
      </w:r>
      <w:r>
        <w:t>підвищують професійну та особистісну значущість і відповідальність за результати діяльності.</w:t>
      </w:r>
    </w:p>
    <w:p w:rsidR="000962AF" w:rsidRDefault="000962AF" w:rsidP="000962AF">
      <w:pPr>
        <w:pStyle w:val="a3"/>
        <w:spacing w:before="100" w:beforeAutospacing="1"/>
        <w:ind w:right="282" w:firstLine="540"/>
      </w:pPr>
      <w:r>
        <w:rPr>
          <w:b/>
        </w:rPr>
        <w:t xml:space="preserve">Мета теми – </w:t>
      </w:r>
      <w:r>
        <w:t xml:space="preserve">засвоєння </w:t>
      </w:r>
      <w:r w:rsidR="005F3BB6">
        <w:t xml:space="preserve">здобувачами </w:t>
      </w:r>
      <w:r>
        <w:t xml:space="preserve">знань про зміст, різновиди, механізми і закономірності розгортання </w:t>
      </w:r>
      <w:r w:rsidR="005F3BB6">
        <w:t xml:space="preserve">кризових </w:t>
      </w:r>
      <w:r>
        <w:t>станів, роль стресів в житті і професійній діяльності особистості; оволодіння основами необхідних компетенцій щодо визначення, регуляції і управління стресом.</w:t>
      </w:r>
    </w:p>
    <w:p w:rsidR="000962AF" w:rsidRDefault="000962AF" w:rsidP="000962AF">
      <w:pPr>
        <w:pStyle w:val="a3"/>
        <w:spacing w:before="100" w:beforeAutospacing="1"/>
        <w:ind w:left="685"/>
      </w:pPr>
      <w:r>
        <w:t>У</w:t>
      </w:r>
      <w:r>
        <w:rPr>
          <w:spacing w:val="41"/>
        </w:rPr>
        <w:t xml:space="preserve">  </w:t>
      </w:r>
      <w:r>
        <w:t>результаті</w:t>
      </w:r>
      <w:r>
        <w:rPr>
          <w:spacing w:val="42"/>
        </w:rPr>
        <w:t xml:space="preserve">  </w:t>
      </w:r>
      <w:r>
        <w:t>вивчення</w:t>
      </w:r>
      <w:r>
        <w:rPr>
          <w:spacing w:val="41"/>
        </w:rPr>
        <w:t xml:space="preserve">  </w:t>
      </w:r>
      <w:r>
        <w:t>теми</w:t>
      </w:r>
      <w:r>
        <w:rPr>
          <w:spacing w:val="41"/>
        </w:rPr>
        <w:t xml:space="preserve">  </w:t>
      </w:r>
      <w:r w:rsidR="005F3BB6">
        <w:t>здобувач</w:t>
      </w:r>
      <w:r>
        <w:rPr>
          <w:spacing w:val="41"/>
        </w:rPr>
        <w:t xml:space="preserve">  </w:t>
      </w:r>
      <w:r>
        <w:t>має</w:t>
      </w:r>
      <w:r>
        <w:rPr>
          <w:spacing w:val="44"/>
          <w:w w:val="150"/>
        </w:rPr>
        <w:t xml:space="preserve">   </w:t>
      </w:r>
      <w:r>
        <w:rPr>
          <w:b/>
        </w:rPr>
        <w:t>знати</w:t>
      </w:r>
      <w:r>
        <w:rPr>
          <w:b/>
          <w:spacing w:val="41"/>
        </w:rPr>
        <w:t xml:space="preserve">  </w:t>
      </w:r>
      <w:r>
        <w:rPr>
          <w:spacing w:val="-10"/>
        </w:rPr>
        <w:t>і</w:t>
      </w:r>
    </w:p>
    <w:p w:rsidR="000962AF" w:rsidRDefault="000962AF" w:rsidP="000962AF">
      <w:pPr>
        <w:pStyle w:val="Heading1"/>
        <w:spacing w:before="100" w:beforeAutospacing="1"/>
      </w:pPr>
      <w:r>
        <w:rPr>
          <w:spacing w:val="-2"/>
        </w:rPr>
        <w:t>розуміти:</w:t>
      </w:r>
    </w:p>
    <w:p w:rsidR="000962AF" w:rsidRDefault="000962AF" w:rsidP="000962AF">
      <w:pPr>
        <w:pStyle w:val="a5"/>
        <w:numPr>
          <w:ilvl w:val="0"/>
          <w:numId w:val="11"/>
        </w:numPr>
        <w:tabs>
          <w:tab w:val="left" w:pos="428"/>
        </w:tabs>
        <w:spacing w:before="100" w:beforeAutospacing="1"/>
        <w:ind w:left="428" w:hanging="283"/>
        <w:jc w:val="left"/>
        <w:rPr>
          <w:sz w:val="32"/>
        </w:rPr>
      </w:pPr>
      <w:r>
        <w:rPr>
          <w:sz w:val="32"/>
        </w:rPr>
        <w:t>сутність</w:t>
      </w:r>
      <w:r>
        <w:rPr>
          <w:spacing w:val="-4"/>
          <w:sz w:val="32"/>
        </w:rPr>
        <w:t xml:space="preserve"> </w:t>
      </w:r>
      <w:r>
        <w:rPr>
          <w:sz w:val="32"/>
        </w:rPr>
        <w:t>стресу</w:t>
      </w:r>
      <w:r>
        <w:rPr>
          <w:spacing w:val="-3"/>
          <w:sz w:val="32"/>
        </w:rPr>
        <w:t xml:space="preserve"> </w:t>
      </w:r>
      <w:r>
        <w:rPr>
          <w:sz w:val="32"/>
        </w:rPr>
        <w:t>як</w:t>
      </w:r>
      <w:r>
        <w:rPr>
          <w:spacing w:val="-5"/>
          <w:sz w:val="32"/>
        </w:rPr>
        <w:t xml:space="preserve"> </w:t>
      </w:r>
      <w:r>
        <w:rPr>
          <w:sz w:val="32"/>
        </w:rPr>
        <w:t>психічного</w:t>
      </w:r>
      <w:r>
        <w:rPr>
          <w:spacing w:val="-2"/>
          <w:sz w:val="32"/>
        </w:rPr>
        <w:t xml:space="preserve"> стану;</w:t>
      </w:r>
    </w:p>
    <w:p w:rsidR="000962AF" w:rsidRDefault="000962AF" w:rsidP="000962AF">
      <w:pPr>
        <w:pStyle w:val="a5"/>
        <w:numPr>
          <w:ilvl w:val="0"/>
          <w:numId w:val="11"/>
        </w:numPr>
        <w:tabs>
          <w:tab w:val="left" w:pos="428"/>
        </w:tabs>
        <w:spacing w:before="100" w:beforeAutospacing="1"/>
        <w:ind w:left="428" w:hanging="283"/>
        <w:jc w:val="left"/>
        <w:rPr>
          <w:sz w:val="32"/>
        </w:rPr>
      </w:pPr>
      <w:r>
        <w:rPr>
          <w:sz w:val="32"/>
        </w:rPr>
        <w:t>зміст</w:t>
      </w:r>
      <w:r>
        <w:rPr>
          <w:spacing w:val="-6"/>
          <w:sz w:val="32"/>
        </w:rPr>
        <w:t xml:space="preserve"> </w:t>
      </w:r>
      <w:r>
        <w:rPr>
          <w:sz w:val="32"/>
        </w:rPr>
        <w:t>основних</w:t>
      </w:r>
      <w:r>
        <w:rPr>
          <w:spacing w:val="-4"/>
          <w:sz w:val="32"/>
        </w:rPr>
        <w:t xml:space="preserve"> </w:t>
      </w:r>
      <w:r>
        <w:rPr>
          <w:sz w:val="32"/>
        </w:rPr>
        <w:t>етапів</w:t>
      </w:r>
      <w:r>
        <w:rPr>
          <w:spacing w:val="-4"/>
          <w:sz w:val="32"/>
        </w:rPr>
        <w:t xml:space="preserve"> </w:t>
      </w:r>
      <w:r>
        <w:rPr>
          <w:sz w:val="32"/>
        </w:rPr>
        <w:t>розвитку</w:t>
      </w:r>
      <w:r>
        <w:rPr>
          <w:spacing w:val="-3"/>
          <w:sz w:val="32"/>
        </w:rPr>
        <w:t xml:space="preserve"> </w:t>
      </w:r>
      <w:r>
        <w:rPr>
          <w:spacing w:val="-2"/>
          <w:sz w:val="32"/>
        </w:rPr>
        <w:t>стресу;</w:t>
      </w:r>
    </w:p>
    <w:p w:rsidR="000962AF" w:rsidRDefault="000962AF" w:rsidP="000962AF">
      <w:pPr>
        <w:pStyle w:val="a5"/>
        <w:numPr>
          <w:ilvl w:val="0"/>
          <w:numId w:val="11"/>
        </w:numPr>
        <w:tabs>
          <w:tab w:val="left" w:pos="428"/>
        </w:tabs>
        <w:ind w:left="428" w:hanging="283"/>
        <w:jc w:val="left"/>
        <w:rPr>
          <w:sz w:val="32"/>
        </w:rPr>
      </w:pPr>
      <w:r>
        <w:rPr>
          <w:sz w:val="32"/>
        </w:rPr>
        <w:t>особливості</w:t>
      </w:r>
      <w:r>
        <w:rPr>
          <w:spacing w:val="-11"/>
          <w:sz w:val="32"/>
        </w:rPr>
        <w:t xml:space="preserve"> </w:t>
      </w:r>
      <w:r>
        <w:rPr>
          <w:sz w:val="32"/>
        </w:rPr>
        <w:t>різновидів</w:t>
      </w:r>
      <w:r>
        <w:rPr>
          <w:spacing w:val="-7"/>
          <w:sz w:val="32"/>
        </w:rPr>
        <w:t xml:space="preserve"> </w:t>
      </w:r>
      <w:r>
        <w:rPr>
          <w:sz w:val="32"/>
        </w:rPr>
        <w:t>стресових</w:t>
      </w:r>
      <w:r>
        <w:rPr>
          <w:spacing w:val="-7"/>
          <w:sz w:val="32"/>
        </w:rPr>
        <w:t xml:space="preserve"> </w:t>
      </w:r>
      <w:r>
        <w:rPr>
          <w:spacing w:val="-2"/>
          <w:sz w:val="32"/>
        </w:rPr>
        <w:t>станів;</w:t>
      </w:r>
    </w:p>
    <w:p w:rsidR="00070EB0" w:rsidRDefault="00070EB0" w:rsidP="000962AF">
      <w:pPr>
        <w:pStyle w:val="a5"/>
        <w:numPr>
          <w:ilvl w:val="0"/>
          <w:numId w:val="11"/>
        </w:numPr>
        <w:tabs>
          <w:tab w:val="left" w:pos="428"/>
          <w:tab w:val="left" w:pos="1941"/>
          <w:tab w:val="left" w:pos="3327"/>
          <w:tab w:val="left" w:pos="5302"/>
          <w:tab w:val="left" w:pos="7474"/>
          <w:tab w:val="left" w:pos="8489"/>
        </w:tabs>
        <w:ind w:right="288" w:firstLine="0"/>
        <w:jc w:val="left"/>
        <w:rPr>
          <w:sz w:val="32"/>
        </w:rPr>
      </w:pPr>
      <w:r>
        <w:rPr>
          <w:spacing w:val="-2"/>
          <w:sz w:val="32"/>
        </w:rPr>
        <w:t>чинники</w:t>
      </w:r>
      <w:r>
        <w:rPr>
          <w:sz w:val="32"/>
        </w:rPr>
        <w:tab/>
      </w:r>
      <w:r>
        <w:rPr>
          <w:spacing w:val="-2"/>
          <w:sz w:val="32"/>
        </w:rPr>
        <w:t>стресів,</w:t>
      </w:r>
      <w:r>
        <w:rPr>
          <w:sz w:val="32"/>
        </w:rPr>
        <w:tab/>
      </w:r>
      <w:r>
        <w:rPr>
          <w:spacing w:val="-2"/>
          <w:sz w:val="32"/>
        </w:rPr>
        <w:t>особливості</w:t>
      </w:r>
      <w:r>
        <w:rPr>
          <w:sz w:val="32"/>
        </w:rPr>
        <w:tab/>
      </w:r>
      <w:r>
        <w:rPr>
          <w:spacing w:val="-2"/>
          <w:sz w:val="32"/>
        </w:rPr>
        <w:t>стресогенних</w:t>
      </w:r>
      <w:r>
        <w:rPr>
          <w:sz w:val="32"/>
        </w:rPr>
        <w:tab/>
      </w:r>
      <w:r>
        <w:rPr>
          <w:spacing w:val="-4"/>
          <w:sz w:val="32"/>
        </w:rPr>
        <w:t>умов</w:t>
      </w:r>
      <w:r>
        <w:rPr>
          <w:sz w:val="32"/>
        </w:rPr>
        <w:tab/>
      </w:r>
      <w:r>
        <w:rPr>
          <w:spacing w:val="-10"/>
          <w:sz w:val="32"/>
        </w:rPr>
        <w:t xml:space="preserve">в </w:t>
      </w:r>
      <w:r>
        <w:rPr>
          <w:sz w:val="32"/>
        </w:rPr>
        <w:t>професійній діяльності;</w:t>
      </w:r>
    </w:p>
    <w:p w:rsidR="00070EB0" w:rsidRDefault="00070EB0" w:rsidP="000962AF">
      <w:pPr>
        <w:pStyle w:val="a5"/>
        <w:numPr>
          <w:ilvl w:val="0"/>
          <w:numId w:val="11"/>
        </w:numPr>
        <w:tabs>
          <w:tab w:val="left" w:pos="428"/>
        </w:tabs>
        <w:ind w:left="428" w:hanging="283"/>
        <w:jc w:val="left"/>
        <w:rPr>
          <w:sz w:val="32"/>
        </w:rPr>
      </w:pPr>
      <w:r>
        <w:rPr>
          <w:sz w:val="32"/>
        </w:rPr>
        <w:t>можливі</w:t>
      </w:r>
      <w:r>
        <w:rPr>
          <w:spacing w:val="-6"/>
          <w:sz w:val="32"/>
        </w:rPr>
        <w:t xml:space="preserve"> </w:t>
      </w:r>
      <w:r>
        <w:rPr>
          <w:sz w:val="32"/>
        </w:rPr>
        <w:t>негативні</w:t>
      </w:r>
      <w:r>
        <w:rPr>
          <w:spacing w:val="-7"/>
          <w:sz w:val="32"/>
        </w:rPr>
        <w:t xml:space="preserve"> </w:t>
      </w:r>
      <w:r>
        <w:rPr>
          <w:sz w:val="32"/>
        </w:rPr>
        <w:t>наслідки</w:t>
      </w:r>
      <w:r>
        <w:rPr>
          <w:spacing w:val="-5"/>
          <w:sz w:val="32"/>
        </w:rPr>
        <w:t xml:space="preserve"> </w:t>
      </w:r>
      <w:r>
        <w:rPr>
          <w:spacing w:val="-2"/>
          <w:sz w:val="32"/>
        </w:rPr>
        <w:t>стресів;</w:t>
      </w:r>
    </w:p>
    <w:p w:rsidR="00070EB0" w:rsidRDefault="00070EB0" w:rsidP="000962AF">
      <w:pPr>
        <w:pStyle w:val="a5"/>
        <w:numPr>
          <w:ilvl w:val="0"/>
          <w:numId w:val="11"/>
        </w:numPr>
        <w:tabs>
          <w:tab w:val="left" w:pos="428"/>
        </w:tabs>
        <w:ind w:right="287" w:firstLine="0"/>
        <w:jc w:val="left"/>
        <w:rPr>
          <w:sz w:val="32"/>
        </w:rPr>
      </w:pPr>
      <w:r>
        <w:rPr>
          <w:sz w:val="32"/>
        </w:rPr>
        <w:t>особливості шляхів попередження розвитку стресу та його регуляції на різних етапах;</w:t>
      </w:r>
    </w:p>
    <w:p w:rsidR="00070EB0" w:rsidRDefault="00070EB0" w:rsidP="000962AF">
      <w:pPr>
        <w:pStyle w:val="Heading1"/>
      </w:pPr>
      <w:r>
        <w:rPr>
          <w:spacing w:val="-2"/>
        </w:rPr>
        <w:t>вміти:</w:t>
      </w:r>
    </w:p>
    <w:p w:rsidR="00070EB0" w:rsidRDefault="00070EB0" w:rsidP="000962AF">
      <w:pPr>
        <w:pStyle w:val="a5"/>
        <w:numPr>
          <w:ilvl w:val="0"/>
          <w:numId w:val="11"/>
        </w:numPr>
        <w:tabs>
          <w:tab w:val="left" w:pos="428"/>
        </w:tabs>
        <w:ind w:right="285" w:firstLine="0"/>
        <w:jc w:val="left"/>
        <w:rPr>
          <w:sz w:val="32"/>
        </w:rPr>
      </w:pPr>
      <w:r>
        <w:rPr>
          <w:sz w:val="32"/>
        </w:rPr>
        <w:t>оперувати отриманими</w:t>
      </w:r>
      <w:r>
        <w:rPr>
          <w:spacing w:val="-2"/>
          <w:sz w:val="32"/>
        </w:rPr>
        <w:t xml:space="preserve"> </w:t>
      </w:r>
      <w:r>
        <w:rPr>
          <w:sz w:val="32"/>
        </w:rPr>
        <w:t>знаннями</w:t>
      </w:r>
      <w:r>
        <w:rPr>
          <w:spacing w:val="-2"/>
          <w:sz w:val="32"/>
        </w:rPr>
        <w:t xml:space="preserve"> </w:t>
      </w:r>
      <w:r>
        <w:rPr>
          <w:sz w:val="32"/>
        </w:rPr>
        <w:t>(поняттями</w:t>
      </w:r>
      <w:r>
        <w:rPr>
          <w:spacing w:val="-2"/>
          <w:sz w:val="32"/>
        </w:rPr>
        <w:t xml:space="preserve"> </w:t>
      </w:r>
      <w:r>
        <w:rPr>
          <w:sz w:val="32"/>
        </w:rPr>
        <w:t>і</w:t>
      </w:r>
      <w:r>
        <w:rPr>
          <w:spacing w:val="-2"/>
          <w:sz w:val="32"/>
        </w:rPr>
        <w:t xml:space="preserve"> </w:t>
      </w:r>
      <w:r>
        <w:rPr>
          <w:sz w:val="32"/>
        </w:rPr>
        <w:t xml:space="preserve">категоріями) </w:t>
      </w:r>
      <w:r>
        <w:rPr>
          <w:sz w:val="32"/>
        </w:rPr>
        <w:lastRenderedPageBreak/>
        <w:t>для аналізу та пояснення станів психічної напруги;</w:t>
      </w:r>
    </w:p>
    <w:p w:rsidR="00070EB0" w:rsidRDefault="00070EB0" w:rsidP="000962AF">
      <w:pPr>
        <w:pStyle w:val="a5"/>
        <w:numPr>
          <w:ilvl w:val="0"/>
          <w:numId w:val="11"/>
        </w:numPr>
        <w:tabs>
          <w:tab w:val="left" w:pos="428"/>
        </w:tabs>
        <w:ind w:right="291" w:firstLine="0"/>
        <w:jc w:val="left"/>
        <w:rPr>
          <w:sz w:val="32"/>
        </w:rPr>
      </w:pPr>
      <w:r>
        <w:rPr>
          <w:sz w:val="32"/>
        </w:rPr>
        <w:t>використовувати</w:t>
      </w:r>
      <w:r>
        <w:rPr>
          <w:spacing w:val="40"/>
          <w:sz w:val="32"/>
        </w:rPr>
        <w:t xml:space="preserve"> </w:t>
      </w:r>
      <w:r>
        <w:rPr>
          <w:sz w:val="32"/>
        </w:rPr>
        <w:t>набуті</w:t>
      </w:r>
      <w:r>
        <w:rPr>
          <w:spacing w:val="40"/>
          <w:sz w:val="32"/>
        </w:rPr>
        <w:t xml:space="preserve"> </w:t>
      </w:r>
      <w:r>
        <w:rPr>
          <w:sz w:val="32"/>
        </w:rPr>
        <w:t>знання</w:t>
      </w:r>
      <w:r>
        <w:rPr>
          <w:spacing w:val="40"/>
          <w:sz w:val="32"/>
        </w:rPr>
        <w:t xml:space="preserve"> </w:t>
      </w:r>
      <w:r>
        <w:rPr>
          <w:sz w:val="32"/>
        </w:rPr>
        <w:t>і</w:t>
      </w:r>
      <w:r>
        <w:rPr>
          <w:spacing w:val="40"/>
          <w:sz w:val="32"/>
        </w:rPr>
        <w:t xml:space="preserve"> </w:t>
      </w:r>
      <w:r>
        <w:rPr>
          <w:sz w:val="32"/>
        </w:rPr>
        <w:t>навички</w:t>
      </w:r>
      <w:r>
        <w:rPr>
          <w:spacing w:val="40"/>
          <w:sz w:val="32"/>
        </w:rPr>
        <w:t xml:space="preserve"> </w:t>
      </w:r>
      <w:r>
        <w:rPr>
          <w:sz w:val="32"/>
        </w:rPr>
        <w:t>для</w:t>
      </w:r>
      <w:r>
        <w:rPr>
          <w:spacing w:val="40"/>
          <w:sz w:val="32"/>
        </w:rPr>
        <w:t xml:space="preserve"> </w:t>
      </w:r>
      <w:r>
        <w:rPr>
          <w:sz w:val="32"/>
        </w:rPr>
        <w:t>оптимізації свідомої саморегуляції власних психічних процесів і станів;</w:t>
      </w:r>
    </w:p>
    <w:p w:rsidR="00070EB0" w:rsidRDefault="00070EB0" w:rsidP="000962AF">
      <w:pPr>
        <w:pStyle w:val="a5"/>
        <w:numPr>
          <w:ilvl w:val="0"/>
          <w:numId w:val="11"/>
        </w:numPr>
        <w:tabs>
          <w:tab w:val="left" w:pos="428"/>
        </w:tabs>
        <w:ind w:left="428" w:hanging="283"/>
        <w:jc w:val="left"/>
        <w:rPr>
          <w:sz w:val="32"/>
        </w:rPr>
      </w:pPr>
      <w:r>
        <w:rPr>
          <w:sz w:val="32"/>
        </w:rPr>
        <w:t>здійснювати</w:t>
      </w:r>
      <w:r>
        <w:rPr>
          <w:spacing w:val="-7"/>
          <w:sz w:val="32"/>
        </w:rPr>
        <w:t xml:space="preserve"> </w:t>
      </w:r>
      <w:r>
        <w:rPr>
          <w:sz w:val="32"/>
        </w:rPr>
        <w:t>основні</w:t>
      </w:r>
      <w:r>
        <w:rPr>
          <w:spacing w:val="-6"/>
          <w:sz w:val="32"/>
        </w:rPr>
        <w:t xml:space="preserve"> </w:t>
      </w:r>
      <w:r>
        <w:rPr>
          <w:sz w:val="32"/>
        </w:rPr>
        <w:t>прийоми</w:t>
      </w:r>
      <w:r>
        <w:rPr>
          <w:spacing w:val="-6"/>
          <w:sz w:val="32"/>
        </w:rPr>
        <w:t xml:space="preserve"> </w:t>
      </w:r>
      <w:r>
        <w:rPr>
          <w:sz w:val="32"/>
        </w:rPr>
        <w:t>регуляції</w:t>
      </w:r>
      <w:r>
        <w:rPr>
          <w:spacing w:val="-6"/>
          <w:sz w:val="32"/>
        </w:rPr>
        <w:t xml:space="preserve"> </w:t>
      </w:r>
      <w:r>
        <w:rPr>
          <w:sz w:val="32"/>
        </w:rPr>
        <w:t>емоційних</w:t>
      </w:r>
      <w:r>
        <w:rPr>
          <w:spacing w:val="-6"/>
          <w:sz w:val="32"/>
        </w:rPr>
        <w:t xml:space="preserve"> </w:t>
      </w:r>
      <w:r>
        <w:rPr>
          <w:spacing w:val="-2"/>
          <w:sz w:val="32"/>
        </w:rPr>
        <w:t>станів.</w:t>
      </w: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Heading1"/>
        <w:numPr>
          <w:ilvl w:val="0"/>
          <w:numId w:val="6"/>
        </w:numPr>
        <w:tabs>
          <w:tab w:val="left" w:pos="997"/>
        </w:tabs>
        <w:spacing w:before="1"/>
        <w:jc w:val="left"/>
      </w:pPr>
      <w:r>
        <w:t>Поняття</w:t>
      </w:r>
      <w:r>
        <w:rPr>
          <w:spacing w:val="-7"/>
        </w:rPr>
        <w:t xml:space="preserve"> </w:t>
      </w:r>
      <w:r w:rsidR="005F3BB6">
        <w:t>кризових станів</w:t>
      </w:r>
      <w:r>
        <w:t>.</w:t>
      </w:r>
      <w:r>
        <w:rPr>
          <w:spacing w:val="-4"/>
        </w:rPr>
        <w:t xml:space="preserve"> </w:t>
      </w:r>
      <w:r>
        <w:t>Симптоми</w:t>
      </w:r>
      <w:r>
        <w:rPr>
          <w:spacing w:val="-4"/>
        </w:rPr>
        <w:t xml:space="preserve"> </w:t>
      </w:r>
      <w:r>
        <w:t>і</w:t>
      </w:r>
      <w:r>
        <w:rPr>
          <w:spacing w:val="-5"/>
        </w:rPr>
        <w:t xml:space="preserve"> </w:t>
      </w:r>
      <w:r>
        <w:t>динаміка</w:t>
      </w:r>
      <w:r>
        <w:rPr>
          <w:spacing w:val="-3"/>
        </w:rPr>
        <w:t xml:space="preserve"> </w:t>
      </w:r>
      <w:r>
        <w:rPr>
          <w:spacing w:val="-2"/>
        </w:rPr>
        <w:t>стресу</w:t>
      </w:r>
    </w:p>
    <w:p w:rsidR="00070EB0" w:rsidRDefault="00070EB0" w:rsidP="00070EB0">
      <w:pPr>
        <w:spacing w:before="368"/>
        <w:ind w:left="145" w:right="312" w:firstLine="540"/>
        <w:jc w:val="both"/>
        <w:rPr>
          <w:i/>
          <w:sz w:val="32"/>
        </w:rPr>
      </w:pPr>
      <w:r>
        <w:rPr>
          <w:i/>
          <w:sz w:val="32"/>
        </w:rPr>
        <w:t>Поняття і види стресів: фізіологічний, емоційний, інформаційний, посттравматичний стрес. Професійне емоційне вигорання. Синдром хронічної втоми.</w:t>
      </w:r>
      <w:r>
        <w:rPr>
          <w:i/>
          <w:spacing w:val="40"/>
          <w:sz w:val="32"/>
        </w:rPr>
        <w:t xml:space="preserve"> </w:t>
      </w:r>
      <w:r>
        <w:rPr>
          <w:i/>
          <w:sz w:val="32"/>
        </w:rPr>
        <w:t>Фрустрація. Динаміка, механізми стресу. Ознаки розвитку стресу.</w:t>
      </w:r>
    </w:p>
    <w:p w:rsidR="00070EB0" w:rsidRDefault="00070EB0" w:rsidP="00070EB0">
      <w:pPr>
        <w:pStyle w:val="a3"/>
        <w:ind w:right="284" w:firstLine="540"/>
      </w:pPr>
      <w:r>
        <w:rPr>
          <w:b/>
        </w:rPr>
        <w:t xml:space="preserve">Стрес </w:t>
      </w:r>
      <w:r>
        <w:t>(від англ. stress - тиск, гніт, навантаження;</w:t>
      </w:r>
      <w:r>
        <w:rPr>
          <w:spacing w:val="40"/>
        </w:rPr>
        <w:t xml:space="preserve"> </w:t>
      </w:r>
      <w:r>
        <w:t>напруга) – це стан, уявлення про який зазвичай асоціюється з негативними переживаннями та</w:t>
      </w:r>
      <w:r>
        <w:rPr>
          <w:spacing w:val="-1"/>
        </w:rPr>
        <w:t xml:space="preserve"> </w:t>
      </w:r>
      <w:r>
        <w:t>наслідками.</w:t>
      </w:r>
      <w:r>
        <w:rPr>
          <w:spacing w:val="-1"/>
        </w:rPr>
        <w:t xml:space="preserve"> </w:t>
      </w:r>
      <w:r>
        <w:t>При цьому</w:t>
      </w:r>
      <w:r>
        <w:rPr>
          <w:spacing w:val="-1"/>
        </w:rPr>
        <w:t xml:space="preserve"> </w:t>
      </w:r>
      <w:r>
        <w:t>варто розуміти, що стрес – невід’ємна частина життя живої</w:t>
      </w:r>
      <w:r>
        <w:rPr>
          <w:spacing w:val="40"/>
        </w:rPr>
        <w:t xml:space="preserve"> </w:t>
      </w:r>
      <w:r>
        <w:t xml:space="preserve">людини. Як сказав відомий дослідник стресу канадський науковець </w:t>
      </w:r>
      <w:r>
        <w:rPr>
          <w:i/>
        </w:rPr>
        <w:t>Ганс Сельє (1907-1987)</w:t>
      </w:r>
      <w:r>
        <w:t>: «Без стресу життя мертве!». І це тому, що саме стрес переживає людина, коли досягає великого успіху, вправляється зі складним</w:t>
      </w:r>
      <w:r>
        <w:rPr>
          <w:spacing w:val="40"/>
        </w:rPr>
        <w:t xml:space="preserve"> </w:t>
      </w:r>
      <w:r>
        <w:t>завданням, приємно дивується тощо.</w:t>
      </w:r>
    </w:p>
    <w:p w:rsidR="00070EB0" w:rsidRDefault="00070EB0" w:rsidP="00070EB0">
      <w:pPr>
        <w:pStyle w:val="a3"/>
        <w:ind w:right="286" w:firstLine="540"/>
      </w:pPr>
      <w:r>
        <w:t>Та все ж стрес, пов’язаний із негативними переживаннями, турбує людей більше. Стрес може виникати в робочих ситуаціях, в сімейних, він може бути викликаний одним сильним подразником, подією або бути наслідком накопичення дрібних, але постійних неприємностей, що викликають у людини відчуття тривоги, образи, загрози</w:t>
      </w:r>
      <w:r>
        <w:rPr>
          <w:spacing w:val="40"/>
        </w:rPr>
        <w:t xml:space="preserve"> </w:t>
      </w:r>
      <w:r>
        <w:rPr>
          <w:spacing w:val="-2"/>
        </w:rPr>
        <w:t>тощо.</w:t>
      </w:r>
    </w:p>
    <w:p w:rsidR="00070EB0" w:rsidRDefault="00070EB0" w:rsidP="00070EB0">
      <w:pPr>
        <w:pStyle w:val="a3"/>
        <w:ind w:right="288" w:firstLine="540"/>
      </w:pPr>
      <w:r>
        <w:t>Психологічний стрес як особливий психічний стан є своєрідною формою відображення суб'єктом складної, екстремальної,</w:t>
      </w:r>
      <w:r>
        <w:rPr>
          <w:spacing w:val="47"/>
          <w:w w:val="150"/>
        </w:rPr>
        <w:t xml:space="preserve"> </w:t>
      </w:r>
      <w:r>
        <w:t>такої,</w:t>
      </w:r>
      <w:r>
        <w:rPr>
          <w:spacing w:val="49"/>
          <w:w w:val="150"/>
        </w:rPr>
        <w:t xml:space="preserve"> </w:t>
      </w:r>
      <w:r>
        <w:t>що</w:t>
      </w:r>
      <w:r>
        <w:rPr>
          <w:spacing w:val="50"/>
          <w:w w:val="150"/>
        </w:rPr>
        <w:t xml:space="preserve"> </w:t>
      </w:r>
      <w:r>
        <w:t>потребує</w:t>
      </w:r>
      <w:r>
        <w:rPr>
          <w:spacing w:val="49"/>
          <w:w w:val="150"/>
        </w:rPr>
        <w:t xml:space="preserve"> </w:t>
      </w:r>
      <w:r>
        <w:t>вирішення</w:t>
      </w:r>
      <w:r>
        <w:rPr>
          <w:spacing w:val="51"/>
          <w:w w:val="150"/>
        </w:rPr>
        <w:t xml:space="preserve"> </w:t>
      </w:r>
      <w:r>
        <w:rPr>
          <w:spacing w:val="-2"/>
        </w:rPr>
        <w:t>(подолання),</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ситуації, в якій він знаходиться. Специфіка психічного відображення обумовлюється процесами діяльності, особливості яких (їх суб'єктивна значущість, інтенсивність, тривалість протікання тощо) значною мірою визначається вибраними або прийнятими цілями, досягнення яких збуджується вмістом мотивів діяльності суб’єкта.</w:t>
      </w:r>
    </w:p>
    <w:p w:rsidR="00070EB0" w:rsidRDefault="00070EB0" w:rsidP="00070EB0">
      <w:pPr>
        <w:pStyle w:val="a3"/>
        <w:ind w:right="285" w:firstLine="540"/>
      </w:pPr>
      <w:r>
        <w:t>Оскільки в діяльності мотиви «наповнюються» емоційно, рівень їх реалізації відображається у виникненні та</w:t>
      </w:r>
      <w:r>
        <w:rPr>
          <w:spacing w:val="40"/>
        </w:rPr>
        <w:t xml:space="preserve"> </w:t>
      </w:r>
      <w:r>
        <w:t>протіканні</w:t>
      </w:r>
      <w:r>
        <w:rPr>
          <w:spacing w:val="-6"/>
        </w:rPr>
        <w:t xml:space="preserve"> </w:t>
      </w:r>
      <w:r>
        <w:t>станів</w:t>
      </w:r>
      <w:r>
        <w:rPr>
          <w:spacing w:val="-6"/>
        </w:rPr>
        <w:t xml:space="preserve"> </w:t>
      </w:r>
      <w:r>
        <w:t>психічної</w:t>
      </w:r>
      <w:r>
        <w:rPr>
          <w:spacing w:val="-6"/>
        </w:rPr>
        <w:t xml:space="preserve"> </w:t>
      </w:r>
      <w:r>
        <w:t>напруженості.</w:t>
      </w:r>
      <w:r>
        <w:rPr>
          <w:spacing w:val="-5"/>
        </w:rPr>
        <w:t xml:space="preserve"> </w:t>
      </w:r>
      <w:r>
        <w:t>Тому</w:t>
      </w:r>
      <w:r>
        <w:rPr>
          <w:spacing w:val="-5"/>
        </w:rPr>
        <w:t xml:space="preserve"> </w:t>
      </w:r>
      <w:r>
        <w:t>часто</w:t>
      </w:r>
      <w:r>
        <w:rPr>
          <w:spacing w:val="-5"/>
        </w:rPr>
        <w:t xml:space="preserve"> </w:t>
      </w:r>
      <w:r>
        <w:t>поряд</w:t>
      </w:r>
      <w:r>
        <w:rPr>
          <w:spacing w:val="-5"/>
        </w:rPr>
        <w:t xml:space="preserve"> </w:t>
      </w:r>
      <w:r>
        <w:t xml:space="preserve">з поняттям «стрес» використовують такі поняття, як «емоційна напруженість», «афективна напруга», «нервово-психічне напруження», «емоційне збудження», «емоційний стрес» та </w:t>
      </w:r>
      <w:r>
        <w:rPr>
          <w:spacing w:val="-2"/>
        </w:rPr>
        <w:t>інші.</w:t>
      </w:r>
    </w:p>
    <w:p w:rsidR="00070EB0" w:rsidRDefault="00070EB0" w:rsidP="00070EB0">
      <w:pPr>
        <w:pStyle w:val="a3"/>
        <w:spacing w:before="1"/>
        <w:ind w:right="286" w:firstLine="540"/>
      </w:pPr>
      <w:r>
        <w:t>Фізіологи визначають стрес як неспецифічну (загальну) реакцію організму на вплив (фізичний або психологічний), що порушує його (організму) гомеостаз (рівновагу, баланс функціонування), а також як відповідний стан нервової системи або організму в цілому.</w:t>
      </w:r>
    </w:p>
    <w:p w:rsidR="00070EB0" w:rsidRDefault="00070EB0" w:rsidP="00070EB0">
      <w:pPr>
        <w:pStyle w:val="a3"/>
        <w:ind w:right="285" w:firstLine="540"/>
      </w:pPr>
      <w:r>
        <w:t>У медицині, фізіології, психології виділяють позитивну (еустрес) і негативну (дистрес) форми стресу. Яким би не був стрес, «позитивним» або «негативним», вплив його на організм має загальні неспецифічні риси. Завдяки стресу мобілізуються резерви організму, необхідні для того, щоб людина могла швидко перебудуватися і впоратися з травмуючою ситуацією.</w:t>
      </w:r>
    </w:p>
    <w:p w:rsidR="00070EB0" w:rsidRDefault="00070EB0" w:rsidP="00070EB0">
      <w:pPr>
        <w:ind w:left="685"/>
        <w:jc w:val="both"/>
        <w:rPr>
          <w:sz w:val="32"/>
        </w:rPr>
      </w:pPr>
      <w:r>
        <w:rPr>
          <w:sz w:val="32"/>
        </w:rPr>
        <w:t>Виділяють</w:t>
      </w:r>
      <w:r>
        <w:rPr>
          <w:spacing w:val="-5"/>
          <w:sz w:val="32"/>
        </w:rPr>
        <w:t xml:space="preserve"> </w:t>
      </w:r>
      <w:r>
        <w:rPr>
          <w:sz w:val="32"/>
        </w:rPr>
        <w:t>такі</w:t>
      </w:r>
      <w:r>
        <w:rPr>
          <w:spacing w:val="-3"/>
          <w:sz w:val="32"/>
        </w:rPr>
        <w:t xml:space="preserve"> </w:t>
      </w:r>
      <w:r>
        <w:rPr>
          <w:b/>
          <w:sz w:val="32"/>
        </w:rPr>
        <w:t>види</w:t>
      </w:r>
      <w:r>
        <w:rPr>
          <w:b/>
          <w:spacing w:val="-2"/>
          <w:sz w:val="32"/>
        </w:rPr>
        <w:t xml:space="preserve"> стресів</w:t>
      </w:r>
      <w:r>
        <w:rPr>
          <w:spacing w:val="-2"/>
          <w:sz w:val="32"/>
        </w:rPr>
        <w:t>:</w:t>
      </w:r>
    </w:p>
    <w:p w:rsidR="00070EB0" w:rsidRDefault="00070EB0" w:rsidP="00070EB0">
      <w:pPr>
        <w:ind w:left="145" w:right="284" w:firstLine="540"/>
        <w:jc w:val="both"/>
        <w:rPr>
          <w:sz w:val="32"/>
        </w:rPr>
      </w:pPr>
      <w:r>
        <w:rPr>
          <w:i/>
          <w:sz w:val="32"/>
        </w:rPr>
        <w:t>фізіологічний стрес</w:t>
      </w:r>
      <w:r>
        <w:rPr>
          <w:sz w:val="32"/>
        </w:rPr>
        <w:t xml:space="preserve">, пов'язаний з фізичними </w:t>
      </w:r>
      <w:r>
        <w:rPr>
          <w:spacing w:val="-2"/>
          <w:sz w:val="32"/>
        </w:rPr>
        <w:t>навантаженнями;</w:t>
      </w:r>
    </w:p>
    <w:p w:rsidR="00070EB0" w:rsidRDefault="00070EB0" w:rsidP="00070EB0">
      <w:pPr>
        <w:pStyle w:val="a3"/>
        <w:ind w:right="287" w:firstLine="540"/>
      </w:pPr>
      <w:r>
        <w:rPr>
          <w:i/>
        </w:rPr>
        <w:t xml:space="preserve">емоційний стрес </w:t>
      </w:r>
      <w:r>
        <w:t>- в його основі лежать первинні зміни в галузі емоційного боку психічної активності людини;</w:t>
      </w:r>
    </w:p>
    <w:p w:rsidR="00070EB0" w:rsidRDefault="00070EB0" w:rsidP="00070EB0">
      <w:pPr>
        <w:pStyle w:val="a3"/>
        <w:ind w:right="280" w:firstLine="540"/>
      </w:pPr>
      <w:r>
        <w:rPr>
          <w:i/>
        </w:rPr>
        <w:t xml:space="preserve">інформаційний стрес </w:t>
      </w:r>
      <w:r>
        <w:t xml:space="preserve">– стан інформаційного перевантаження, коли індивід не справляється з поставленим завданням; не встигає приймати правильні рішення в необхідному темпі, будучи відповідальним за наслідки цих </w:t>
      </w:r>
      <w:r>
        <w:rPr>
          <w:spacing w:val="-2"/>
        </w:rPr>
        <w:t>рішень;</w:t>
      </w:r>
    </w:p>
    <w:p w:rsidR="00070EB0" w:rsidRDefault="00070EB0" w:rsidP="00070EB0">
      <w:pPr>
        <w:pStyle w:val="a3"/>
        <w:ind w:right="284" w:firstLine="540"/>
      </w:pPr>
      <w:r>
        <w:rPr>
          <w:i/>
        </w:rPr>
        <w:t xml:space="preserve">посттравматичний стрес </w:t>
      </w:r>
      <w:r>
        <w:t>– психологічний стан, який виникає в результаті ситуацій, що психічно травмують і виходять за межі</w:t>
      </w:r>
      <w:r>
        <w:rPr>
          <w:spacing w:val="-1"/>
        </w:rPr>
        <w:t xml:space="preserve"> </w:t>
      </w:r>
      <w:r>
        <w:t>звичайного людського</w:t>
      </w:r>
      <w:r>
        <w:rPr>
          <w:spacing w:val="-2"/>
        </w:rPr>
        <w:t xml:space="preserve"> </w:t>
      </w:r>
      <w:r>
        <w:t>досвіду і</w:t>
      </w:r>
      <w:r>
        <w:rPr>
          <w:spacing w:val="-1"/>
        </w:rPr>
        <w:t xml:space="preserve"> </w:t>
      </w:r>
      <w:r>
        <w:t>загрожують</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фізичній цілісності суб'єкта або інших людей. Відрізняється пролонгованим (продовженим) впливом, має латентний (прихований) період, і проявляється у термін від шести місяців до десяти років і більше після перенесення одноразової або повторюваної психологічної травми.</w:t>
      </w:r>
    </w:p>
    <w:p w:rsidR="00070EB0" w:rsidRDefault="00070EB0" w:rsidP="00070EB0">
      <w:pPr>
        <w:pStyle w:val="a3"/>
        <w:ind w:right="285" w:firstLine="540"/>
      </w:pPr>
      <w:r>
        <w:t>Травматичного впливу можуть завдати військові дії, природні катастрофи, терористичні акти (наприклад, перебування у заручниках, насильство, тортури), зґвалтування, а також тривалі і важкі хвороби або смерть близьких людей. У всіх випадках психологічна травма є важкою і викликає переживання інтенсивного страху, безпорадності і крайнього жаху.</w:t>
      </w:r>
    </w:p>
    <w:p w:rsidR="00070EB0" w:rsidRDefault="00070EB0" w:rsidP="00070EB0">
      <w:pPr>
        <w:pStyle w:val="a3"/>
        <w:spacing w:before="1"/>
        <w:ind w:right="285" w:firstLine="540"/>
      </w:pPr>
      <w:r>
        <w:t>Проявляється посттравматичний стрес повторюваним і нав'язливим відтворенням у свідомості психотравмуючої події,</w:t>
      </w:r>
      <w:r>
        <w:rPr>
          <w:spacing w:val="-8"/>
        </w:rPr>
        <w:t xml:space="preserve"> </w:t>
      </w:r>
      <w:r>
        <w:t>кошмарними</w:t>
      </w:r>
      <w:r>
        <w:rPr>
          <w:spacing w:val="-9"/>
        </w:rPr>
        <w:t xml:space="preserve"> </w:t>
      </w:r>
      <w:r>
        <w:t>сновидіннями.</w:t>
      </w:r>
      <w:r>
        <w:rPr>
          <w:spacing w:val="-9"/>
        </w:rPr>
        <w:t xml:space="preserve"> </w:t>
      </w:r>
      <w:r>
        <w:t>Пережитий</w:t>
      </w:r>
      <w:r>
        <w:rPr>
          <w:spacing w:val="-9"/>
        </w:rPr>
        <w:t xml:space="preserve"> </w:t>
      </w:r>
      <w:r>
        <w:t>людиною</w:t>
      </w:r>
      <w:r>
        <w:rPr>
          <w:spacing w:val="-9"/>
        </w:rPr>
        <w:t xml:space="preserve"> </w:t>
      </w:r>
      <w:r>
        <w:t>стрес перевищує той, який вона переживала у момент власне події, що травмувала. При цьому людина посилено уникає думок, почуттів або розмов, пов'язаних із травмою, а також дій, місць або людей, які ініціюють ці спогади. Характерною часто є психогенна амнезія (людина не здатна відтворити в пам'яті травматичну подію в подробицях). Має місце</w:t>
      </w:r>
      <w:r>
        <w:rPr>
          <w:spacing w:val="40"/>
        </w:rPr>
        <w:t xml:space="preserve"> </w:t>
      </w:r>
      <w:r>
        <w:t>постійна пильність і стан постійного очікування загрози.</w:t>
      </w:r>
      <w:r>
        <w:rPr>
          <w:spacing w:val="40"/>
        </w:rPr>
        <w:t xml:space="preserve"> </w:t>
      </w:r>
      <w:r>
        <w:t>Стан часто ускладнюється соматичними (тілесними) розладами та захворюваннями - в основному з боку нервової, серцево - судинної, травної та ендокринної систем.</w:t>
      </w:r>
    </w:p>
    <w:p w:rsidR="00070EB0" w:rsidRDefault="00070EB0" w:rsidP="00070EB0">
      <w:pPr>
        <w:pStyle w:val="a3"/>
        <w:ind w:right="279" w:firstLine="540"/>
      </w:pPr>
      <w:r>
        <w:t xml:space="preserve">В розвитку посттравматичного стресу виділяють такі </w:t>
      </w:r>
      <w:r>
        <w:rPr>
          <w:spacing w:val="-2"/>
        </w:rPr>
        <w:t>фази:</w:t>
      </w:r>
    </w:p>
    <w:p w:rsidR="00070EB0" w:rsidRDefault="00070EB0" w:rsidP="00070EB0">
      <w:pPr>
        <w:pStyle w:val="a5"/>
        <w:numPr>
          <w:ilvl w:val="0"/>
          <w:numId w:val="10"/>
        </w:numPr>
        <w:tabs>
          <w:tab w:val="left" w:pos="872"/>
        </w:tabs>
        <w:ind w:right="288" w:firstLine="540"/>
        <w:rPr>
          <w:sz w:val="32"/>
        </w:rPr>
      </w:pPr>
      <w:r>
        <w:rPr>
          <w:sz w:val="32"/>
        </w:rPr>
        <w:t>первинна емоційна реакція (вона може бути дуже різною у різних людей – від підвищеної активності до повного занурення в себе);</w:t>
      </w:r>
    </w:p>
    <w:p w:rsidR="00070EB0" w:rsidRDefault="00070EB0" w:rsidP="00070EB0">
      <w:pPr>
        <w:pStyle w:val="a5"/>
        <w:numPr>
          <w:ilvl w:val="0"/>
          <w:numId w:val="10"/>
        </w:numPr>
        <w:tabs>
          <w:tab w:val="left" w:pos="872"/>
        </w:tabs>
        <w:ind w:right="288" w:firstLine="540"/>
        <w:rPr>
          <w:sz w:val="32"/>
        </w:rPr>
      </w:pPr>
      <w:r>
        <w:rPr>
          <w:sz w:val="32"/>
        </w:rPr>
        <w:t>фаза «заперечення» проявляється</w:t>
      </w:r>
      <w:r>
        <w:rPr>
          <w:spacing w:val="40"/>
          <w:sz w:val="32"/>
        </w:rPr>
        <w:t xml:space="preserve"> </w:t>
      </w:r>
      <w:r>
        <w:rPr>
          <w:sz w:val="32"/>
        </w:rPr>
        <w:t>в тім, що людина максимально намагається уникати думок і переживань щодо травматичної ситуації;</w:t>
      </w:r>
    </w:p>
    <w:p w:rsidR="00070EB0" w:rsidRDefault="00070EB0" w:rsidP="00070EB0">
      <w:pPr>
        <w:pStyle w:val="a5"/>
        <w:numPr>
          <w:ilvl w:val="0"/>
          <w:numId w:val="10"/>
        </w:numPr>
        <w:tabs>
          <w:tab w:val="left" w:pos="872"/>
        </w:tabs>
        <w:ind w:right="287" w:firstLine="540"/>
        <w:rPr>
          <w:sz w:val="32"/>
        </w:rPr>
      </w:pPr>
      <w:r>
        <w:rPr>
          <w:sz w:val="32"/>
        </w:rPr>
        <w:t>чередування «заперечення» і «вторгнення», коли неприємні переживання прориваються у свідомість людини у снах, підвищеній дратівливості тощо;</w:t>
      </w:r>
    </w:p>
    <w:p w:rsidR="00070EB0" w:rsidRDefault="00070EB0" w:rsidP="00070EB0">
      <w:pPr>
        <w:pStyle w:val="a5"/>
        <w:numPr>
          <w:ilvl w:val="0"/>
          <w:numId w:val="10"/>
        </w:numPr>
        <w:tabs>
          <w:tab w:val="left" w:pos="872"/>
        </w:tabs>
        <w:ind w:right="287" w:firstLine="540"/>
        <w:rPr>
          <w:sz w:val="32"/>
        </w:rPr>
      </w:pPr>
      <w:r>
        <w:rPr>
          <w:sz w:val="32"/>
        </w:rPr>
        <w:t>позитивним є подальше інтелектуальне й емоційне опрацювання</w:t>
      </w:r>
      <w:r>
        <w:rPr>
          <w:spacing w:val="6"/>
          <w:sz w:val="32"/>
        </w:rPr>
        <w:t xml:space="preserve"> </w:t>
      </w:r>
      <w:r>
        <w:rPr>
          <w:sz w:val="32"/>
        </w:rPr>
        <w:t>неприємного</w:t>
      </w:r>
      <w:r>
        <w:rPr>
          <w:spacing w:val="8"/>
          <w:sz w:val="32"/>
        </w:rPr>
        <w:t xml:space="preserve"> </w:t>
      </w:r>
      <w:r>
        <w:rPr>
          <w:sz w:val="32"/>
        </w:rPr>
        <w:t>досвіду,</w:t>
      </w:r>
      <w:r>
        <w:rPr>
          <w:spacing w:val="10"/>
          <w:sz w:val="32"/>
        </w:rPr>
        <w:t xml:space="preserve"> </w:t>
      </w:r>
      <w:r>
        <w:rPr>
          <w:sz w:val="32"/>
        </w:rPr>
        <w:t>вплетіння</w:t>
      </w:r>
      <w:r>
        <w:rPr>
          <w:spacing w:val="9"/>
          <w:sz w:val="32"/>
        </w:rPr>
        <w:t xml:space="preserve"> </w:t>
      </w:r>
      <w:r>
        <w:rPr>
          <w:sz w:val="32"/>
        </w:rPr>
        <w:t>його</w:t>
      </w:r>
      <w:r>
        <w:rPr>
          <w:spacing w:val="8"/>
          <w:sz w:val="32"/>
        </w:rPr>
        <w:t xml:space="preserve"> </w:t>
      </w:r>
      <w:r>
        <w:rPr>
          <w:sz w:val="32"/>
        </w:rPr>
        <w:t>в</w:t>
      </w:r>
      <w:r>
        <w:rPr>
          <w:spacing w:val="9"/>
          <w:sz w:val="32"/>
        </w:rPr>
        <w:t xml:space="preserve"> </w:t>
      </w:r>
      <w:r>
        <w:rPr>
          <w:spacing w:val="-2"/>
          <w:sz w:val="32"/>
        </w:rPr>
        <w:t>тканину</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9"/>
      </w:pPr>
      <w:r>
        <w:lastRenderedPageBreak/>
        <w:t xml:space="preserve">життя, винесення важливих життєвих уроків на основі </w:t>
      </w:r>
      <w:r>
        <w:rPr>
          <w:spacing w:val="-2"/>
        </w:rPr>
        <w:t>пережитого.</w:t>
      </w:r>
    </w:p>
    <w:p w:rsidR="00070EB0" w:rsidRDefault="00070EB0" w:rsidP="00070EB0">
      <w:pPr>
        <w:pStyle w:val="a3"/>
        <w:ind w:right="280" w:firstLine="540"/>
      </w:pPr>
      <w:r>
        <w:rPr>
          <w:i/>
        </w:rPr>
        <w:t xml:space="preserve">Емоційне вигорання </w:t>
      </w:r>
      <w:r>
        <w:t xml:space="preserve">(англ. вurnout) – поняття, яке пов’язують з ім’ям американського психіатра </w:t>
      </w:r>
      <w:r>
        <w:rPr>
          <w:i/>
        </w:rPr>
        <w:t xml:space="preserve">Герберта Фрейденберга </w:t>
      </w:r>
      <w:r>
        <w:t>(народ. у 1992 р.), який у 1974 р. використав цей термін для опису стану емоційного виснаження, що наростає і може тягти за собою особистісні зміни, у сфері спілкування з людьми.</w:t>
      </w:r>
    </w:p>
    <w:p w:rsidR="00070EB0" w:rsidRDefault="00070EB0" w:rsidP="00070EB0">
      <w:pPr>
        <w:pStyle w:val="a3"/>
        <w:ind w:right="286" w:firstLine="540"/>
      </w:pPr>
      <w:r>
        <w:t>Проявляється</w:t>
      </w:r>
      <w:r>
        <w:rPr>
          <w:spacing w:val="-3"/>
        </w:rPr>
        <w:t xml:space="preserve"> </w:t>
      </w:r>
      <w:r>
        <w:t>цей</w:t>
      </w:r>
      <w:r>
        <w:rPr>
          <w:spacing w:val="-3"/>
        </w:rPr>
        <w:t xml:space="preserve"> </w:t>
      </w:r>
      <w:r>
        <w:t>стан</w:t>
      </w:r>
      <w:r>
        <w:rPr>
          <w:spacing w:val="-3"/>
        </w:rPr>
        <w:t xml:space="preserve"> </w:t>
      </w:r>
      <w:r>
        <w:t>наростаючою</w:t>
      </w:r>
      <w:r>
        <w:rPr>
          <w:spacing w:val="-3"/>
        </w:rPr>
        <w:t xml:space="preserve"> </w:t>
      </w:r>
      <w:r>
        <w:t>байдужістю</w:t>
      </w:r>
      <w:r>
        <w:rPr>
          <w:spacing w:val="-3"/>
        </w:rPr>
        <w:t xml:space="preserve"> </w:t>
      </w:r>
      <w:r>
        <w:t>до</w:t>
      </w:r>
      <w:r>
        <w:rPr>
          <w:spacing w:val="-4"/>
        </w:rPr>
        <w:t xml:space="preserve"> </w:t>
      </w:r>
      <w:r>
        <w:t>своїх обов'язків на роботі, дегуманізацією у формі негативізму по відношенню як до пацієнтів (клієнтів), так і до співробітників, відчуттям власної професійної неспроможності, незадоволеності роботою, в явищах деперсоналізації (зміни ставлення, знецінення інших людей), а в кінцевому підсумку в різкому погіршенні якості життя. Розвитку цього стану сприяє необхідність роботи в одноманітному або напруженому ритмі, з емоційним навантаженням при взаємодії з важким контингентом людей. Сприяє цьому і відсутність належної винагороди (не тільки матеріальної, але і психологічної) за виконану роботу, що змушує людину думати, що її робота не має цінності.</w:t>
      </w:r>
    </w:p>
    <w:p w:rsidR="00070EB0" w:rsidRDefault="00070EB0" w:rsidP="00070EB0">
      <w:pPr>
        <w:pStyle w:val="a3"/>
        <w:spacing w:before="1"/>
        <w:ind w:right="286" w:firstLine="540"/>
      </w:pPr>
      <w:r>
        <w:t>Фрейденберг вказував, що такий стан розвивається у людей, схильних до співчуття, ідеалістичного ставлення до роботи. При цьому синдром емоційного вигорання може являти собою механізм психологічного захисту у формі часткового або повного виключення емоцій у відповідь на впливи ситуації, що травмують. Зустрічається нерідко в осіб, робота яких пов'язана з тісним контактом з людьми - у лікарів, психологів, педагогів, працівників соціальних служб, операторів, що працюють у сфері «людина-машина», менеджерів, керівників і т.д.</w:t>
      </w:r>
    </w:p>
    <w:p w:rsidR="00070EB0" w:rsidRDefault="00070EB0" w:rsidP="00070EB0">
      <w:pPr>
        <w:pStyle w:val="a3"/>
        <w:ind w:right="286" w:firstLine="540"/>
      </w:pPr>
      <w:r>
        <w:t>До особливостей прояву емоційного вигорання можна віднести почуття постійної втоми, знесиленості, нервового виснаження; знижений настрій,</w:t>
      </w:r>
      <w:r>
        <w:rPr>
          <w:spacing w:val="40"/>
        </w:rPr>
        <w:t xml:space="preserve"> </w:t>
      </w:r>
      <w:r>
        <w:t>тривога; зміна ставлення до себе, до своєї професійної діяльності (розчарування, зниження самооцінки); зміна ставлення до людей, з якими працюють (вони починають викликати злість, роздратування, бридливість</w:t>
      </w:r>
      <w:r>
        <w:rPr>
          <w:spacing w:val="-1"/>
        </w:rPr>
        <w:t xml:space="preserve"> </w:t>
      </w:r>
      <w:r>
        <w:t>та</w:t>
      </w:r>
      <w:r>
        <w:rPr>
          <w:spacing w:val="-3"/>
        </w:rPr>
        <w:t xml:space="preserve"> </w:t>
      </w:r>
      <w:r>
        <w:t>інші</w:t>
      </w:r>
      <w:r>
        <w:rPr>
          <w:spacing w:val="-2"/>
        </w:rPr>
        <w:t xml:space="preserve"> </w:t>
      </w:r>
      <w:r>
        <w:t>неприємні</w:t>
      </w:r>
      <w:r>
        <w:rPr>
          <w:spacing w:val="-2"/>
        </w:rPr>
        <w:t xml:space="preserve"> </w:t>
      </w:r>
      <w:r>
        <w:t>почуття,</w:t>
      </w:r>
      <w:r>
        <w:rPr>
          <w:spacing w:val="-1"/>
        </w:rPr>
        <w:t xml:space="preserve"> </w:t>
      </w:r>
      <w:r>
        <w:t>яких</w:t>
      </w:r>
      <w:r>
        <w:rPr>
          <w:spacing w:val="-3"/>
        </w:rPr>
        <w:t xml:space="preserve"> </w:t>
      </w:r>
      <w:r>
        <w:t>раніше</w:t>
      </w:r>
      <w:r>
        <w:rPr>
          <w:spacing w:val="-1"/>
        </w:rPr>
        <w:t xml:space="preserve"> </w:t>
      </w:r>
      <w:r>
        <w:t>не</w:t>
      </w:r>
      <w:r>
        <w:rPr>
          <w:spacing w:val="-3"/>
        </w:rPr>
        <w:t xml:space="preserve"> </w:t>
      </w:r>
      <w:r>
        <w:t>було).</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Часто саме результатом емоційного вигорання стає неможливість виконувати власні професійні обов’язки, розчарування і зміна професії.</w:t>
      </w:r>
    </w:p>
    <w:p w:rsidR="00070EB0" w:rsidRDefault="00070EB0" w:rsidP="00070EB0">
      <w:pPr>
        <w:pStyle w:val="a3"/>
        <w:ind w:right="284" w:firstLine="540"/>
      </w:pPr>
      <w:r>
        <w:t xml:space="preserve">Залежно від тривалості стресових реакцій виділяють </w:t>
      </w:r>
      <w:r>
        <w:rPr>
          <w:i/>
        </w:rPr>
        <w:t xml:space="preserve">гострий </w:t>
      </w:r>
      <w:r>
        <w:t xml:space="preserve">(короткочасний) і </w:t>
      </w:r>
      <w:r>
        <w:rPr>
          <w:i/>
        </w:rPr>
        <w:t xml:space="preserve">хронічний </w:t>
      </w:r>
      <w:r>
        <w:t>(довготривалий) стреси. Вони по-різному відбиваються на здоров'ї. Довготривалий несе більш важкі наслідки.</w:t>
      </w:r>
    </w:p>
    <w:p w:rsidR="00070EB0" w:rsidRDefault="00070EB0" w:rsidP="00070EB0">
      <w:pPr>
        <w:pStyle w:val="a3"/>
        <w:ind w:right="286" w:firstLine="540"/>
      </w:pPr>
      <w:r>
        <w:t>Для гострого стресу характерні швидкість і несподіваність, з якою він відбувається. Крайній ступінь гострого стресу - шок. Шок, гострий стрес, майже завжди переходять в стрес хронічний, довготривалий.</w:t>
      </w:r>
    </w:p>
    <w:p w:rsidR="00070EB0" w:rsidRDefault="00070EB0" w:rsidP="00070EB0">
      <w:pPr>
        <w:pStyle w:val="a3"/>
        <w:spacing w:before="1"/>
        <w:ind w:right="286" w:firstLine="540"/>
      </w:pPr>
      <w:r>
        <w:t>Довготривалий стрес не обов'язково є наслідком</w:t>
      </w:r>
      <w:r>
        <w:rPr>
          <w:spacing w:val="40"/>
        </w:rPr>
        <w:t xml:space="preserve"> </w:t>
      </w:r>
      <w:r>
        <w:t>гострого, він часто виникає через малозначні, здавалося б, фактори, але такі, що постійно діють і є численними (наприклад, незадоволеність роботою, напружені стосунки з колегами і родичами тощо).</w:t>
      </w:r>
    </w:p>
    <w:p w:rsidR="00070EB0" w:rsidRDefault="00070EB0" w:rsidP="00070EB0">
      <w:pPr>
        <w:pStyle w:val="a3"/>
        <w:ind w:left="0"/>
        <w:jc w:val="left"/>
      </w:pPr>
    </w:p>
    <w:p w:rsidR="00070EB0" w:rsidRDefault="00070EB0" w:rsidP="00070EB0">
      <w:pPr>
        <w:pStyle w:val="Heading1"/>
        <w:numPr>
          <w:ilvl w:val="0"/>
          <w:numId w:val="6"/>
        </w:numPr>
        <w:tabs>
          <w:tab w:val="left" w:pos="997"/>
          <w:tab w:val="left" w:pos="2540"/>
        </w:tabs>
        <w:jc w:val="left"/>
      </w:pPr>
      <w:r>
        <w:rPr>
          <w:spacing w:val="-2"/>
        </w:rPr>
        <w:t>Причини</w:t>
      </w:r>
      <w:r>
        <w:tab/>
        <w:t>та</w:t>
      </w:r>
      <w:r>
        <w:rPr>
          <w:spacing w:val="71"/>
          <w:w w:val="150"/>
        </w:rPr>
        <w:t xml:space="preserve"> </w:t>
      </w:r>
      <w:r>
        <w:t>фактори</w:t>
      </w:r>
      <w:r>
        <w:rPr>
          <w:spacing w:val="74"/>
          <w:w w:val="150"/>
        </w:rPr>
        <w:t xml:space="preserve"> </w:t>
      </w:r>
      <w:r>
        <w:t>розвитку</w:t>
      </w:r>
      <w:r>
        <w:rPr>
          <w:spacing w:val="74"/>
          <w:w w:val="150"/>
        </w:rPr>
        <w:t xml:space="preserve"> </w:t>
      </w:r>
      <w:r w:rsidR="005F3BB6">
        <w:t xml:space="preserve">кризових </w:t>
      </w:r>
      <w:r>
        <w:rPr>
          <w:spacing w:val="-2"/>
        </w:rPr>
        <w:t>станів.</w:t>
      </w:r>
    </w:p>
    <w:p w:rsidR="00070EB0" w:rsidRDefault="00070EB0" w:rsidP="00070EB0">
      <w:pPr>
        <w:ind w:left="145"/>
        <w:jc w:val="both"/>
        <w:rPr>
          <w:b/>
          <w:sz w:val="32"/>
        </w:rPr>
      </w:pPr>
      <w:r>
        <w:rPr>
          <w:b/>
          <w:sz w:val="32"/>
        </w:rPr>
        <w:t>Професійна</w:t>
      </w:r>
      <w:r>
        <w:rPr>
          <w:b/>
          <w:spacing w:val="-7"/>
          <w:sz w:val="32"/>
        </w:rPr>
        <w:t xml:space="preserve"> </w:t>
      </w:r>
      <w:r>
        <w:rPr>
          <w:b/>
          <w:sz w:val="32"/>
        </w:rPr>
        <w:t>діяльність</w:t>
      </w:r>
      <w:r>
        <w:rPr>
          <w:b/>
          <w:spacing w:val="-5"/>
          <w:sz w:val="32"/>
        </w:rPr>
        <w:t xml:space="preserve"> </w:t>
      </w:r>
      <w:r>
        <w:rPr>
          <w:b/>
          <w:sz w:val="32"/>
        </w:rPr>
        <w:t>і</w:t>
      </w:r>
      <w:r>
        <w:rPr>
          <w:b/>
          <w:spacing w:val="-4"/>
          <w:sz w:val="32"/>
        </w:rPr>
        <w:t xml:space="preserve"> </w:t>
      </w:r>
      <w:r>
        <w:rPr>
          <w:b/>
          <w:spacing w:val="-2"/>
          <w:sz w:val="32"/>
        </w:rPr>
        <w:t>стрес</w:t>
      </w:r>
    </w:p>
    <w:p w:rsidR="00070EB0" w:rsidRDefault="00070EB0" w:rsidP="00070EB0">
      <w:pPr>
        <w:jc w:val="both"/>
        <w:rPr>
          <w:b/>
          <w:sz w:val="32"/>
        </w:rPr>
        <w:sectPr w:rsidR="00070EB0">
          <w:pgSz w:w="11910" w:h="16840"/>
          <w:pgMar w:top="1060" w:right="1700" w:bottom="1200" w:left="1275" w:header="0" w:footer="1019" w:gutter="0"/>
          <w:cols w:space="720"/>
        </w:sectPr>
      </w:pPr>
    </w:p>
    <w:p w:rsidR="00070EB0" w:rsidRDefault="00070EB0" w:rsidP="00070EB0">
      <w:pPr>
        <w:spacing w:before="65"/>
        <w:ind w:left="145" w:right="313" w:firstLine="540"/>
        <w:jc w:val="both"/>
        <w:rPr>
          <w:i/>
          <w:sz w:val="32"/>
        </w:rPr>
      </w:pPr>
      <w:r>
        <w:rPr>
          <w:i/>
          <w:sz w:val="32"/>
        </w:rPr>
        <w:lastRenderedPageBreak/>
        <w:t>Поняття і види стресорів. Види стресів залежно від сфери життєдіяльності і факторів, що спричинюють розвиток стресових станів. Особистісні детермінанти розвитку стресових станів. Стресостійкість як особистісний ресурс. Специфіка стресу на робочому місці (професійного стресу).</w:t>
      </w:r>
    </w:p>
    <w:p w:rsidR="00070EB0" w:rsidRDefault="00070EB0" w:rsidP="00070EB0">
      <w:pPr>
        <w:pStyle w:val="a3"/>
        <w:ind w:left="0"/>
        <w:jc w:val="left"/>
        <w:rPr>
          <w:i/>
        </w:rPr>
      </w:pPr>
    </w:p>
    <w:p w:rsidR="00070EB0" w:rsidRDefault="00070EB0" w:rsidP="00070EB0">
      <w:pPr>
        <w:pStyle w:val="a3"/>
        <w:ind w:right="288" w:firstLine="540"/>
      </w:pPr>
      <w:r>
        <w:rPr>
          <w:b/>
        </w:rPr>
        <w:t xml:space="preserve">Стресори </w:t>
      </w:r>
      <w:r>
        <w:t>– обставини, що викликають розвиток стресу, змушують</w:t>
      </w:r>
      <w:r>
        <w:rPr>
          <w:spacing w:val="37"/>
        </w:rPr>
        <w:t xml:space="preserve">  </w:t>
      </w:r>
      <w:r>
        <w:t>працювати</w:t>
      </w:r>
      <w:r>
        <w:rPr>
          <w:spacing w:val="37"/>
        </w:rPr>
        <w:t xml:space="preserve">  </w:t>
      </w:r>
      <w:r>
        <w:t>організм</w:t>
      </w:r>
      <w:r>
        <w:rPr>
          <w:spacing w:val="37"/>
        </w:rPr>
        <w:t xml:space="preserve">  </w:t>
      </w:r>
      <w:r>
        <w:t>на</w:t>
      </w:r>
      <w:r>
        <w:rPr>
          <w:spacing w:val="37"/>
        </w:rPr>
        <w:t xml:space="preserve">  </w:t>
      </w:r>
      <w:r>
        <w:t>незвичних</w:t>
      </w:r>
      <w:r>
        <w:rPr>
          <w:spacing w:val="37"/>
        </w:rPr>
        <w:t xml:space="preserve">  </w:t>
      </w:r>
      <w:r>
        <w:t>для</w:t>
      </w:r>
      <w:r>
        <w:rPr>
          <w:spacing w:val="38"/>
        </w:rPr>
        <w:t xml:space="preserve">  </w:t>
      </w:r>
      <w:r>
        <w:rPr>
          <w:spacing w:val="-2"/>
        </w:rPr>
        <w:t>нього</w:t>
      </w:r>
    </w:p>
    <w:p w:rsidR="00070EB0" w:rsidRDefault="00070EB0" w:rsidP="00070EB0">
      <w:pPr>
        <w:pStyle w:val="a3"/>
        <w:ind w:right="287"/>
      </w:pPr>
      <w:r>
        <w:t>«підвищених обертах», – різноманітні: серед них не тільки надзвичайні фізичні або інтелектуальні навантаження, негативні емоції, травми або біль, але й навіть великий успіх або радісна подія.</w:t>
      </w:r>
    </w:p>
    <w:p w:rsidR="00070EB0" w:rsidRDefault="00070EB0" w:rsidP="00070EB0">
      <w:pPr>
        <w:pStyle w:val="a3"/>
        <w:spacing w:before="1"/>
        <w:ind w:right="285" w:firstLine="540"/>
      </w:pPr>
      <w:r>
        <w:t>Виявляється, практично не має вирішального значення, які саме за знаком – позитивні чи негативні – переживання відчуває людина, важлива лише їх інтенсивність. Говорять, що батько П'єра Бомарше помер від</w:t>
      </w:r>
      <w:r>
        <w:rPr>
          <w:spacing w:val="40"/>
        </w:rPr>
        <w:t xml:space="preserve"> </w:t>
      </w:r>
      <w:r>
        <w:t>захвату, коли син читав йому «Севільського цирульника», а знаний індійський актор Радж Капур знепритомнів і незабаром помер після того, як президент Індії вручив йому довгоочікувану вищу кінематографічну нагороду країни. Такі явища відомі в психології як стрес (або синдром) Стендаля, що отримав назву</w:t>
      </w:r>
      <w:r>
        <w:rPr>
          <w:spacing w:val="-5"/>
        </w:rPr>
        <w:t xml:space="preserve"> </w:t>
      </w:r>
      <w:r>
        <w:t>від</w:t>
      </w:r>
      <w:r>
        <w:rPr>
          <w:spacing w:val="-4"/>
        </w:rPr>
        <w:t xml:space="preserve"> </w:t>
      </w:r>
      <w:r>
        <w:t>імені</w:t>
      </w:r>
      <w:r>
        <w:rPr>
          <w:spacing w:val="-5"/>
        </w:rPr>
        <w:t xml:space="preserve"> </w:t>
      </w:r>
      <w:r>
        <w:t>французького</w:t>
      </w:r>
      <w:r>
        <w:rPr>
          <w:spacing w:val="-5"/>
        </w:rPr>
        <w:t xml:space="preserve"> </w:t>
      </w:r>
      <w:r>
        <w:t>письменника</w:t>
      </w:r>
      <w:r>
        <w:rPr>
          <w:spacing w:val="-6"/>
        </w:rPr>
        <w:t xml:space="preserve"> </w:t>
      </w:r>
      <w:r>
        <w:t>XIX</w:t>
      </w:r>
      <w:r>
        <w:rPr>
          <w:spacing w:val="-5"/>
        </w:rPr>
        <w:t xml:space="preserve"> </w:t>
      </w:r>
      <w:r>
        <w:t>століття,</w:t>
      </w:r>
      <w:r>
        <w:rPr>
          <w:spacing w:val="-5"/>
        </w:rPr>
        <w:t xml:space="preserve"> </w:t>
      </w:r>
      <w:r>
        <w:t>який побував у 1817 році у Флоренції і, побачивши зібрані там твори мистецтва, так описав власний стан: «Коли я виходив з церкви Святого Христа, у мене забилося серце, мені здалося, що вичерпалося джерело життя, я йшов, боячись впасти на землю... ».</w:t>
      </w:r>
    </w:p>
    <w:p w:rsidR="00070EB0" w:rsidRDefault="00070EB0" w:rsidP="00070EB0">
      <w:pPr>
        <w:pStyle w:val="a3"/>
        <w:ind w:right="278" w:firstLine="540"/>
      </w:pPr>
      <w:r>
        <w:t>«Стан стресу можна визначити, як виникнення потреби вирішити</w:t>
      </w:r>
      <w:r>
        <w:rPr>
          <w:spacing w:val="-1"/>
        </w:rPr>
        <w:t xml:space="preserve"> </w:t>
      </w:r>
      <w:r>
        <w:t>конфліктну</w:t>
      </w:r>
      <w:r>
        <w:rPr>
          <w:spacing w:val="-2"/>
        </w:rPr>
        <w:t xml:space="preserve"> </w:t>
      </w:r>
      <w:r>
        <w:t>ситуацію</w:t>
      </w:r>
      <w:r>
        <w:rPr>
          <w:spacing w:val="-1"/>
        </w:rPr>
        <w:t xml:space="preserve"> </w:t>
      </w:r>
      <w:r>
        <w:t>і</w:t>
      </w:r>
      <w:r>
        <w:rPr>
          <w:spacing w:val="-1"/>
        </w:rPr>
        <w:t xml:space="preserve"> </w:t>
      </w:r>
      <w:r>
        <w:t>адаптуватися</w:t>
      </w:r>
      <w:r>
        <w:rPr>
          <w:spacing w:val="-1"/>
        </w:rPr>
        <w:t xml:space="preserve"> </w:t>
      </w:r>
      <w:r>
        <w:t>до нових</w:t>
      </w:r>
      <w:r>
        <w:rPr>
          <w:spacing w:val="-2"/>
        </w:rPr>
        <w:t xml:space="preserve"> </w:t>
      </w:r>
      <w:r>
        <w:t>умов. Отже, шлюб, розлучення, повторний шлюб можна кваліфікувати як стресові ситуації. Те ж саме можна сказати і про переліт в інший часовий пояс, присутність на тенісному матчі, гру в карти, підвищення або пониження на службі або втрату роботи. Природно, що одні з стресів можуть мати емоційно</w:t>
      </w:r>
      <w:r>
        <w:rPr>
          <w:spacing w:val="76"/>
        </w:rPr>
        <w:t xml:space="preserve">  </w:t>
      </w:r>
      <w:r>
        <w:t>позитивне</w:t>
      </w:r>
      <w:r>
        <w:rPr>
          <w:spacing w:val="77"/>
        </w:rPr>
        <w:t xml:space="preserve">  </w:t>
      </w:r>
      <w:r>
        <w:t>забарвлення,</w:t>
      </w:r>
      <w:r>
        <w:rPr>
          <w:spacing w:val="78"/>
        </w:rPr>
        <w:t xml:space="preserve">  </w:t>
      </w:r>
      <w:r>
        <w:t>а</w:t>
      </w:r>
      <w:r>
        <w:rPr>
          <w:spacing w:val="77"/>
        </w:rPr>
        <w:t xml:space="preserve">  </w:t>
      </w:r>
      <w:r>
        <w:t>інші</w:t>
      </w:r>
      <w:r>
        <w:rPr>
          <w:spacing w:val="41"/>
          <w:w w:val="150"/>
        </w:rPr>
        <w:t xml:space="preserve">  </w:t>
      </w:r>
      <w:r>
        <w:t>–</w:t>
      </w:r>
      <w:r>
        <w:rPr>
          <w:spacing w:val="78"/>
        </w:rPr>
        <w:t xml:space="preserve">  </w:t>
      </w:r>
      <w:r>
        <w:rPr>
          <w:spacing w:val="-2"/>
        </w:rPr>
        <w:t>емоційно</w:t>
      </w:r>
    </w:p>
    <w:p w:rsidR="00070EB0" w:rsidRDefault="00070EB0" w:rsidP="00070EB0">
      <w:pPr>
        <w:pStyle w:val="a3"/>
        <w:sectPr w:rsidR="00070EB0">
          <w:pgSz w:w="11910" w:h="16840"/>
          <w:pgMar w:top="1420" w:right="1700" w:bottom="1200" w:left="1275" w:header="0" w:footer="1019" w:gutter="0"/>
          <w:cols w:space="720"/>
        </w:sectPr>
      </w:pPr>
    </w:p>
    <w:p w:rsidR="00070EB0" w:rsidRDefault="00070EB0" w:rsidP="00070EB0">
      <w:pPr>
        <w:pStyle w:val="a3"/>
        <w:spacing w:before="57"/>
        <w:ind w:right="290"/>
      </w:pPr>
      <w:r>
        <w:lastRenderedPageBreak/>
        <w:t>негативне. Далеко не всі з них небезпечні для здоров'я, не всі ведуть до депресії », - вважав Г.Сельє.</w:t>
      </w:r>
    </w:p>
    <w:p w:rsidR="00070EB0" w:rsidRDefault="00070EB0" w:rsidP="00070EB0">
      <w:pPr>
        <w:pStyle w:val="a3"/>
        <w:ind w:right="287" w:firstLine="540"/>
      </w:pPr>
      <w:r>
        <w:t>Залежно від сфери життєдіяльності і факторів, що спричинюють розвиток стресових станів, виділяють такі різновиди стресів:</w:t>
      </w:r>
    </w:p>
    <w:p w:rsidR="00070EB0" w:rsidRDefault="00070EB0" w:rsidP="00070EB0">
      <w:pPr>
        <w:pStyle w:val="a5"/>
        <w:numPr>
          <w:ilvl w:val="0"/>
          <w:numId w:val="9"/>
        </w:numPr>
        <w:tabs>
          <w:tab w:val="left" w:pos="1028"/>
        </w:tabs>
        <w:ind w:right="285" w:firstLine="540"/>
        <w:rPr>
          <w:sz w:val="32"/>
        </w:rPr>
      </w:pPr>
      <w:r>
        <w:rPr>
          <w:i/>
          <w:sz w:val="32"/>
        </w:rPr>
        <w:t xml:space="preserve">внутрішньоособистісний </w:t>
      </w:r>
      <w:r>
        <w:rPr>
          <w:sz w:val="32"/>
        </w:rPr>
        <w:t>– в цю категорію стресу входять нездійснені очікування, нереалізовані потреби, безглуздість і безцільність вчинків, болісні спогади та ін.;</w:t>
      </w:r>
    </w:p>
    <w:p w:rsidR="00070EB0" w:rsidRDefault="00070EB0" w:rsidP="00070EB0">
      <w:pPr>
        <w:pStyle w:val="a5"/>
        <w:numPr>
          <w:ilvl w:val="0"/>
          <w:numId w:val="9"/>
        </w:numPr>
        <w:tabs>
          <w:tab w:val="left" w:pos="903"/>
        </w:tabs>
        <w:ind w:right="286" w:firstLine="540"/>
        <w:rPr>
          <w:sz w:val="32"/>
        </w:rPr>
      </w:pPr>
      <w:r>
        <w:rPr>
          <w:sz w:val="32"/>
        </w:rPr>
        <w:t xml:space="preserve">сфера </w:t>
      </w:r>
      <w:r>
        <w:rPr>
          <w:i/>
          <w:sz w:val="32"/>
        </w:rPr>
        <w:t xml:space="preserve">міжособистісного стресу </w:t>
      </w:r>
      <w:r>
        <w:rPr>
          <w:sz w:val="32"/>
        </w:rPr>
        <w:t>– це сфера взаємодії з іншими; більшість життєвих проблем є проблемами відносин між людьми;</w:t>
      </w:r>
    </w:p>
    <w:p w:rsidR="00070EB0" w:rsidRDefault="00070EB0" w:rsidP="00070EB0">
      <w:pPr>
        <w:pStyle w:val="a5"/>
        <w:numPr>
          <w:ilvl w:val="0"/>
          <w:numId w:val="9"/>
        </w:numPr>
        <w:tabs>
          <w:tab w:val="left" w:pos="1036"/>
        </w:tabs>
        <w:spacing w:before="1"/>
        <w:ind w:right="285" w:firstLine="540"/>
        <w:rPr>
          <w:sz w:val="32"/>
        </w:rPr>
      </w:pPr>
      <w:r>
        <w:rPr>
          <w:i/>
          <w:sz w:val="32"/>
        </w:rPr>
        <w:t xml:space="preserve">особистісний стрес </w:t>
      </w:r>
      <w:r>
        <w:rPr>
          <w:sz w:val="32"/>
        </w:rPr>
        <w:t>має відношення до того, що пов'язано з виконанням очікуваних від людини соціальних ролей</w:t>
      </w:r>
      <w:r>
        <w:rPr>
          <w:spacing w:val="-5"/>
          <w:sz w:val="32"/>
        </w:rPr>
        <w:t xml:space="preserve"> </w:t>
      </w:r>
      <w:r>
        <w:rPr>
          <w:sz w:val="32"/>
        </w:rPr>
        <w:t>(батька,</w:t>
      </w:r>
      <w:r>
        <w:rPr>
          <w:spacing w:val="-4"/>
          <w:sz w:val="32"/>
        </w:rPr>
        <w:t xml:space="preserve"> </w:t>
      </w:r>
      <w:r>
        <w:rPr>
          <w:sz w:val="32"/>
        </w:rPr>
        <w:t>чоловіка,</w:t>
      </w:r>
      <w:r>
        <w:rPr>
          <w:spacing w:val="-6"/>
          <w:sz w:val="32"/>
        </w:rPr>
        <w:t xml:space="preserve"> </w:t>
      </w:r>
      <w:r>
        <w:rPr>
          <w:sz w:val="32"/>
        </w:rPr>
        <w:t>службовця</w:t>
      </w:r>
      <w:r>
        <w:rPr>
          <w:spacing w:val="-5"/>
          <w:sz w:val="32"/>
        </w:rPr>
        <w:t xml:space="preserve"> </w:t>
      </w:r>
      <w:r>
        <w:rPr>
          <w:sz w:val="32"/>
        </w:rPr>
        <w:t>тощо).</w:t>
      </w:r>
      <w:r>
        <w:rPr>
          <w:spacing w:val="-4"/>
          <w:sz w:val="32"/>
        </w:rPr>
        <w:t xml:space="preserve"> </w:t>
      </w:r>
      <w:r>
        <w:rPr>
          <w:sz w:val="32"/>
        </w:rPr>
        <w:t>Він</w:t>
      </w:r>
      <w:r>
        <w:rPr>
          <w:spacing w:val="-5"/>
          <w:sz w:val="32"/>
        </w:rPr>
        <w:t xml:space="preserve"> </w:t>
      </w:r>
      <w:r>
        <w:rPr>
          <w:sz w:val="32"/>
        </w:rPr>
        <w:t>проявляється</w:t>
      </w:r>
      <w:r>
        <w:rPr>
          <w:spacing w:val="-5"/>
          <w:sz w:val="32"/>
        </w:rPr>
        <w:t xml:space="preserve"> </w:t>
      </w:r>
      <w:r>
        <w:rPr>
          <w:sz w:val="32"/>
        </w:rPr>
        <w:t xml:space="preserve">у зв'язку з такими явищами як порушення здоров'я, погані звички, сексуальні труднощі, нудьга, старіння, вихід на </w:t>
      </w:r>
      <w:r>
        <w:rPr>
          <w:spacing w:val="-2"/>
          <w:sz w:val="32"/>
        </w:rPr>
        <w:t>пенсію;</w:t>
      </w:r>
    </w:p>
    <w:p w:rsidR="00070EB0" w:rsidRDefault="00070EB0" w:rsidP="00070EB0">
      <w:pPr>
        <w:pStyle w:val="a5"/>
        <w:numPr>
          <w:ilvl w:val="0"/>
          <w:numId w:val="9"/>
        </w:numPr>
        <w:tabs>
          <w:tab w:val="left" w:pos="906"/>
        </w:tabs>
        <w:ind w:right="287" w:firstLine="540"/>
        <w:rPr>
          <w:sz w:val="32"/>
        </w:rPr>
      </w:pPr>
      <w:r>
        <w:rPr>
          <w:i/>
          <w:sz w:val="32"/>
        </w:rPr>
        <w:t xml:space="preserve">сімейний стрес </w:t>
      </w:r>
      <w:r>
        <w:rPr>
          <w:sz w:val="32"/>
        </w:rPr>
        <w:t>включає всі труднощі з підтримки сім'ї та відносин у ній – хатня робота, подружні проблеми, конфлікти між поколіннями, життя з молоддю, хвороба і смерть в родині, алкоголізм, розлучення та ін.;</w:t>
      </w:r>
    </w:p>
    <w:p w:rsidR="00070EB0" w:rsidRDefault="00070EB0" w:rsidP="00070EB0">
      <w:pPr>
        <w:pStyle w:val="a5"/>
        <w:numPr>
          <w:ilvl w:val="0"/>
          <w:numId w:val="9"/>
        </w:numPr>
        <w:tabs>
          <w:tab w:val="left" w:pos="912"/>
        </w:tabs>
        <w:ind w:right="282" w:firstLine="540"/>
        <w:rPr>
          <w:sz w:val="32"/>
        </w:rPr>
      </w:pPr>
      <w:r>
        <w:rPr>
          <w:i/>
          <w:sz w:val="32"/>
        </w:rPr>
        <w:t xml:space="preserve">робочий стрес </w:t>
      </w:r>
      <w:r>
        <w:rPr>
          <w:sz w:val="32"/>
        </w:rPr>
        <w:t>зазвичай пов'язаний з великим робочим навантаженням, відсутністю можливості контролю за результатом роботи, рольовою невизначеністю і рольовим конфліктом. Погане забезпечення безпеки роботи, несправедливі оцінки праці, порушення її організації може стати джерелом такого стресу;</w:t>
      </w:r>
    </w:p>
    <w:p w:rsidR="00070EB0" w:rsidRDefault="00070EB0" w:rsidP="00070EB0">
      <w:pPr>
        <w:pStyle w:val="a5"/>
        <w:numPr>
          <w:ilvl w:val="0"/>
          <w:numId w:val="9"/>
        </w:numPr>
        <w:tabs>
          <w:tab w:val="left" w:pos="872"/>
        </w:tabs>
        <w:ind w:right="283" w:firstLine="540"/>
        <w:rPr>
          <w:sz w:val="32"/>
        </w:rPr>
      </w:pPr>
      <w:r>
        <w:rPr>
          <w:i/>
          <w:sz w:val="32"/>
        </w:rPr>
        <w:t xml:space="preserve">громадський стрес </w:t>
      </w:r>
      <w:r>
        <w:rPr>
          <w:sz w:val="32"/>
        </w:rPr>
        <w:t xml:space="preserve">відноситься до проблем, які переживають великі групи людей, – наприклад, економічний спад, бідність, банкрутство, расова напруга і дискримінація і </w:t>
      </w:r>
      <w:r>
        <w:rPr>
          <w:spacing w:val="-4"/>
          <w:sz w:val="32"/>
        </w:rPr>
        <w:t>т.п.;</w:t>
      </w:r>
    </w:p>
    <w:p w:rsidR="00070EB0" w:rsidRDefault="00070EB0" w:rsidP="00070EB0">
      <w:pPr>
        <w:pStyle w:val="a5"/>
        <w:numPr>
          <w:ilvl w:val="0"/>
          <w:numId w:val="9"/>
        </w:numPr>
        <w:tabs>
          <w:tab w:val="left" w:pos="872"/>
        </w:tabs>
        <w:ind w:right="279" w:firstLine="540"/>
        <w:rPr>
          <w:sz w:val="32"/>
        </w:rPr>
      </w:pPr>
      <w:r>
        <w:rPr>
          <w:i/>
          <w:sz w:val="32"/>
        </w:rPr>
        <w:t xml:space="preserve">екологічний стрес </w:t>
      </w:r>
      <w:r>
        <w:rPr>
          <w:sz w:val="32"/>
        </w:rPr>
        <w:t>зумовлюється впливом екстремальних умов навколишнього середовища, очікуванням такого впливу або його наслідків – забруднення повітря і води, суворі погодні умови, недоброзичливі сусіди, штовханина, високий рівень шуму та ін.;</w:t>
      </w:r>
    </w:p>
    <w:p w:rsidR="00070EB0" w:rsidRDefault="00070EB0" w:rsidP="00070EB0">
      <w:pPr>
        <w:pStyle w:val="a5"/>
        <w:numPr>
          <w:ilvl w:val="0"/>
          <w:numId w:val="9"/>
        </w:numPr>
        <w:tabs>
          <w:tab w:val="left" w:pos="906"/>
        </w:tabs>
        <w:ind w:right="286" w:firstLine="540"/>
        <w:rPr>
          <w:sz w:val="32"/>
        </w:rPr>
      </w:pPr>
      <w:r>
        <w:rPr>
          <w:i/>
          <w:sz w:val="32"/>
        </w:rPr>
        <w:t xml:space="preserve">фінансовий стрес </w:t>
      </w:r>
      <w:r>
        <w:rPr>
          <w:sz w:val="32"/>
        </w:rPr>
        <w:t>пов'язаний з неможливістю сплатити рахунки,</w:t>
      </w:r>
      <w:r>
        <w:rPr>
          <w:spacing w:val="40"/>
          <w:sz w:val="32"/>
        </w:rPr>
        <w:t xml:space="preserve"> </w:t>
      </w:r>
      <w:r>
        <w:rPr>
          <w:sz w:val="32"/>
        </w:rPr>
        <w:t>складнощами</w:t>
      </w:r>
      <w:r>
        <w:rPr>
          <w:spacing w:val="40"/>
          <w:sz w:val="32"/>
        </w:rPr>
        <w:t xml:space="preserve"> </w:t>
      </w:r>
      <w:r>
        <w:rPr>
          <w:sz w:val="32"/>
        </w:rPr>
        <w:t>в</w:t>
      </w:r>
      <w:r>
        <w:rPr>
          <w:spacing w:val="40"/>
          <w:sz w:val="32"/>
        </w:rPr>
        <w:t xml:space="preserve"> </w:t>
      </w:r>
      <w:r>
        <w:rPr>
          <w:sz w:val="32"/>
        </w:rPr>
        <w:t>отриманні</w:t>
      </w:r>
      <w:r>
        <w:rPr>
          <w:spacing w:val="40"/>
          <w:sz w:val="32"/>
        </w:rPr>
        <w:t xml:space="preserve"> </w:t>
      </w:r>
      <w:r>
        <w:rPr>
          <w:sz w:val="32"/>
        </w:rPr>
        <w:t>боргу,</w:t>
      </w:r>
      <w:r>
        <w:rPr>
          <w:spacing w:val="40"/>
          <w:sz w:val="32"/>
        </w:rPr>
        <w:t xml:space="preserve"> </w:t>
      </w:r>
      <w:r>
        <w:rPr>
          <w:sz w:val="32"/>
        </w:rPr>
        <w:t>невідповідністю</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91"/>
      </w:pPr>
      <w:r>
        <w:lastRenderedPageBreak/>
        <w:t>рівня зарплати результатам роботи, виникненням додаткових і фінансово незабезпечених витрат.</w:t>
      </w:r>
    </w:p>
    <w:p w:rsidR="00070EB0" w:rsidRDefault="00070EB0" w:rsidP="00070EB0">
      <w:pPr>
        <w:pStyle w:val="a3"/>
        <w:ind w:left="713"/>
      </w:pPr>
      <w:r>
        <w:t>До</w:t>
      </w:r>
      <w:r>
        <w:rPr>
          <w:spacing w:val="-6"/>
        </w:rPr>
        <w:t xml:space="preserve"> </w:t>
      </w:r>
      <w:r>
        <w:t>об'єктивних</w:t>
      </w:r>
      <w:r>
        <w:rPr>
          <w:spacing w:val="-3"/>
        </w:rPr>
        <w:t xml:space="preserve"> </w:t>
      </w:r>
      <w:r>
        <w:t>причин</w:t>
      </w:r>
      <w:r>
        <w:rPr>
          <w:spacing w:val="-4"/>
        </w:rPr>
        <w:t xml:space="preserve"> </w:t>
      </w:r>
      <w:r>
        <w:t>розвитку</w:t>
      </w:r>
      <w:r>
        <w:rPr>
          <w:spacing w:val="-3"/>
        </w:rPr>
        <w:t xml:space="preserve"> </w:t>
      </w:r>
      <w:r>
        <w:t>стресів</w:t>
      </w:r>
      <w:r>
        <w:rPr>
          <w:spacing w:val="-3"/>
        </w:rPr>
        <w:t xml:space="preserve"> </w:t>
      </w:r>
      <w:r>
        <w:rPr>
          <w:spacing w:val="-2"/>
        </w:rPr>
        <w:t>відносять:</w:t>
      </w:r>
    </w:p>
    <w:p w:rsidR="00070EB0" w:rsidRDefault="00070EB0" w:rsidP="00070EB0">
      <w:pPr>
        <w:pStyle w:val="a3"/>
        <w:ind w:right="289" w:firstLine="568"/>
      </w:pPr>
      <w:r>
        <w:t>-</w:t>
      </w:r>
      <w:r>
        <w:rPr>
          <w:spacing w:val="-20"/>
        </w:rPr>
        <w:t xml:space="preserve"> </w:t>
      </w:r>
      <w:r>
        <w:t>певні умови життя і роботи індивіда (серед них, зокрема, локальні - побутові проблеми, транспортні проблеми, інтенсивність роботи, незручний графік, застаріле обладнання тощо і глобальні – загроза військових дій, екологічні проблеми, якість питної води тощо);</w:t>
      </w:r>
    </w:p>
    <w:p w:rsidR="00070EB0" w:rsidRDefault="00070EB0" w:rsidP="00070EB0">
      <w:pPr>
        <w:pStyle w:val="a3"/>
        <w:ind w:right="287" w:firstLine="568"/>
      </w:pPr>
      <w:r>
        <w:t>-</w:t>
      </w:r>
      <w:r>
        <w:rPr>
          <w:spacing w:val="-20"/>
        </w:rPr>
        <w:t xml:space="preserve"> </w:t>
      </w:r>
      <w:r>
        <w:t>взаємодія</w:t>
      </w:r>
      <w:r>
        <w:rPr>
          <w:spacing w:val="-20"/>
        </w:rPr>
        <w:t xml:space="preserve"> </w:t>
      </w:r>
      <w:r>
        <w:t>з</w:t>
      </w:r>
      <w:r>
        <w:rPr>
          <w:spacing w:val="-20"/>
        </w:rPr>
        <w:t xml:space="preserve"> </w:t>
      </w:r>
      <w:r>
        <w:t>іншими</w:t>
      </w:r>
      <w:r>
        <w:rPr>
          <w:spacing w:val="-20"/>
        </w:rPr>
        <w:t xml:space="preserve"> </w:t>
      </w:r>
      <w:r>
        <w:t>людьми</w:t>
      </w:r>
      <w:r>
        <w:rPr>
          <w:spacing w:val="-14"/>
        </w:rPr>
        <w:t xml:space="preserve"> </w:t>
      </w:r>
      <w:r>
        <w:t>(сімейні</w:t>
      </w:r>
      <w:r>
        <w:rPr>
          <w:spacing w:val="-11"/>
        </w:rPr>
        <w:t xml:space="preserve"> </w:t>
      </w:r>
      <w:r>
        <w:t>стосунки,</w:t>
      </w:r>
      <w:r>
        <w:rPr>
          <w:spacing w:val="-10"/>
        </w:rPr>
        <w:t xml:space="preserve"> </w:t>
      </w:r>
      <w:r>
        <w:t>проблеми з колегами на роботі);</w:t>
      </w:r>
    </w:p>
    <w:p w:rsidR="00070EB0" w:rsidRDefault="00070EB0" w:rsidP="00070EB0">
      <w:pPr>
        <w:pStyle w:val="a3"/>
        <w:ind w:right="284" w:firstLine="568"/>
      </w:pPr>
      <w:r>
        <w:t>-</w:t>
      </w:r>
      <w:r>
        <w:rPr>
          <w:spacing w:val="-20"/>
        </w:rPr>
        <w:t xml:space="preserve"> </w:t>
      </w:r>
      <w:r>
        <w:t>політичні і економічні фактори (низькі доходи, невизначеність перспектив,</w:t>
      </w:r>
      <w:r>
        <w:rPr>
          <w:spacing w:val="-1"/>
        </w:rPr>
        <w:t xml:space="preserve"> </w:t>
      </w:r>
      <w:r>
        <w:t>неефективність політичної влади, непрацююче законодавство тощо);</w:t>
      </w:r>
    </w:p>
    <w:p w:rsidR="00070EB0" w:rsidRDefault="00070EB0" w:rsidP="00070EB0">
      <w:pPr>
        <w:pStyle w:val="a3"/>
        <w:spacing w:before="1"/>
        <w:ind w:right="288" w:firstLine="568"/>
      </w:pPr>
      <w:r>
        <w:t>-</w:t>
      </w:r>
      <w:r>
        <w:rPr>
          <w:spacing w:val="-20"/>
        </w:rPr>
        <w:t xml:space="preserve"> </w:t>
      </w:r>
      <w:r>
        <w:t>надзвичайні</w:t>
      </w:r>
      <w:r>
        <w:rPr>
          <w:spacing w:val="-20"/>
        </w:rPr>
        <w:t xml:space="preserve"> </w:t>
      </w:r>
      <w:r>
        <w:t>обставини (природні, техногенні, соціальні, медичні тощо).</w:t>
      </w:r>
    </w:p>
    <w:p w:rsidR="00070EB0" w:rsidRDefault="00070EB0" w:rsidP="005F3BB6">
      <w:pPr>
        <w:pStyle w:val="Heading1"/>
        <w:tabs>
          <w:tab w:val="left" w:pos="1165"/>
        </w:tabs>
        <w:ind w:right="286"/>
        <w:jc w:val="both"/>
      </w:pPr>
      <w:r>
        <w:t>Прийоми попередження та зняття стресової напруги і емоційного вигорання</w:t>
      </w:r>
    </w:p>
    <w:p w:rsidR="00070EB0" w:rsidRDefault="00070EB0" w:rsidP="00070EB0">
      <w:pPr>
        <w:pStyle w:val="a3"/>
        <w:ind w:right="285" w:firstLine="720"/>
      </w:pPr>
      <w:r>
        <w:t>Важливим щодо протистояння негативному розвиткові стресів є усвідомлення і критичне ставлення до ряду стереотипних зневажливих уявлень (міфів) про стрес, які існують в суспільстві. Серед них, наприклад, такі:</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5"/>
        <w:numPr>
          <w:ilvl w:val="0"/>
          <w:numId w:val="5"/>
        </w:numPr>
        <w:tabs>
          <w:tab w:val="left" w:pos="428"/>
        </w:tabs>
        <w:spacing w:before="57"/>
        <w:ind w:right="288" w:firstLine="0"/>
        <w:rPr>
          <w:sz w:val="32"/>
        </w:rPr>
      </w:pPr>
      <w:r>
        <w:rPr>
          <w:sz w:val="32"/>
        </w:rPr>
        <w:lastRenderedPageBreak/>
        <w:t>«Я не несу відповідальності за стрес у моєму житті, без стресу в наш час не можна – він частина нашого життя». Насправді стрес – є результатом того, як людина оцінює ситуацію і діє в ній, тому – це свідомий або несвідомий вибір людини, а відтак – і її відповідальність;</w:t>
      </w:r>
    </w:p>
    <w:p w:rsidR="00070EB0" w:rsidRDefault="00070EB0" w:rsidP="00070EB0">
      <w:pPr>
        <w:pStyle w:val="a5"/>
        <w:numPr>
          <w:ilvl w:val="0"/>
          <w:numId w:val="5"/>
        </w:numPr>
        <w:tabs>
          <w:tab w:val="left" w:pos="428"/>
        </w:tabs>
        <w:ind w:right="287" w:firstLine="0"/>
        <w:rPr>
          <w:sz w:val="32"/>
        </w:rPr>
      </w:pPr>
      <w:r>
        <w:rPr>
          <w:sz w:val="32"/>
        </w:rPr>
        <w:t>«Тільки слабкі люди страждають на стрес». Насправді саме сильні люди, покладаючись на власну працездатність, часто стають</w:t>
      </w:r>
      <w:r>
        <w:rPr>
          <w:spacing w:val="-9"/>
          <w:sz w:val="32"/>
        </w:rPr>
        <w:t xml:space="preserve"> </w:t>
      </w:r>
      <w:r>
        <w:rPr>
          <w:sz w:val="32"/>
        </w:rPr>
        <w:t>жертвами</w:t>
      </w:r>
      <w:r>
        <w:rPr>
          <w:spacing w:val="-8"/>
          <w:sz w:val="32"/>
        </w:rPr>
        <w:t xml:space="preserve"> </w:t>
      </w:r>
      <w:r>
        <w:rPr>
          <w:sz w:val="32"/>
        </w:rPr>
        <w:t>неусвідомлюваного</w:t>
      </w:r>
      <w:r>
        <w:rPr>
          <w:spacing w:val="-9"/>
          <w:sz w:val="32"/>
        </w:rPr>
        <w:t xml:space="preserve"> </w:t>
      </w:r>
      <w:r>
        <w:rPr>
          <w:sz w:val="32"/>
        </w:rPr>
        <w:t>виснаження,</w:t>
      </w:r>
      <w:r>
        <w:rPr>
          <w:spacing w:val="-9"/>
          <w:sz w:val="32"/>
        </w:rPr>
        <w:t xml:space="preserve"> </w:t>
      </w:r>
      <w:r>
        <w:rPr>
          <w:sz w:val="32"/>
        </w:rPr>
        <w:t>залежності на зразок «трудоголізму»;</w:t>
      </w:r>
    </w:p>
    <w:p w:rsidR="00070EB0" w:rsidRDefault="00070EB0" w:rsidP="00070EB0">
      <w:pPr>
        <w:pStyle w:val="a5"/>
        <w:numPr>
          <w:ilvl w:val="0"/>
          <w:numId w:val="5"/>
        </w:numPr>
        <w:tabs>
          <w:tab w:val="left" w:pos="428"/>
        </w:tabs>
        <w:ind w:right="285" w:firstLine="0"/>
        <w:rPr>
          <w:sz w:val="32"/>
        </w:rPr>
      </w:pPr>
      <w:r>
        <w:rPr>
          <w:sz w:val="32"/>
        </w:rPr>
        <w:t>«Я завжди знаю, коли я переживаю великий стрес». Насправді, чим сильніший стрес, тим меншою є здатність людини його усвідомлювати, тому що дія стресу якраз і полягає в зміні психологічних можливостей людини;</w:t>
      </w:r>
    </w:p>
    <w:p w:rsidR="00070EB0" w:rsidRDefault="00070EB0" w:rsidP="00070EB0">
      <w:pPr>
        <w:pStyle w:val="a5"/>
        <w:numPr>
          <w:ilvl w:val="0"/>
          <w:numId w:val="5"/>
        </w:numPr>
        <w:tabs>
          <w:tab w:val="left" w:pos="428"/>
        </w:tabs>
        <w:spacing w:before="1"/>
        <w:ind w:right="289" w:firstLine="0"/>
        <w:rPr>
          <w:sz w:val="32"/>
        </w:rPr>
      </w:pPr>
      <w:r>
        <w:rPr>
          <w:sz w:val="32"/>
        </w:rPr>
        <w:t>«Коли я починаю переживати сильну наругу, все що я маю зробити – сісти і розслабитись». Це не зовсім так. Хоча релаксація (розслаблення) і корисна, та зняття стресу не можна звести тільки до неї. Варто мати на увазі принаймні</w:t>
      </w:r>
      <w:r>
        <w:rPr>
          <w:spacing w:val="40"/>
          <w:sz w:val="32"/>
        </w:rPr>
        <w:t xml:space="preserve"> </w:t>
      </w:r>
      <w:r>
        <w:rPr>
          <w:sz w:val="32"/>
        </w:rPr>
        <w:t xml:space="preserve">ще декілька прийомів попередження та зняття стресової </w:t>
      </w:r>
      <w:r>
        <w:rPr>
          <w:spacing w:val="-2"/>
          <w:sz w:val="32"/>
        </w:rPr>
        <w:t>напруги.</w:t>
      </w:r>
    </w:p>
    <w:p w:rsidR="00070EB0" w:rsidRDefault="00070EB0" w:rsidP="00070EB0">
      <w:pPr>
        <w:pStyle w:val="a3"/>
        <w:ind w:right="284" w:firstLine="540"/>
      </w:pPr>
      <w:r>
        <w:t>На стадії початкового стресового напруження, часто пов’язаній з наднормальною активізацією, метушнею, варто використати наступні методи саморегуляції.</w:t>
      </w:r>
    </w:p>
    <w:p w:rsidR="00070EB0" w:rsidRDefault="00070EB0" w:rsidP="00070EB0">
      <w:pPr>
        <w:pStyle w:val="a3"/>
        <w:ind w:right="281" w:firstLine="540"/>
      </w:pPr>
      <w:r>
        <w:rPr>
          <w:i/>
        </w:rPr>
        <w:t xml:space="preserve">Раціоналізація майбутньої події. </w:t>
      </w:r>
      <w:r>
        <w:t>Потрібно максимально детально уявити ситуацію, яка повинна відбутися: де відбудеться подія?; що ви будете говорити?; у що ви будете одягнені?; у що буде одягнений співрозмовник і що він говорить? тощо. В реальності деталі можуть бути не зовсім такими, однак, це не важливо. В результаті такої деталізації уявлення</w:t>
      </w:r>
      <w:r>
        <w:rPr>
          <w:spacing w:val="40"/>
        </w:rPr>
        <w:t xml:space="preserve"> </w:t>
      </w:r>
      <w:r>
        <w:t>має</w:t>
      </w:r>
      <w:r>
        <w:rPr>
          <w:spacing w:val="40"/>
        </w:rPr>
        <w:t xml:space="preserve"> </w:t>
      </w:r>
      <w:r>
        <w:t>знизитися</w:t>
      </w:r>
      <w:r>
        <w:rPr>
          <w:spacing w:val="40"/>
        </w:rPr>
        <w:t xml:space="preserve"> </w:t>
      </w:r>
      <w:r>
        <w:t>рівень</w:t>
      </w:r>
      <w:r>
        <w:rPr>
          <w:spacing w:val="40"/>
        </w:rPr>
        <w:t xml:space="preserve"> </w:t>
      </w:r>
      <w:r>
        <w:t>невизначеності</w:t>
      </w:r>
      <w:r>
        <w:rPr>
          <w:spacing w:val="40"/>
        </w:rPr>
        <w:t xml:space="preserve"> </w:t>
      </w:r>
      <w:r>
        <w:t>і,</w:t>
      </w:r>
      <w:r>
        <w:rPr>
          <w:spacing w:val="40"/>
        </w:rPr>
        <w:t xml:space="preserve"> </w:t>
      </w:r>
      <w:r>
        <w:t>як наслідок, – зменшитися емоції, що заважають працювати.</w:t>
      </w:r>
    </w:p>
    <w:p w:rsidR="00070EB0" w:rsidRDefault="00070EB0" w:rsidP="00070EB0">
      <w:pPr>
        <w:pStyle w:val="a3"/>
        <w:ind w:right="281" w:firstLine="540"/>
      </w:pPr>
      <w:r>
        <w:rPr>
          <w:i/>
        </w:rPr>
        <w:t xml:space="preserve">Вибіркова позитивна ретроспекція </w:t>
      </w:r>
      <w:r>
        <w:t>(корисна для людей, яким притаманні сумніви). Потрібно згадати ситуацію, в якій ви вирішили свою проблему і можете пишатися собою і своїми діями. Варто згадати компліменти, які ви можете собі зробити. Логічним є розуміння того, що якщо ви вже були успішними у вирішенні складних питань, то є всі підстави вважати, що і зараз ситуація буде успішно вами вирішена.</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0" w:firstLine="540"/>
      </w:pPr>
      <w:r>
        <w:rPr>
          <w:i/>
        </w:rPr>
        <w:lastRenderedPageBreak/>
        <w:t xml:space="preserve">Вибіркова негативна ретроспекція. </w:t>
      </w:r>
      <w:r>
        <w:t>Цей метод</w:t>
      </w:r>
      <w:r>
        <w:rPr>
          <w:spacing w:val="40"/>
        </w:rPr>
        <w:t xml:space="preserve"> </w:t>
      </w:r>
      <w:r>
        <w:t>передбачає детальний «розбір польотів», з’ясування причин попередніх провалів і промахів, що це могло бути: - брак ресурсів, якщо так, то яких; - недостатнє планування дій; - використання неякісної інформації; –</w:t>
      </w:r>
      <w:r>
        <w:rPr>
          <w:spacing w:val="40"/>
        </w:rPr>
        <w:t xml:space="preserve"> </w:t>
      </w:r>
      <w:r>
        <w:t xml:space="preserve">щось інше? Варто врахувати виявлені помилки у плануванні своїх дій у </w:t>
      </w:r>
      <w:r>
        <w:rPr>
          <w:spacing w:val="-2"/>
        </w:rPr>
        <w:t>майбутньому.</w:t>
      </w:r>
    </w:p>
    <w:p w:rsidR="00070EB0" w:rsidRDefault="00070EB0" w:rsidP="00070EB0">
      <w:pPr>
        <w:pStyle w:val="a3"/>
        <w:ind w:right="282" w:firstLine="540"/>
      </w:pPr>
      <w:r>
        <w:rPr>
          <w:i/>
        </w:rPr>
        <w:t>Саморегуляція через тіло</w:t>
      </w:r>
      <w:r>
        <w:t>. В момент хвилювання відзначте, в якій позі знаходиться ваше тіло. Надайте йому позу впевненості. Зміна пози викличе зміни на</w:t>
      </w:r>
      <w:r>
        <w:rPr>
          <w:spacing w:val="40"/>
        </w:rPr>
        <w:t xml:space="preserve"> </w:t>
      </w:r>
      <w:r>
        <w:t>фізіологічному рівні (організм стане виробляти менше адреналіну); відповідно, ваші негативні емоції зникнуть або істотно знизяться.</w:t>
      </w:r>
    </w:p>
    <w:p w:rsidR="00070EB0" w:rsidRDefault="00070EB0" w:rsidP="00070EB0">
      <w:pPr>
        <w:spacing w:before="1"/>
        <w:ind w:left="145" w:right="281" w:firstLine="540"/>
        <w:jc w:val="both"/>
        <w:rPr>
          <w:sz w:val="32"/>
        </w:rPr>
      </w:pPr>
      <w:r>
        <w:rPr>
          <w:i/>
          <w:sz w:val="32"/>
        </w:rPr>
        <w:t>Детальна візуалізація (зорове уявлення) невдалого результату ситуації (граничне посилення).</w:t>
      </w:r>
      <w:r>
        <w:rPr>
          <w:sz w:val="32"/>
        </w:rPr>
        <w:t>Уявіть собі різні варіанти результату подій, аж до самого несприятливого. Продумайте, що ви будете робити, якщо відбудеться найгірший для вас варіант розвитку подій. Аналогічним чином сплануйте свої дії при інших наслідках. Результатом такої візуалізації є зниження рівня невизначеності, і, як не дивно, зниження негативних, напружених переживань.</w:t>
      </w:r>
    </w:p>
    <w:p w:rsidR="00070EB0" w:rsidRDefault="00070EB0" w:rsidP="00070EB0">
      <w:pPr>
        <w:pStyle w:val="a3"/>
        <w:ind w:right="285" w:firstLine="540"/>
      </w:pPr>
      <w:r>
        <w:t>У стані напруги, яка забезпечує відносну рівновагу з вимогами ситуації, від нашої здатності «тримати себе в руках», залишатися здатними тверезо мислити і приймати рішення залежать наслідки важливих для нас подій. Тут корисними можуть бути наступні дії.</w:t>
      </w:r>
    </w:p>
    <w:p w:rsidR="00070EB0" w:rsidRDefault="00070EB0" w:rsidP="00070EB0">
      <w:pPr>
        <w:ind w:left="145" w:right="311" w:firstLine="540"/>
        <w:jc w:val="both"/>
        <w:rPr>
          <w:sz w:val="32"/>
        </w:rPr>
      </w:pPr>
      <w:r>
        <w:rPr>
          <w:sz w:val="32"/>
        </w:rPr>
        <w:t xml:space="preserve">Якщо є можливість, корисно </w:t>
      </w:r>
      <w:r>
        <w:rPr>
          <w:i/>
          <w:sz w:val="32"/>
        </w:rPr>
        <w:t xml:space="preserve">облити руки холодною </w:t>
      </w:r>
      <w:r>
        <w:rPr>
          <w:i/>
          <w:spacing w:val="-2"/>
          <w:sz w:val="32"/>
        </w:rPr>
        <w:t>водою</w:t>
      </w:r>
      <w:r>
        <w:rPr>
          <w:spacing w:val="-2"/>
          <w:sz w:val="32"/>
        </w:rPr>
        <w:t>.</w:t>
      </w:r>
    </w:p>
    <w:p w:rsidR="00070EB0" w:rsidRDefault="00070EB0" w:rsidP="00070EB0">
      <w:pPr>
        <w:pStyle w:val="a3"/>
        <w:ind w:right="283" w:firstLine="540"/>
      </w:pPr>
      <w:r>
        <w:rPr>
          <w:i/>
        </w:rPr>
        <w:t xml:space="preserve">Контроль дихання. </w:t>
      </w:r>
      <w:r>
        <w:t>Дихальний цикл складається з чотирьох фаз: вдих - пауза - видих - пауза. Якщо ви хочете залишитися холоднокровним, емоційно врівноваженим, тривалість видиху повинна бути більше, ніж тривалість вдиху. Дихання з тривалим вдихом веде до активізації організму, а з більш тривалим видихом, навпаки, викликає заспокоєння. Варто звернути увагу на навколишні предмети, на видиху назвати їх подумки.</w:t>
      </w:r>
    </w:p>
    <w:p w:rsidR="00070EB0" w:rsidRDefault="00070EB0" w:rsidP="00070EB0">
      <w:pPr>
        <w:pStyle w:val="a3"/>
        <w:ind w:right="280" w:firstLine="540"/>
      </w:pPr>
      <w:r>
        <w:t>Людям з імпульсивними, швидкими нервовими процесами</w:t>
      </w:r>
      <w:r>
        <w:rPr>
          <w:spacing w:val="23"/>
        </w:rPr>
        <w:t xml:space="preserve"> </w:t>
      </w:r>
      <w:r>
        <w:t>(холерикам)</w:t>
      </w:r>
      <w:r>
        <w:rPr>
          <w:spacing w:val="23"/>
        </w:rPr>
        <w:t xml:space="preserve"> </w:t>
      </w:r>
      <w:r>
        <w:t>варто</w:t>
      </w:r>
      <w:r>
        <w:rPr>
          <w:spacing w:val="29"/>
        </w:rPr>
        <w:t xml:space="preserve"> </w:t>
      </w:r>
      <w:r>
        <w:rPr>
          <w:i/>
        </w:rPr>
        <w:t>подумки</w:t>
      </w:r>
      <w:r>
        <w:rPr>
          <w:i/>
          <w:spacing w:val="22"/>
        </w:rPr>
        <w:t xml:space="preserve"> </w:t>
      </w:r>
      <w:r>
        <w:rPr>
          <w:i/>
        </w:rPr>
        <w:t>порахувати</w:t>
      </w:r>
      <w:r>
        <w:rPr>
          <w:i/>
          <w:spacing w:val="27"/>
        </w:rPr>
        <w:t xml:space="preserve"> </w:t>
      </w:r>
      <w:r>
        <w:t>хоча</w:t>
      </w:r>
      <w:r>
        <w:rPr>
          <w:spacing w:val="24"/>
        </w:rPr>
        <w:t xml:space="preserve"> </w:t>
      </w:r>
      <w:r>
        <w:t>б</w:t>
      </w:r>
      <w:r>
        <w:rPr>
          <w:spacing w:val="24"/>
        </w:rPr>
        <w:t xml:space="preserve"> </w:t>
      </w:r>
      <w:r>
        <w:rPr>
          <w:spacing w:val="-5"/>
        </w:rPr>
        <w:t>до</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10 (або більше), перш ніж почати щось критикувати, заперечувати, робити.</w:t>
      </w:r>
    </w:p>
    <w:p w:rsidR="00070EB0" w:rsidRDefault="00070EB0" w:rsidP="00070EB0">
      <w:pPr>
        <w:pStyle w:val="a3"/>
        <w:ind w:right="290" w:firstLine="540"/>
      </w:pPr>
      <w:r>
        <w:t>Для зниження негативних наслідків стресу, який у своїй активній фазі вже минув або має ознаки хроніфікації, варто використати наступні прийоми.</w:t>
      </w:r>
    </w:p>
    <w:p w:rsidR="00070EB0" w:rsidRDefault="00070EB0" w:rsidP="00070EB0">
      <w:pPr>
        <w:pStyle w:val="a3"/>
        <w:ind w:right="285" w:firstLine="540"/>
      </w:pPr>
      <w:r>
        <w:rPr>
          <w:i/>
        </w:rPr>
        <w:t xml:space="preserve">Релаксація. </w:t>
      </w:r>
      <w:r>
        <w:t>Залежно від особистісних характеристик людини для неї більш дієвими можуть бути ті чи інші способи релаксації. Ними можуть бути, наприклад, рухи (ходьба,</w:t>
      </w:r>
      <w:r>
        <w:rPr>
          <w:spacing w:val="68"/>
        </w:rPr>
        <w:t xml:space="preserve">  </w:t>
      </w:r>
      <w:r>
        <w:t>плавання,</w:t>
      </w:r>
      <w:r>
        <w:rPr>
          <w:spacing w:val="67"/>
        </w:rPr>
        <w:t xml:space="preserve">  </w:t>
      </w:r>
      <w:r>
        <w:t>танці);</w:t>
      </w:r>
      <w:r>
        <w:rPr>
          <w:spacing w:val="67"/>
        </w:rPr>
        <w:t xml:space="preserve">  </w:t>
      </w:r>
      <w:r>
        <w:t>смачна</w:t>
      </w:r>
      <w:r>
        <w:rPr>
          <w:spacing w:val="67"/>
        </w:rPr>
        <w:t xml:space="preserve">  </w:t>
      </w:r>
      <w:r>
        <w:t>їжа</w:t>
      </w:r>
      <w:r>
        <w:rPr>
          <w:spacing w:val="68"/>
        </w:rPr>
        <w:t xml:space="preserve">  </w:t>
      </w:r>
      <w:r>
        <w:t>(не</w:t>
      </w:r>
      <w:r>
        <w:rPr>
          <w:spacing w:val="66"/>
        </w:rPr>
        <w:t xml:space="preserve">  </w:t>
      </w:r>
      <w:r>
        <w:t>плутати</w:t>
      </w:r>
      <w:r>
        <w:rPr>
          <w:spacing w:val="68"/>
        </w:rPr>
        <w:t xml:space="preserve">  </w:t>
      </w:r>
      <w:r>
        <w:rPr>
          <w:spacing w:val="-10"/>
        </w:rPr>
        <w:t>з</w:t>
      </w:r>
    </w:p>
    <w:p w:rsidR="00070EB0" w:rsidRDefault="00070EB0" w:rsidP="00070EB0">
      <w:pPr>
        <w:pStyle w:val="a3"/>
        <w:ind w:right="287"/>
      </w:pPr>
      <w:r>
        <w:t xml:space="preserve">«заїданням» стресу); ванна із заспокійливими травами і маслами, сіллю; музика, аутотренінг, масаж; вправи з диханням (медитація) - вміння розслаблятися, входити в стан релаксації. Медитація робить людину більш уважною до моменту «тут і тепер», допомагає краще контролювати свої </w:t>
      </w:r>
      <w:r>
        <w:rPr>
          <w:spacing w:val="-2"/>
        </w:rPr>
        <w:t>думки.</w:t>
      </w:r>
    </w:p>
    <w:p w:rsidR="00070EB0" w:rsidRDefault="00070EB0" w:rsidP="00070EB0">
      <w:pPr>
        <w:pStyle w:val="a3"/>
        <w:spacing w:before="1"/>
        <w:ind w:right="282" w:firstLine="568"/>
      </w:pPr>
      <w:r>
        <w:rPr>
          <w:i/>
        </w:rPr>
        <w:t>Методика релаксації-аутотренінгу</w:t>
      </w:r>
      <w:r>
        <w:t xml:space="preserve">, яка знімає напругу, тривожність (варто проводити раз на день). Уникайте робити це протягом однієї години після їжі, тому що процес травлення порушує здатність певних м’язів розслабитись. Виберіть для вправ час, коли вас ніхто не буде відволікати, вимкніть телефон і попросіть близьких 15-20 хвилин вас не </w:t>
      </w:r>
      <w:r>
        <w:rPr>
          <w:spacing w:val="-2"/>
        </w:rPr>
        <w:t>турбувати.</w:t>
      </w:r>
    </w:p>
    <w:p w:rsidR="00070EB0" w:rsidRDefault="00070EB0" w:rsidP="00070EB0">
      <w:pPr>
        <w:pStyle w:val="a5"/>
        <w:numPr>
          <w:ilvl w:val="0"/>
          <w:numId w:val="1"/>
        </w:numPr>
        <w:tabs>
          <w:tab w:val="left" w:pos="997"/>
        </w:tabs>
        <w:rPr>
          <w:sz w:val="32"/>
        </w:rPr>
      </w:pPr>
      <w:r>
        <w:rPr>
          <w:sz w:val="32"/>
        </w:rPr>
        <w:t>Сядьте</w:t>
      </w:r>
      <w:r>
        <w:rPr>
          <w:spacing w:val="-4"/>
          <w:sz w:val="32"/>
        </w:rPr>
        <w:t xml:space="preserve"> </w:t>
      </w:r>
      <w:r>
        <w:rPr>
          <w:sz w:val="32"/>
        </w:rPr>
        <w:t>спокійно</w:t>
      </w:r>
      <w:r>
        <w:rPr>
          <w:spacing w:val="-2"/>
          <w:sz w:val="32"/>
        </w:rPr>
        <w:t xml:space="preserve"> </w:t>
      </w:r>
      <w:r>
        <w:rPr>
          <w:sz w:val="32"/>
        </w:rPr>
        <w:t>і</w:t>
      </w:r>
      <w:r>
        <w:rPr>
          <w:spacing w:val="-4"/>
          <w:sz w:val="32"/>
        </w:rPr>
        <w:t xml:space="preserve"> </w:t>
      </w:r>
      <w:r>
        <w:rPr>
          <w:sz w:val="32"/>
        </w:rPr>
        <w:t>зручно</w:t>
      </w:r>
      <w:r>
        <w:rPr>
          <w:spacing w:val="-2"/>
          <w:sz w:val="32"/>
        </w:rPr>
        <w:t xml:space="preserve"> </w:t>
      </w:r>
      <w:r>
        <w:rPr>
          <w:sz w:val="32"/>
        </w:rPr>
        <w:t>в</w:t>
      </w:r>
      <w:r>
        <w:rPr>
          <w:spacing w:val="-2"/>
          <w:sz w:val="32"/>
        </w:rPr>
        <w:t xml:space="preserve"> кріслі.</w:t>
      </w:r>
    </w:p>
    <w:p w:rsidR="00070EB0" w:rsidRDefault="00070EB0" w:rsidP="00070EB0">
      <w:pPr>
        <w:pStyle w:val="a5"/>
        <w:numPr>
          <w:ilvl w:val="0"/>
          <w:numId w:val="1"/>
        </w:numPr>
        <w:tabs>
          <w:tab w:val="left" w:pos="997"/>
        </w:tabs>
        <w:ind w:left="145" w:right="286" w:firstLine="568"/>
        <w:rPr>
          <w:sz w:val="32"/>
        </w:rPr>
      </w:pPr>
      <w:r>
        <w:rPr>
          <w:sz w:val="32"/>
        </w:rPr>
        <w:t>Закрийте очі. Спробуйте розслабити свої м’язи, починаючи з м’язів обличчя й опускаючись вниз, закінчуючи процес у стопах. Дозвольте напрузі «випливати» через ноги.</w:t>
      </w:r>
    </w:p>
    <w:p w:rsidR="00070EB0" w:rsidRDefault="00070EB0" w:rsidP="00070EB0">
      <w:pPr>
        <w:pStyle w:val="a5"/>
        <w:numPr>
          <w:ilvl w:val="0"/>
          <w:numId w:val="1"/>
        </w:numPr>
        <w:tabs>
          <w:tab w:val="left" w:pos="997"/>
        </w:tabs>
        <w:ind w:left="145" w:right="286" w:firstLine="568"/>
        <w:rPr>
          <w:sz w:val="32"/>
        </w:rPr>
      </w:pPr>
      <w:r>
        <w:rPr>
          <w:sz w:val="32"/>
        </w:rPr>
        <w:t>Сконцентруйтеся на голові і дайте змогу мозкові розслабитися: «Я дозволяю напрузі випливати з моєї голови. Я дозволяю теплим відчуттям розслабити м’язи мого черепа</w:t>
      </w:r>
      <w:r>
        <w:rPr>
          <w:spacing w:val="40"/>
          <w:sz w:val="32"/>
        </w:rPr>
        <w:t xml:space="preserve"> </w:t>
      </w:r>
      <w:r>
        <w:rPr>
          <w:sz w:val="32"/>
        </w:rPr>
        <w:t>й обличчя». Повторіть ці кроки послідовно для різних частин тіла: плечі, груди, руки, живіт, ноги. Необхідно витратити певний час на одну частину тіла, перш ніж перейти до іншої.</w:t>
      </w:r>
    </w:p>
    <w:p w:rsidR="00070EB0" w:rsidRDefault="00070EB0" w:rsidP="00070EB0">
      <w:pPr>
        <w:pStyle w:val="a5"/>
        <w:numPr>
          <w:ilvl w:val="0"/>
          <w:numId w:val="1"/>
        </w:numPr>
        <w:tabs>
          <w:tab w:val="left" w:pos="997"/>
        </w:tabs>
        <w:ind w:left="145" w:right="285" w:firstLine="568"/>
        <w:rPr>
          <w:sz w:val="32"/>
        </w:rPr>
      </w:pPr>
      <w:r>
        <w:rPr>
          <w:sz w:val="32"/>
        </w:rPr>
        <w:t>Коли ваше тіло достатньо розслабилося, сконцентруйтеся на власному подиху. Зверніть увагу на те, яким ритмічним і глибоким став подих. Вдихайте через ніс, а на</w:t>
      </w:r>
      <w:r>
        <w:rPr>
          <w:spacing w:val="-5"/>
          <w:sz w:val="32"/>
        </w:rPr>
        <w:t xml:space="preserve"> </w:t>
      </w:r>
      <w:r>
        <w:rPr>
          <w:sz w:val="32"/>
        </w:rPr>
        <w:t>видиху</w:t>
      </w:r>
      <w:r>
        <w:rPr>
          <w:spacing w:val="-5"/>
          <w:sz w:val="32"/>
        </w:rPr>
        <w:t xml:space="preserve"> </w:t>
      </w:r>
      <w:r>
        <w:rPr>
          <w:sz w:val="32"/>
        </w:rPr>
        <w:t>беззвучно</w:t>
      </w:r>
      <w:r>
        <w:rPr>
          <w:spacing w:val="-3"/>
          <w:sz w:val="32"/>
        </w:rPr>
        <w:t xml:space="preserve"> </w:t>
      </w:r>
      <w:r>
        <w:rPr>
          <w:sz w:val="32"/>
        </w:rPr>
        <w:t>вимовляйте</w:t>
      </w:r>
      <w:r>
        <w:rPr>
          <w:spacing w:val="-3"/>
          <w:sz w:val="32"/>
        </w:rPr>
        <w:t xml:space="preserve"> </w:t>
      </w:r>
      <w:r>
        <w:rPr>
          <w:sz w:val="32"/>
        </w:rPr>
        <w:t>слово</w:t>
      </w:r>
      <w:r>
        <w:rPr>
          <w:spacing w:val="-3"/>
          <w:sz w:val="32"/>
        </w:rPr>
        <w:t xml:space="preserve"> </w:t>
      </w:r>
      <w:r>
        <w:rPr>
          <w:sz w:val="32"/>
        </w:rPr>
        <w:t>«спокій».</w:t>
      </w:r>
      <w:r>
        <w:rPr>
          <w:spacing w:val="-3"/>
          <w:sz w:val="32"/>
        </w:rPr>
        <w:t xml:space="preserve"> </w:t>
      </w:r>
      <w:r>
        <w:rPr>
          <w:sz w:val="32"/>
        </w:rPr>
        <w:t>Повторюйте це з кожним видихом.</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5"/>
        <w:numPr>
          <w:ilvl w:val="0"/>
          <w:numId w:val="1"/>
        </w:numPr>
        <w:tabs>
          <w:tab w:val="left" w:pos="997"/>
        </w:tabs>
        <w:spacing w:before="57"/>
        <w:ind w:left="145" w:right="283" w:firstLine="568"/>
        <w:rPr>
          <w:sz w:val="32"/>
        </w:rPr>
      </w:pPr>
      <w:r>
        <w:rPr>
          <w:sz w:val="32"/>
        </w:rPr>
        <w:lastRenderedPageBreak/>
        <w:t>Продовжуйте цю вправу 10-15 хв. Не перериваючи стану розслабленості і повільного подиху, обережно відкрийте очі, щоб звикнути до світла у вашій кімнаті, посидьте тихо протягом декількох хвилин.</w:t>
      </w:r>
    </w:p>
    <w:p w:rsidR="00070EB0" w:rsidRDefault="00070EB0" w:rsidP="00070EB0">
      <w:pPr>
        <w:pStyle w:val="a3"/>
        <w:ind w:right="279" w:firstLine="568"/>
      </w:pPr>
      <w:r>
        <w:rPr>
          <w:i/>
        </w:rPr>
        <w:t xml:space="preserve">Позитивна візуалізація. </w:t>
      </w:r>
      <w:r>
        <w:t>Оберіть зручну розслаблену</w:t>
      </w:r>
      <w:r>
        <w:rPr>
          <w:spacing w:val="40"/>
        </w:rPr>
        <w:t xml:space="preserve"> </w:t>
      </w:r>
      <w:r>
        <w:t>позу, кілька разів глибоко вдихніть, закрийте очі і розслабте всі частини тіла. Починайте повільно вдихати повітря через ніс і подумки говорити самому собі: «Я вдихаю життєву позитивну енергію». Яскраво уявіть собі потік радісної жовтої сонячної енергії, що струменить через вас, проходячи через кожну пору вашого тіла з приємним відчуттям поколювання, наповніть себе любов’ю, радістю, прощенням і задоволенням. На видиху уявіть негативний потік холодної синьої енергії місяця, що виходить з вашого тіла. Відчуйте,</w:t>
      </w:r>
      <w:r>
        <w:rPr>
          <w:spacing w:val="40"/>
        </w:rPr>
        <w:t xml:space="preserve"> </w:t>
      </w:r>
      <w:r>
        <w:t>як з вас виходить гнів, страх, провина, занепокоєння й самітність. Цю вправу бажано робити не менше 10 хв кожного дня.</w:t>
      </w:r>
    </w:p>
    <w:p w:rsidR="00070EB0" w:rsidRDefault="00070EB0" w:rsidP="00070EB0">
      <w:pPr>
        <w:pStyle w:val="a3"/>
        <w:spacing w:before="1"/>
        <w:ind w:right="291" w:firstLine="540"/>
      </w:pPr>
      <w:r>
        <w:t xml:space="preserve">Ще один спосіб відпочинку - </w:t>
      </w:r>
      <w:r>
        <w:rPr>
          <w:i/>
        </w:rPr>
        <w:t>активізація обох півкуль мозку</w:t>
      </w:r>
      <w:r>
        <w:t>. Цієї мети можна досягти, виконуючи будь-які рухи одночасно лівою і правою рукою, руками і ногами.</w:t>
      </w:r>
    </w:p>
    <w:p w:rsidR="00070EB0" w:rsidRDefault="00070EB0" w:rsidP="00070EB0">
      <w:pPr>
        <w:ind w:left="145" w:right="281" w:firstLine="568"/>
        <w:jc w:val="both"/>
        <w:rPr>
          <w:sz w:val="32"/>
        </w:rPr>
      </w:pPr>
      <w:r>
        <w:rPr>
          <w:i/>
          <w:sz w:val="32"/>
        </w:rPr>
        <w:t xml:space="preserve">Переключення уваги на інші заняття </w:t>
      </w:r>
      <w:r>
        <w:rPr>
          <w:sz w:val="32"/>
        </w:rPr>
        <w:t>- гумористичний фільм, книги, театральна постанова, заняття хобі тощо.</w:t>
      </w:r>
    </w:p>
    <w:p w:rsidR="00070EB0" w:rsidRDefault="00070EB0" w:rsidP="00070EB0">
      <w:pPr>
        <w:pStyle w:val="a3"/>
        <w:ind w:right="285" w:firstLine="540"/>
      </w:pPr>
      <w:r>
        <w:rPr>
          <w:i/>
        </w:rPr>
        <w:t xml:space="preserve">Фізична активність </w:t>
      </w:r>
      <w:r>
        <w:t xml:space="preserve">- необхідний і дієвий захист проти виникнення дистресу. Якщо після кожного стресу - в самій стресогенній ситуації або одразу після неї - реалізовувати фізичну активність, надлишок адреналіну і норадреналіну буде витрачений на її забезпечення, і суттєво зменшаться шкідливі наслідки стресу. Інший, настільки ж необхідний засіб захисту, спрямований проти виснаження нейроендокринних систем, на посилення відновлювальних процесів, на зниження загальної чутливості до стресів, - це </w:t>
      </w:r>
      <w:r>
        <w:rPr>
          <w:spacing w:val="-2"/>
        </w:rPr>
        <w:t>розслаблення.</w:t>
      </w:r>
    </w:p>
    <w:p w:rsidR="00070EB0" w:rsidRDefault="00070EB0" w:rsidP="00070EB0">
      <w:pPr>
        <w:pStyle w:val="a3"/>
        <w:ind w:right="279" w:firstLine="360"/>
      </w:pPr>
      <w:r>
        <w:t xml:space="preserve">Допомагають пережити стреси також і деякі </w:t>
      </w:r>
      <w:r>
        <w:rPr>
          <w:i/>
        </w:rPr>
        <w:t>продукти</w:t>
      </w:r>
      <w:r>
        <w:t>, в яких містяться специфічні</w:t>
      </w:r>
      <w:r>
        <w:rPr>
          <w:spacing w:val="-1"/>
        </w:rPr>
        <w:t xml:space="preserve"> </w:t>
      </w:r>
      <w:r>
        <w:t>речовини, що</w:t>
      </w:r>
      <w:r>
        <w:rPr>
          <w:spacing w:val="-2"/>
        </w:rPr>
        <w:t xml:space="preserve"> </w:t>
      </w:r>
      <w:r>
        <w:t>сприяють</w:t>
      </w:r>
      <w:r>
        <w:rPr>
          <w:spacing w:val="-2"/>
        </w:rPr>
        <w:t xml:space="preserve"> </w:t>
      </w:r>
      <w:r>
        <w:t>виділенню в організмі внутрішніх гормонів «гарного настрою». Такі речовини є в салаті, шпинаті, капусті, паприці, бананах. Солодощі</w:t>
      </w:r>
      <w:r>
        <w:rPr>
          <w:spacing w:val="41"/>
        </w:rPr>
        <w:t xml:space="preserve">  </w:t>
      </w:r>
      <w:r>
        <w:t>(особливо</w:t>
      </w:r>
      <w:r>
        <w:rPr>
          <w:spacing w:val="41"/>
        </w:rPr>
        <w:t xml:space="preserve">  </w:t>
      </w:r>
      <w:r>
        <w:t>шоколад)</w:t>
      </w:r>
      <w:r>
        <w:rPr>
          <w:spacing w:val="42"/>
        </w:rPr>
        <w:t xml:space="preserve">  </w:t>
      </w:r>
      <w:r>
        <w:t>завдяки</w:t>
      </w:r>
      <w:r>
        <w:rPr>
          <w:spacing w:val="41"/>
        </w:rPr>
        <w:t xml:space="preserve">  </w:t>
      </w:r>
      <w:r>
        <w:t>високому</w:t>
      </w:r>
      <w:r>
        <w:rPr>
          <w:spacing w:val="42"/>
        </w:rPr>
        <w:t xml:space="preserve">  </w:t>
      </w:r>
      <w:r>
        <w:rPr>
          <w:spacing w:val="-2"/>
        </w:rPr>
        <w:t>вмісту</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глюкози роблять нас більш життєрадісними, запускаючи спеціальний «механізм задоволення».</w:t>
      </w:r>
    </w:p>
    <w:p w:rsidR="00070EB0" w:rsidRDefault="00070EB0" w:rsidP="00070EB0">
      <w:pPr>
        <w:pStyle w:val="a3"/>
        <w:ind w:right="286" w:firstLine="360"/>
      </w:pPr>
      <w:r>
        <w:t>Часто для попередження розвитку негативних наслідків стресу варто пам’ятати (і головне – виконувати) достатньо прості заходи:</w:t>
      </w:r>
    </w:p>
    <w:p w:rsidR="00070EB0" w:rsidRDefault="00070EB0" w:rsidP="00070EB0">
      <w:pPr>
        <w:pStyle w:val="a5"/>
        <w:numPr>
          <w:ilvl w:val="0"/>
          <w:numId w:val="4"/>
        </w:numPr>
        <w:tabs>
          <w:tab w:val="left" w:pos="428"/>
        </w:tabs>
        <w:ind w:right="287" w:firstLine="0"/>
        <w:rPr>
          <w:sz w:val="32"/>
        </w:rPr>
      </w:pPr>
      <w:r>
        <w:rPr>
          <w:sz w:val="32"/>
        </w:rPr>
        <w:t>слідкувати за достатністю фізичного навантаження, особливо піших прогулянок;</w:t>
      </w:r>
    </w:p>
    <w:p w:rsidR="00070EB0" w:rsidRDefault="00070EB0" w:rsidP="00070EB0">
      <w:pPr>
        <w:pStyle w:val="a5"/>
        <w:numPr>
          <w:ilvl w:val="0"/>
          <w:numId w:val="4"/>
        </w:numPr>
        <w:tabs>
          <w:tab w:val="left" w:pos="428"/>
        </w:tabs>
        <w:ind w:left="428" w:hanging="283"/>
        <w:rPr>
          <w:sz w:val="32"/>
        </w:rPr>
      </w:pPr>
      <w:r>
        <w:rPr>
          <w:sz w:val="32"/>
        </w:rPr>
        <w:t>дозволяти</w:t>
      </w:r>
      <w:r>
        <w:rPr>
          <w:spacing w:val="-6"/>
          <w:sz w:val="32"/>
        </w:rPr>
        <w:t xml:space="preserve"> </w:t>
      </w:r>
      <w:r>
        <w:rPr>
          <w:sz w:val="32"/>
        </w:rPr>
        <w:t>гумору</w:t>
      </w:r>
      <w:r>
        <w:rPr>
          <w:spacing w:val="-4"/>
          <w:sz w:val="32"/>
        </w:rPr>
        <w:t xml:space="preserve"> </w:t>
      </w:r>
      <w:r>
        <w:rPr>
          <w:sz w:val="32"/>
        </w:rPr>
        <w:t>бути</w:t>
      </w:r>
      <w:r>
        <w:rPr>
          <w:spacing w:val="-3"/>
          <w:sz w:val="32"/>
        </w:rPr>
        <w:t xml:space="preserve"> </w:t>
      </w:r>
      <w:r>
        <w:rPr>
          <w:sz w:val="32"/>
        </w:rPr>
        <w:t>у</w:t>
      </w:r>
      <w:r>
        <w:rPr>
          <w:spacing w:val="-4"/>
          <w:sz w:val="32"/>
        </w:rPr>
        <w:t xml:space="preserve"> </w:t>
      </w:r>
      <w:r>
        <w:rPr>
          <w:sz w:val="32"/>
        </w:rPr>
        <w:t>власному</w:t>
      </w:r>
      <w:r>
        <w:rPr>
          <w:spacing w:val="-2"/>
          <w:sz w:val="32"/>
        </w:rPr>
        <w:t xml:space="preserve"> житті;</w:t>
      </w:r>
    </w:p>
    <w:p w:rsidR="00070EB0" w:rsidRDefault="00070EB0" w:rsidP="00070EB0">
      <w:pPr>
        <w:pStyle w:val="a5"/>
        <w:numPr>
          <w:ilvl w:val="0"/>
          <w:numId w:val="4"/>
        </w:numPr>
        <w:tabs>
          <w:tab w:val="left" w:pos="428"/>
        </w:tabs>
        <w:ind w:right="288" w:firstLine="0"/>
        <w:rPr>
          <w:sz w:val="32"/>
        </w:rPr>
      </w:pPr>
      <w:r>
        <w:rPr>
          <w:sz w:val="32"/>
        </w:rPr>
        <w:t>не затягувати з рішенням будь-яких складних ситуацій, це тільки збільшує напругу;</w:t>
      </w:r>
    </w:p>
    <w:p w:rsidR="00070EB0" w:rsidRDefault="00070EB0" w:rsidP="00070EB0">
      <w:pPr>
        <w:pStyle w:val="a5"/>
        <w:numPr>
          <w:ilvl w:val="0"/>
          <w:numId w:val="4"/>
        </w:numPr>
        <w:tabs>
          <w:tab w:val="left" w:pos="428"/>
        </w:tabs>
        <w:ind w:left="428" w:hanging="283"/>
        <w:rPr>
          <w:sz w:val="32"/>
        </w:rPr>
      </w:pPr>
      <w:r>
        <w:rPr>
          <w:sz w:val="32"/>
        </w:rPr>
        <w:t>вирішувати</w:t>
      </w:r>
      <w:r>
        <w:rPr>
          <w:spacing w:val="-6"/>
          <w:sz w:val="32"/>
        </w:rPr>
        <w:t xml:space="preserve"> </w:t>
      </w:r>
      <w:r>
        <w:rPr>
          <w:sz w:val="32"/>
        </w:rPr>
        <w:t>повсякденні</w:t>
      </w:r>
      <w:r>
        <w:rPr>
          <w:spacing w:val="-4"/>
          <w:sz w:val="32"/>
        </w:rPr>
        <w:t xml:space="preserve"> </w:t>
      </w:r>
      <w:r>
        <w:rPr>
          <w:sz w:val="32"/>
        </w:rPr>
        <w:t>проблеми</w:t>
      </w:r>
      <w:r>
        <w:rPr>
          <w:spacing w:val="-4"/>
          <w:sz w:val="32"/>
        </w:rPr>
        <w:t xml:space="preserve"> </w:t>
      </w:r>
      <w:r>
        <w:rPr>
          <w:sz w:val="32"/>
        </w:rPr>
        <w:t>в</w:t>
      </w:r>
      <w:r>
        <w:rPr>
          <w:spacing w:val="-5"/>
          <w:sz w:val="32"/>
        </w:rPr>
        <w:t xml:space="preserve"> </w:t>
      </w:r>
      <w:r>
        <w:rPr>
          <w:sz w:val="32"/>
        </w:rPr>
        <w:t>міру</w:t>
      </w:r>
      <w:r>
        <w:rPr>
          <w:spacing w:val="-3"/>
          <w:sz w:val="32"/>
        </w:rPr>
        <w:t xml:space="preserve"> </w:t>
      </w:r>
      <w:r>
        <w:rPr>
          <w:sz w:val="32"/>
        </w:rPr>
        <w:t>їх</w:t>
      </w:r>
      <w:r>
        <w:rPr>
          <w:spacing w:val="-2"/>
          <w:sz w:val="32"/>
        </w:rPr>
        <w:t xml:space="preserve"> виникнення;</w:t>
      </w:r>
    </w:p>
    <w:p w:rsidR="00070EB0" w:rsidRDefault="00070EB0" w:rsidP="00070EB0">
      <w:pPr>
        <w:pStyle w:val="a5"/>
        <w:numPr>
          <w:ilvl w:val="0"/>
          <w:numId w:val="4"/>
        </w:numPr>
        <w:tabs>
          <w:tab w:val="left" w:pos="428"/>
        </w:tabs>
        <w:spacing w:before="1"/>
        <w:ind w:right="297" w:firstLine="0"/>
        <w:rPr>
          <w:sz w:val="32"/>
        </w:rPr>
      </w:pPr>
      <w:r>
        <w:rPr>
          <w:sz w:val="32"/>
        </w:rPr>
        <w:t>пам’ятати, що можна зробити тільки те, що можеш, тому – необхідно навчитись говорити людям «Ні»;</w:t>
      </w:r>
    </w:p>
    <w:p w:rsidR="00070EB0" w:rsidRDefault="00070EB0" w:rsidP="00070EB0">
      <w:pPr>
        <w:pStyle w:val="a5"/>
        <w:numPr>
          <w:ilvl w:val="0"/>
          <w:numId w:val="4"/>
        </w:numPr>
        <w:tabs>
          <w:tab w:val="left" w:pos="428"/>
        </w:tabs>
        <w:ind w:right="288" w:firstLine="0"/>
        <w:rPr>
          <w:sz w:val="32"/>
        </w:rPr>
      </w:pPr>
      <w:r>
        <w:rPr>
          <w:sz w:val="32"/>
        </w:rPr>
        <w:t>іноді в ситуації, що здається дуже важливою але емоційно неприємною, варто подумати щось на кшталт: «А чи буде це так мене цікавити, турбувати через тиждень, місяць, рік?»;</w:t>
      </w:r>
    </w:p>
    <w:p w:rsidR="00070EB0" w:rsidRDefault="00070EB0" w:rsidP="00070EB0">
      <w:pPr>
        <w:pStyle w:val="a5"/>
        <w:numPr>
          <w:ilvl w:val="0"/>
          <w:numId w:val="4"/>
        </w:numPr>
        <w:tabs>
          <w:tab w:val="left" w:pos="428"/>
        </w:tabs>
        <w:ind w:right="289" w:firstLine="0"/>
        <w:rPr>
          <w:sz w:val="32"/>
        </w:rPr>
      </w:pPr>
      <w:r>
        <w:rPr>
          <w:sz w:val="32"/>
        </w:rPr>
        <w:t xml:space="preserve">втомились – зробіть на декілька хвилин самомасаж шиї, </w:t>
      </w:r>
      <w:r>
        <w:rPr>
          <w:spacing w:val="-2"/>
          <w:sz w:val="32"/>
        </w:rPr>
        <w:t>голови;</w:t>
      </w:r>
    </w:p>
    <w:p w:rsidR="00070EB0" w:rsidRDefault="00070EB0" w:rsidP="00070EB0">
      <w:pPr>
        <w:pStyle w:val="a5"/>
        <w:numPr>
          <w:ilvl w:val="0"/>
          <w:numId w:val="4"/>
        </w:numPr>
        <w:tabs>
          <w:tab w:val="left" w:pos="428"/>
        </w:tabs>
        <w:ind w:right="289" w:firstLine="0"/>
        <w:rPr>
          <w:sz w:val="32"/>
        </w:rPr>
      </w:pPr>
      <w:r>
        <w:rPr>
          <w:sz w:val="32"/>
        </w:rPr>
        <w:t>пам’ятайте – перші дві години після роботи (особливо, якщо це робота з людьми) – є найбільш критичними, тож дайте</w:t>
      </w:r>
      <w:r>
        <w:rPr>
          <w:spacing w:val="80"/>
          <w:sz w:val="32"/>
        </w:rPr>
        <w:t xml:space="preserve">  </w:t>
      </w:r>
      <w:r>
        <w:rPr>
          <w:sz w:val="32"/>
        </w:rPr>
        <w:t>собі</w:t>
      </w:r>
      <w:r>
        <w:rPr>
          <w:spacing w:val="80"/>
          <w:sz w:val="32"/>
        </w:rPr>
        <w:t xml:space="preserve">  </w:t>
      </w:r>
      <w:r>
        <w:rPr>
          <w:sz w:val="32"/>
        </w:rPr>
        <w:t>перепочити,</w:t>
      </w:r>
      <w:r>
        <w:rPr>
          <w:spacing w:val="80"/>
          <w:sz w:val="32"/>
        </w:rPr>
        <w:t xml:space="preserve">  </w:t>
      </w:r>
      <w:r>
        <w:rPr>
          <w:sz w:val="32"/>
        </w:rPr>
        <w:t>ви</w:t>
      </w:r>
      <w:r>
        <w:rPr>
          <w:spacing w:val="80"/>
          <w:sz w:val="32"/>
        </w:rPr>
        <w:t xml:space="preserve">  </w:t>
      </w:r>
      <w:r>
        <w:rPr>
          <w:sz w:val="32"/>
        </w:rPr>
        <w:t>надолужите</w:t>
      </w:r>
      <w:r>
        <w:rPr>
          <w:spacing w:val="80"/>
          <w:sz w:val="32"/>
        </w:rPr>
        <w:t xml:space="preserve">  </w:t>
      </w:r>
      <w:r>
        <w:rPr>
          <w:sz w:val="32"/>
        </w:rPr>
        <w:t>все</w:t>
      </w:r>
      <w:r>
        <w:rPr>
          <w:spacing w:val="80"/>
          <w:sz w:val="32"/>
        </w:rPr>
        <w:t xml:space="preserve">  </w:t>
      </w:r>
      <w:r>
        <w:rPr>
          <w:sz w:val="32"/>
        </w:rPr>
        <w:t>після</w:t>
      </w:r>
      <w:r>
        <w:rPr>
          <w:spacing w:val="40"/>
          <w:sz w:val="32"/>
        </w:rPr>
        <w:t xml:space="preserve"> </w:t>
      </w:r>
      <w:r>
        <w:rPr>
          <w:sz w:val="32"/>
        </w:rPr>
        <w:t>20-30 хвилинного відпочинку;</w:t>
      </w:r>
    </w:p>
    <w:p w:rsidR="00070EB0" w:rsidRDefault="00070EB0" w:rsidP="00070EB0">
      <w:pPr>
        <w:pStyle w:val="a5"/>
        <w:numPr>
          <w:ilvl w:val="0"/>
          <w:numId w:val="4"/>
        </w:numPr>
        <w:tabs>
          <w:tab w:val="left" w:pos="428"/>
        </w:tabs>
        <w:ind w:left="428" w:hanging="283"/>
        <w:rPr>
          <w:sz w:val="32"/>
        </w:rPr>
      </w:pPr>
      <w:r>
        <w:rPr>
          <w:sz w:val="32"/>
        </w:rPr>
        <w:t>побалуйте</w:t>
      </w:r>
      <w:r>
        <w:rPr>
          <w:spacing w:val="-8"/>
          <w:sz w:val="32"/>
        </w:rPr>
        <w:t xml:space="preserve"> </w:t>
      </w:r>
      <w:r>
        <w:rPr>
          <w:sz w:val="32"/>
        </w:rPr>
        <w:t>себе</w:t>
      </w:r>
      <w:r>
        <w:rPr>
          <w:spacing w:val="-5"/>
          <w:sz w:val="32"/>
        </w:rPr>
        <w:t xml:space="preserve"> </w:t>
      </w:r>
      <w:r>
        <w:rPr>
          <w:sz w:val="32"/>
        </w:rPr>
        <w:t>теплим</w:t>
      </w:r>
      <w:r>
        <w:rPr>
          <w:spacing w:val="-3"/>
          <w:sz w:val="32"/>
        </w:rPr>
        <w:t xml:space="preserve"> </w:t>
      </w:r>
      <w:r>
        <w:rPr>
          <w:sz w:val="32"/>
        </w:rPr>
        <w:t>душем,</w:t>
      </w:r>
      <w:r>
        <w:rPr>
          <w:spacing w:val="-4"/>
          <w:sz w:val="32"/>
        </w:rPr>
        <w:t xml:space="preserve"> </w:t>
      </w:r>
      <w:r>
        <w:rPr>
          <w:sz w:val="32"/>
        </w:rPr>
        <w:t>ванною,</w:t>
      </w:r>
      <w:r>
        <w:rPr>
          <w:spacing w:val="-4"/>
          <w:sz w:val="32"/>
        </w:rPr>
        <w:t xml:space="preserve"> </w:t>
      </w:r>
      <w:r>
        <w:rPr>
          <w:spacing w:val="-2"/>
          <w:sz w:val="32"/>
        </w:rPr>
        <w:t>шоколадом;</w:t>
      </w:r>
    </w:p>
    <w:p w:rsidR="00070EB0" w:rsidRDefault="00070EB0" w:rsidP="00070EB0">
      <w:pPr>
        <w:pStyle w:val="a5"/>
        <w:numPr>
          <w:ilvl w:val="0"/>
          <w:numId w:val="4"/>
        </w:numPr>
        <w:tabs>
          <w:tab w:val="left" w:pos="428"/>
        </w:tabs>
        <w:ind w:right="289" w:firstLine="0"/>
        <w:rPr>
          <w:sz w:val="32"/>
        </w:rPr>
      </w:pPr>
      <w:r>
        <w:rPr>
          <w:sz w:val="32"/>
        </w:rPr>
        <w:t xml:space="preserve">ніхто ще не відміняв необхідності доброго сну для кращого </w:t>
      </w:r>
      <w:r>
        <w:rPr>
          <w:spacing w:val="-2"/>
          <w:sz w:val="32"/>
        </w:rPr>
        <w:t>самопочуття;</w:t>
      </w:r>
    </w:p>
    <w:p w:rsidR="00070EB0" w:rsidRDefault="00070EB0" w:rsidP="00070EB0">
      <w:pPr>
        <w:pStyle w:val="a5"/>
        <w:numPr>
          <w:ilvl w:val="0"/>
          <w:numId w:val="4"/>
        </w:numPr>
        <w:tabs>
          <w:tab w:val="left" w:pos="428"/>
        </w:tabs>
        <w:ind w:right="297" w:firstLine="0"/>
        <w:rPr>
          <w:sz w:val="32"/>
        </w:rPr>
      </w:pPr>
      <w:r>
        <w:rPr>
          <w:sz w:val="32"/>
        </w:rPr>
        <w:t>не зловживайте кавою і алкоголем - це тільки погіршує ситуацію, вводячи в оману, що нібито щось змінюється.</w:t>
      </w:r>
    </w:p>
    <w:p w:rsidR="00070EB0" w:rsidRDefault="00070EB0" w:rsidP="00070EB0">
      <w:pPr>
        <w:ind w:left="145" w:right="287"/>
        <w:jc w:val="both"/>
        <w:rPr>
          <w:sz w:val="32"/>
        </w:rPr>
      </w:pPr>
      <w:r>
        <w:rPr>
          <w:sz w:val="32"/>
        </w:rPr>
        <w:t xml:space="preserve">Для </w:t>
      </w:r>
      <w:r>
        <w:rPr>
          <w:i/>
          <w:sz w:val="32"/>
        </w:rPr>
        <w:t>попередження емоційного вигорання і його негативних наслідків</w:t>
      </w:r>
      <w:r>
        <w:rPr>
          <w:sz w:val="32"/>
        </w:rPr>
        <w:t>, крім зазначених вже способів управління стресовими станами, важливим є розуміння такого:</w:t>
      </w:r>
    </w:p>
    <w:p w:rsidR="00070EB0" w:rsidRDefault="00070EB0" w:rsidP="00070EB0">
      <w:pPr>
        <w:pStyle w:val="a5"/>
        <w:numPr>
          <w:ilvl w:val="0"/>
          <w:numId w:val="4"/>
        </w:numPr>
        <w:tabs>
          <w:tab w:val="left" w:pos="428"/>
        </w:tabs>
        <w:ind w:right="285" w:firstLine="0"/>
        <w:rPr>
          <w:sz w:val="32"/>
        </w:rPr>
      </w:pPr>
      <w:r>
        <w:rPr>
          <w:sz w:val="32"/>
        </w:rPr>
        <w:t>людина, що працює з іншими людьми, не повинна перебувати в ізоляції, їй необхідно мати можливість спілкуватись з колегами, іншими людьми, до яких є довіра, для того, щоб мати можливість емоційно відреаговувати, виговорювати неприємні відчуття;</w:t>
      </w:r>
    </w:p>
    <w:p w:rsidR="00070EB0" w:rsidRDefault="00070EB0" w:rsidP="00070EB0">
      <w:pPr>
        <w:pStyle w:val="a5"/>
        <w:numPr>
          <w:ilvl w:val="0"/>
          <w:numId w:val="4"/>
        </w:numPr>
        <w:tabs>
          <w:tab w:val="left" w:pos="428"/>
        </w:tabs>
        <w:ind w:right="289" w:firstLine="0"/>
        <w:rPr>
          <w:sz w:val="32"/>
        </w:rPr>
      </w:pPr>
      <w:r>
        <w:rPr>
          <w:sz w:val="32"/>
        </w:rPr>
        <w:t>загальна дружня атмосфера прийняття, підтримки і взаєморозуміння в колективі – важлива складова щодо попередження</w:t>
      </w:r>
      <w:r>
        <w:rPr>
          <w:spacing w:val="35"/>
          <w:sz w:val="32"/>
        </w:rPr>
        <w:t xml:space="preserve"> </w:t>
      </w:r>
      <w:r>
        <w:rPr>
          <w:sz w:val="32"/>
        </w:rPr>
        <w:t>розвитку</w:t>
      </w:r>
      <w:r>
        <w:rPr>
          <w:spacing w:val="37"/>
          <w:sz w:val="32"/>
        </w:rPr>
        <w:t xml:space="preserve"> </w:t>
      </w:r>
      <w:r>
        <w:rPr>
          <w:sz w:val="32"/>
        </w:rPr>
        <w:t>психологічних</w:t>
      </w:r>
      <w:r>
        <w:rPr>
          <w:spacing w:val="37"/>
          <w:sz w:val="32"/>
        </w:rPr>
        <w:t xml:space="preserve"> </w:t>
      </w:r>
      <w:r>
        <w:rPr>
          <w:sz w:val="32"/>
        </w:rPr>
        <w:t>негараздів</w:t>
      </w:r>
      <w:r>
        <w:rPr>
          <w:spacing w:val="38"/>
          <w:sz w:val="32"/>
        </w:rPr>
        <w:t xml:space="preserve"> </w:t>
      </w:r>
      <w:r>
        <w:rPr>
          <w:sz w:val="32"/>
        </w:rPr>
        <w:t>тих,</w:t>
      </w:r>
      <w:r>
        <w:rPr>
          <w:spacing w:val="37"/>
          <w:sz w:val="32"/>
        </w:rPr>
        <w:t xml:space="preserve"> </w:t>
      </w:r>
      <w:r>
        <w:rPr>
          <w:sz w:val="32"/>
        </w:rPr>
        <w:t>хто</w:t>
      </w:r>
      <w:r>
        <w:rPr>
          <w:spacing w:val="35"/>
          <w:sz w:val="32"/>
        </w:rPr>
        <w:t xml:space="preserve"> </w:t>
      </w:r>
      <w:r>
        <w:rPr>
          <w:spacing w:val="-10"/>
          <w:sz w:val="32"/>
        </w:rPr>
        <w:t>в</w:t>
      </w: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Default="00070EB0" w:rsidP="00070EB0">
      <w:pPr>
        <w:pStyle w:val="a3"/>
        <w:spacing w:before="57"/>
        <w:ind w:right="288"/>
      </w:pPr>
      <w:r>
        <w:lastRenderedPageBreak/>
        <w:t xml:space="preserve">ньому працює. Та колектив людей, які самі працюють з людьми, часто переживає напругу щодо власної цілісності тому, що люди, які його складають, вимагають (свідомо чи ні) додаткової уваги, співчуття і доброго ставлення один від </w:t>
      </w:r>
      <w:r>
        <w:rPr>
          <w:spacing w:val="-2"/>
        </w:rPr>
        <w:t>одного;</w:t>
      </w:r>
    </w:p>
    <w:p w:rsidR="00070EB0" w:rsidRDefault="00070EB0" w:rsidP="00070EB0">
      <w:pPr>
        <w:pStyle w:val="a5"/>
        <w:numPr>
          <w:ilvl w:val="0"/>
          <w:numId w:val="4"/>
        </w:numPr>
        <w:tabs>
          <w:tab w:val="left" w:pos="428"/>
        </w:tabs>
        <w:ind w:right="292" w:firstLine="0"/>
        <w:rPr>
          <w:sz w:val="32"/>
        </w:rPr>
      </w:pPr>
      <w:r>
        <w:rPr>
          <w:sz w:val="32"/>
        </w:rPr>
        <w:t>всім, хто працює з людьми, важливо пам’ятати, що не все у можливому недоброму самопочутті залежить тільки від себе самого або того, з ким працюєш, – коріння проблеми знаходиться більше в ситуації, ніж в людях.</w:t>
      </w: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5"/>
        <w:rPr>
          <w:sz w:val="32"/>
        </w:rPr>
        <w:sectPr w:rsidR="00070EB0">
          <w:pgSz w:w="11910" w:h="16840"/>
          <w:pgMar w:top="1060" w:right="1700" w:bottom="1200" w:left="1275" w:header="0" w:footer="1019" w:gutter="0"/>
          <w:cols w:space="720"/>
        </w:sectPr>
      </w:pPr>
    </w:p>
    <w:p w:rsidR="00070EB0" w:rsidRPr="005F3BB6" w:rsidRDefault="00070EB0" w:rsidP="005F3BB6">
      <w:pPr>
        <w:tabs>
          <w:tab w:val="left" w:pos="428"/>
        </w:tabs>
        <w:rPr>
          <w:i/>
          <w:sz w:val="32"/>
        </w:rPr>
      </w:pPr>
    </w:p>
    <w:p w:rsidR="00070EB0" w:rsidRDefault="00070EB0" w:rsidP="00070EB0">
      <w:pPr>
        <w:pStyle w:val="a3"/>
        <w:ind w:left="0"/>
        <w:jc w:val="left"/>
        <w:rPr>
          <w:i/>
        </w:rPr>
      </w:pPr>
    </w:p>
    <w:p w:rsidR="00070EB0" w:rsidRDefault="00070EB0" w:rsidP="00070EB0">
      <w:pPr>
        <w:pStyle w:val="Heading1"/>
        <w:ind w:left="685"/>
      </w:pPr>
      <w:r>
        <w:t>Методики</w:t>
      </w:r>
      <w:r>
        <w:rPr>
          <w:spacing w:val="-7"/>
        </w:rPr>
        <w:t xml:space="preserve"> </w:t>
      </w:r>
      <w:r>
        <w:rPr>
          <w:spacing w:val="-2"/>
        </w:rPr>
        <w:t>психодіагностики</w:t>
      </w:r>
    </w:p>
    <w:p w:rsidR="00070EB0" w:rsidRDefault="00070EB0" w:rsidP="00070EB0">
      <w:pPr>
        <w:pStyle w:val="a3"/>
        <w:ind w:left="0"/>
        <w:jc w:val="left"/>
        <w:rPr>
          <w:b/>
        </w:rPr>
      </w:pPr>
    </w:p>
    <w:p w:rsidR="00070EB0" w:rsidRDefault="00070EB0" w:rsidP="00070EB0">
      <w:pPr>
        <w:ind w:left="713"/>
        <w:rPr>
          <w:b/>
          <w:sz w:val="32"/>
        </w:rPr>
      </w:pPr>
      <w:r>
        <w:rPr>
          <w:b/>
          <w:sz w:val="32"/>
        </w:rPr>
        <w:t>Методика</w:t>
      </w:r>
      <w:r>
        <w:rPr>
          <w:b/>
          <w:spacing w:val="-8"/>
          <w:sz w:val="32"/>
        </w:rPr>
        <w:t xml:space="preserve"> </w:t>
      </w:r>
      <w:r>
        <w:rPr>
          <w:b/>
          <w:sz w:val="32"/>
        </w:rPr>
        <w:t>САН</w:t>
      </w:r>
      <w:r>
        <w:rPr>
          <w:b/>
          <w:spacing w:val="-7"/>
          <w:sz w:val="32"/>
        </w:rPr>
        <w:t xml:space="preserve"> </w:t>
      </w:r>
      <w:r>
        <w:rPr>
          <w:b/>
          <w:sz w:val="32"/>
        </w:rPr>
        <w:t>(Самопочуття,</w:t>
      </w:r>
      <w:r>
        <w:rPr>
          <w:b/>
          <w:spacing w:val="-7"/>
          <w:sz w:val="32"/>
        </w:rPr>
        <w:t xml:space="preserve"> </w:t>
      </w:r>
      <w:r>
        <w:rPr>
          <w:b/>
          <w:sz w:val="32"/>
        </w:rPr>
        <w:t>Активність,</w:t>
      </w:r>
      <w:r>
        <w:rPr>
          <w:b/>
          <w:spacing w:val="-6"/>
          <w:sz w:val="32"/>
        </w:rPr>
        <w:t xml:space="preserve"> </w:t>
      </w:r>
      <w:r>
        <w:rPr>
          <w:b/>
          <w:spacing w:val="-2"/>
          <w:sz w:val="32"/>
        </w:rPr>
        <w:t>Настрій)</w:t>
      </w:r>
    </w:p>
    <w:p w:rsidR="00070EB0" w:rsidRDefault="00070EB0" w:rsidP="00070EB0">
      <w:pPr>
        <w:pStyle w:val="a3"/>
        <w:ind w:left="0"/>
        <w:jc w:val="left"/>
        <w:rPr>
          <w:b/>
        </w:rPr>
      </w:pPr>
    </w:p>
    <w:p w:rsidR="00070EB0" w:rsidRDefault="00070EB0" w:rsidP="00070EB0">
      <w:pPr>
        <w:pStyle w:val="a3"/>
        <w:ind w:right="285" w:firstLine="568"/>
      </w:pPr>
      <w:r>
        <w:rPr>
          <w:b/>
        </w:rPr>
        <w:t xml:space="preserve">Інструкція: </w:t>
      </w:r>
      <w:r>
        <w:t>постарайтеся згадати свій стан за останній місяць і оцініть, вибравши з кожної пари нижчеперерахованих характеристик ті, які більш сильно проявлялись (таблиця 1).</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spacing w:before="301"/>
        <w:ind w:left="0"/>
        <w:jc w:val="left"/>
      </w:pPr>
    </w:p>
    <w:p w:rsidR="00070EB0" w:rsidRDefault="00070EB0" w:rsidP="00070EB0">
      <w:pPr>
        <w:pStyle w:val="a3"/>
        <w:jc w:val="left"/>
      </w:pPr>
      <w:r>
        <w:t>Таблиця</w:t>
      </w:r>
      <w:r>
        <w:rPr>
          <w:spacing w:val="-5"/>
        </w:rPr>
        <w:t xml:space="preserve"> </w:t>
      </w:r>
      <w:r>
        <w:rPr>
          <w:spacing w:val="-10"/>
        </w:rPr>
        <w:t>1</w:t>
      </w:r>
    </w:p>
    <w:p w:rsidR="00070EB0" w:rsidRDefault="00070EB0" w:rsidP="00070EB0">
      <w:pPr>
        <w:pStyle w:val="a3"/>
        <w:spacing w:before="11"/>
        <w:ind w:left="0"/>
        <w:jc w:val="left"/>
        <w:rPr>
          <w:sz w:val="15"/>
        </w:rPr>
      </w:pPr>
    </w:p>
    <w:tbl>
      <w:tblPr>
        <w:tblStyle w:val="TableNormal"/>
        <w:tblW w:w="0" w:type="auto"/>
        <w:tblInd w:w="1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70"/>
        <w:gridCol w:w="2136"/>
        <w:gridCol w:w="490"/>
        <w:gridCol w:w="338"/>
        <w:gridCol w:w="506"/>
        <w:gridCol w:w="506"/>
        <w:gridCol w:w="504"/>
        <w:gridCol w:w="506"/>
        <w:gridCol w:w="316"/>
        <w:gridCol w:w="2144"/>
        <w:gridCol w:w="356"/>
        <w:gridCol w:w="334"/>
      </w:tblGrid>
      <w:tr w:rsidR="00070EB0" w:rsidTr="005F3BB6">
        <w:trPr>
          <w:trHeight w:val="896"/>
        </w:trPr>
        <w:tc>
          <w:tcPr>
            <w:tcW w:w="370" w:type="dxa"/>
          </w:tcPr>
          <w:p w:rsidR="00070EB0" w:rsidRDefault="00070EB0" w:rsidP="005F3BB6">
            <w:pPr>
              <w:pStyle w:val="TableParagraph"/>
              <w:rPr>
                <w:sz w:val="24"/>
              </w:rPr>
            </w:pPr>
          </w:p>
        </w:tc>
        <w:tc>
          <w:tcPr>
            <w:tcW w:w="2136" w:type="dxa"/>
          </w:tcPr>
          <w:p w:rsidR="00070EB0" w:rsidRDefault="00070EB0" w:rsidP="005F3BB6">
            <w:pPr>
              <w:pStyle w:val="TableParagraph"/>
              <w:spacing w:before="34"/>
              <w:rPr>
                <w:sz w:val="24"/>
              </w:rPr>
            </w:pPr>
          </w:p>
          <w:p w:rsidR="00070EB0" w:rsidRDefault="00070EB0" w:rsidP="005F3BB6">
            <w:pPr>
              <w:pStyle w:val="TableParagraph"/>
              <w:ind w:left="91"/>
              <w:rPr>
                <w:sz w:val="24"/>
              </w:rPr>
            </w:pPr>
            <w:r>
              <w:rPr>
                <w:spacing w:val="-2"/>
                <w:sz w:val="24"/>
              </w:rPr>
              <w:t>САМООЦІНКА</w:t>
            </w:r>
          </w:p>
        </w:tc>
        <w:tc>
          <w:tcPr>
            <w:tcW w:w="490" w:type="dxa"/>
          </w:tcPr>
          <w:p w:rsidR="00070EB0" w:rsidRDefault="00070EB0" w:rsidP="005F3BB6">
            <w:pPr>
              <w:pStyle w:val="TableParagraph"/>
              <w:rPr>
                <w:sz w:val="24"/>
              </w:rPr>
            </w:pPr>
          </w:p>
        </w:tc>
        <w:tc>
          <w:tcPr>
            <w:tcW w:w="338" w:type="dxa"/>
          </w:tcPr>
          <w:p w:rsidR="00070EB0" w:rsidRDefault="00070EB0" w:rsidP="005F3BB6">
            <w:pPr>
              <w:pStyle w:val="TableParagraph"/>
              <w:rPr>
                <w:sz w:val="24"/>
              </w:rPr>
            </w:pPr>
          </w:p>
        </w:tc>
        <w:tc>
          <w:tcPr>
            <w:tcW w:w="506" w:type="dxa"/>
          </w:tcPr>
          <w:p w:rsidR="00070EB0" w:rsidRDefault="00070EB0" w:rsidP="005F3BB6">
            <w:pPr>
              <w:pStyle w:val="TableParagraph"/>
              <w:rPr>
                <w:sz w:val="24"/>
              </w:rPr>
            </w:pPr>
          </w:p>
        </w:tc>
        <w:tc>
          <w:tcPr>
            <w:tcW w:w="506" w:type="dxa"/>
          </w:tcPr>
          <w:p w:rsidR="00070EB0" w:rsidRDefault="00070EB0" w:rsidP="005F3BB6">
            <w:pPr>
              <w:pStyle w:val="TableParagraph"/>
              <w:rPr>
                <w:sz w:val="24"/>
              </w:rPr>
            </w:pPr>
          </w:p>
        </w:tc>
        <w:tc>
          <w:tcPr>
            <w:tcW w:w="504" w:type="dxa"/>
          </w:tcPr>
          <w:p w:rsidR="00070EB0" w:rsidRDefault="00070EB0" w:rsidP="005F3BB6">
            <w:pPr>
              <w:pStyle w:val="TableParagraph"/>
              <w:rPr>
                <w:sz w:val="24"/>
              </w:rPr>
            </w:pPr>
          </w:p>
        </w:tc>
        <w:tc>
          <w:tcPr>
            <w:tcW w:w="506" w:type="dxa"/>
          </w:tcPr>
          <w:p w:rsidR="00070EB0" w:rsidRDefault="00070EB0" w:rsidP="005F3BB6">
            <w:pPr>
              <w:pStyle w:val="TableParagraph"/>
              <w:rPr>
                <w:sz w:val="24"/>
              </w:rPr>
            </w:pPr>
          </w:p>
        </w:tc>
        <w:tc>
          <w:tcPr>
            <w:tcW w:w="316" w:type="dxa"/>
          </w:tcPr>
          <w:p w:rsidR="00070EB0" w:rsidRDefault="00070EB0" w:rsidP="005F3BB6">
            <w:pPr>
              <w:pStyle w:val="TableParagraph"/>
              <w:rPr>
                <w:sz w:val="24"/>
              </w:rPr>
            </w:pPr>
          </w:p>
        </w:tc>
        <w:tc>
          <w:tcPr>
            <w:tcW w:w="2144" w:type="dxa"/>
          </w:tcPr>
          <w:p w:rsidR="00070EB0" w:rsidRDefault="00070EB0" w:rsidP="005F3BB6">
            <w:pPr>
              <w:pStyle w:val="TableParagraph"/>
              <w:spacing w:before="34"/>
              <w:rPr>
                <w:sz w:val="24"/>
              </w:rPr>
            </w:pPr>
          </w:p>
          <w:p w:rsidR="00070EB0" w:rsidRDefault="00070EB0" w:rsidP="005F3BB6">
            <w:pPr>
              <w:pStyle w:val="TableParagraph"/>
              <w:ind w:left="91"/>
              <w:rPr>
                <w:sz w:val="24"/>
              </w:rPr>
            </w:pPr>
            <w:r>
              <w:rPr>
                <w:spacing w:val="-2"/>
                <w:sz w:val="24"/>
              </w:rPr>
              <w:t>САМООЦІНКА</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right="1"/>
              <w:jc w:val="center"/>
              <w:rPr>
                <w:sz w:val="24"/>
              </w:rPr>
            </w:pPr>
            <w:r>
              <w:rPr>
                <w:spacing w:val="-10"/>
                <w:sz w:val="24"/>
              </w:rPr>
              <w:t>І</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1"/>
              <w:jc w:val="center"/>
              <w:rPr>
                <w:sz w:val="24"/>
              </w:rPr>
            </w:pPr>
            <w:r>
              <w:rPr>
                <w:spacing w:val="-5"/>
                <w:sz w:val="24"/>
              </w:rPr>
              <w:t>ІІ</w:t>
            </w:r>
          </w:p>
        </w:tc>
      </w:tr>
      <w:tr w:rsidR="00070EB0" w:rsidTr="005F3BB6">
        <w:trPr>
          <w:trHeight w:val="1171"/>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2136"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31"/>
              <w:rPr>
                <w:sz w:val="24"/>
              </w:rPr>
            </w:pPr>
            <w:r>
              <w:rPr>
                <w:sz w:val="24"/>
              </w:rPr>
              <w:t>Самопочуття</w:t>
            </w:r>
            <w:r>
              <w:rPr>
                <w:spacing w:val="-6"/>
                <w:sz w:val="24"/>
              </w:rPr>
              <w:t xml:space="preserve"> </w:t>
            </w:r>
            <w:r>
              <w:rPr>
                <w:spacing w:val="-2"/>
                <w:sz w:val="24"/>
              </w:rPr>
              <w:t>добре</w:t>
            </w:r>
          </w:p>
        </w:tc>
        <w:tc>
          <w:tcPr>
            <w:tcW w:w="490"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ight="602"/>
              <w:rPr>
                <w:sz w:val="24"/>
              </w:rPr>
            </w:pPr>
            <w:r>
              <w:rPr>
                <w:spacing w:val="-2"/>
                <w:sz w:val="24"/>
              </w:rPr>
              <w:t>Самопочуття погане</w:t>
            </w:r>
          </w:p>
        </w:tc>
        <w:tc>
          <w:tcPr>
            <w:tcW w:w="356"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rPr>
                <w:sz w:val="24"/>
              </w:rPr>
            </w:pPr>
          </w:p>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1172"/>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ight="594"/>
              <w:rPr>
                <w:sz w:val="24"/>
              </w:rPr>
            </w:pPr>
            <w:r>
              <w:rPr>
                <w:sz w:val="24"/>
              </w:rPr>
              <w:t>Відчуваю</w:t>
            </w:r>
            <w:r>
              <w:rPr>
                <w:spacing w:val="-15"/>
                <w:sz w:val="24"/>
              </w:rPr>
              <w:t xml:space="preserve"> </w:t>
            </w:r>
            <w:r>
              <w:rPr>
                <w:sz w:val="24"/>
              </w:rPr>
              <w:t xml:space="preserve">себе </w:t>
            </w:r>
            <w:r>
              <w:rPr>
                <w:spacing w:val="-2"/>
                <w:sz w:val="24"/>
              </w:rPr>
              <w:t>сильним</w:t>
            </w:r>
          </w:p>
        </w:tc>
        <w:tc>
          <w:tcPr>
            <w:tcW w:w="490"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ight="602"/>
              <w:rPr>
                <w:sz w:val="24"/>
              </w:rPr>
            </w:pPr>
            <w:r>
              <w:rPr>
                <w:sz w:val="24"/>
              </w:rPr>
              <w:t>Відчуваю</w:t>
            </w:r>
            <w:r>
              <w:rPr>
                <w:spacing w:val="-15"/>
                <w:sz w:val="24"/>
              </w:rPr>
              <w:t xml:space="preserve"> </w:t>
            </w:r>
            <w:r>
              <w:rPr>
                <w:sz w:val="24"/>
              </w:rPr>
              <w:t xml:space="preserve">себе </w:t>
            </w:r>
            <w:r>
              <w:rPr>
                <w:spacing w:val="-2"/>
                <w:sz w:val="24"/>
              </w:rPr>
              <w:t>слабким</w:t>
            </w:r>
          </w:p>
        </w:tc>
        <w:tc>
          <w:tcPr>
            <w:tcW w:w="356"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rPr>
                <w:sz w:val="24"/>
              </w:rPr>
            </w:pPr>
          </w:p>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Пасивний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Активний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7"/>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4</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Малорухливий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Рухливий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5</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Веселий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Сумний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6</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z w:val="24"/>
              </w:rPr>
              <w:t>Хороший</w:t>
            </w:r>
            <w:r>
              <w:rPr>
                <w:spacing w:val="-3"/>
                <w:sz w:val="24"/>
              </w:rPr>
              <w:t xml:space="preserve"> </w:t>
            </w:r>
            <w:r>
              <w:rPr>
                <w:spacing w:val="-2"/>
                <w:sz w:val="24"/>
              </w:rPr>
              <w:t>настрій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z w:val="24"/>
              </w:rPr>
              <w:t>Поганий</w:t>
            </w:r>
            <w:r>
              <w:rPr>
                <w:spacing w:val="-4"/>
                <w:sz w:val="24"/>
              </w:rPr>
              <w:t xml:space="preserve"> </w:t>
            </w:r>
            <w:r>
              <w:rPr>
                <w:spacing w:val="-2"/>
                <w:sz w:val="24"/>
              </w:rPr>
              <w:t>настрій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7</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Працездатний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Розбитий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8</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z w:val="24"/>
              </w:rPr>
              <w:t>Сповнений</w:t>
            </w:r>
            <w:r>
              <w:rPr>
                <w:spacing w:val="-6"/>
                <w:sz w:val="24"/>
              </w:rPr>
              <w:t xml:space="preserve"> </w:t>
            </w:r>
            <w:r>
              <w:rPr>
                <w:spacing w:val="-5"/>
                <w:sz w:val="24"/>
              </w:rPr>
              <w:t>сил</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Знесилений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С</w:t>
            </w:r>
          </w:p>
        </w:tc>
      </w:tr>
    </w:tbl>
    <w:p w:rsidR="00070EB0" w:rsidRDefault="00070EB0" w:rsidP="00070EB0">
      <w:pPr>
        <w:pStyle w:val="TableParagraph"/>
        <w:jc w:val="center"/>
        <w:rPr>
          <w:sz w:val="24"/>
        </w:rPr>
        <w:sectPr w:rsidR="00070EB0">
          <w:pgSz w:w="11910" w:h="16840"/>
          <w:pgMar w:top="1920" w:right="1700" w:bottom="2280" w:left="1275" w:header="0" w:footer="1019" w:gutter="0"/>
          <w:cols w:space="720"/>
        </w:sectPr>
      </w:pPr>
    </w:p>
    <w:tbl>
      <w:tblPr>
        <w:tblStyle w:val="TableNormal"/>
        <w:tblW w:w="0" w:type="auto"/>
        <w:tblInd w:w="1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70"/>
        <w:gridCol w:w="2136"/>
        <w:gridCol w:w="490"/>
        <w:gridCol w:w="338"/>
        <w:gridCol w:w="506"/>
        <w:gridCol w:w="506"/>
        <w:gridCol w:w="504"/>
        <w:gridCol w:w="506"/>
        <w:gridCol w:w="316"/>
        <w:gridCol w:w="2144"/>
        <w:gridCol w:w="356"/>
        <w:gridCol w:w="334"/>
      </w:tblGrid>
      <w:tr w:rsidR="00070EB0" w:rsidTr="005F3BB6">
        <w:trPr>
          <w:trHeight w:val="897"/>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9</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Повільний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Швидкий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10</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Бездіяльний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Діяльний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11</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Щасливий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Нещасливий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12</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Життєрадісний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Похмурий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7"/>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13</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Напружений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Розслаблений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14</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Здоровий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Хворий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15</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Байдужий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Захоплений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16</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Спокійний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Схвильований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7"/>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17</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Захоплений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Сумний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18</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Радісний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Сумний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19</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z w:val="24"/>
              </w:rPr>
              <w:t>Повний</w:t>
            </w:r>
            <w:r>
              <w:rPr>
                <w:spacing w:val="-4"/>
                <w:sz w:val="24"/>
              </w:rPr>
              <w:t xml:space="preserve"> </w:t>
            </w:r>
            <w:r>
              <w:rPr>
                <w:spacing w:val="-5"/>
                <w:sz w:val="24"/>
              </w:rPr>
              <w:t>сил</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Стомлений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20</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Свіжий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Знесилений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21</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Сонливий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Збуджений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22</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z w:val="24"/>
              </w:rPr>
              <w:t>Бажання</w:t>
            </w:r>
            <w:r>
              <w:rPr>
                <w:spacing w:val="-4"/>
                <w:sz w:val="24"/>
              </w:rPr>
              <w:t xml:space="preserve"> </w:t>
            </w:r>
            <w:r>
              <w:rPr>
                <w:spacing w:val="-2"/>
                <w:sz w:val="24"/>
              </w:rPr>
              <w:t>відпочити</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z w:val="24"/>
              </w:rPr>
              <w:t>Бажання</w:t>
            </w:r>
            <w:r>
              <w:rPr>
                <w:spacing w:val="-6"/>
                <w:sz w:val="24"/>
              </w:rPr>
              <w:t xml:space="preserve"> </w:t>
            </w:r>
            <w:r>
              <w:rPr>
                <w:spacing w:val="-2"/>
                <w:sz w:val="24"/>
              </w:rPr>
              <w:t>працювати</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А</w:t>
            </w:r>
          </w:p>
        </w:tc>
      </w:tr>
    </w:tbl>
    <w:p w:rsidR="00070EB0" w:rsidRDefault="00070EB0" w:rsidP="00070EB0">
      <w:pPr>
        <w:pStyle w:val="TableParagraph"/>
        <w:jc w:val="center"/>
        <w:rPr>
          <w:sz w:val="24"/>
        </w:rPr>
        <w:sectPr w:rsidR="00070EB0">
          <w:type w:val="continuous"/>
          <w:pgSz w:w="11910" w:h="16840"/>
          <w:pgMar w:top="1100" w:right="1700" w:bottom="2526" w:left="1275" w:header="0" w:footer="1019" w:gutter="0"/>
          <w:cols w:space="720"/>
        </w:sectPr>
      </w:pPr>
    </w:p>
    <w:tbl>
      <w:tblPr>
        <w:tblStyle w:val="TableNormal"/>
        <w:tblW w:w="0" w:type="auto"/>
        <w:tblInd w:w="1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70"/>
        <w:gridCol w:w="2136"/>
        <w:gridCol w:w="490"/>
        <w:gridCol w:w="338"/>
        <w:gridCol w:w="506"/>
        <w:gridCol w:w="506"/>
        <w:gridCol w:w="504"/>
        <w:gridCol w:w="506"/>
        <w:gridCol w:w="316"/>
        <w:gridCol w:w="2144"/>
        <w:gridCol w:w="356"/>
        <w:gridCol w:w="334"/>
      </w:tblGrid>
      <w:tr w:rsidR="00070EB0" w:rsidTr="005F3BB6">
        <w:trPr>
          <w:trHeight w:val="897"/>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23</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Спокійний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Заклопотаний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24</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Оптимістичний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Песимістичний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25</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Витривалий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Втомлений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26</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Бадьорий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В'ялий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С</w:t>
            </w:r>
          </w:p>
        </w:tc>
      </w:tr>
      <w:tr w:rsidR="00070EB0" w:rsidTr="005F3BB6">
        <w:trPr>
          <w:trHeight w:val="897"/>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27</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z w:val="24"/>
              </w:rPr>
              <w:t>Думати</w:t>
            </w:r>
            <w:r>
              <w:rPr>
                <w:spacing w:val="-6"/>
                <w:sz w:val="24"/>
              </w:rPr>
              <w:t xml:space="preserve"> </w:t>
            </w:r>
            <w:r>
              <w:rPr>
                <w:spacing w:val="-2"/>
                <w:sz w:val="24"/>
              </w:rPr>
              <w:t>важко</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z w:val="24"/>
              </w:rPr>
              <w:t>Думати</w:t>
            </w:r>
            <w:r>
              <w:rPr>
                <w:spacing w:val="-4"/>
                <w:sz w:val="24"/>
              </w:rPr>
              <w:t xml:space="preserve"> легко</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28</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Розсіяний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Уважний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17</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А</w:t>
            </w:r>
          </w:p>
        </w:tc>
      </w:tr>
      <w:tr w:rsidR="00070EB0" w:rsidTr="005F3BB6">
        <w:trPr>
          <w:trHeight w:val="896"/>
        </w:trPr>
        <w:tc>
          <w:tcPr>
            <w:tcW w:w="37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5"/>
                <w:sz w:val="24"/>
              </w:rPr>
              <w:t>29</w:t>
            </w:r>
          </w:p>
        </w:tc>
        <w:tc>
          <w:tcPr>
            <w:tcW w:w="2136"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z w:val="24"/>
              </w:rPr>
              <w:t>Сповнений</w:t>
            </w:r>
            <w:r>
              <w:rPr>
                <w:spacing w:val="-6"/>
                <w:sz w:val="24"/>
              </w:rPr>
              <w:t xml:space="preserve"> </w:t>
            </w:r>
            <w:r>
              <w:rPr>
                <w:spacing w:val="-4"/>
                <w:sz w:val="24"/>
              </w:rPr>
              <w:t>надій</w:t>
            </w:r>
          </w:p>
        </w:tc>
        <w:tc>
          <w:tcPr>
            <w:tcW w:w="490"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4"/>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4"/>
              <w:rPr>
                <w:sz w:val="24"/>
              </w:rPr>
            </w:pPr>
          </w:p>
          <w:p w:rsidR="00070EB0" w:rsidRDefault="00070EB0" w:rsidP="005F3BB6">
            <w:pPr>
              <w:pStyle w:val="TableParagraph"/>
              <w:ind w:left="31"/>
              <w:rPr>
                <w:sz w:val="24"/>
              </w:rPr>
            </w:pPr>
            <w:r>
              <w:rPr>
                <w:spacing w:val="-2"/>
                <w:sz w:val="24"/>
              </w:rPr>
              <w:t>Розчарований</w:t>
            </w:r>
          </w:p>
        </w:tc>
        <w:tc>
          <w:tcPr>
            <w:tcW w:w="356" w:type="dxa"/>
          </w:tcPr>
          <w:p w:rsidR="00070EB0" w:rsidRDefault="00070EB0" w:rsidP="005F3BB6">
            <w:pPr>
              <w:pStyle w:val="TableParagraph"/>
              <w:spacing w:before="34"/>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4"/>
              <w:rPr>
                <w:sz w:val="24"/>
              </w:rPr>
            </w:pPr>
          </w:p>
          <w:p w:rsidR="00070EB0" w:rsidRDefault="00070EB0" w:rsidP="005F3BB6">
            <w:pPr>
              <w:pStyle w:val="TableParagraph"/>
              <w:ind w:left="21" w:right="3"/>
              <w:jc w:val="center"/>
              <w:rPr>
                <w:sz w:val="24"/>
              </w:rPr>
            </w:pPr>
            <w:r>
              <w:rPr>
                <w:spacing w:val="-10"/>
                <w:sz w:val="24"/>
              </w:rPr>
              <w:t>Н</w:t>
            </w:r>
          </w:p>
        </w:tc>
      </w:tr>
      <w:tr w:rsidR="00070EB0" w:rsidTr="005F3BB6">
        <w:trPr>
          <w:trHeight w:val="895"/>
        </w:trPr>
        <w:tc>
          <w:tcPr>
            <w:tcW w:w="37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5"/>
                <w:sz w:val="24"/>
              </w:rPr>
              <w:t>30</w:t>
            </w:r>
          </w:p>
        </w:tc>
        <w:tc>
          <w:tcPr>
            <w:tcW w:w="2136"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Задоволений</w:t>
            </w:r>
          </w:p>
        </w:tc>
        <w:tc>
          <w:tcPr>
            <w:tcW w:w="490"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3</w:t>
            </w:r>
          </w:p>
        </w:tc>
        <w:tc>
          <w:tcPr>
            <w:tcW w:w="338"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0</w:t>
            </w:r>
          </w:p>
        </w:tc>
        <w:tc>
          <w:tcPr>
            <w:tcW w:w="504"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1</w:t>
            </w:r>
          </w:p>
        </w:tc>
        <w:tc>
          <w:tcPr>
            <w:tcW w:w="506" w:type="dxa"/>
          </w:tcPr>
          <w:p w:rsidR="00070EB0" w:rsidRDefault="00070EB0" w:rsidP="005F3BB6">
            <w:pPr>
              <w:pStyle w:val="TableParagraph"/>
              <w:spacing w:before="32"/>
              <w:rPr>
                <w:sz w:val="24"/>
              </w:rPr>
            </w:pPr>
          </w:p>
          <w:p w:rsidR="00070EB0" w:rsidRDefault="00070EB0" w:rsidP="005F3BB6">
            <w:pPr>
              <w:pStyle w:val="TableParagraph"/>
              <w:ind w:left="21"/>
              <w:jc w:val="center"/>
              <w:rPr>
                <w:sz w:val="24"/>
              </w:rPr>
            </w:pPr>
            <w:r>
              <w:rPr>
                <w:spacing w:val="-10"/>
                <w:sz w:val="24"/>
              </w:rPr>
              <w:t>2</w:t>
            </w:r>
          </w:p>
        </w:tc>
        <w:tc>
          <w:tcPr>
            <w:tcW w:w="31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10"/>
                <w:sz w:val="24"/>
              </w:rPr>
              <w:t>3</w:t>
            </w:r>
          </w:p>
        </w:tc>
        <w:tc>
          <w:tcPr>
            <w:tcW w:w="2144" w:type="dxa"/>
          </w:tcPr>
          <w:p w:rsidR="00070EB0" w:rsidRDefault="00070EB0" w:rsidP="005F3BB6">
            <w:pPr>
              <w:pStyle w:val="TableParagraph"/>
              <w:spacing w:before="32"/>
              <w:rPr>
                <w:sz w:val="24"/>
              </w:rPr>
            </w:pPr>
          </w:p>
          <w:p w:rsidR="00070EB0" w:rsidRDefault="00070EB0" w:rsidP="005F3BB6">
            <w:pPr>
              <w:pStyle w:val="TableParagraph"/>
              <w:ind w:left="31"/>
              <w:rPr>
                <w:sz w:val="24"/>
              </w:rPr>
            </w:pPr>
            <w:r>
              <w:rPr>
                <w:spacing w:val="-2"/>
                <w:sz w:val="24"/>
              </w:rPr>
              <w:t>Незадоволений</w:t>
            </w:r>
          </w:p>
        </w:tc>
        <w:tc>
          <w:tcPr>
            <w:tcW w:w="356" w:type="dxa"/>
          </w:tcPr>
          <w:p w:rsidR="00070EB0" w:rsidRDefault="00070EB0" w:rsidP="005F3BB6">
            <w:pPr>
              <w:pStyle w:val="TableParagraph"/>
              <w:spacing w:before="32"/>
              <w:rPr>
                <w:sz w:val="24"/>
              </w:rPr>
            </w:pPr>
          </w:p>
          <w:p w:rsidR="00070EB0" w:rsidRDefault="00070EB0" w:rsidP="005F3BB6">
            <w:pPr>
              <w:pStyle w:val="TableParagraph"/>
              <w:ind w:left="19"/>
              <w:jc w:val="center"/>
              <w:rPr>
                <w:sz w:val="24"/>
              </w:rPr>
            </w:pPr>
            <w:r>
              <w:rPr>
                <w:spacing w:val="-5"/>
                <w:sz w:val="24"/>
              </w:rPr>
              <w:t>71</w:t>
            </w:r>
          </w:p>
        </w:tc>
        <w:tc>
          <w:tcPr>
            <w:tcW w:w="334" w:type="dxa"/>
          </w:tcPr>
          <w:p w:rsidR="00070EB0" w:rsidRDefault="00070EB0" w:rsidP="005F3BB6">
            <w:pPr>
              <w:pStyle w:val="TableParagraph"/>
              <w:spacing w:before="32"/>
              <w:rPr>
                <w:sz w:val="24"/>
              </w:rPr>
            </w:pPr>
          </w:p>
          <w:p w:rsidR="00070EB0" w:rsidRDefault="00070EB0" w:rsidP="005F3BB6">
            <w:pPr>
              <w:pStyle w:val="TableParagraph"/>
              <w:ind w:left="21" w:right="3"/>
              <w:jc w:val="center"/>
              <w:rPr>
                <w:sz w:val="24"/>
              </w:rPr>
            </w:pPr>
            <w:r>
              <w:rPr>
                <w:spacing w:val="-10"/>
                <w:sz w:val="24"/>
              </w:rPr>
              <w:t>Н</w:t>
            </w:r>
          </w:p>
        </w:tc>
      </w:tr>
    </w:tbl>
    <w:p w:rsidR="00070EB0" w:rsidRDefault="00070EB0" w:rsidP="00070EB0">
      <w:pPr>
        <w:pStyle w:val="a3"/>
        <w:spacing w:before="18"/>
        <w:ind w:left="0"/>
        <w:jc w:val="left"/>
      </w:pPr>
    </w:p>
    <w:p w:rsidR="00070EB0" w:rsidRDefault="00070EB0" w:rsidP="00070EB0">
      <w:pPr>
        <w:pStyle w:val="a3"/>
        <w:tabs>
          <w:tab w:val="left" w:pos="600"/>
          <w:tab w:val="left" w:pos="1003"/>
          <w:tab w:val="left" w:pos="2134"/>
          <w:tab w:val="left" w:pos="3914"/>
          <w:tab w:val="left" w:pos="4370"/>
          <w:tab w:val="left" w:pos="4771"/>
          <w:tab w:val="left" w:pos="5977"/>
          <w:tab w:val="left" w:pos="6433"/>
          <w:tab w:val="left" w:pos="6834"/>
        </w:tabs>
        <w:ind w:right="290"/>
        <w:jc w:val="left"/>
      </w:pPr>
      <w:r>
        <w:rPr>
          <w:spacing w:val="-6"/>
        </w:rPr>
        <w:t>(І</w:t>
      </w:r>
      <w:r>
        <w:tab/>
      </w:r>
      <w:r>
        <w:rPr>
          <w:spacing w:val="-10"/>
        </w:rPr>
        <w:t>–</w:t>
      </w:r>
      <w:r>
        <w:tab/>
      </w:r>
      <w:r>
        <w:rPr>
          <w:spacing w:val="-2"/>
        </w:rPr>
        <w:t>оцінка</w:t>
      </w:r>
      <w:r>
        <w:tab/>
      </w:r>
      <w:r>
        <w:rPr>
          <w:spacing w:val="-2"/>
        </w:rPr>
        <w:t>відповідей;</w:t>
      </w:r>
      <w:r>
        <w:tab/>
      </w:r>
      <w:r>
        <w:rPr>
          <w:spacing w:val="-6"/>
        </w:rPr>
        <w:t>ІІ</w:t>
      </w:r>
      <w:r>
        <w:tab/>
      </w:r>
      <w:r>
        <w:rPr>
          <w:spacing w:val="-10"/>
        </w:rPr>
        <w:t>–</w:t>
      </w:r>
      <w:r>
        <w:tab/>
      </w:r>
      <w:r>
        <w:rPr>
          <w:spacing w:val="-2"/>
        </w:rPr>
        <w:t>шкали:</w:t>
      </w:r>
      <w:r>
        <w:tab/>
      </w:r>
      <w:r>
        <w:rPr>
          <w:spacing w:val="-10"/>
        </w:rPr>
        <w:t>С</w:t>
      </w:r>
      <w:r>
        <w:tab/>
      </w:r>
      <w:r>
        <w:rPr>
          <w:spacing w:val="-10"/>
        </w:rPr>
        <w:t>–</w:t>
      </w:r>
      <w:r>
        <w:tab/>
      </w:r>
      <w:r>
        <w:rPr>
          <w:spacing w:val="-2"/>
        </w:rPr>
        <w:t xml:space="preserve">самопочуття, </w:t>
      </w:r>
      <w:r>
        <w:t>А – активність, Н – настрій).</w:t>
      </w: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Heading1"/>
      </w:pPr>
      <w:r>
        <w:rPr>
          <w:spacing w:val="-2"/>
        </w:rPr>
        <w:t>Ключ:</w:t>
      </w:r>
    </w:p>
    <w:p w:rsidR="00070EB0" w:rsidRDefault="00070EB0" w:rsidP="00070EB0">
      <w:pPr>
        <w:spacing w:before="2"/>
        <w:ind w:left="145" w:right="480"/>
        <w:rPr>
          <w:sz w:val="28"/>
        </w:rPr>
      </w:pPr>
      <w:r>
        <w:rPr>
          <w:sz w:val="28"/>
        </w:rPr>
        <w:t>до</w:t>
      </w:r>
      <w:r>
        <w:rPr>
          <w:spacing w:val="-3"/>
          <w:sz w:val="28"/>
        </w:rPr>
        <w:t xml:space="preserve"> </w:t>
      </w:r>
      <w:r>
        <w:rPr>
          <w:sz w:val="28"/>
        </w:rPr>
        <w:t>50</w:t>
      </w:r>
      <w:r>
        <w:rPr>
          <w:spacing w:val="-4"/>
          <w:sz w:val="28"/>
        </w:rPr>
        <w:t xml:space="preserve"> </w:t>
      </w:r>
      <w:r>
        <w:rPr>
          <w:sz w:val="28"/>
        </w:rPr>
        <w:t>балів</w:t>
      </w:r>
      <w:r>
        <w:rPr>
          <w:spacing w:val="-5"/>
          <w:sz w:val="28"/>
        </w:rPr>
        <w:t xml:space="preserve"> </w:t>
      </w:r>
      <w:r>
        <w:rPr>
          <w:sz w:val="28"/>
        </w:rPr>
        <w:t>-</w:t>
      </w:r>
      <w:r>
        <w:rPr>
          <w:spacing w:val="-6"/>
          <w:sz w:val="28"/>
        </w:rPr>
        <w:t xml:space="preserve"> </w:t>
      </w:r>
      <w:r>
        <w:rPr>
          <w:sz w:val="28"/>
        </w:rPr>
        <w:t>низька</w:t>
      </w:r>
      <w:r>
        <w:rPr>
          <w:spacing w:val="-3"/>
          <w:sz w:val="28"/>
        </w:rPr>
        <w:t xml:space="preserve"> </w:t>
      </w:r>
      <w:r>
        <w:rPr>
          <w:sz w:val="28"/>
        </w:rPr>
        <w:t>вираженість</w:t>
      </w:r>
      <w:r>
        <w:rPr>
          <w:spacing w:val="-3"/>
          <w:sz w:val="28"/>
        </w:rPr>
        <w:t xml:space="preserve"> </w:t>
      </w:r>
      <w:r>
        <w:rPr>
          <w:sz w:val="28"/>
        </w:rPr>
        <w:t>показників</w:t>
      </w:r>
      <w:r>
        <w:rPr>
          <w:spacing w:val="-5"/>
          <w:sz w:val="28"/>
        </w:rPr>
        <w:t xml:space="preserve"> </w:t>
      </w:r>
      <w:r>
        <w:rPr>
          <w:sz w:val="28"/>
        </w:rPr>
        <w:t>за</w:t>
      </w:r>
      <w:r>
        <w:rPr>
          <w:spacing w:val="-5"/>
          <w:sz w:val="28"/>
        </w:rPr>
        <w:t xml:space="preserve"> </w:t>
      </w:r>
      <w:r>
        <w:rPr>
          <w:sz w:val="28"/>
        </w:rPr>
        <w:t>кожною</w:t>
      </w:r>
      <w:r>
        <w:rPr>
          <w:spacing w:val="-4"/>
          <w:sz w:val="28"/>
        </w:rPr>
        <w:t xml:space="preserve"> </w:t>
      </w:r>
      <w:r>
        <w:rPr>
          <w:sz w:val="28"/>
        </w:rPr>
        <w:t>зі</w:t>
      </w:r>
      <w:r>
        <w:rPr>
          <w:spacing w:val="-4"/>
          <w:sz w:val="28"/>
        </w:rPr>
        <w:t xml:space="preserve"> </w:t>
      </w:r>
      <w:r>
        <w:rPr>
          <w:sz w:val="28"/>
        </w:rPr>
        <w:t>шкал</w:t>
      </w:r>
      <w:r>
        <w:rPr>
          <w:spacing w:val="-4"/>
          <w:sz w:val="28"/>
        </w:rPr>
        <w:t xml:space="preserve"> </w:t>
      </w:r>
      <w:r>
        <w:rPr>
          <w:sz w:val="28"/>
        </w:rPr>
        <w:t>САН; від 50 до 55 балів - норма;</w:t>
      </w:r>
    </w:p>
    <w:p w:rsidR="00070EB0" w:rsidRDefault="00070EB0" w:rsidP="00070EB0">
      <w:pPr>
        <w:ind w:left="145"/>
        <w:rPr>
          <w:sz w:val="28"/>
        </w:rPr>
      </w:pPr>
      <w:r>
        <w:rPr>
          <w:sz w:val="28"/>
        </w:rPr>
        <w:t>від</w:t>
      </w:r>
      <w:r>
        <w:rPr>
          <w:spacing w:val="-1"/>
          <w:sz w:val="28"/>
        </w:rPr>
        <w:t xml:space="preserve"> </w:t>
      </w:r>
      <w:r>
        <w:rPr>
          <w:sz w:val="28"/>
        </w:rPr>
        <w:t>55</w:t>
      </w:r>
      <w:r>
        <w:rPr>
          <w:spacing w:val="-2"/>
          <w:sz w:val="28"/>
        </w:rPr>
        <w:t xml:space="preserve"> </w:t>
      </w:r>
      <w:r>
        <w:rPr>
          <w:sz w:val="28"/>
        </w:rPr>
        <w:t>балів</w:t>
      </w:r>
      <w:r>
        <w:rPr>
          <w:spacing w:val="-3"/>
          <w:sz w:val="28"/>
        </w:rPr>
        <w:t xml:space="preserve"> </w:t>
      </w:r>
      <w:r>
        <w:rPr>
          <w:sz w:val="28"/>
        </w:rPr>
        <w:t>і</w:t>
      </w:r>
      <w:r>
        <w:rPr>
          <w:spacing w:val="-2"/>
          <w:sz w:val="28"/>
        </w:rPr>
        <w:t xml:space="preserve"> </w:t>
      </w:r>
      <w:r>
        <w:rPr>
          <w:sz w:val="28"/>
        </w:rPr>
        <w:t>вище</w:t>
      </w:r>
      <w:r>
        <w:rPr>
          <w:spacing w:val="-3"/>
          <w:sz w:val="28"/>
        </w:rPr>
        <w:t xml:space="preserve"> </w:t>
      </w:r>
      <w:r>
        <w:rPr>
          <w:sz w:val="28"/>
        </w:rPr>
        <w:t>-</w:t>
      </w:r>
      <w:r>
        <w:rPr>
          <w:spacing w:val="-4"/>
          <w:sz w:val="28"/>
        </w:rPr>
        <w:t xml:space="preserve"> </w:t>
      </w:r>
      <w:r>
        <w:rPr>
          <w:sz w:val="28"/>
        </w:rPr>
        <w:t>високі</w:t>
      </w:r>
      <w:r>
        <w:rPr>
          <w:spacing w:val="-2"/>
          <w:sz w:val="28"/>
        </w:rPr>
        <w:t xml:space="preserve"> </w:t>
      </w:r>
      <w:r>
        <w:rPr>
          <w:sz w:val="28"/>
        </w:rPr>
        <w:t>показники</w:t>
      </w:r>
      <w:r>
        <w:rPr>
          <w:spacing w:val="-1"/>
          <w:sz w:val="28"/>
        </w:rPr>
        <w:t xml:space="preserve"> </w:t>
      </w:r>
      <w:r>
        <w:rPr>
          <w:sz w:val="28"/>
        </w:rPr>
        <w:t>за</w:t>
      </w:r>
      <w:r>
        <w:rPr>
          <w:spacing w:val="-2"/>
          <w:sz w:val="28"/>
        </w:rPr>
        <w:t xml:space="preserve"> </w:t>
      </w:r>
      <w:r>
        <w:rPr>
          <w:spacing w:val="-5"/>
          <w:sz w:val="28"/>
        </w:rPr>
        <w:t>САН</w:t>
      </w:r>
    </w:p>
    <w:p w:rsidR="00070EB0" w:rsidRDefault="00070EB0" w:rsidP="00070EB0">
      <w:pPr>
        <w:pStyle w:val="Heading1"/>
        <w:tabs>
          <w:tab w:val="left" w:pos="1767"/>
          <w:tab w:val="left" w:pos="3834"/>
          <w:tab w:val="left" w:pos="6460"/>
          <w:tab w:val="left" w:pos="8561"/>
        </w:tabs>
        <w:spacing w:before="136"/>
        <w:ind w:right="278" w:firstLine="568"/>
      </w:pPr>
      <w:r>
        <w:rPr>
          <w:spacing w:val="-4"/>
        </w:rPr>
        <w:t>Тест</w:t>
      </w:r>
      <w:r>
        <w:tab/>
      </w:r>
      <w:r>
        <w:rPr>
          <w:spacing w:val="-2"/>
        </w:rPr>
        <w:t>самооцінки</w:t>
      </w:r>
      <w:r>
        <w:tab/>
      </w:r>
      <w:r>
        <w:rPr>
          <w:spacing w:val="-2"/>
        </w:rPr>
        <w:t>стресостійкості</w:t>
      </w:r>
      <w:r>
        <w:tab/>
        <w:t>(С. Коухена</w:t>
      </w:r>
      <w:r>
        <w:tab/>
      </w:r>
      <w:r>
        <w:rPr>
          <w:spacing w:val="-10"/>
        </w:rPr>
        <w:t xml:space="preserve">і </w:t>
      </w:r>
      <w:r>
        <w:t>Г. Вілліансона)</w:t>
      </w:r>
      <w:hyperlink w:anchor="_bookmark0" w:history="1">
        <w:r>
          <w:rPr>
            <w:vertAlign w:val="superscript"/>
          </w:rPr>
          <w:t>1</w:t>
        </w:r>
      </w:hyperlink>
    </w:p>
    <w:p w:rsidR="00070EB0" w:rsidRDefault="00070EB0" w:rsidP="00070EB0">
      <w:pPr>
        <w:pStyle w:val="a3"/>
        <w:spacing w:before="1"/>
        <w:ind w:left="0"/>
        <w:jc w:val="left"/>
        <w:rPr>
          <w:b/>
          <w:sz w:val="12"/>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48"/>
        <w:gridCol w:w="1108"/>
        <w:gridCol w:w="1102"/>
        <w:gridCol w:w="962"/>
        <w:gridCol w:w="1080"/>
        <w:gridCol w:w="906"/>
      </w:tblGrid>
      <w:tr w:rsidR="00070EB0" w:rsidTr="005F3BB6">
        <w:trPr>
          <w:trHeight w:val="643"/>
        </w:trPr>
        <w:tc>
          <w:tcPr>
            <w:tcW w:w="3348" w:type="dxa"/>
          </w:tcPr>
          <w:p w:rsidR="00070EB0" w:rsidRPr="000962AF" w:rsidRDefault="00070EB0" w:rsidP="005F3BB6">
            <w:pPr>
              <w:pStyle w:val="TableParagraph"/>
              <w:rPr>
                <w:sz w:val="26"/>
                <w:lang w:val="ru-RU"/>
              </w:rPr>
            </w:pPr>
          </w:p>
        </w:tc>
        <w:tc>
          <w:tcPr>
            <w:tcW w:w="1108" w:type="dxa"/>
          </w:tcPr>
          <w:p w:rsidR="00070EB0" w:rsidRDefault="00070EB0" w:rsidP="005F3BB6">
            <w:pPr>
              <w:pStyle w:val="TableParagraph"/>
              <w:ind w:left="110"/>
              <w:rPr>
                <w:sz w:val="28"/>
              </w:rPr>
            </w:pPr>
            <w:r>
              <w:rPr>
                <w:spacing w:val="-2"/>
                <w:sz w:val="28"/>
              </w:rPr>
              <w:t>Ніколи</w:t>
            </w:r>
          </w:p>
        </w:tc>
        <w:tc>
          <w:tcPr>
            <w:tcW w:w="1102" w:type="dxa"/>
          </w:tcPr>
          <w:p w:rsidR="00070EB0" w:rsidRDefault="00070EB0" w:rsidP="005F3BB6">
            <w:pPr>
              <w:pStyle w:val="TableParagraph"/>
              <w:spacing w:line="320" w:lineRule="atLeast"/>
              <w:ind w:left="110" w:right="131"/>
              <w:rPr>
                <w:sz w:val="28"/>
              </w:rPr>
            </w:pPr>
            <w:r>
              <w:rPr>
                <w:spacing w:val="-2"/>
                <w:sz w:val="28"/>
              </w:rPr>
              <w:t>Майже ніколи</w:t>
            </w:r>
          </w:p>
        </w:tc>
        <w:tc>
          <w:tcPr>
            <w:tcW w:w="962" w:type="dxa"/>
          </w:tcPr>
          <w:p w:rsidR="00070EB0" w:rsidRDefault="00070EB0" w:rsidP="005F3BB6">
            <w:pPr>
              <w:pStyle w:val="TableParagraph"/>
              <w:ind w:left="110"/>
              <w:rPr>
                <w:sz w:val="28"/>
              </w:rPr>
            </w:pPr>
            <w:r>
              <w:rPr>
                <w:spacing w:val="-2"/>
                <w:sz w:val="28"/>
              </w:rPr>
              <w:t>Іноді</w:t>
            </w:r>
          </w:p>
        </w:tc>
        <w:tc>
          <w:tcPr>
            <w:tcW w:w="1080" w:type="dxa"/>
          </w:tcPr>
          <w:p w:rsidR="00070EB0" w:rsidRDefault="00070EB0" w:rsidP="005F3BB6">
            <w:pPr>
              <w:pStyle w:val="TableParagraph"/>
              <w:spacing w:line="320" w:lineRule="atLeast"/>
              <w:ind w:left="109" w:right="139"/>
              <w:rPr>
                <w:sz w:val="28"/>
              </w:rPr>
            </w:pPr>
            <w:r>
              <w:rPr>
                <w:spacing w:val="-2"/>
                <w:sz w:val="28"/>
              </w:rPr>
              <w:t>Доволі часто</w:t>
            </w:r>
          </w:p>
        </w:tc>
        <w:tc>
          <w:tcPr>
            <w:tcW w:w="906" w:type="dxa"/>
          </w:tcPr>
          <w:p w:rsidR="00070EB0" w:rsidRDefault="00070EB0" w:rsidP="005F3BB6">
            <w:pPr>
              <w:pStyle w:val="TableParagraph"/>
              <w:spacing w:line="320" w:lineRule="atLeast"/>
              <w:ind w:left="109" w:right="133"/>
              <w:rPr>
                <w:sz w:val="28"/>
              </w:rPr>
            </w:pPr>
            <w:r>
              <w:rPr>
                <w:spacing w:val="-4"/>
                <w:sz w:val="28"/>
              </w:rPr>
              <w:t xml:space="preserve">Дуже </w:t>
            </w:r>
            <w:r>
              <w:rPr>
                <w:spacing w:val="-2"/>
                <w:sz w:val="28"/>
              </w:rPr>
              <w:t>часто</w:t>
            </w:r>
          </w:p>
        </w:tc>
      </w:tr>
      <w:tr w:rsidR="00070EB0" w:rsidTr="005F3BB6">
        <w:trPr>
          <w:trHeight w:val="578"/>
        </w:trPr>
        <w:tc>
          <w:tcPr>
            <w:tcW w:w="3348" w:type="dxa"/>
          </w:tcPr>
          <w:p w:rsidR="00070EB0" w:rsidRPr="000962AF" w:rsidRDefault="00070EB0" w:rsidP="005F3BB6">
            <w:pPr>
              <w:pStyle w:val="TableParagraph"/>
              <w:spacing w:line="274" w:lineRule="exact"/>
              <w:ind w:left="110"/>
              <w:rPr>
                <w:sz w:val="28"/>
                <w:lang w:val="ru-RU"/>
              </w:rPr>
            </w:pPr>
            <w:r w:rsidRPr="000962AF">
              <w:rPr>
                <w:sz w:val="28"/>
                <w:lang w:val="ru-RU"/>
              </w:rPr>
              <w:t>Наскільки</w:t>
            </w:r>
            <w:r w:rsidRPr="000962AF">
              <w:rPr>
                <w:spacing w:val="54"/>
                <w:sz w:val="28"/>
                <w:lang w:val="ru-RU"/>
              </w:rPr>
              <w:t xml:space="preserve"> </w:t>
            </w:r>
            <w:r w:rsidRPr="000962AF">
              <w:rPr>
                <w:sz w:val="28"/>
                <w:lang w:val="ru-RU"/>
              </w:rPr>
              <w:t>часто</w:t>
            </w:r>
            <w:r w:rsidRPr="000962AF">
              <w:rPr>
                <w:spacing w:val="57"/>
                <w:sz w:val="28"/>
                <w:lang w:val="ru-RU"/>
              </w:rPr>
              <w:t xml:space="preserve"> </w:t>
            </w:r>
            <w:r w:rsidRPr="000962AF">
              <w:rPr>
                <w:spacing w:val="-2"/>
                <w:sz w:val="28"/>
                <w:lang w:val="ru-RU"/>
              </w:rPr>
              <w:t>несподі-</w:t>
            </w:r>
          </w:p>
          <w:p w:rsidR="00070EB0" w:rsidRPr="000962AF" w:rsidRDefault="00070EB0" w:rsidP="005F3BB6">
            <w:pPr>
              <w:pStyle w:val="TableParagraph"/>
              <w:spacing w:line="284" w:lineRule="exact"/>
              <w:ind w:left="110"/>
              <w:rPr>
                <w:sz w:val="28"/>
                <w:lang w:val="ru-RU"/>
              </w:rPr>
            </w:pPr>
            <w:r w:rsidRPr="000962AF">
              <w:rPr>
                <w:sz w:val="28"/>
                <w:lang w:val="ru-RU"/>
              </w:rPr>
              <w:t>вані</w:t>
            </w:r>
            <w:r w:rsidRPr="000962AF">
              <w:rPr>
                <w:spacing w:val="76"/>
                <w:w w:val="150"/>
                <w:sz w:val="28"/>
                <w:lang w:val="ru-RU"/>
              </w:rPr>
              <w:t xml:space="preserve"> </w:t>
            </w:r>
            <w:r w:rsidRPr="000962AF">
              <w:rPr>
                <w:sz w:val="28"/>
                <w:lang w:val="ru-RU"/>
              </w:rPr>
              <w:t>неприємності</w:t>
            </w:r>
            <w:r w:rsidRPr="000962AF">
              <w:rPr>
                <w:spacing w:val="76"/>
                <w:w w:val="150"/>
                <w:sz w:val="28"/>
                <w:lang w:val="ru-RU"/>
              </w:rPr>
              <w:t xml:space="preserve"> </w:t>
            </w:r>
            <w:r w:rsidRPr="000962AF">
              <w:rPr>
                <w:spacing w:val="-4"/>
                <w:sz w:val="28"/>
                <w:lang w:val="ru-RU"/>
              </w:rPr>
              <w:t>виво-</w:t>
            </w:r>
          </w:p>
        </w:tc>
        <w:tc>
          <w:tcPr>
            <w:tcW w:w="1108" w:type="dxa"/>
          </w:tcPr>
          <w:p w:rsidR="00070EB0" w:rsidRPr="000962AF" w:rsidRDefault="00070EB0" w:rsidP="005F3BB6">
            <w:pPr>
              <w:pStyle w:val="TableParagraph"/>
              <w:rPr>
                <w:sz w:val="26"/>
                <w:lang w:val="ru-RU"/>
              </w:rPr>
            </w:pPr>
          </w:p>
        </w:tc>
        <w:tc>
          <w:tcPr>
            <w:tcW w:w="1102" w:type="dxa"/>
          </w:tcPr>
          <w:p w:rsidR="00070EB0" w:rsidRPr="000962AF" w:rsidRDefault="00070EB0" w:rsidP="005F3BB6">
            <w:pPr>
              <w:pStyle w:val="TableParagraph"/>
              <w:rPr>
                <w:sz w:val="26"/>
                <w:lang w:val="ru-RU"/>
              </w:rPr>
            </w:pPr>
          </w:p>
        </w:tc>
        <w:tc>
          <w:tcPr>
            <w:tcW w:w="962" w:type="dxa"/>
          </w:tcPr>
          <w:p w:rsidR="00070EB0" w:rsidRPr="000962AF" w:rsidRDefault="00070EB0" w:rsidP="005F3BB6">
            <w:pPr>
              <w:pStyle w:val="TableParagraph"/>
              <w:rPr>
                <w:sz w:val="26"/>
                <w:lang w:val="ru-RU"/>
              </w:rPr>
            </w:pPr>
          </w:p>
        </w:tc>
        <w:tc>
          <w:tcPr>
            <w:tcW w:w="1080" w:type="dxa"/>
          </w:tcPr>
          <w:p w:rsidR="00070EB0" w:rsidRPr="000962AF" w:rsidRDefault="00070EB0" w:rsidP="005F3BB6">
            <w:pPr>
              <w:pStyle w:val="TableParagraph"/>
              <w:rPr>
                <w:sz w:val="26"/>
                <w:lang w:val="ru-RU"/>
              </w:rPr>
            </w:pPr>
          </w:p>
        </w:tc>
        <w:tc>
          <w:tcPr>
            <w:tcW w:w="906" w:type="dxa"/>
          </w:tcPr>
          <w:p w:rsidR="00070EB0" w:rsidRPr="000962AF" w:rsidRDefault="00070EB0" w:rsidP="005F3BB6">
            <w:pPr>
              <w:pStyle w:val="TableParagraph"/>
              <w:rPr>
                <w:sz w:val="26"/>
                <w:lang w:val="ru-RU"/>
              </w:rPr>
            </w:pPr>
          </w:p>
        </w:tc>
      </w:tr>
    </w:tbl>
    <w:p w:rsidR="00070EB0" w:rsidRDefault="00EB0092" w:rsidP="00070EB0">
      <w:pPr>
        <w:pStyle w:val="a3"/>
        <w:spacing w:before="31"/>
        <w:ind w:left="0"/>
        <w:jc w:val="left"/>
        <w:rPr>
          <w:b/>
          <w:sz w:val="20"/>
        </w:rPr>
      </w:pPr>
      <w:r>
        <w:rPr>
          <w:b/>
          <w:sz w:val="20"/>
        </w:rPr>
        <w:pict>
          <v:group id="docshapegroup2" o:spid="_x0000_s1026" style="position:absolute;margin-left:70.85pt;margin-top:14.25pt;width:106.4pt;height:.6pt;z-index:-251656192;mso-wrap-distance-left:0;mso-wrap-distance-right:0;mso-position-horizontal-relative:page;mso-position-vertical-relative:text" coordorigin="1417,285" coordsize="2128,12">
            <v:rect id="docshape3" o:spid="_x0000_s1027" style="position:absolute;left:1418;top:286;width:2126;height:10" fillcolor="black" stroked="f"/>
            <v:rect id="docshape4" o:spid="_x0000_s1028" style="position:absolute;left:1418;top:286;width:2126;height:10" filled="f" strokeweight=".1pt"/>
            <w10:wrap type="topAndBottom" anchorx="page"/>
          </v:group>
        </w:pict>
      </w:r>
    </w:p>
    <w:p w:rsidR="00070EB0" w:rsidRDefault="00070EB0" w:rsidP="00070EB0">
      <w:pPr>
        <w:tabs>
          <w:tab w:val="left" w:pos="422"/>
          <w:tab w:val="left" w:pos="1788"/>
          <w:tab w:val="left" w:pos="2538"/>
          <w:tab w:val="left" w:pos="3985"/>
          <w:tab w:val="left" w:pos="4965"/>
          <w:tab w:val="left" w:pos="5316"/>
          <w:tab w:val="left" w:pos="6305"/>
          <w:tab w:val="left" w:pos="7612"/>
          <w:tab w:val="left" w:pos="8575"/>
        </w:tabs>
        <w:spacing w:before="56" w:line="242" w:lineRule="auto"/>
        <w:ind w:left="145" w:right="286"/>
        <w:rPr>
          <w:sz w:val="24"/>
        </w:rPr>
      </w:pPr>
      <w:bookmarkStart w:id="0" w:name="_bookmark0"/>
      <w:bookmarkEnd w:id="0"/>
      <w:r>
        <w:rPr>
          <w:rFonts w:ascii="Calibri" w:hAnsi="Calibri"/>
          <w:spacing w:val="-10"/>
          <w:position w:val="9"/>
          <w:sz w:val="13"/>
        </w:rPr>
        <w:t>1</w:t>
      </w:r>
      <w:r>
        <w:rPr>
          <w:rFonts w:ascii="Calibri" w:hAnsi="Calibri"/>
          <w:position w:val="9"/>
          <w:sz w:val="13"/>
        </w:rPr>
        <w:tab/>
      </w:r>
      <w:r>
        <w:rPr>
          <w:spacing w:val="-2"/>
          <w:sz w:val="24"/>
        </w:rPr>
        <w:t>Щербатых,</w:t>
      </w:r>
      <w:r>
        <w:rPr>
          <w:sz w:val="24"/>
        </w:rPr>
        <w:tab/>
      </w:r>
      <w:r>
        <w:rPr>
          <w:spacing w:val="-4"/>
          <w:sz w:val="24"/>
        </w:rPr>
        <w:t>Ю.В.</w:t>
      </w:r>
      <w:r>
        <w:rPr>
          <w:sz w:val="24"/>
        </w:rPr>
        <w:tab/>
      </w:r>
      <w:r>
        <w:rPr>
          <w:spacing w:val="-2"/>
          <w:sz w:val="24"/>
        </w:rPr>
        <w:t>Психология</w:t>
      </w:r>
      <w:r>
        <w:rPr>
          <w:sz w:val="24"/>
        </w:rPr>
        <w:tab/>
      </w:r>
      <w:r>
        <w:rPr>
          <w:spacing w:val="-2"/>
          <w:sz w:val="24"/>
        </w:rPr>
        <w:t>стресса</w:t>
      </w:r>
      <w:r>
        <w:rPr>
          <w:sz w:val="24"/>
        </w:rPr>
        <w:tab/>
      </w:r>
      <w:r>
        <w:rPr>
          <w:spacing w:val="-10"/>
          <w:sz w:val="24"/>
        </w:rPr>
        <w:t>и</w:t>
      </w:r>
      <w:r>
        <w:rPr>
          <w:sz w:val="24"/>
        </w:rPr>
        <w:tab/>
      </w:r>
      <w:r>
        <w:rPr>
          <w:spacing w:val="-2"/>
          <w:sz w:val="24"/>
        </w:rPr>
        <w:t>методы</w:t>
      </w:r>
      <w:r>
        <w:rPr>
          <w:sz w:val="24"/>
        </w:rPr>
        <w:tab/>
      </w:r>
      <w:r>
        <w:rPr>
          <w:spacing w:val="-2"/>
          <w:sz w:val="24"/>
        </w:rPr>
        <w:t>коррекции</w:t>
      </w:r>
      <w:r>
        <w:rPr>
          <w:sz w:val="24"/>
        </w:rPr>
        <w:tab/>
      </w:r>
      <w:r>
        <w:rPr>
          <w:spacing w:val="-2"/>
          <w:sz w:val="24"/>
        </w:rPr>
        <w:t>[Текст]</w:t>
      </w:r>
      <w:r>
        <w:rPr>
          <w:sz w:val="24"/>
        </w:rPr>
        <w:tab/>
      </w:r>
      <w:r>
        <w:rPr>
          <w:spacing w:val="-10"/>
          <w:sz w:val="24"/>
        </w:rPr>
        <w:t xml:space="preserve">/ </w:t>
      </w:r>
      <w:r>
        <w:rPr>
          <w:sz w:val="24"/>
        </w:rPr>
        <w:t>Ю.В. Щербатых. – СПб.: Питер, 2008. – 256 с.</w:t>
      </w:r>
    </w:p>
    <w:p w:rsidR="00070EB0" w:rsidRDefault="00070EB0" w:rsidP="00070EB0">
      <w:pPr>
        <w:spacing w:line="242" w:lineRule="auto"/>
        <w:rPr>
          <w:sz w:val="24"/>
        </w:rPr>
        <w:sectPr w:rsidR="00070EB0">
          <w:type w:val="continuous"/>
          <w:pgSz w:w="11910" w:h="16840"/>
          <w:pgMar w:top="1100" w:right="1700" w:bottom="1200" w:left="1275" w:header="0" w:footer="1019" w:gutter="0"/>
          <w:cols w:space="720"/>
        </w:sect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48"/>
        <w:gridCol w:w="1108"/>
        <w:gridCol w:w="1102"/>
        <w:gridCol w:w="962"/>
        <w:gridCol w:w="1080"/>
        <w:gridCol w:w="906"/>
      </w:tblGrid>
      <w:tr w:rsidR="00070EB0" w:rsidTr="005F3BB6">
        <w:trPr>
          <w:trHeight w:val="290"/>
        </w:trPr>
        <w:tc>
          <w:tcPr>
            <w:tcW w:w="3348" w:type="dxa"/>
          </w:tcPr>
          <w:p w:rsidR="00070EB0" w:rsidRDefault="00070EB0" w:rsidP="005F3BB6">
            <w:pPr>
              <w:pStyle w:val="TableParagraph"/>
              <w:spacing w:line="270" w:lineRule="exact"/>
              <w:ind w:left="110"/>
              <w:rPr>
                <w:sz w:val="28"/>
              </w:rPr>
            </w:pPr>
            <w:r>
              <w:rPr>
                <w:sz w:val="28"/>
              </w:rPr>
              <w:lastRenderedPageBreak/>
              <w:t>дять</w:t>
            </w:r>
            <w:r>
              <w:rPr>
                <w:spacing w:val="-3"/>
                <w:sz w:val="28"/>
              </w:rPr>
              <w:t xml:space="preserve"> </w:t>
            </w:r>
            <w:r>
              <w:rPr>
                <w:sz w:val="28"/>
              </w:rPr>
              <w:t>Вас</w:t>
            </w:r>
            <w:r>
              <w:rPr>
                <w:spacing w:val="-1"/>
                <w:sz w:val="28"/>
              </w:rPr>
              <w:t xml:space="preserve"> </w:t>
            </w:r>
            <w:r>
              <w:rPr>
                <w:sz w:val="28"/>
              </w:rPr>
              <w:t>з</w:t>
            </w:r>
            <w:r>
              <w:rPr>
                <w:spacing w:val="-2"/>
                <w:sz w:val="28"/>
              </w:rPr>
              <w:t xml:space="preserve"> рівноваги?</w:t>
            </w:r>
          </w:p>
        </w:tc>
        <w:tc>
          <w:tcPr>
            <w:tcW w:w="1108" w:type="dxa"/>
          </w:tcPr>
          <w:p w:rsidR="00070EB0" w:rsidRDefault="00070EB0" w:rsidP="005F3BB6">
            <w:pPr>
              <w:pStyle w:val="TableParagraph"/>
              <w:rPr>
                <w:sz w:val="20"/>
              </w:rPr>
            </w:pPr>
          </w:p>
        </w:tc>
        <w:tc>
          <w:tcPr>
            <w:tcW w:w="1102" w:type="dxa"/>
          </w:tcPr>
          <w:p w:rsidR="00070EB0" w:rsidRDefault="00070EB0" w:rsidP="005F3BB6">
            <w:pPr>
              <w:pStyle w:val="TableParagraph"/>
              <w:rPr>
                <w:sz w:val="20"/>
              </w:rPr>
            </w:pPr>
          </w:p>
        </w:tc>
        <w:tc>
          <w:tcPr>
            <w:tcW w:w="962" w:type="dxa"/>
          </w:tcPr>
          <w:p w:rsidR="00070EB0" w:rsidRDefault="00070EB0" w:rsidP="005F3BB6">
            <w:pPr>
              <w:pStyle w:val="TableParagraph"/>
              <w:rPr>
                <w:sz w:val="20"/>
              </w:rPr>
            </w:pPr>
          </w:p>
        </w:tc>
        <w:tc>
          <w:tcPr>
            <w:tcW w:w="1080" w:type="dxa"/>
          </w:tcPr>
          <w:p w:rsidR="00070EB0" w:rsidRDefault="00070EB0" w:rsidP="005F3BB6">
            <w:pPr>
              <w:pStyle w:val="TableParagraph"/>
              <w:rPr>
                <w:sz w:val="20"/>
              </w:rPr>
            </w:pPr>
          </w:p>
        </w:tc>
        <w:tc>
          <w:tcPr>
            <w:tcW w:w="906" w:type="dxa"/>
          </w:tcPr>
          <w:p w:rsidR="00070EB0" w:rsidRDefault="00070EB0" w:rsidP="005F3BB6">
            <w:pPr>
              <w:pStyle w:val="TableParagraph"/>
              <w:rPr>
                <w:sz w:val="20"/>
              </w:rPr>
            </w:pPr>
          </w:p>
        </w:tc>
      </w:tr>
      <w:tr w:rsidR="00070EB0" w:rsidTr="005F3BB6">
        <w:trPr>
          <w:trHeight w:val="1443"/>
        </w:trPr>
        <w:tc>
          <w:tcPr>
            <w:tcW w:w="3348" w:type="dxa"/>
          </w:tcPr>
          <w:p w:rsidR="00070EB0" w:rsidRPr="000962AF" w:rsidRDefault="00070EB0" w:rsidP="005F3BB6">
            <w:pPr>
              <w:pStyle w:val="TableParagraph"/>
              <w:spacing w:line="213" w:lineRule="auto"/>
              <w:ind w:left="110" w:right="96"/>
              <w:jc w:val="both"/>
              <w:rPr>
                <w:sz w:val="28"/>
                <w:lang w:val="ru-RU"/>
              </w:rPr>
            </w:pPr>
            <w:r w:rsidRPr="000962AF">
              <w:rPr>
                <w:sz w:val="28"/>
                <w:lang w:val="ru-RU"/>
              </w:rPr>
              <w:t>Наскільки часто Вам здається, що найважли- віші</w:t>
            </w:r>
            <w:r w:rsidRPr="000962AF">
              <w:rPr>
                <w:spacing w:val="79"/>
                <w:sz w:val="28"/>
                <w:lang w:val="ru-RU"/>
              </w:rPr>
              <w:t xml:space="preserve">   </w:t>
            </w:r>
            <w:r w:rsidRPr="000962AF">
              <w:rPr>
                <w:sz w:val="28"/>
                <w:lang w:val="ru-RU"/>
              </w:rPr>
              <w:t>речі</w:t>
            </w:r>
            <w:r w:rsidRPr="000962AF">
              <w:rPr>
                <w:spacing w:val="79"/>
                <w:sz w:val="28"/>
                <w:lang w:val="ru-RU"/>
              </w:rPr>
              <w:t xml:space="preserve">   </w:t>
            </w:r>
            <w:r w:rsidRPr="000962AF">
              <w:rPr>
                <w:sz w:val="28"/>
                <w:lang w:val="ru-RU"/>
              </w:rPr>
              <w:t>в</w:t>
            </w:r>
            <w:r w:rsidRPr="000962AF">
              <w:rPr>
                <w:spacing w:val="78"/>
                <w:sz w:val="28"/>
                <w:lang w:val="ru-RU"/>
              </w:rPr>
              <w:t xml:space="preserve">   </w:t>
            </w:r>
            <w:r w:rsidRPr="000962AF">
              <w:rPr>
                <w:spacing w:val="-2"/>
                <w:sz w:val="28"/>
                <w:lang w:val="ru-RU"/>
              </w:rPr>
              <w:t>житті</w:t>
            </w:r>
          </w:p>
          <w:p w:rsidR="00070EB0" w:rsidRPr="000962AF" w:rsidRDefault="00070EB0" w:rsidP="005F3BB6">
            <w:pPr>
              <w:pStyle w:val="TableParagraph"/>
              <w:spacing w:line="288" w:lineRule="exact"/>
              <w:ind w:left="110" w:right="99"/>
              <w:jc w:val="both"/>
              <w:rPr>
                <w:sz w:val="28"/>
                <w:lang w:val="ru-RU"/>
              </w:rPr>
            </w:pPr>
            <w:r w:rsidRPr="000962AF">
              <w:rPr>
                <w:sz w:val="28"/>
                <w:lang w:val="ru-RU"/>
              </w:rPr>
              <w:t xml:space="preserve">виходять з-під Вашого </w:t>
            </w:r>
            <w:r w:rsidRPr="000962AF">
              <w:rPr>
                <w:spacing w:val="-2"/>
                <w:sz w:val="28"/>
                <w:lang w:val="ru-RU"/>
              </w:rPr>
              <w:t>контролю?</w:t>
            </w:r>
          </w:p>
        </w:tc>
        <w:tc>
          <w:tcPr>
            <w:tcW w:w="1108" w:type="dxa"/>
          </w:tcPr>
          <w:p w:rsidR="00070EB0" w:rsidRPr="000962AF" w:rsidRDefault="00070EB0" w:rsidP="005F3BB6">
            <w:pPr>
              <w:pStyle w:val="TableParagraph"/>
              <w:rPr>
                <w:sz w:val="28"/>
                <w:lang w:val="ru-RU"/>
              </w:rPr>
            </w:pPr>
          </w:p>
        </w:tc>
        <w:tc>
          <w:tcPr>
            <w:tcW w:w="1102" w:type="dxa"/>
          </w:tcPr>
          <w:p w:rsidR="00070EB0" w:rsidRPr="000962AF" w:rsidRDefault="00070EB0" w:rsidP="005F3BB6">
            <w:pPr>
              <w:pStyle w:val="TableParagraph"/>
              <w:rPr>
                <w:sz w:val="28"/>
                <w:lang w:val="ru-RU"/>
              </w:rPr>
            </w:pPr>
          </w:p>
        </w:tc>
        <w:tc>
          <w:tcPr>
            <w:tcW w:w="962" w:type="dxa"/>
          </w:tcPr>
          <w:p w:rsidR="00070EB0" w:rsidRPr="000962AF" w:rsidRDefault="00070EB0" w:rsidP="005F3BB6">
            <w:pPr>
              <w:pStyle w:val="TableParagraph"/>
              <w:rPr>
                <w:sz w:val="28"/>
                <w:lang w:val="ru-RU"/>
              </w:rPr>
            </w:pPr>
          </w:p>
        </w:tc>
        <w:tc>
          <w:tcPr>
            <w:tcW w:w="1080" w:type="dxa"/>
          </w:tcPr>
          <w:p w:rsidR="00070EB0" w:rsidRPr="000962AF" w:rsidRDefault="00070EB0" w:rsidP="005F3BB6">
            <w:pPr>
              <w:pStyle w:val="TableParagraph"/>
              <w:rPr>
                <w:sz w:val="28"/>
                <w:lang w:val="ru-RU"/>
              </w:rPr>
            </w:pPr>
          </w:p>
        </w:tc>
        <w:tc>
          <w:tcPr>
            <w:tcW w:w="906" w:type="dxa"/>
          </w:tcPr>
          <w:p w:rsidR="00070EB0" w:rsidRPr="000962AF" w:rsidRDefault="00070EB0" w:rsidP="005F3BB6">
            <w:pPr>
              <w:pStyle w:val="TableParagraph"/>
              <w:rPr>
                <w:sz w:val="28"/>
                <w:lang w:val="ru-RU"/>
              </w:rPr>
            </w:pPr>
          </w:p>
        </w:tc>
      </w:tr>
      <w:tr w:rsidR="00070EB0" w:rsidTr="005F3BB6">
        <w:trPr>
          <w:trHeight w:val="867"/>
        </w:trPr>
        <w:tc>
          <w:tcPr>
            <w:tcW w:w="3348" w:type="dxa"/>
          </w:tcPr>
          <w:p w:rsidR="00070EB0" w:rsidRPr="000962AF" w:rsidRDefault="00070EB0" w:rsidP="005F3BB6">
            <w:pPr>
              <w:pStyle w:val="TableParagraph"/>
              <w:tabs>
                <w:tab w:val="left" w:pos="641"/>
                <w:tab w:val="left" w:pos="1361"/>
                <w:tab w:val="left" w:pos="1503"/>
                <w:tab w:val="left" w:pos="2046"/>
              </w:tabs>
              <w:spacing w:line="213" w:lineRule="auto"/>
              <w:ind w:left="110" w:right="95"/>
              <w:rPr>
                <w:sz w:val="28"/>
                <w:lang w:val="ru-RU"/>
              </w:rPr>
            </w:pPr>
            <w:r w:rsidRPr="000962AF">
              <w:rPr>
                <w:spacing w:val="-6"/>
                <w:sz w:val="28"/>
                <w:lang w:val="ru-RU"/>
              </w:rPr>
              <w:t>Як</w:t>
            </w:r>
            <w:r w:rsidRPr="000962AF">
              <w:rPr>
                <w:sz w:val="28"/>
                <w:lang w:val="ru-RU"/>
              </w:rPr>
              <w:tab/>
            </w:r>
            <w:r w:rsidRPr="000962AF">
              <w:rPr>
                <w:spacing w:val="-2"/>
                <w:sz w:val="28"/>
                <w:lang w:val="ru-RU"/>
              </w:rPr>
              <w:t>часто</w:t>
            </w:r>
            <w:r w:rsidRPr="000962AF">
              <w:rPr>
                <w:sz w:val="28"/>
                <w:lang w:val="ru-RU"/>
              </w:rPr>
              <w:tab/>
            </w:r>
            <w:r w:rsidRPr="000962AF">
              <w:rPr>
                <w:sz w:val="28"/>
                <w:lang w:val="ru-RU"/>
              </w:rPr>
              <w:tab/>
            </w:r>
            <w:r w:rsidRPr="000962AF">
              <w:rPr>
                <w:spacing w:val="-6"/>
                <w:sz w:val="28"/>
                <w:lang w:val="ru-RU"/>
              </w:rPr>
              <w:t>Ви</w:t>
            </w:r>
            <w:r w:rsidRPr="000962AF">
              <w:rPr>
                <w:sz w:val="28"/>
                <w:lang w:val="ru-RU"/>
              </w:rPr>
              <w:tab/>
            </w:r>
            <w:r w:rsidRPr="000962AF">
              <w:rPr>
                <w:spacing w:val="-2"/>
                <w:sz w:val="28"/>
                <w:lang w:val="ru-RU"/>
              </w:rPr>
              <w:t xml:space="preserve">почуваєте </w:t>
            </w:r>
            <w:r w:rsidRPr="000962AF">
              <w:rPr>
                <w:spacing w:val="-4"/>
                <w:sz w:val="28"/>
                <w:lang w:val="ru-RU"/>
              </w:rPr>
              <w:t>себе</w:t>
            </w:r>
            <w:r w:rsidRPr="000962AF">
              <w:rPr>
                <w:sz w:val="28"/>
                <w:lang w:val="ru-RU"/>
              </w:rPr>
              <w:tab/>
            </w:r>
            <w:r w:rsidRPr="000962AF">
              <w:rPr>
                <w:sz w:val="28"/>
                <w:lang w:val="ru-RU"/>
              </w:rPr>
              <w:tab/>
            </w:r>
            <w:r w:rsidRPr="000962AF">
              <w:rPr>
                <w:spacing w:val="-2"/>
                <w:sz w:val="28"/>
                <w:lang w:val="ru-RU"/>
              </w:rPr>
              <w:t>«знервованим»,</w:t>
            </w:r>
          </w:p>
          <w:p w:rsidR="00070EB0" w:rsidRDefault="00070EB0" w:rsidP="005F3BB6">
            <w:pPr>
              <w:pStyle w:val="TableParagraph"/>
              <w:spacing w:line="276" w:lineRule="exact"/>
              <w:ind w:left="110"/>
              <w:rPr>
                <w:sz w:val="28"/>
              </w:rPr>
            </w:pPr>
            <w:r>
              <w:rPr>
                <w:spacing w:val="-2"/>
                <w:sz w:val="28"/>
              </w:rPr>
              <w:t>пригніченим?</w:t>
            </w:r>
          </w:p>
        </w:tc>
        <w:tc>
          <w:tcPr>
            <w:tcW w:w="1108" w:type="dxa"/>
          </w:tcPr>
          <w:p w:rsidR="00070EB0" w:rsidRDefault="00070EB0" w:rsidP="005F3BB6">
            <w:pPr>
              <w:pStyle w:val="TableParagraph"/>
              <w:rPr>
                <w:sz w:val="28"/>
              </w:rPr>
            </w:pPr>
          </w:p>
        </w:tc>
        <w:tc>
          <w:tcPr>
            <w:tcW w:w="1102" w:type="dxa"/>
          </w:tcPr>
          <w:p w:rsidR="00070EB0" w:rsidRDefault="00070EB0" w:rsidP="005F3BB6">
            <w:pPr>
              <w:pStyle w:val="TableParagraph"/>
              <w:rPr>
                <w:sz w:val="28"/>
              </w:rPr>
            </w:pPr>
          </w:p>
        </w:tc>
        <w:tc>
          <w:tcPr>
            <w:tcW w:w="962" w:type="dxa"/>
          </w:tcPr>
          <w:p w:rsidR="00070EB0" w:rsidRDefault="00070EB0" w:rsidP="005F3BB6">
            <w:pPr>
              <w:pStyle w:val="TableParagraph"/>
              <w:rPr>
                <w:sz w:val="28"/>
              </w:rPr>
            </w:pPr>
          </w:p>
        </w:tc>
        <w:tc>
          <w:tcPr>
            <w:tcW w:w="1080" w:type="dxa"/>
          </w:tcPr>
          <w:p w:rsidR="00070EB0" w:rsidRDefault="00070EB0" w:rsidP="005F3BB6">
            <w:pPr>
              <w:pStyle w:val="TableParagraph"/>
              <w:rPr>
                <w:sz w:val="28"/>
              </w:rPr>
            </w:pPr>
          </w:p>
        </w:tc>
        <w:tc>
          <w:tcPr>
            <w:tcW w:w="906" w:type="dxa"/>
          </w:tcPr>
          <w:p w:rsidR="00070EB0" w:rsidRDefault="00070EB0" w:rsidP="005F3BB6">
            <w:pPr>
              <w:pStyle w:val="TableParagraph"/>
              <w:rPr>
                <w:sz w:val="28"/>
              </w:rPr>
            </w:pPr>
          </w:p>
        </w:tc>
      </w:tr>
      <w:tr w:rsidR="00070EB0" w:rsidTr="005F3BB6">
        <w:trPr>
          <w:trHeight w:val="1156"/>
        </w:trPr>
        <w:tc>
          <w:tcPr>
            <w:tcW w:w="3348" w:type="dxa"/>
          </w:tcPr>
          <w:p w:rsidR="00070EB0" w:rsidRPr="000962AF" w:rsidRDefault="00070EB0" w:rsidP="005F3BB6">
            <w:pPr>
              <w:pStyle w:val="TableParagraph"/>
              <w:spacing w:line="213" w:lineRule="auto"/>
              <w:ind w:left="110" w:right="98"/>
              <w:jc w:val="both"/>
              <w:rPr>
                <w:sz w:val="28"/>
                <w:lang w:val="ru-RU"/>
              </w:rPr>
            </w:pPr>
            <w:r w:rsidRPr="000962AF">
              <w:rPr>
                <w:sz w:val="28"/>
                <w:lang w:val="ru-RU"/>
              </w:rPr>
              <w:t>Як часто Ви впевнені у своїй здатності впоратись із</w:t>
            </w:r>
            <w:r w:rsidRPr="000962AF">
              <w:rPr>
                <w:spacing w:val="74"/>
                <w:w w:val="150"/>
                <w:sz w:val="28"/>
                <w:lang w:val="ru-RU"/>
              </w:rPr>
              <w:t xml:space="preserve">  </w:t>
            </w:r>
            <w:r w:rsidRPr="000962AF">
              <w:rPr>
                <w:sz w:val="28"/>
                <w:lang w:val="ru-RU"/>
              </w:rPr>
              <w:t>своїми</w:t>
            </w:r>
            <w:r w:rsidRPr="000962AF">
              <w:rPr>
                <w:spacing w:val="74"/>
                <w:w w:val="150"/>
                <w:sz w:val="28"/>
                <w:lang w:val="ru-RU"/>
              </w:rPr>
              <w:t xml:space="preserve">  </w:t>
            </w:r>
            <w:r w:rsidRPr="000962AF">
              <w:rPr>
                <w:spacing w:val="-2"/>
                <w:sz w:val="28"/>
                <w:lang w:val="ru-RU"/>
              </w:rPr>
              <w:t>особистими</w:t>
            </w:r>
          </w:p>
          <w:p w:rsidR="00070EB0" w:rsidRDefault="00070EB0" w:rsidP="005F3BB6">
            <w:pPr>
              <w:pStyle w:val="TableParagraph"/>
              <w:spacing w:line="279" w:lineRule="exact"/>
              <w:ind w:left="110"/>
              <w:rPr>
                <w:sz w:val="28"/>
              </w:rPr>
            </w:pPr>
            <w:r>
              <w:rPr>
                <w:spacing w:val="-2"/>
                <w:sz w:val="28"/>
              </w:rPr>
              <w:t>проблемами?</w:t>
            </w:r>
          </w:p>
        </w:tc>
        <w:tc>
          <w:tcPr>
            <w:tcW w:w="1108" w:type="dxa"/>
          </w:tcPr>
          <w:p w:rsidR="00070EB0" w:rsidRDefault="00070EB0" w:rsidP="005F3BB6">
            <w:pPr>
              <w:pStyle w:val="TableParagraph"/>
              <w:rPr>
                <w:sz w:val="28"/>
              </w:rPr>
            </w:pPr>
          </w:p>
        </w:tc>
        <w:tc>
          <w:tcPr>
            <w:tcW w:w="1102" w:type="dxa"/>
          </w:tcPr>
          <w:p w:rsidR="00070EB0" w:rsidRDefault="00070EB0" w:rsidP="005F3BB6">
            <w:pPr>
              <w:pStyle w:val="TableParagraph"/>
              <w:rPr>
                <w:sz w:val="28"/>
              </w:rPr>
            </w:pPr>
          </w:p>
        </w:tc>
        <w:tc>
          <w:tcPr>
            <w:tcW w:w="962" w:type="dxa"/>
          </w:tcPr>
          <w:p w:rsidR="00070EB0" w:rsidRDefault="00070EB0" w:rsidP="005F3BB6">
            <w:pPr>
              <w:pStyle w:val="TableParagraph"/>
              <w:rPr>
                <w:sz w:val="28"/>
              </w:rPr>
            </w:pPr>
          </w:p>
        </w:tc>
        <w:tc>
          <w:tcPr>
            <w:tcW w:w="1080" w:type="dxa"/>
          </w:tcPr>
          <w:p w:rsidR="00070EB0" w:rsidRDefault="00070EB0" w:rsidP="005F3BB6">
            <w:pPr>
              <w:pStyle w:val="TableParagraph"/>
              <w:rPr>
                <w:sz w:val="28"/>
              </w:rPr>
            </w:pPr>
          </w:p>
        </w:tc>
        <w:tc>
          <w:tcPr>
            <w:tcW w:w="906" w:type="dxa"/>
          </w:tcPr>
          <w:p w:rsidR="00070EB0" w:rsidRDefault="00070EB0" w:rsidP="005F3BB6">
            <w:pPr>
              <w:pStyle w:val="TableParagraph"/>
              <w:rPr>
                <w:sz w:val="28"/>
              </w:rPr>
            </w:pPr>
          </w:p>
        </w:tc>
      </w:tr>
      <w:tr w:rsidR="00070EB0" w:rsidTr="005F3BB6">
        <w:trPr>
          <w:trHeight w:val="965"/>
        </w:trPr>
        <w:tc>
          <w:tcPr>
            <w:tcW w:w="3348" w:type="dxa"/>
          </w:tcPr>
          <w:p w:rsidR="00070EB0" w:rsidRPr="000962AF" w:rsidRDefault="00070EB0" w:rsidP="005F3BB6">
            <w:pPr>
              <w:pStyle w:val="TableParagraph"/>
              <w:spacing w:line="320" w:lineRule="atLeast"/>
              <w:ind w:left="110" w:right="96"/>
              <w:jc w:val="both"/>
              <w:rPr>
                <w:sz w:val="28"/>
                <w:lang w:val="ru-RU"/>
              </w:rPr>
            </w:pPr>
            <w:r w:rsidRPr="000962AF">
              <w:rPr>
                <w:sz w:val="28"/>
                <w:lang w:val="ru-RU"/>
              </w:rPr>
              <w:t>Наскільки часто Вам здається, що все іде саме так, як Ви б того хотіли?</w:t>
            </w:r>
          </w:p>
        </w:tc>
        <w:tc>
          <w:tcPr>
            <w:tcW w:w="1108" w:type="dxa"/>
          </w:tcPr>
          <w:p w:rsidR="00070EB0" w:rsidRPr="000962AF" w:rsidRDefault="00070EB0" w:rsidP="005F3BB6">
            <w:pPr>
              <w:pStyle w:val="TableParagraph"/>
              <w:rPr>
                <w:sz w:val="28"/>
                <w:lang w:val="ru-RU"/>
              </w:rPr>
            </w:pPr>
          </w:p>
        </w:tc>
        <w:tc>
          <w:tcPr>
            <w:tcW w:w="1102" w:type="dxa"/>
          </w:tcPr>
          <w:p w:rsidR="00070EB0" w:rsidRPr="000962AF" w:rsidRDefault="00070EB0" w:rsidP="005F3BB6">
            <w:pPr>
              <w:pStyle w:val="TableParagraph"/>
              <w:rPr>
                <w:sz w:val="28"/>
                <w:lang w:val="ru-RU"/>
              </w:rPr>
            </w:pPr>
          </w:p>
        </w:tc>
        <w:tc>
          <w:tcPr>
            <w:tcW w:w="962" w:type="dxa"/>
          </w:tcPr>
          <w:p w:rsidR="00070EB0" w:rsidRPr="000962AF" w:rsidRDefault="00070EB0" w:rsidP="005F3BB6">
            <w:pPr>
              <w:pStyle w:val="TableParagraph"/>
              <w:rPr>
                <w:sz w:val="28"/>
                <w:lang w:val="ru-RU"/>
              </w:rPr>
            </w:pPr>
          </w:p>
        </w:tc>
        <w:tc>
          <w:tcPr>
            <w:tcW w:w="1080" w:type="dxa"/>
          </w:tcPr>
          <w:p w:rsidR="00070EB0" w:rsidRPr="000962AF" w:rsidRDefault="00070EB0" w:rsidP="005F3BB6">
            <w:pPr>
              <w:pStyle w:val="TableParagraph"/>
              <w:rPr>
                <w:sz w:val="28"/>
                <w:lang w:val="ru-RU"/>
              </w:rPr>
            </w:pPr>
          </w:p>
        </w:tc>
        <w:tc>
          <w:tcPr>
            <w:tcW w:w="906" w:type="dxa"/>
          </w:tcPr>
          <w:p w:rsidR="00070EB0" w:rsidRPr="000962AF" w:rsidRDefault="00070EB0" w:rsidP="005F3BB6">
            <w:pPr>
              <w:pStyle w:val="TableParagraph"/>
              <w:rPr>
                <w:sz w:val="28"/>
                <w:lang w:val="ru-RU"/>
              </w:rPr>
            </w:pPr>
          </w:p>
        </w:tc>
      </w:tr>
      <w:tr w:rsidR="00070EB0" w:rsidTr="005F3BB6">
        <w:trPr>
          <w:trHeight w:val="966"/>
        </w:trPr>
        <w:tc>
          <w:tcPr>
            <w:tcW w:w="3348" w:type="dxa"/>
          </w:tcPr>
          <w:p w:rsidR="00070EB0" w:rsidRPr="000962AF" w:rsidRDefault="00070EB0" w:rsidP="005F3BB6">
            <w:pPr>
              <w:pStyle w:val="TableParagraph"/>
              <w:spacing w:line="320" w:lineRule="atLeast"/>
              <w:ind w:left="110" w:right="95"/>
              <w:jc w:val="both"/>
              <w:rPr>
                <w:sz w:val="28"/>
                <w:lang w:val="ru-RU"/>
              </w:rPr>
            </w:pPr>
            <w:r w:rsidRPr="000962AF">
              <w:rPr>
                <w:sz w:val="28"/>
                <w:lang w:val="ru-RU"/>
              </w:rPr>
              <w:t xml:space="preserve">Як часто Ви в силах контролювати роздра- </w:t>
            </w:r>
            <w:r w:rsidRPr="000962AF">
              <w:rPr>
                <w:spacing w:val="-2"/>
                <w:sz w:val="28"/>
                <w:lang w:val="ru-RU"/>
              </w:rPr>
              <w:t>тування?</w:t>
            </w:r>
          </w:p>
        </w:tc>
        <w:tc>
          <w:tcPr>
            <w:tcW w:w="1108" w:type="dxa"/>
          </w:tcPr>
          <w:p w:rsidR="00070EB0" w:rsidRPr="000962AF" w:rsidRDefault="00070EB0" w:rsidP="005F3BB6">
            <w:pPr>
              <w:pStyle w:val="TableParagraph"/>
              <w:rPr>
                <w:sz w:val="28"/>
                <w:lang w:val="ru-RU"/>
              </w:rPr>
            </w:pPr>
          </w:p>
        </w:tc>
        <w:tc>
          <w:tcPr>
            <w:tcW w:w="1102" w:type="dxa"/>
          </w:tcPr>
          <w:p w:rsidR="00070EB0" w:rsidRPr="000962AF" w:rsidRDefault="00070EB0" w:rsidP="005F3BB6">
            <w:pPr>
              <w:pStyle w:val="TableParagraph"/>
              <w:rPr>
                <w:sz w:val="28"/>
                <w:lang w:val="ru-RU"/>
              </w:rPr>
            </w:pPr>
          </w:p>
        </w:tc>
        <w:tc>
          <w:tcPr>
            <w:tcW w:w="962" w:type="dxa"/>
          </w:tcPr>
          <w:p w:rsidR="00070EB0" w:rsidRPr="000962AF" w:rsidRDefault="00070EB0" w:rsidP="005F3BB6">
            <w:pPr>
              <w:pStyle w:val="TableParagraph"/>
              <w:rPr>
                <w:sz w:val="28"/>
                <w:lang w:val="ru-RU"/>
              </w:rPr>
            </w:pPr>
          </w:p>
        </w:tc>
        <w:tc>
          <w:tcPr>
            <w:tcW w:w="1080" w:type="dxa"/>
          </w:tcPr>
          <w:p w:rsidR="00070EB0" w:rsidRPr="000962AF" w:rsidRDefault="00070EB0" w:rsidP="005F3BB6">
            <w:pPr>
              <w:pStyle w:val="TableParagraph"/>
              <w:rPr>
                <w:sz w:val="28"/>
                <w:lang w:val="ru-RU"/>
              </w:rPr>
            </w:pPr>
          </w:p>
        </w:tc>
        <w:tc>
          <w:tcPr>
            <w:tcW w:w="906" w:type="dxa"/>
          </w:tcPr>
          <w:p w:rsidR="00070EB0" w:rsidRPr="000962AF" w:rsidRDefault="00070EB0" w:rsidP="005F3BB6">
            <w:pPr>
              <w:pStyle w:val="TableParagraph"/>
              <w:rPr>
                <w:sz w:val="28"/>
                <w:lang w:val="ru-RU"/>
              </w:rPr>
            </w:pPr>
          </w:p>
        </w:tc>
      </w:tr>
      <w:tr w:rsidR="00070EB0" w:rsidTr="005F3BB6">
        <w:trPr>
          <w:trHeight w:val="1444"/>
        </w:trPr>
        <w:tc>
          <w:tcPr>
            <w:tcW w:w="3348" w:type="dxa"/>
          </w:tcPr>
          <w:p w:rsidR="00070EB0" w:rsidRPr="000962AF" w:rsidRDefault="00070EB0" w:rsidP="005F3BB6">
            <w:pPr>
              <w:pStyle w:val="TableParagraph"/>
              <w:spacing w:line="216" w:lineRule="auto"/>
              <w:ind w:left="110" w:right="96"/>
              <w:jc w:val="both"/>
              <w:rPr>
                <w:sz w:val="28"/>
                <w:lang w:val="ru-RU"/>
              </w:rPr>
            </w:pPr>
            <w:r w:rsidRPr="000962AF">
              <w:rPr>
                <w:sz w:val="28"/>
                <w:lang w:val="ru-RU"/>
              </w:rPr>
              <w:t>Наскільки часто у вас виникало переживання, що Вам не впоратися з тим,</w:t>
            </w:r>
            <w:r w:rsidRPr="000962AF">
              <w:rPr>
                <w:spacing w:val="78"/>
                <w:sz w:val="28"/>
                <w:lang w:val="ru-RU"/>
              </w:rPr>
              <w:t xml:space="preserve">   </w:t>
            </w:r>
            <w:r w:rsidRPr="000962AF">
              <w:rPr>
                <w:sz w:val="28"/>
                <w:lang w:val="ru-RU"/>
              </w:rPr>
              <w:t>чого</w:t>
            </w:r>
            <w:r w:rsidRPr="000962AF">
              <w:rPr>
                <w:spacing w:val="79"/>
                <w:sz w:val="28"/>
                <w:lang w:val="ru-RU"/>
              </w:rPr>
              <w:t xml:space="preserve">   </w:t>
            </w:r>
            <w:r w:rsidRPr="000962AF">
              <w:rPr>
                <w:sz w:val="28"/>
                <w:lang w:val="ru-RU"/>
              </w:rPr>
              <w:t>від</w:t>
            </w:r>
            <w:r w:rsidRPr="000962AF">
              <w:rPr>
                <w:spacing w:val="78"/>
                <w:sz w:val="28"/>
                <w:lang w:val="ru-RU"/>
              </w:rPr>
              <w:t xml:space="preserve">   </w:t>
            </w:r>
            <w:r w:rsidRPr="000962AF">
              <w:rPr>
                <w:spacing w:val="-5"/>
                <w:sz w:val="28"/>
                <w:lang w:val="ru-RU"/>
              </w:rPr>
              <w:t>вас</w:t>
            </w:r>
          </w:p>
          <w:p w:rsidR="00070EB0" w:rsidRDefault="00070EB0" w:rsidP="005F3BB6">
            <w:pPr>
              <w:pStyle w:val="TableParagraph"/>
              <w:spacing w:line="270" w:lineRule="exact"/>
              <w:ind w:left="110"/>
              <w:rPr>
                <w:sz w:val="28"/>
              </w:rPr>
            </w:pPr>
            <w:r>
              <w:rPr>
                <w:spacing w:val="-2"/>
                <w:sz w:val="28"/>
              </w:rPr>
              <w:t>вимагають?</w:t>
            </w:r>
          </w:p>
        </w:tc>
        <w:tc>
          <w:tcPr>
            <w:tcW w:w="1108" w:type="dxa"/>
          </w:tcPr>
          <w:p w:rsidR="00070EB0" w:rsidRDefault="00070EB0" w:rsidP="005F3BB6">
            <w:pPr>
              <w:pStyle w:val="TableParagraph"/>
              <w:rPr>
                <w:sz w:val="28"/>
              </w:rPr>
            </w:pPr>
          </w:p>
        </w:tc>
        <w:tc>
          <w:tcPr>
            <w:tcW w:w="1102" w:type="dxa"/>
          </w:tcPr>
          <w:p w:rsidR="00070EB0" w:rsidRDefault="00070EB0" w:rsidP="005F3BB6">
            <w:pPr>
              <w:pStyle w:val="TableParagraph"/>
              <w:rPr>
                <w:sz w:val="28"/>
              </w:rPr>
            </w:pPr>
          </w:p>
        </w:tc>
        <w:tc>
          <w:tcPr>
            <w:tcW w:w="962" w:type="dxa"/>
          </w:tcPr>
          <w:p w:rsidR="00070EB0" w:rsidRDefault="00070EB0" w:rsidP="005F3BB6">
            <w:pPr>
              <w:pStyle w:val="TableParagraph"/>
              <w:rPr>
                <w:sz w:val="28"/>
              </w:rPr>
            </w:pPr>
          </w:p>
        </w:tc>
        <w:tc>
          <w:tcPr>
            <w:tcW w:w="1080" w:type="dxa"/>
          </w:tcPr>
          <w:p w:rsidR="00070EB0" w:rsidRDefault="00070EB0" w:rsidP="005F3BB6">
            <w:pPr>
              <w:pStyle w:val="TableParagraph"/>
              <w:rPr>
                <w:sz w:val="28"/>
              </w:rPr>
            </w:pPr>
          </w:p>
        </w:tc>
        <w:tc>
          <w:tcPr>
            <w:tcW w:w="906" w:type="dxa"/>
          </w:tcPr>
          <w:p w:rsidR="00070EB0" w:rsidRDefault="00070EB0" w:rsidP="005F3BB6">
            <w:pPr>
              <w:pStyle w:val="TableParagraph"/>
              <w:rPr>
                <w:sz w:val="28"/>
              </w:rPr>
            </w:pPr>
          </w:p>
        </w:tc>
      </w:tr>
      <w:tr w:rsidR="00070EB0" w:rsidTr="005F3BB6">
        <w:trPr>
          <w:trHeight w:val="577"/>
        </w:trPr>
        <w:tc>
          <w:tcPr>
            <w:tcW w:w="3348" w:type="dxa"/>
          </w:tcPr>
          <w:p w:rsidR="00070EB0" w:rsidRPr="000962AF" w:rsidRDefault="00070EB0" w:rsidP="005F3BB6">
            <w:pPr>
              <w:pStyle w:val="TableParagraph"/>
              <w:spacing w:line="286" w:lineRule="exact"/>
              <w:ind w:left="110"/>
              <w:rPr>
                <w:sz w:val="28"/>
                <w:lang w:val="ru-RU"/>
              </w:rPr>
            </w:pPr>
            <w:r w:rsidRPr="000962AF">
              <w:rPr>
                <w:sz w:val="28"/>
                <w:lang w:val="ru-RU"/>
              </w:rPr>
              <w:t>Як</w:t>
            </w:r>
            <w:r w:rsidRPr="000962AF">
              <w:rPr>
                <w:spacing w:val="40"/>
                <w:sz w:val="28"/>
                <w:lang w:val="ru-RU"/>
              </w:rPr>
              <w:t xml:space="preserve"> </w:t>
            </w:r>
            <w:r w:rsidRPr="000962AF">
              <w:rPr>
                <w:sz w:val="28"/>
                <w:lang w:val="ru-RU"/>
              </w:rPr>
              <w:t>часто</w:t>
            </w:r>
            <w:r w:rsidRPr="000962AF">
              <w:rPr>
                <w:spacing w:val="40"/>
                <w:sz w:val="28"/>
                <w:lang w:val="ru-RU"/>
              </w:rPr>
              <w:t xml:space="preserve"> </w:t>
            </w:r>
            <w:r w:rsidRPr="000962AF">
              <w:rPr>
                <w:sz w:val="28"/>
                <w:lang w:val="ru-RU"/>
              </w:rPr>
              <w:t>Ви</w:t>
            </w:r>
            <w:r w:rsidRPr="000962AF">
              <w:rPr>
                <w:spacing w:val="40"/>
                <w:sz w:val="28"/>
                <w:lang w:val="ru-RU"/>
              </w:rPr>
              <w:t xml:space="preserve"> </w:t>
            </w:r>
            <w:r w:rsidRPr="000962AF">
              <w:rPr>
                <w:sz w:val="28"/>
                <w:lang w:val="ru-RU"/>
              </w:rPr>
              <w:t>відчуваєте, що Вам щастить?</w:t>
            </w:r>
          </w:p>
        </w:tc>
        <w:tc>
          <w:tcPr>
            <w:tcW w:w="1108" w:type="dxa"/>
          </w:tcPr>
          <w:p w:rsidR="00070EB0" w:rsidRPr="000962AF" w:rsidRDefault="00070EB0" w:rsidP="005F3BB6">
            <w:pPr>
              <w:pStyle w:val="TableParagraph"/>
              <w:rPr>
                <w:sz w:val="28"/>
                <w:lang w:val="ru-RU"/>
              </w:rPr>
            </w:pPr>
          </w:p>
        </w:tc>
        <w:tc>
          <w:tcPr>
            <w:tcW w:w="1102" w:type="dxa"/>
          </w:tcPr>
          <w:p w:rsidR="00070EB0" w:rsidRPr="000962AF" w:rsidRDefault="00070EB0" w:rsidP="005F3BB6">
            <w:pPr>
              <w:pStyle w:val="TableParagraph"/>
              <w:rPr>
                <w:sz w:val="28"/>
                <w:lang w:val="ru-RU"/>
              </w:rPr>
            </w:pPr>
          </w:p>
        </w:tc>
        <w:tc>
          <w:tcPr>
            <w:tcW w:w="962" w:type="dxa"/>
          </w:tcPr>
          <w:p w:rsidR="00070EB0" w:rsidRPr="000962AF" w:rsidRDefault="00070EB0" w:rsidP="005F3BB6">
            <w:pPr>
              <w:pStyle w:val="TableParagraph"/>
              <w:rPr>
                <w:sz w:val="28"/>
                <w:lang w:val="ru-RU"/>
              </w:rPr>
            </w:pPr>
          </w:p>
        </w:tc>
        <w:tc>
          <w:tcPr>
            <w:tcW w:w="1080" w:type="dxa"/>
          </w:tcPr>
          <w:p w:rsidR="00070EB0" w:rsidRPr="000962AF" w:rsidRDefault="00070EB0" w:rsidP="005F3BB6">
            <w:pPr>
              <w:pStyle w:val="TableParagraph"/>
              <w:rPr>
                <w:sz w:val="28"/>
                <w:lang w:val="ru-RU"/>
              </w:rPr>
            </w:pPr>
          </w:p>
        </w:tc>
        <w:tc>
          <w:tcPr>
            <w:tcW w:w="906" w:type="dxa"/>
          </w:tcPr>
          <w:p w:rsidR="00070EB0" w:rsidRPr="000962AF" w:rsidRDefault="00070EB0" w:rsidP="005F3BB6">
            <w:pPr>
              <w:pStyle w:val="TableParagraph"/>
              <w:rPr>
                <w:sz w:val="28"/>
                <w:lang w:val="ru-RU"/>
              </w:rPr>
            </w:pPr>
          </w:p>
        </w:tc>
      </w:tr>
      <w:tr w:rsidR="00070EB0" w:rsidTr="005F3BB6">
        <w:trPr>
          <w:trHeight w:val="867"/>
        </w:trPr>
        <w:tc>
          <w:tcPr>
            <w:tcW w:w="3348" w:type="dxa"/>
          </w:tcPr>
          <w:p w:rsidR="00070EB0" w:rsidRPr="000962AF" w:rsidRDefault="00070EB0" w:rsidP="005F3BB6">
            <w:pPr>
              <w:pStyle w:val="TableParagraph"/>
              <w:spacing w:line="213" w:lineRule="auto"/>
              <w:ind w:left="110" w:right="94"/>
              <w:rPr>
                <w:sz w:val="28"/>
                <w:lang w:val="ru-RU"/>
              </w:rPr>
            </w:pPr>
            <w:r w:rsidRPr="000962AF">
              <w:rPr>
                <w:sz w:val="28"/>
                <w:lang w:val="ru-RU"/>
              </w:rPr>
              <w:t>Як</w:t>
            </w:r>
            <w:r w:rsidRPr="000962AF">
              <w:rPr>
                <w:spacing w:val="80"/>
                <w:sz w:val="28"/>
                <w:lang w:val="ru-RU"/>
              </w:rPr>
              <w:t xml:space="preserve"> </w:t>
            </w:r>
            <w:r w:rsidRPr="000962AF">
              <w:rPr>
                <w:sz w:val="28"/>
                <w:lang w:val="ru-RU"/>
              </w:rPr>
              <w:t>часто</w:t>
            </w:r>
            <w:r w:rsidRPr="000962AF">
              <w:rPr>
                <w:spacing w:val="80"/>
                <w:sz w:val="28"/>
                <w:lang w:val="ru-RU"/>
              </w:rPr>
              <w:t xml:space="preserve"> </w:t>
            </w:r>
            <w:r w:rsidRPr="000962AF">
              <w:rPr>
                <w:sz w:val="28"/>
                <w:lang w:val="ru-RU"/>
              </w:rPr>
              <w:t>Вас</w:t>
            </w:r>
            <w:r w:rsidRPr="000962AF">
              <w:rPr>
                <w:spacing w:val="80"/>
                <w:sz w:val="28"/>
                <w:lang w:val="ru-RU"/>
              </w:rPr>
              <w:t xml:space="preserve"> </w:t>
            </w:r>
            <w:r w:rsidRPr="000962AF">
              <w:rPr>
                <w:sz w:val="28"/>
                <w:lang w:val="ru-RU"/>
              </w:rPr>
              <w:t>дратують речі,</w:t>
            </w:r>
            <w:r w:rsidRPr="000962AF">
              <w:rPr>
                <w:spacing w:val="61"/>
                <w:sz w:val="28"/>
                <w:lang w:val="ru-RU"/>
              </w:rPr>
              <w:t xml:space="preserve"> </w:t>
            </w:r>
            <w:r w:rsidRPr="000962AF">
              <w:rPr>
                <w:sz w:val="28"/>
                <w:lang w:val="ru-RU"/>
              </w:rPr>
              <w:t>яких</w:t>
            </w:r>
            <w:r w:rsidRPr="000962AF">
              <w:rPr>
                <w:spacing w:val="62"/>
                <w:sz w:val="28"/>
                <w:lang w:val="ru-RU"/>
              </w:rPr>
              <w:t xml:space="preserve"> </w:t>
            </w:r>
            <w:r w:rsidRPr="000962AF">
              <w:rPr>
                <w:sz w:val="28"/>
                <w:lang w:val="ru-RU"/>
              </w:rPr>
              <w:t>Ви</w:t>
            </w:r>
            <w:r w:rsidRPr="000962AF">
              <w:rPr>
                <w:spacing w:val="61"/>
                <w:sz w:val="28"/>
                <w:lang w:val="ru-RU"/>
              </w:rPr>
              <w:t xml:space="preserve"> </w:t>
            </w:r>
            <w:r w:rsidRPr="000962AF">
              <w:rPr>
                <w:sz w:val="28"/>
                <w:lang w:val="ru-RU"/>
              </w:rPr>
              <w:t>не</w:t>
            </w:r>
            <w:r w:rsidRPr="000962AF">
              <w:rPr>
                <w:spacing w:val="62"/>
                <w:sz w:val="28"/>
                <w:lang w:val="ru-RU"/>
              </w:rPr>
              <w:t xml:space="preserve"> </w:t>
            </w:r>
            <w:r w:rsidRPr="000962AF">
              <w:rPr>
                <w:spacing w:val="-2"/>
                <w:sz w:val="28"/>
                <w:lang w:val="ru-RU"/>
              </w:rPr>
              <w:t>можете</w:t>
            </w:r>
          </w:p>
          <w:p w:rsidR="00070EB0" w:rsidRDefault="00070EB0" w:rsidP="005F3BB6">
            <w:pPr>
              <w:pStyle w:val="TableParagraph"/>
              <w:spacing w:line="276" w:lineRule="exact"/>
              <w:ind w:left="110"/>
              <w:rPr>
                <w:sz w:val="28"/>
              </w:rPr>
            </w:pPr>
            <w:r>
              <w:rPr>
                <w:spacing w:val="-2"/>
                <w:sz w:val="28"/>
              </w:rPr>
              <w:t>змінити?</w:t>
            </w:r>
          </w:p>
        </w:tc>
        <w:tc>
          <w:tcPr>
            <w:tcW w:w="1108" w:type="dxa"/>
          </w:tcPr>
          <w:p w:rsidR="00070EB0" w:rsidRDefault="00070EB0" w:rsidP="005F3BB6">
            <w:pPr>
              <w:pStyle w:val="TableParagraph"/>
              <w:rPr>
                <w:sz w:val="28"/>
              </w:rPr>
            </w:pPr>
          </w:p>
        </w:tc>
        <w:tc>
          <w:tcPr>
            <w:tcW w:w="1102" w:type="dxa"/>
          </w:tcPr>
          <w:p w:rsidR="00070EB0" w:rsidRDefault="00070EB0" w:rsidP="005F3BB6">
            <w:pPr>
              <w:pStyle w:val="TableParagraph"/>
              <w:rPr>
                <w:sz w:val="28"/>
              </w:rPr>
            </w:pPr>
          </w:p>
        </w:tc>
        <w:tc>
          <w:tcPr>
            <w:tcW w:w="962" w:type="dxa"/>
          </w:tcPr>
          <w:p w:rsidR="00070EB0" w:rsidRDefault="00070EB0" w:rsidP="005F3BB6">
            <w:pPr>
              <w:pStyle w:val="TableParagraph"/>
              <w:rPr>
                <w:sz w:val="28"/>
              </w:rPr>
            </w:pPr>
          </w:p>
        </w:tc>
        <w:tc>
          <w:tcPr>
            <w:tcW w:w="1080" w:type="dxa"/>
          </w:tcPr>
          <w:p w:rsidR="00070EB0" w:rsidRDefault="00070EB0" w:rsidP="005F3BB6">
            <w:pPr>
              <w:pStyle w:val="TableParagraph"/>
              <w:rPr>
                <w:sz w:val="28"/>
              </w:rPr>
            </w:pPr>
          </w:p>
        </w:tc>
        <w:tc>
          <w:tcPr>
            <w:tcW w:w="906" w:type="dxa"/>
          </w:tcPr>
          <w:p w:rsidR="00070EB0" w:rsidRDefault="00070EB0" w:rsidP="005F3BB6">
            <w:pPr>
              <w:pStyle w:val="TableParagraph"/>
              <w:rPr>
                <w:sz w:val="28"/>
              </w:rPr>
            </w:pPr>
          </w:p>
        </w:tc>
      </w:tr>
      <w:tr w:rsidR="00070EB0" w:rsidTr="005F3BB6">
        <w:trPr>
          <w:trHeight w:val="1444"/>
        </w:trPr>
        <w:tc>
          <w:tcPr>
            <w:tcW w:w="3348" w:type="dxa"/>
          </w:tcPr>
          <w:p w:rsidR="00070EB0" w:rsidRPr="000962AF" w:rsidRDefault="00070EB0" w:rsidP="005F3BB6">
            <w:pPr>
              <w:pStyle w:val="TableParagraph"/>
              <w:tabs>
                <w:tab w:val="left" w:pos="1790"/>
                <w:tab w:val="left" w:pos="2885"/>
              </w:tabs>
              <w:spacing w:line="213" w:lineRule="auto"/>
              <w:ind w:left="110" w:right="94"/>
              <w:rPr>
                <w:sz w:val="28"/>
                <w:lang w:val="ru-RU"/>
              </w:rPr>
            </w:pPr>
            <w:r w:rsidRPr="000962AF">
              <w:rPr>
                <w:spacing w:val="-2"/>
                <w:sz w:val="28"/>
                <w:lang w:val="ru-RU"/>
              </w:rPr>
              <w:t>Наскільки</w:t>
            </w:r>
            <w:r w:rsidRPr="000962AF">
              <w:rPr>
                <w:sz w:val="28"/>
                <w:lang w:val="ru-RU"/>
              </w:rPr>
              <w:tab/>
            </w:r>
            <w:r w:rsidRPr="000962AF">
              <w:rPr>
                <w:spacing w:val="-4"/>
                <w:sz w:val="28"/>
                <w:lang w:val="ru-RU"/>
              </w:rPr>
              <w:t>часто</w:t>
            </w:r>
            <w:r w:rsidRPr="000962AF">
              <w:rPr>
                <w:sz w:val="28"/>
                <w:lang w:val="ru-RU"/>
              </w:rPr>
              <w:tab/>
            </w:r>
            <w:r w:rsidRPr="000962AF">
              <w:rPr>
                <w:spacing w:val="-52"/>
                <w:sz w:val="28"/>
                <w:lang w:val="ru-RU"/>
              </w:rPr>
              <w:t xml:space="preserve"> </w:t>
            </w:r>
            <w:r w:rsidRPr="000962AF">
              <w:rPr>
                <w:spacing w:val="-4"/>
                <w:sz w:val="28"/>
                <w:lang w:val="ru-RU"/>
              </w:rPr>
              <w:t xml:space="preserve">Ви </w:t>
            </w:r>
            <w:r w:rsidRPr="000962AF">
              <w:rPr>
                <w:spacing w:val="-2"/>
                <w:sz w:val="28"/>
                <w:lang w:val="ru-RU"/>
              </w:rPr>
              <w:t>думаєте,</w:t>
            </w:r>
            <w:r w:rsidRPr="000962AF">
              <w:rPr>
                <w:sz w:val="28"/>
                <w:lang w:val="ru-RU"/>
              </w:rPr>
              <w:tab/>
            </w:r>
            <w:r w:rsidRPr="000962AF">
              <w:rPr>
                <w:sz w:val="28"/>
                <w:lang w:val="ru-RU"/>
              </w:rPr>
              <w:tab/>
            </w:r>
            <w:r w:rsidRPr="000962AF">
              <w:rPr>
                <w:spacing w:val="-5"/>
                <w:sz w:val="28"/>
                <w:lang w:val="ru-RU"/>
              </w:rPr>
              <w:t>що</w:t>
            </w:r>
          </w:p>
          <w:p w:rsidR="00070EB0" w:rsidRPr="000962AF" w:rsidRDefault="00070EB0" w:rsidP="005F3BB6">
            <w:pPr>
              <w:pStyle w:val="TableParagraph"/>
              <w:tabs>
                <w:tab w:val="left" w:pos="2360"/>
              </w:tabs>
              <w:spacing w:line="280" w:lineRule="exact"/>
              <w:ind w:left="110"/>
              <w:rPr>
                <w:sz w:val="28"/>
                <w:lang w:val="ru-RU"/>
              </w:rPr>
            </w:pPr>
            <w:r w:rsidRPr="000962AF">
              <w:rPr>
                <w:spacing w:val="-2"/>
                <w:sz w:val="28"/>
                <w:lang w:val="ru-RU"/>
              </w:rPr>
              <w:t>накопичилося</w:t>
            </w:r>
            <w:r w:rsidRPr="000962AF">
              <w:rPr>
                <w:sz w:val="28"/>
                <w:lang w:val="ru-RU"/>
              </w:rPr>
              <w:tab/>
            </w:r>
            <w:r w:rsidRPr="000962AF">
              <w:rPr>
                <w:spacing w:val="-2"/>
                <w:sz w:val="28"/>
                <w:lang w:val="ru-RU"/>
              </w:rPr>
              <w:t>стільки</w:t>
            </w:r>
          </w:p>
          <w:p w:rsidR="00070EB0" w:rsidRPr="000962AF" w:rsidRDefault="00070EB0" w:rsidP="005F3BB6">
            <w:pPr>
              <w:pStyle w:val="TableParagraph"/>
              <w:tabs>
                <w:tab w:val="left" w:pos="2051"/>
                <w:tab w:val="left" w:pos="3019"/>
              </w:tabs>
              <w:spacing w:line="288" w:lineRule="exact"/>
              <w:ind w:left="110" w:right="98"/>
              <w:rPr>
                <w:sz w:val="28"/>
                <w:lang w:val="ru-RU"/>
              </w:rPr>
            </w:pPr>
            <w:r w:rsidRPr="000962AF">
              <w:rPr>
                <w:spacing w:val="-2"/>
                <w:sz w:val="28"/>
                <w:lang w:val="ru-RU"/>
              </w:rPr>
              <w:t>труднощів,</w:t>
            </w:r>
            <w:r w:rsidRPr="000962AF">
              <w:rPr>
                <w:sz w:val="28"/>
                <w:lang w:val="ru-RU"/>
              </w:rPr>
              <w:tab/>
            </w:r>
            <w:r w:rsidRPr="000962AF">
              <w:rPr>
                <w:spacing w:val="-6"/>
                <w:sz w:val="28"/>
                <w:lang w:val="ru-RU"/>
              </w:rPr>
              <w:t>що</w:t>
            </w:r>
            <w:r w:rsidRPr="000962AF">
              <w:rPr>
                <w:sz w:val="28"/>
                <w:lang w:val="ru-RU"/>
              </w:rPr>
              <w:tab/>
            </w:r>
            <w:r w:rsidRPr="000962AF">
              <w:rPr>
                <w:spacing w:val="-6"/>
                <w:sz w:val="28"/>
                <w:lang w:val="ru-RU"/>
              </w:rPr>
              <w:t xml:space="preserve">їх </w:t>
            </w:r>
            <w:r w:rsidRPr="000962AF">
              <w:rPr>
                <w:sz w:val="28"/>
                <w:lang w:val="ru-RU"/>
              </w:rPr>
              <w:t>неможливо подолати?</w:t>
            </w:r>
          </w:p>
        </w:tc>
        <w:tc>
          <w:tcPr>
            <w:tcW w:w="1108" w:type="dxa"/>
          </w:tcPr>
          <w:p w:rsidR="00070EB0" w:rsidRPr="000962AF" w:rsidRDefault="00070EB0" w:rsidP="005F3BB6">
            <w:pPr>
              <w:pStyle w:val="TableParagraph"/>
              <w:rPr>
                <w:sz w:val="28"/>
                <w:lang w:val="ru-RU"/>
              </w:rPr>
            </w:pPr>
          </w:p>
        </w:tc>
        <w:tc>
          <w:tcPr>
            <w:tcW w:w="1102" w:type="dxa"/>
          </w:tcPr>
          <w:p w:rsidR="00070EB0" w:rsidRPr="000962AF" w:rsidRDefault="00070EB0" w:rsidP="005F3BB6">
            <w:pPr>
              <w:pStyle w:val="TableParagraph"/>
              <w:rPr>
                <w:sz w:val="28"/>
                <w:lang w:val="ru-RU"/>
              </w:rPr>
            </w:pPr>
          </w:p>
        </w:tc>
        <w:tc>
          <w:tcPr>
            <w:tcW w:w="962" w:type="dxa"/>
          </w:tcPr>
          <w:p w:rsidR="00070EB0" w:rsidRPr="000962AF" w:rsidRDefault="00070EB0" w:rsidP="005F3BB6">
            <w:pPr>
              <w:pStyle w:val="TableParagraph"/>
              <w:rPr>
                <w:sz w:val="28"/>
                <w:lang w:val="ru-RU"/>
              </w:rPr>
            </w:pPr>
          </w:p>
        </w:tc>
        <w:tc>
          <w:tcPr>
            <w:tcW w:w="1080" w:type="dxa"/>
          </w:tcPr>
          <w:p w:rsidR="00070EB0" w:rsidRPr="000962AF" w:rsidRDefault="00070EB0" w:rsidP="005F3BB6">
            <w:pPr>
              <w:pStyle w:val="TableParagraph"/>
              <w:rPr>
                <w:sz w:val="28"/>
                <w:lang w:val="ru-RU"/>
              </w:rPr>
            </w:pPr>
          </w:p>
        </w:tc>
        <w:tc>
          <w:tcPr>
            <w:tcW w:w="906" w:type="dxa"/>
          </w:tcPr>
          <w:p w:rsidR="00070EB0" w:rsidRPr="000962AF" w:rsidRDefault="00070EB0" w:rsidP="005F3BB6">
            <w:pPr>
              <w:pStyle w:val="TableParagraph"/>
              <w:rPr>
                <w:sz w:val="28"/>
                <w:lang w:val="ru-RU"/>
              </w:rPr>
            </w:pPr>
          </w:p>
        </w:tc>
      </w:tr>
    </w:tbl>
    <w:p w:rsidR="00070EB0" w:rsidRDefault="00070EB0" w:rsidP="00070EB0">
      <w:pPr>
        <w:pStyle w:val="Heading1"/>
        <w:spacing w:before="22"/>
        <w:ind w:left="713"/>
        <w:rPr>
          <w:b w:val="0"/>
        </w:rPr>
      </w:pPr>
      <w:r>
        <w:t>Обробка</w:t>
      </w:r>
      <w:r>
        <w:rPr>
          <w:spacing w:val="-8"/>
        </w:rPr>
        <w:t xml:space="preserve"> </w:t>
      </w:r>
      <w:r>
        <w:rPr>
          <w:spacing w:val="-2"/>
        </w:rPr>
        <w:t>результатів</w:t>
      </w:r>
      <w:r>
        <w:rPr>
          <w:b w:val="0"/>
          <w:spacing w:val="-2"/>
        </w:rPr>
        <w:t>:</w:t>
      </w:r>
    </w:p>
    <w:p w:rsidR="00070EB0" w:rsidRDefault="00070EB0" w:rsidP="00070EB0">
      <w:pPr>
        <w:pStyle w:val="a3"/>
        <w:ind w:left="713"/>
        <w:jc w:val="left"/>
      </w:pPr>
      <w:r>
        <w:t>прямі</w:t>
      </w:r>
      <w:r>
        <w:rPr>
          <w:spacing w:val="10"/>
        </w:rPr>
        <w:t xml:space="preserve"> </w:t>
      </w:r>
      <w:r>
        <w:t>питання</w:t>
      </w:r>
      <w:r>
        <w:rPr>
          <w:spacing w:val="14"/>
        </w:rPr>
        <w:t xml:space="preserve"> </w:t>
      </w:r>
      <w:r>
        <w:t>–</w:t>
      </w:r>
      <w:r>
        <w:rPr>
          <w:spacing w:val="11"/>
        </w:rPr>
        <w:t xml:space="preserve"> </w:t>
      </w:r>
      <w:r>
        <w:t>1,</w:t>
      </w:r>
      <w:r>
        <w:rPr>
          <w:spacing w:val="13"/>
        </w:rPr>
        <w:t xml:space="preserve"> </w:t>
      </w:r>
      <w:r>
        <w:t>2,</w:t>
      </w:r>
      <w:r>
        <w:rPr>
          <w:spacing w:val="11"/>
        </w:rPr>
        <w:t xml:space="preserve"> </w:t>
      </w:r>
      <w:r>
        <w:t>3,</w:t>
      </w:r>
      <w:r>
        <w:rPr>
          <w:spacing w:val="13"/>
        </w:rPr>
        <w:t xml:space="preserve"> </w:t>
      </w:r>
      <w:r>
        <w:t>7,</w:t>
      </w:r>
      <w:r>
        <w:rPr>
          <w:spacing w:val="11"/>
        </w:rPr>
        <w:t xml:space="preserve"> </w:t>
      </w:r>
      <w:r>
        <w:t>9,</w:t>
      </w:r>
      <w:r>
        <w:rPr>
          <w:spacing w:val="13"/>
        </w:rPr>
        <w:t xml:space="preserve"> </w:t>
      </w:r>
      <w:r>
        <w:t>10</w:t>
      </w:r>
      <w:r>
        <w:rPr>
          <w:spacing w:val="11"/>
        </w:rPr>
        <w:t xml:space="preserve"> </w:t>
      </w:r>
      <w:r>
        <w:t>–</w:t>
      </w:r>
      <w:r>
        <w:rPr>
          <w:spacing w:val="13"/>
        </w:rPr>
        <w:t xml:space="preserve"> </w:t>
      </w:r>
      <w:r>
        <w:t>оцінюються:</w:t>
      </w:r>
      <w:r>
        <w:rPr>
          <w:spacing w:val="12"/>
        </w:rPr>
        <w:t xml:space="preserve"> </w:t>
      </w:r>
      <w:r>
        <w:t>«ніколи»</w:t>
      </w:r>
      <w:r>
        <w:rPr>
          <w:spacing w:val="14"/>
        </w:rPr>
        <w:t xml:space="preserve"> </w:t>
      </w:r>
      <w:r>
        <w:rPr>
          <w:spacing w:val="-10"/>
        </w:rPr>
        <w:t>-</w:t>
      </w:r>
    </w:p>
    <w:p w:rsidR="00070EB0" w:rsidRDefault="00070EB0" w:rsidP="00070EB0">
      <w:pPr>
        <w:pStyle w:val="a3"/>
        <w:jc w:val="left"/>
      </w:pPr>
      <w:r>
        <w:t>0,</w:t>
      </w:r>
      <w:r>
        <w:rPr>
          <w:spacing w:val="29"/>
        </w:rPr>
        <w:t xml:space="preserve"> </w:t>
      </w:r>
      <w:r>
        <w:t>«майже</w:t>
      </w:r>
      <w:r>
        <w:rPr>
          <w:spacing w:val="29"/>
        </w:rPr>
        <w:t xml:space="preserve"> </w:t>
      </w:r>
      <w:r>
        <w:t>ніколи»</w:t>
      </w:r>
      <w:r>
        <w:rPr>
          <w:spacing w:val="29"/>
        </w:rPr>
        <w:t xml:space="preserve"> </w:t>
      </w:r>
      <w:r>
        <w:t>-</w:t>
      </w:r>
      <w:r>
        <w:rPr>
          <w:spacing w:val="27"/>
        </w:rPr>
        <w:t xml:space="preserve"> </w:t>
      </w:r>
      <w:r>
        <w:t>1,</w:t>
      </w:r>
      <w:r>
        <w:rPr>
          <w:spacing w:val="29"/>
        </w:rPr>
        <w:t xml:space="preserve"> </w:t>
      </w:r>
      <w:r>
        <w:t>«іноді»</w:t>
      </w:r>
      <w:r>
        <w:rPr>
          <w:spacing w:val="29"/>
        </w:rPr>
        <w:t xml:space="preserve"> </w:t>
      </w:r>
      <w:r>
        <w:t>-</w:t>
      </w:r>
      <w:r>
        <w:rPr>
          <w:spacing w:val="28"/>
        </w:rPr>
        <w:t xml:space="preserve"> </w:t>
      </w:r>
      <w:r>
        <w:t>2,</w:t>
      </w:r>
      <w:r>
        <w:rPr>
          <w:spacing w:val="29"/>
        </w:rPr>
        <w:t xml:space="preserve"> </w:t>
      </w:r>
      <w:r>
        <w:t>«доволі</w:t>
      </w:r>
      <w:r>
        <w:rPr>
          <w:spacing w:val="29"/>
        </w:rPr>
        <w:t xml:space="preserve"> </w:t>
      </w:r>
      <w:r>
        <w:t>часто»</w:t>
      </w:r>
      <w:r>
        <w:rPr>
          <w:spacing w:val="29"/>
        </w:rPr>
        <w:t xml:space="preserve"> </w:t>
      </w:r>
      <w:r>
        <w:t>-</w:t>
      </w:r>
      <w:r>
        <w:rPr>
          <w:spacing w:val="28"/>
        </w:rPr>
        <w:t xml:space="preserve"> </w:t>
      </w:r>
      <w:r>
        <w:t>3,</w:t>
      </w:r>
      <w:r>
        <w:rPr>
          <w:spacing w:val="28"/>
        </w:rPr>
        <w:t xml:space="preserve"> </w:t>
      </w:r>
      <w:r>
        <w:rPr>
          <w:spacing w:val="-2"/>
        </w:rPr>
        <w:t>«дуже</w:t>
      </w:r>
    </w:p>
    <w:p w:rsidR="00070EB0" w:rsidRDefault="00070EB0" w:rsidP="00070EB0">
      <w:pPr>
        <w:pStyle w:val="a3"/>
        <w:jc w:val="left"/>
      </w:pPr>
      <w:r>
        <w:t>часто» -</w:t>
      </w:r>
      <w:r>
        <w:rPr>
          <w:spacing w:val="-1"/>
        </w:rPr>
        <w:t xml:space="preserve"> </w:t>
      </w:r>
      <w:r>
        <w:rPr>
          <w:spacing w:val="-5"/>
        </w:rPr>
        <w:t>4;</w:t>
      </w:r>
    </w:p>
    <w:p w:rsidR="00070EB0" w:rsidRDefault="00070EB0" w:rsidP="00070EB0">
      <w:pPr>
        <w:pStyle w:val="a3"/>
        <w:ind w:left="713"/>
        <w:jc w:val="left"/>
      </w:pPr>
      <w:r>
        <w:t>зворотні</w:t>
      </w:r>
      <w:r>
        <w:rPr>
          <w:spacing w:val="20"/>
        </w:rPr>
        <w:t xml:space="preserve"> </w:t>
      </w:r>
      <w:r>
        <w:t>питання</w:t>
      </w:r>
      <w:r>
        <w:rPr>
          <w:spacing w:val="24"/>
        </w:rPr>
        <w:t xml:space="preserve"> </w:t>
      </w:r>
      <w:r>
        <w:t>–</w:t>
      </w:r>
      <w:r>
        <w:rPr>
          <w:spacing w:val="21"/>
        </w:rPr>
        <w:t xml:space="preserve"> </w:t>
      </w:r>
      <w:r>
        <w:t>4,</w:t>
      </w:r>
      <w:r>
        <w:rPr>
          <w:spacing w:val="23"/>
        </w:rPr>
        <w:t xml:space="preserve"> </w:t>
      </w:r>
      <w:r>
        <w:t>5,</w:t>
      </w:r>
      <w:r>
        <w:rPr>
          <w:spacing w:val="21"/>
        </w:rPr>
        <w:t xml:space="preserve"> </w:t>
      </w:r>
      <w:r>
        <w:t>6,</w:t>
      </w:r>
      <w:r>
        <w:rPr>
          <w:spacing w:val="23"/>
        </w:rPr>
        <w:t xml:space="preserve"> </w:t>
      </w:r>
      <w:r>
        <w:t>8</w:t>
      </w:r>
      <w:r>
        <w:rPr>
          <w:spacing w:val="21"/>
        </w:rPr>
        <w:t xml:space="preserve"> </w:t>
      </w:r>
      <w:r>
        <w:t>–</w:t>
      </w:r>
      <w:r>
        <w:rPr>
          <w:spacing w:val="23"/>
        </w:rPr>
        <w:t xml:space="preserve"> </w:t>
      </w:r>
      <w:r>
        <w:t>оцінюються:</w:t>
      </w:r>
      <w:r>
        <w:rPr>
          <w:spacing w:val="22"/>
        </w:rPr>
        <w:t xml:space="preserve"> </w:t>
      </w:r>
      <w:r>
        <w:t>«ніколи»</w:t>
      </w:r>
      <w:r>
        <w:rPr>
          <w:spacing w:val="23"/>
        </w:rPr>
        <w:t xml:space="preserve"> </w:t>
      </w:r>
      <w:r>
        <w:t>-</w:t>
      </w:r>
      <w:r>
        <w:rPr>
          <w:spacing w:val="22"/>
        </w:rPr>
        <w:t xml:space="preserve"> </w:t>
      </w:r>
      <w:r>
        <w:rPr>
          <w:spacing w:val="-5"/>
        </w:rPr>
        <w:t>4,</w:t>
      </w:r>
    </w:p>
    <w:p w:rsidR="00070EB0" w:rsidRDefault="00070EB0" w:rsidP="00070EB0">
      <w:pPr>
        <w:pStyle w:val="a3"/>
        <w:jc w:val="left"/>
      </w:pPr>
      <w:r>
        <w:t>«майже</w:t>
      </w:r>
      <w:r>
        <w:rPr>
          <w:spacing w:val="40"/>
        </w:rPr>
        <w:t xml:space="preserve"> </w:t>
      </w:r>
      <w:r>
        <w:t>ніколи»</w:t>
      </w:r>
      <w:r>
        <w:rPr>
          <w:spacing w:val="40"/>
        </w:rPr>
        <w:t xml:space="preserve"> </w:t>
      </w:r>
      <w:r>
        <w:t>-</w:t>
      </w:r>
      <w:r>
        <w:rPr>
          <w:spacing w:val="40"/>
        </w:rPr>
        <w:t xml:space="preserve"> </w:t>
      </w:r>
      <w:r>
        <w:t>3,</w:t>
      </w:r>
      <w:r>
        <w:rPr>
          <w:spacing w:val="40"/>
        </w:rPr>
        <w:t xml:space="preserve"> </w:t>
      </w:r>
      <w:r>
        <w:t>«іноді»</w:t>
      </w:r>
      <w:r>
        <w:rPr>
          <w:spacing w:val="40"/>
        </w:rPr>
        <w:t xml:space="preserve"> </w:t>
      </w:r>
      <w:r>
        <w:t>-</w:t>
      </w:r>
      <w:r>
        <w:rPr>
          <w:spacing w:val="40"/>
        </w:rPr>
        <w:t xml:space="preserve"> </w:t>
      </w:r>
      <w:r>
        <w:t>2,</w:t>
      </w:r>
      <w:r>
        <w:rPr>
          <w:spacing w:val="40"/>
        </w:rPr>
        <w:t xml:space="preserve"> </w:t>
      </w:r>
      <w:r>
        <w:t>«доволі</w:t>
      </w:r>
      <w:r>
        <w:rPr>
          <w:spacing w:val="40"/>
        </w:rPr>
        <w:t xml:space="preserve"> </w:t>
      </w:r>
      <w:r>
        <w:t>часто»</w:t>
      </w:r>
      <w:r>
        <w:rPr>
          <w:spacing w:val="40"/>
        </w:rPr>
        <w:t xml:space="preserve"> </w:t>
      </w:r>
      <w:r>
        <w:t>-</w:t>
      </w:r>
      <w:r>
        <w:rPr>
          <w:spacing w:val="40"/>
        </w:rPr>
        <w:t xml:space="preserve"> </w:t>
      </w:r>
      <w:r>
        <w:t>1,</w:t>
      </w:r>
      <w:r>
        <w:rPr>
          <w:spacing w:val="40"/>
        </w:rPr>
        <w:t xml:space="preserve"> </w:t>
      </w:r>
      <w:r>
        <w:t>«дуже часто» - 0.</w:t>
      </w:r>
    </w:p>
    <w:p w:rsidR="00070EB0" w:rsidRDefault="00070EB0" w:rsidP="00070EB0">
      <w:pPr>
        <w:pStyle w:val="a3"/>
        <w:ind w:left="713"/>
        <w:jc w:val="left"/>
      </w:pPr>
      <w:r>
        <w:t>Визначається</w:t>
      </w:r>
      <w:r>
        <w:rPr>
          <w:spacing w:val="-9"/>
        </w:rPr>
        <w:t xml:space="preserve"> </w:t>
      </w:r>
      <w:r>
        <w:t>загальна</w:t>
      </w:r>
      <w:r>
        <w:rPr>
          <w:spacing w:val="-7"/>
        </w:rPr>
        <w:t xml:space="preserve"> </w:t>
      </w:r>
      <w:r>
        <w:t>сума</w:t>
      </w:r>
      <w:r>
        <w:rPr>
          <w:spacing w:val="-7"/>
        </w:rPr>
        <w:t xml:space="preserve"> </w:t>
      </w:r>
      <w:r>
        <w:rPr>
          <w:spacing w:val="-2"/>
        </w:rPr>
        <w:t>балів.</w:t>
      </w:r>
    </w:p>
    <w:p w:rsidR="00070EB0" w:rsidRDefault="00070EB0" w:rsidP="00070EB0">
      <w:pPr>
        <w:pStyle w:val="a3"/>
        <w:ind w:left="0"/>
        <w:jc w:val="left"/>
      </w:pPr>
    </w:p>
    <w:p w:rsidR="00070EB0" w:rsidRDefault="00070EB0" w:rsidP="00070EB0">
      <w:pPr>
        <w:pStyle w:val="Heading1"/>
        <w:tabs>
          <w:tab w:val="left" w:pos="2989"/>
          <w:tab w:val="left" w:pos="4905"/>
          <w:tab w:val="left" w:pos="5888"/>
          <w:tab w:val="left" w:pos="6273"/>
          <w:tab w:val="left" w:pos="7535"/>
          <w:tab w:val="left" w:pos="8354"/>
        </w:tabs>
        <w:ind w:right="286" w:firstLine="568"/>
      </w:pPr>
      <w:r>
        <w:rPr>
          <w:spacing w:val="-2"/>
        </w:rPr>
        <w:t>Інтерпретація</w:t>
      </w:r>
      <w:r>
        <w:tab/>
      </w:r>
      <w:r>
        <w:rPr>
          <w:spacing w:val="-2"/>
        </w:rPr>
        <w:t>результатів</w:t>
      </w:r>
      <w:r>
        <w:tab/>
      </w:r>
      <w:r>
        <w:rPr>
          <w:spacing w:val="-2"/>
        </w:rPr>
        <w:t>тесту</w:t>
      </w:r>
      <w:r>
        <w:tab/>
      </w:r>
      <w:r>
        <w:rPr>
          <w:spacing w:val="-10"/>
        </w:rPr>
        <w:t>–</w:t>
      </w:r>
      <w:r>
        <w:tab/>
      </w:r>
      <w:r>
        <w:rPr>
          <w:spacing w:val="-2"/>
        </w:rPr>
        <w:t>середні</w:t>
      </w:r>
      <w:r>
        <w:tab/>
      </w:r>
      <w:r>
        <w:rPr>
          <w:spacing w:val="-4"/>
        </w:rPr>
        <w:t>дані</w:t>
      </w:r>
      <w:r>
        <w:tab/>
      </w:r>
      <w:r>
        <w:rPr>
          <w:spacing w:val="-6"/>
        </w:rPr>
        <w:t xml:space="preserve">за </w:t>
      </w:r>
      <w:r>
        <w:t>віковими групами</w:t>
      </w:r>
    </w:p>
    <w:p w:rsidR="00070EB0" w:rsidRDefault="00070EB0" w:rsidP="00070EB0">
      <w:pPr>
        <w:pStyle w:val="Heading1"/>
        <w:sectPr w:rsidR="00070EB0">
          <w:pgSz w:w="11910" w:h="16840"/>
          <w:pgMar w:top="1100" w:right="1700" w:bottom="1200" w:left="1275" w:header="0" w:footer="1019" w:gutter="0"/>
          <w:cols w:space="720"/>
        </w:sectPr>
      </w:pPr>
    </w:p>
    <w:p w:rsidR="00070EB0" w:rsidRDefault="00070EB0" w:rsidP="00070EB0">
      <w:pPr>
        <w:pStyle w:val="a3"/>
        <w:spacing w:before="1"/>
        <w:ind w:left="0"/>
        <w:jc w:val="left"/>
        <w:rPr>
          <w:b/>
          <w:sz w:val="2"/>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32"/>
        <w:gridCol w:w="1596"/>
        <w:gridCol w:w="1598"/>
        <w:gridCol w:w="1598"/>
        <w:gridCol w:w="1596"/>
      </w:tblGrid>
      <w:tr w:rsidR="00070EB0" w:rsidTr="005F3BB6">
        <w:trPr>
          <w:trHeight w:val="367"/>
        </w:trPr>
        <w:tc>
          <w:tcPr>
            <w:tcW w:w="2332" w:type="dxa"/>
            <w:vMerge w:val="restart"/>
          </w:tcPr>
          <w:p w:rsidR="00070EB0" w:rsidRDefault="00070EB0" w:rsidP="005F3BB6">
            <w:pPr>
              <w:pStyle w:val="TableParagraph"/>
              <w:spacing w:before="1"/>
              <w:ind w:left="111" w:firstLine="576"/>
              <w:rPr>
                <w:sz w:val="32"/>
              </w:rPr>
            </w:pPr>
            <w:r>
              <w:rPr>
                <w:spacing w:val="-2"/>
                <w:sz w:val="32"/>
              </w:rPr>
              <w:t>Оцінка стресостійкості</w:t>
            </w:r>
          </w:p>
        </w:tc>
        <w:tc>
          <w:tcPr>
            <w:tcW w:w="6388" w:type="dxa"/>
            <w:gridSpan w:val="4"/>
          </w:tcPr>
          <w:p w:rsidR="00070EB0" w:rsidRDefault="00070EB0" w:rsidP="005F3BB6">
            <w:pPr>
              <w:pStyle w:val="TableParagraph"/>
              <w:spacing w:before="1" w:line="347" w:lineRule="exact"/>
              <w:ind w:left="12"/>
              <w:jc w:val="center"/>
              <w:rPr>
                <w:sz w:val="32"/>
              </w:rPr>
            </w:pPr>
            <w:r>
              <w:rPr>
                <w:sz w:val="32"/>
              </w:rPr>
              <w:t>Вік,</w:t>
            </w:r>
            <w:r>
              <w:rPr>
                <w:spacing w:val="-1"/>
                <w:sz w:val="32"/>
              </w:rPr>
              <w:t xml:space="preserve"> </w:t>
            </w:r>
            <w:r>
              <w:rPr>
                <w:spacing w:val="-2"/>
                <w:sz w:val="32"/>
              </w:rPr>
              <w:t>років</w:t>
            </w:r>
          </w:p>
        </w:tc>
      </w:tr>
      <w:tr w:rsidR="00070EB0" w:rsidTr="005F3BB6">
        <w:trPr>
          <w:trHeight w:val="735"/>
        </w:trPr>
        <w:tc>
          <w:tcPr>
            <w:tcW w:w="2332" w:type="dxa"/>
            <w:vMerge/>
            <w:tcBorders>
              <w:top w:val="nil"/>
            </w:tcBorders>
          </w:tcPr>
          <w:p w:rsidR="00070EB0" w:rsidRDefault="00070EB0" w:rsidP="005F3BB6">
            <w:pPr>
              <w:rPr>
                <w:sz w:val="2"/>
                <w:szCs w:val="2"/>
              </w:rPr>
            </w:pPr>
          </w:p>
        </w:tc>
        <w:tc>
          <w:tcPr>
            <w:tcW w:w="1596" w:type="dxa"/>
          </w:tcPr>
          <w:p w:rsidR="00070EB0" w:rsidRDefault="00070EB0" w:rsidP="005F3BB6">
            <w:pPr>
              <w:pStyle w:val="TableParagraph"/>
              <w:spacing w:before="1"/>
              <w:ind w:left="14" w:right="1"/>
              <w:jc w:val="center"/>
              <w:rPr>
                <w:sz w:val="32"/>
              </w:rPr>
            </w:pPr>
            <w:r>
              <w:rPr>
                <w:sz w:val="32"/>
              </w:rPr>
              <w:t xml:space="preserve">Від 18 </w:t>
            </w:r>
            <w:r>
              <w:rPr>
                <w:spacing w:val="-7"/>
                <w:sz w:val="32"/>
              </w:rPr>
              <w:t>до</w:t>
            </w:r>
          </w:p>
          <w:p w:rsidR="00070EB0" w:rsidRDefault="00070EB0" w:rsidP="005F3BB6">
            <w:pPr>
              <w:pStyle w:val="TableParagraph"/>
              <w:spacing w:line="347" w:lineRule="exact"/>
              <w:ind w:left="14"/>
              <w:jc w:val="center"/>
              <w:rPr>
                <w:sz w:val="32"/>
              </w:rPr>
            </w:pPr>
            <w:r>
              <w:rPr>
                <w:spacing w:val="-5"/>
                <w:sz w:val="32"/>
              </w:rPr>
              <w:t>29</w:t>
            </w:r>
          </w:p>
        </w:tc>
        <w:tc>
          <w:tcPr>
            <w:tcW w:w="1598" w:type="dxa"/>
          </w:tcPr>
          <w:p w:rsidR="00070EB0" w:rsidRDefault="00070EB0" w:rsidP="005F3BB6">
            <w:pPr>
              <w:pStyle w:val="TableParagraph"/>
              <w:spacing w:before="1"/>
              <w:ind w:left="16" w:right="3"/>
              <w:jc w:val="center"/>
              <w:rPr>
                <w:sz w:val="32"/>
              </w:rPr>
            </w:pPr>
            <w:r>
              <w:rPr>
                <w:sz w:val="32"/>
              </w:rPr>
              <w:t>Від</w:t>
            </w:r>
            <w:r>
              <w:rPr>
                <w:spacing w:val="-2"/>
                <w:sz w:val="32"/>
              </w:rPr>
              <w:t xml:space="preserve"> </w:t>
            </w:r>
            <w:r>
              <w:rPr>
                <w:sz w:val="32"/>
              </w:rPr>
              <w:t xml:space="preserve">30 </w:t>
            </w:r>
            <w:r>
              <w:rPr>
                <w:spacing w:val="-5"/>
                <w:sz w:val="32"/>
              </w:rPr>
              <w:t>до</w:t>
            </w:r>
          </w:p>
          <w:p w:rsidR="00070EB0" w:rsidRDefault="00070EB0" w:rsidP="005F3BB6">
            <w:pPr>
              <w:pStyle w:val="TableParagraph"/>
              <w:spacing w:line="347" w:lineRule="exact"/>
              <w:ind w:left="16"/>
              <w:jc w:val="center"/>
              <w:rPr>
                <w:sz w:val="32"/>
              </w:rPr>
            </w:pPr>
            <w:r>
              <w:rPr>
                <w:spacing w:val="-5"/>
                <w:sz w:val="32"/>
              </w:rPr>
              <w:t>44</w:t>
            </w:r>
          </w:p>
        </w:tc>
        <w:tc>
          <w:tcPr>
            <w:tcW w:w="1598" w:type="dxa"/>
          </w:tcPr>
          <w:p w:rsidR="00070EB0" w:rsidRDefault="00070EB0" w:rsidP="005F3BB6">
            <w:pPr>
              <w:pStyle w:val="TableParagraph"/>
              <w:spacing w:before="1"/>
              <w:ind w:left="16" w:right="3"/>
              <w:jc w:val="center"/>
              <w:rPr>
                <w:sz w:val="32"/>
              </w:rPr>
            </w:pPr>
            <w:r>
              <w:rPr>
                <w:sz w:val="32"/>
              </w:rPr>
              <w:t>Від</w:t>
            </w:r>
            <w:r>
              <w:rPr>
                <w:spacing w:val="-2"/>
                <w:sz w:val="32"/>
              </w:rPr>
              <w:t xml:space="preserve"> </w:t>
            </w:r>
            <w:r>
              <w:rPr>
                <w:sz w:val="32"/>
              </w:rPr>
              <w:t xml:space="preserve">45 </w:t>
            </w:r>
            <w:r>
              <w:rPr>
                <w:spacing w:val="-5"/>
                <w:sz w:val="32"/>
              </w:rPr>
              <w:t>до</w:t>
            </w:r>
          </w:p>
          <w:p w:rsidR="00070EB0" w:rsidRDefault="00070EB0" w:rsidP="005F3BB6">
            <w:pPr>
              <w:pStyle w:val="TableParagraph"/>
              <w:spacing w:line="347" w:lineRule="exact"/>
              <w:ind w:left="16"/>
              <w:jc w:val="center"/>
              <w:rPr>
                <w:sz w:val="32"/>
              </w:rPr>
            </w:pPr>
            <w:r>
              <w:rPr>
                <w:spacing w:val="-5"/>
                <w:sz w:val="32"/>
              </w:rPr>
              <w:t>54</w:t>
            </w:r>
          </w:p>
        </w:tc>
        <w:tc>
          <w:tcPr>
            <w:tcW w:w="1596" w:type="dxa"/>
          </w:tcPr>
          <w:p w:rsidR="00070EB0" w:rsidRDefault="00070EB0" w:rsidP="005F3BB6">
            <w:pPr>
              <w:pStyle w:val="TableParagraph"/>
              <w:spacing w:before="1"/>
              <w:ind w:left="14" w:right="3"/>
              <w:jc w:val="center"/>
              <w:rPr>
                <w:sz w:val="32"/>
              </w:rPr>
            </w:pPr>
            <w:r>
              <w:rPr>
                <w:sz w:val="32"/>
              </w:rPr>
              <w:t>Від</w:t>
            </w:r>
            <w:r>
              <w:rPr>
                <w:spacing w:val="-2"/>
                <w:sz w:val="32"/>
              </w:rPr>
              <w:t xml:space="preserve"> </w:t>
            </w:r>
            <w:r>
              <w:rPr>
                <w:sz w:val="32"/>
              </w:rPr>
              <w:t xml:space="preserve">55 </w:t>
            </w:r>
            <w:r>
              <w:rPr>
                <w:spacing w:val="-5"/>
                <w:sz w:val="32"/>
              </w:rPr>
              <w:t>до</w:t>
            </w:r>
          </w:p>
          <w:p w:rsidR="00070EB0" w:rsidRDefault="00070EB0" w:rsidP="005F3BB6">
            <w:pPr>
              <w:pStyle w:val="TableParagraph"/>
              <w:spacing w:line="347" w:lineRule="exact"/>
              <w:ind w:left="14"/>
              <w:jc w:val="center"/>
              <w:rPr>
                <w:sz w:val="32"/>
              </w:rPr>
            </w:pPr>
            <w:r>
              <w:rPr>
                <w:spacing w:val="-5"/>
                <w:sz w:val="32"/>
              </w:rPr>
              <w:t>64</w:t>
            </w:r>
          </w:p>
        </w:tc>
      </w:tr>
      <w:tr w:rsidR="00070EB0" w:rsidTr="005F3BB6">
        <w:trPr>
          <w:trHeight w:val="368"/>
        </w:trPr>
        <w:tc>
          <w:tcPr>
            <w:tcW w:w="2332" w:type="dxa"/>
          </w:tcPr>
          <w:p w:rsidR="00070EB0" w:rsidRDefault="00070EB0" w:rsidP="005F3BB6">
            <w:pPr>
              <w:pStyle w:val="TableParagraph"/>
              <w:spacing w:before="1" w:line="347" w:lineRule="exact"/>
              <w:ind w:left="14" w:right="3"/>
              <w:jc w:val="center"/>
              <w:rPr>
                <w:sz w:val="32"/>
              </w:rPr>
            </w:pPr>
            <w:r>
              <w:rPr>
                <w:spacing w:val="-2"/>
                <w:sz w:val="32"/>
              </w:rPr>
              <w:t>Відмінно</w:t>
            </w:r>
          </w:p>
        </w:tc>
        <w:tc>
          <w:tcPr>
            <w:tcW w:w="1596" w:type="dxa"/>
          </w:tcPr>
          <w:p w:rsidR="00070EB0" w:rsidRDefault="00070EB0" w:rsidP="005F3BB6">
            <w:pPr>
              <w:pStyle w:val="TableParagraph"/>
              <w:spacing w:before="1" w:line="347" w:lineRule="exact"/>
              <w:ind w:left="14"/>
              <w:jc w:val="center"/>
              <w:rPr>
                <w:sz w:val="32"/>
              </w:rPr>
            </w:pPr>
            <w:r>
              <w:rPr>
                <w:spacing w:val="-5"/>
                <w:sz w:val="32"/>
              </w:rPr>
              <w:t>0,5</w:t>
            </w:r>
          </w:p>
        </w:tc>
        <w:tc>
          <w:tcPr>
            <w:tcW w:w="1598" w:type="dxa"/>
          </w:tcPr>
          <w:p w:rsidR="00070EB0" w:rsidRDefault="00070EB0" w:rsidP="005F3BB6">
            <w:pPr>
              <w:pStyle w:val="TableParagraph"/>
              <w:spacing w:before="1" w:line="347" w:lineRule="exact"/>
              <w:ind w:left="16"/>
              <w:jc w:val="center"/>
              <w:rPr>
                <w:sz w:val="32"/>
              </w:rPr>
            </w:pPr>
            <w:r>
              <w:rPr>
                <w:spacing w:val="-5"/>
                <w:sz w:val="32"/>
              </w:rPr>
              <w:t>2,0</w:t>
            </w:r>
          </w:p>
        </w:tc>
        <w:tc>
          <w:tcPr>
            <w:tcW w:w="1598" w:type="dxa"/>
          </w:tcPr>
          <w:p w:rsidR="00070EB0" w:rsidRDefault="00070EB0" w:rsidP="005F3BB6">
            <w:pPr>
              <w:pStyle w:val="TableParagraph"/>
              <w:spacing w:before="1" w:line="347" w:lineRule="exact"/>
              <w:ind w:left="16"/>
              <w:jc w:val="center"/>
              <w:rPr>
                <w:sz w:val="32"/>
              </w:rPr>
            </w:pPr>
            <w:r>
              <w:rPr>
                <w:spacing w:val="-5"/>
                <w:sz w:val="32"/>
              </w:rPr>
              <w:t>1,8</w:t>
            </w:r>
          </w:p>
        </w:tc>
        <w:tc>
          <w:tcPr>
            <w:tcW w:w="1596" w:type="dxa"/>
          </w:tcPr>
          <w:p w:rsidR="00070EB0" w:rsidRDefault="00070EB0" w:rsidP="005F3BB6">
            <w:pPr>
              <w:pStyle w:val="TableParagraph"/>
              <w:spacing w:before="1" w:line="347" w:lineRule="exact"/>
              <w:ind w:left="14"/>
              <w:jc w:val="center"/>
              <w:rPr>
                <w:sz w:val="32"/>
              </w:rPr>
            </w:pPr>
            <w:r>
              <w:rPr>
                <w:spacing w:val="-5"/>
                <w:sz w:val="32"/>
              </w:rPr>
              <w:t>1,3</w:t>
            </w:r>
          </w:p>
        </w:tc>
      </w:tr>
      <w:tr w:rsidR="00070EB0" w:rsidTr="005F3BB6">
        <w:trPr>
          <w:trHeight w:val="367"/>
        </w:trPr>
        <w:tc>
          <w:tcPr>
            <w:tcW w:w="2332" w:type="dxa"/>
          </w:tcPr>
          <w:p w:rsidR="00070EB0" w:rsidRDefault="00070EB0" w:rsidP="005F3BB6">
            <w:pPr>
              <w:pStyle w:val="TableParagraph"/>
              <w:spacing w:before="1" w:line="347" w:lineRule="exact"/>
              <w:ind w:left="14" w:right="3"/>
              <w:jc w:val="center"/>
              <w:rPr>
                <w:sz w:val="32"/>
              </w:rPr>
            </w:pPr>
            <w:r>
              <w:rPr>
                <w:spacing w:val="-2"/>
                <w:sz w:val="32"/>
              </w:rPr>
              <w:t>Добре</w:t>
            </w:r>
          </w:p>
        </w:tc>
        <w:tc>
          <w:tcPr>
            <w:tcW w:w="1596" w:type="dxa"/>
          </w:tcPr>
          <w:p w:rsidR="00070EB0" w:rsidRDefault="00070EB0" w:rsidP="005F3BB6">
            <w:pPr>
              <w:pStyle w:val="TableParagraph"/>
              <w:spacing w:before="1" w:line="347" w:lineRule="exact"/>
              <w:ind w:left="14"/>
              <w:jc w:val="center"/>
              <w:rPr>
                <w:sz w:val="32"/>
              </w:rPr>
            </w:pPr>
            <w:r>
              <w:rPr>
                <w:spacing w:val="-5"/>
                <w:sz w:val="32"/>
              </w:rPr>
              <w:t>6,8</w:t>
            </w:r>
          </w:p>
        </w:tc>
        <w:tc>
          <w:tcPr>
            <w:tcW w:w="1598" w:type="dxa"/>
          </w:tcPr>
          <w:p w:rsidR="00070EB0" w:rsidRDefault="00070EB0" w:rsidP="005F3BB6">
            <w:pPr>
              <w:pStyle w:val="TableParagraph"/>
              <w:spacing w:before="1" w:line="347" w:lineRule="exact"/>
              <w:ind w:left="16"/>
              <w:jc w:val="center"/>
              <w:rPr>
                <w:sz w:val="32"/>
              </w:rPr>
            </w:pPr>
            <w:r>
              <w:rPr>
                <w:spacing w:val="-5"/>
                <w:sz w:val="32"/>
              </w:rPr>
              <w:t>6,0</w:t>
            </w:r>
          </w:p>
        </w:tc>
        <w:tc>
          <w:tcPr>
            <w:tcW w:w="1598" w:type="dxa"/>
          </w:tcPr>
          <w:p w:rsidR="00070EB0" w:rsidRDefault="00070EB0" w:rsidP="005F3BB6">
            <w:pPr>
              <w:pStyle w:val="TableParagraph"/>
              <w:spacing w:before="1" w:line="347" w:lineRule="exact"/>
              <w:ind w:left="16"/>
              <w:jc w:val="center"/>
              <w:rPr>
                <w:sz w:val="32"/>
              </w:rPr>
            </w:pPr>
            <w:r>
              <w:rPr>
                <w:spacing w:val="-5"/>
                <w:sz w:val="32"/>
              </w:rPr>
              <w:t>5,7</w:t>
            </w:r>
          </w:p>
        </w:tc>
        <w:tc>
          <w:tcPr>
            <w:tcW w:w="1596" w:type="dxa"/>
          </w:tcPr>
          <w:p w:rsidR="00070EB0" w:rsidRDefault="00070EB0" w:rsidP="005F3BB6">
            <w:pPr>
              <w:pStyle w:val="TableParagraph"/>
              <w:spacing w:before="1" w:line="347" w:lineRule="exact"/>
              <w:ind w:left="14"/>
              <w:jc w:val="center"/>
              <w:rPr>
                <w:sz w:val="32"/>
              </w:rPr>
            </w:pPr>
            <w:r>
              <w:rPr>
                <w:spacing w:val="-5"/>
                <w:sz w:val="32"/>
              </w:rPr>
              <w:t>5,2</w:t>
            </w:r>
          </w:p>
        </w:tc>
      </w:tr>
      <w:tr w:rsidR="00070EB0" w:rsidTr="005F3BB6">
        <w:trPr>
          <w:trHeight w:val="367"/>
        </w:trPr>
        <w:tc>
          <w:tcPr>
            <w:tcW w:w="2332" w:type="dxa"/>
          </w:tcPr>
          <w:p w:rsidR="00070EB0" w:rsidRDefault="00070EB0" w:rsidP="005F3BB6">
            <w:pPr>
              <w:pStyle w:val="TableParagraph"/>
              <w:spacing w:before="1" w:line="347" w:lineRule="exact"/>
              <w:ind w:left="14"/>
              <w:jc w:val="center"/>
              <w:rPr>
                <w:sz w:val="32"/>
              </w:rPr>
            </w:pPr>
            <w:r>
              <w:rPr>
                <w:spacing w:val="-2"/>
                <w:sz w:val="32"/>
              </w:rPr>
              <w:t>Задовільно</w:t>
            </w:r>
          </w:p>
        </w:tc>
        <w:tc>
          <w:tcPr>
            <w:tcW w:w="1596" w:type="dxa"/>
          </w:tcPr>
          <w:p w:rsidR="00070EB0" w:rsidRDefault="00070EB0" w:rsidP="005F3BB6">
            <w:pPr>
              <w:pStyle w:val="TableParagraph"/>
              <w:spacing w:before="1" w:line="347" w:lineRule="exact"/>
              <w:ind w:left="14"/>
              <w:jc w:val="center"/>
              <w:rPr>
                <w:sz w:val="32"/>
              </w:rPr>
            </w:pPr>
            <w:r>
              <w:rPr>
                <w:spacing w:val="-4"/>
                <w:sz w:val="32"/>
              </w:rPr>
              <w:t>14,2</w:t>
            </w:r>
          </w:p>
        </w:tc>
        <w:tc>
          <w:tcPr>
            <w:tcW w:w="1598" w:type="dxa"/>
          </w:tcPr>
          <w:p w:rsidR="00070EB0" w:rsidRDefault="00070EB0" w:rsidP="005F3BB6">
            <w:pPr>
              <w:pStyle w:val="TableParagraph"/>
              <w:spacing w:before="1" w:line="347" w:lineRule="exact"/>
              <w:ind w:left="16"/>
              <w:jc w:val="center"/>
              <w:rPr>
                <w:sz w:val="32"/>
              </w:rPr>
            </w:pPr>
            <w:r>
              <w:rPr>
                <w:spacing w:val="-4"/>
                <w:sz w:val="32"/>
              </w:rPr>
              <w:t>13,0</w:t>
            </w:r>
          </w:p>
        </w:tc>
        <w:tc>
          <w:tcPr>
            <w:tcW w:w="1598" w:type="dxa"/>
          </w:tcPr>
          <w:p w:rsidR="00070EB0" w:rsidRDefault="00070EB0" w:rsidP="005F3BB6">
            <w:pPr>
              <w:pStyle w:val="TableParagraph"/>
              <w:spacing w:before="1" w:line="347" w:lineRule="exact"/>
              <w:ind w:left="16"/>
              <w:jc w:val="center"/>
              <w:rPr>
                <w:sz w:val="32"/>
              </w:rPr>
            </w:pPr>
            <w:r>
              <w:rPr>
                <w:spacing w:val="-4"/>
                <w:sz w:val="32"/>
              </w:rPr>
              <w:t>12,6</w:t>
            </w:r>
          </w:p>
        </w:tc>
        <w:tc>
          <w:tcPr>
            <w:tcW w:w="1596" w:type="dxa"/>
          </w:tcPr>
          <w:p w:rsidR="00070EB0" w:rsidRDefault="00070EB0" w:rsidP="005F3BB6">
            <w:pPr>
              <w:pStyle w:val="TableParagraph"/>
              <w:spacing w:before="1" w:line="347" w:lineRule="exact"/>
              <w:ind w:left="14"/>
              <w:jc w:val="center"/>
              <w:rPr>
                <w:sz w:val="32"/>
              </w:rPr>
            </w:pPr>
            <w:r>
              <w:rPr>
                <w:spacing w:val="-4"/>
                <w:sz w:val="32"/>
              </w:rPr>
              <w:t>11,9</w:t>
            </w:r>
          </w:p>
        </w:tc>
      </w:tr>
      <w:tr w:rsidR="00070EB0" w:rsidTr="005F3BB6">
        <w:trPr>
          <w:trHeight w:val="367"/>
        </w:trPr>
        <w:tc>
          <w:tcPr>
            <w:tcW w:w="2332" w:type="dxa"/>
          </w:tcPr>
          <w:p w:rsidR="00070EB0" w:rsidRDefault="00070EB0" w:rsidP="005F3BB6">
            <w:pPr>
              <w:pStyle w:val="TableParagraph"/>
              <w:spacing w:before="1" w:line="347" w:lineRule="exact"/>
              <w:ind w:left="14" w:right="1"/>
              <w:jc w:val="center"/>
              <w:rPr>
                <w:sz w:val="32"/>
              </w:rPr>
            </w:pPr>
            <w:r>
              <w:rPr>
                <w:spacing w:val="-2"/>
                <w:sz w:val="32"/>
              </w:rPr>
              <w:t>Погано</w:t>
            </w:r>
          </w:p>
        </w:tc>
        <w:tc>
          <w:tcPr>
            <w:tcW w:w="1596" w:type="dxa"/>
          </w:tcPr>
          <w:p w:rsidR="00070EB0" w:rsidRDefault="00070EB0" w:rsidP="005F3BB6">
            <w:pPr>
              <w:pStyle w:val="TableParagraph"/>
              <w:spacing w:before="1" w:line="347" w:lineRule="exact"/>
              <w:ind w:left="14"/>
              <w:jc w:val="center"/>
              <w:rPr>
                <w:sz w:val="32"/>
              </w:rPr>
            </w:pPr>
            <w:r>
              <w:rPr>
                <w:spacing w:val="-4"/>
                <w:sz w:val="32"/>
              </w:rPr>
              <w:t>24,2</w:t>
            </w:r>
          </w:p>
        </w:tc>
        <w:tc>
          <w:tcPr>
            <w:tcW w:w="1598" w:type="dxa"/>
          </w:tcPr>
          <w:p w:rsidR="00070EB0" w:rsidRDefault="00070EB0" w:rsidP="005F3BB6">
            <w:pPr>
              <w:pStyle w:val="TableParagraph"/>
              <w:spacing w:before="1" w:line="347" w:lineRule="exact"/>
              <w:ind w:left="16"/>
              <w:jc w:val="center"/>
              <w:rPr>
                <w:sz w:val="32"/>
              </w:rPr>
            </w:pPr>
            <w:r>
              <w:rPr>
                <w:spacing w:val="-4"/>
                <w:sz w:val="32"/>
              </w:rPr>
              <w:t>23,3</w:t>
            </w:r>
          </w:p>
        </w:tc>
        <w:tc>
          <w:tcPr>
            <w:tcW w:w="1598" w:type="dxa"/>
          </w:tcPr>
          <w:p w:rsidR="00070EB0" w:rsidRDefault="00070EB0" w:rsidP="005F3BB6">
            <w:pPr>
              <w:pStyle w:val="TableParagraph"/>
              <w:spacing w:before="1" w:line="347" w:lineRule="exact"/>
              <w:ind w:left="16"/>
              <w:jc w:val="center"/>
              <w:rPr>
                <w:sz w:val="32"/>
              </w:rPr>
            </w:pPr>
            <w:r>
              <w:rPr>
                <w:spacing w:val="-4"/>
                <w:sz w:val="32"/>
              </w:rPr>
              <w:t>22,6</w:t>
            </w:r>
          </w:p>
        </w:tc>
        <w:tc>
          <w:tcPr>
            <w:tcW w:w="1596" w:type="dxa"/>
          </w:tcPr>
          <w:p w:rsidR="00070EB0" w:rsidRDefault="00070EB0" w:rsidP="005F3BB6">
            <w:pPr>
              <w:pStyle w:val="TableParagraph"/>
              <w:spacing w:before="1" w:line="347" w:lineRule="exact"/>
              <w:ind w:left="14"/>
              <w:jc w:val="center"/>
              <w:rPr>
                <w:sz w:val="32"/>
              </w:rPr>
            </w:pPr>
            <w:r>
              <w:rPr>
                <w:spacing w:val="-4"/>
                <w:sz w:val="32"/>
              </w:rPr>
              <w:t>21,9</w:t>
            </w:r>
          </w:p>
        </w:tc>
      </w:tr>
      <w:tr w:rsidR="00070EB0" w:rsidTr="005F3BB6">
        <w:trPr>
          <w:trHeight w:val="367"/>
        </w:trPr>
        <w:tc>
          <w:tcPr>
            <w:tcW w:w="2332" w:type="dxa"/>
          </w:tcPr>
          <w:p w:rsidR="00070EB0" w:rsidRDefault="00070EB0" w:rsidP="005F3BB6">
            <w:pPr>
              <w:pStyle w:val="TableParagraph"/>
              <w:spacing w:before="1" w:line="347" w:lineRule="exact"/>
              <w:ind w:left="14"/>
              <w:jc w:val="center"/>
              <w:rPr>
                <w:sz w:val="32"/>
              </w:rPr>
            </w:pPr>
            <w:r>
              <w:rPr>
                <w:sz w:val="32"/>
              </w:rPr>
              <w:t>Дуже</w:t>
            </w:r>
            <w:r>
              <w:rPr>
                <w:spacing w:val="-3"/>
                <w:sz w:val="32"/>
              </w:rPr>
              <w:t xml:space="preserve"> </w:t>
            </w:r>
            <w:r>
              <w:rPr>
                <w:spacing w:val="-2"/>
                <w:sz w:val="32"/>
              </w:rPr>
              <w:t>погано</w:t>
            </w:r>
          </w:p>
        </w:tc>
        <w:tc>
          <w:tcPr>
            <w:tcW w:w="1596" w:type="dxa"/>
          </w:tcPr>
          <w:p w:rsidR="00070EB0" w:rsidRDefault="00070EB0" w:rsidP="005F3BB6">
            <w:pPr>
              <w:pStyle w:val="TableParagraph"/>
              <w:spacing w:before="1" w:line="347" w:lineRule="exact"/>
              <w:ind w:left="14"/>
              <w:jc w:val="center"/>
              <w:rPr>
                <w:sz w:val="32"/>
              </w:rPr>
            </w:pPr>
            <w:r>
              <w:rPr>
                <w:spacing w:val="-4"/>
                <w:sz w:val="32"/>
              </w:rPr>
              <w:t>34,2</w:t>
            </w:r>
          </w:p>
        </w:tc>
        <w:tc>
          <w:tcPr>
            <w:tcW w:w="1598" w:type="dxa"/>
          </w:tcPr>
          <w:p w:rsidR="00070EB0" w:rsidRDefault="00070EB0" w:rsidP="005F3BB6">
            <w:pPr>
              <w:pStyle w:val="TableParagraph"/>
              <w:spacing w:before="1" w:line="347" w:lineRule="exact"/>
              <w:ind w:left="16"/>
              <w:jc w:val="center"/>
              <w:rPr>
                <w:sz w:val="32"/>
              </w:rPr>
            </w:pPr>
            <w:r>
              <w:rPr>
                <w:spacing w:val="-4"/>
                <w:sz w:val="32"/>
              </w:rPr>
              <w:t>33,0</w:t>
            </w:r>
          </w:p>
        </w:tc>
        <w:tc>
          <w:tcPr>
            <w:tcW w:w="1598" w:type="dxa"/>
          </w:tcPr>
          <w:p w:rsidR="00070EB0" w:rsidRDefault="00070EB0" w:rsidP="005F3BB6">
            <w:pPr>
              <w:pStyle w:val="TableParagraph"/>
              <w:spacing w:before="1" w:line="347" w:lineRule="exact"/>
              <w:ind w:left="16"/>
              <w:jc w:val="center"/>
              <w:rPr>
                <w:sz w:val="32"/>
              </w:rPr>
            </w:pPr>
            <w:r>
              <w:rPr>
                <w:spacing w:val="-4"/>
                <w:sz w:val="32"/>
              </w:rPr>
              <w:t>23,3</w:t>
            </w:r>
          </w:p>
        </w:tc>
        <w:tc>
          <w:tcPr>
            <w:tcW w:w="1596" w:type="dxa"/>
          </w:tcPr>
          <w:p w:rsidR="00070EB0" w:rsidRDefault="00070EB0" w:rsidP="005F3BB6">
            <w:pPr>
              <w:pStyle w:val="TableParagraph"/>
              <w:spacing w:before="1" w:line="347" w:lineRule="exact"/>
              <w:ind w:left="14"/>
              <w:jc w:val="center"/>
              <w:rPr>
                <w:sz w:val="32"/>
              </w:rPr>
            </w:pPr>
            <w:r>
              <w:rPr>
                <w:spacing w:val="-4"/>
                <w:sz w:val="32"/>
              </w:rPr>
              <w:t>31,8</w:t>
            </w:r>
          </w:p>
        </w:tc>
      </w:tr>
    </w:tbl>
    <w:p w:rsidR="00070EB0" w:rsidRDefault="00070EB0" w:rsidP="00070EB0">
      <w:pPr>
        <w:pStyle w:val="a3"/>
        <w:spacing w:before="7"/>
        <w:ind w:left="0"/>
        <w:jc w:val="left"/>
        <w:rPr>
          <w:b/>
        </w:rPr>
      </w:pPr>
    </w:p>
    <w:p w:rsidR="00070EB0" w:rsidRDefault="00070EB0" w:rsidP="00070EB0">
      <w:pPr>
        <w:ind w:left="145" w:right="284" w:firstLine="568"/>
        <w:jc w:val="both"/>
        <w:rPr>
          <w:b/>
          <w:sz w:val="32"/>
        </w:rPr>
      </w:pPr>
      <w:r>
        <w:rPr>
          <w:b/>
          <w:sz w:val="32"/>
        </w:rPr>
        <w:t>Методика</w:t>
      </w:r>
      <w:r>
        <w:rPr>
          <w:b/>
          <w:spacing w:val="80"/>
          <w:w w:val="150"/>
          <w:sz w:val="32"/>
        </w:rPr>
        <w:t xml:space="preserve">   </w:t>
      </w:r>
      <w:r>
        <w:rPr>
          <w:b/>
          <w:sz w:val="32"/>
        </w:rPr>
        <w:t>«Шкала</w:t>
      </w:r>
      <w:r>
        <w:rPr>
          <w:b/>
          <w:spacing w:val="80"/>
          <w:w w:val="150"/>
          <w:sz w:val="32"/>
        </w:rPr>
        <w:t xml:space="preserve">   </w:t>
      </w:r>
      <w:r>
        <w:rPr>
          <w:b/>
          <w:sz w:val="32"/>
        </w:rPr>
        <w:t>депресії»</w:t>
      </w:r>
      <w:r>
        <w:rPr>
          <w:b/>
          <w:spacing w:val="80"/>
          <w:w w:val="150"/>
          <w:sz w:val="32"/>
        </w:rPr>
        <w:t xml:space="preserve">   </w:t>
      </w:r>
      <w:r>
        <w:rPr>
          <w:b/>
          <w:sz w:val="32"/>
        </w:rPr>
        <w:t>(адаптована Т.І. Балашовою)</w:t>
      </w:r>
      <w:hyperlink w:anchor="_bookmark1" w:history="1">
        <w:r>
          <w:rPr>
            <w:b/>
            <w:sz w:val="32"/>
            <w:vertAlign w:val="superscript"/>
          </w:rPr>
          <w:t>2</w:t>
        </w:r>
      </w:hyperlink>
    </w:p>
    <w:p w:rsidR="00070EB0" w:rsidRDefault="00070EB0" w:rsidP="00070EB0">
      <w:pPr>
        <w:pStyle w:val="a3"/>
        <w:ind w:left="0"/>
        <w:jc w:val="left"/>
        <w:rPr>
          <w:b/>
        </w:rPr>
      </w:pPr>
    </w:p>
    <w:p w:rsidR="00070EB0" w:rsidRDefault="00070EB0" w:rsidP="00070EB0">
      <w:pPr>
        <w:pStyle w:val="a3"/>
        <w:ind w:right="285" w:firstLine="568"/>
      </w:pPr>
      <w:r>
        <w:t>Опитувальник був розроблений для диференціації депресивних станів з метою попередньої діагностики.</w:t>
      </w:r>
    </w:p>
    <w:p w:rsidR="00070EB0" w:rsidRDefault="00070EB0" w:rsidP="00070EB0">
      <w:pPr>
        <w:pStyle w:val="a3"/>
        <w:ind w:right="285" w:firstLine="568"/>
      </w:pPr>
      <w:r>
        <w:rPr>
          <w:b/>
        </w:rPr>
        <w:t xml:space="preserve">Інструкція: </w:t>
      </w:r>
      <w:r>
        <w:t>прочитайте уважно кожне з наведених речень і дайте відповідь залежно від того, як Ви себе почуваєте останнім часом. Над питаннями довго не замислюйтеся, оскільки правильних і неправильних відповідей немає» (таблиця 2).</w:t>
      </w: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ind w:left="0"/>
        <w:jc w:val="left"/>
      </w:pPr>
    </w:p>
    <w:p w:rsidR="00070EB0" w:rsidRDefault="00070EB0" w:rsidP="00070EB0">
      <w:pPr>
        <w:pStyle w:val="a3"/>
        <w:spacing w:before="1"/>
      </w:pPr>
      <w:r>
        <w:t>Таблиця</w:t>
      </w:r>
      <w:r>
        <w:rPr>
          <w:spacing w:val="-5"/>
        </w:rPr>
        <w:t xml:space="preserve"> </w:t>
      </w:r>
      <w:r>
        <w:rPr>
          <w:spacing w:val="-10"/>
        </w:rPr>
        <w:t>2</w:t>
      </w:r>
    </w:p>
    <w:p w:rsidR="00070EB0" w:rsidRDefault="00070EB0" w:rsidP="00070EB0">
      <w:pPr>
        <w:pStyle w:val="a3"/>
        <w:spacing w:before="136"/>
        <w:ind w:left="0"/>
        <w:jc w:val="left"/>
        <w:rPr>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34"/>
        <w:gridCol w:w="1102"/>
        <w:gridCol w:w="1014"/>
        <w:gridCol w:w="1046"/>
        <w:gridCol w:w="1456"/>
      </w:tblGrid>
      <w:tr w:rsidR="00070EB0" w:rsidTr="005F3BB6">
        <w:trPr>
          <w:trHeight w:val="965"/>
        </w:trPr>
        <w:tc>
          <w:tcPr>
            <w:tcW w:w="3534" w:type="dxa"/>
          </w:tcPr>
          <w:p w:rsidR="00070EB0" w:rsidRDefault="00070EB0" w:rsidP="005F3BB6">
            <w:pPr>
              <w:pStyle w:val="TableParagraph"/>
              <w:rPr>
                <w:sz w:val="28"/>
              </w:rPr>
            </w:pPr>
          </w:p>
          <w:p w:rsidR="00070EB0" w:rsidRDefault="00070EB0" w:rsidP="005F3BB6">
            <w:pPr>
              <w:pStyle w:val="TableParagraph"/>
              <w:ind w:left="816"/>
              <w:rPr>
                <w:sz w:val="28"/>
              </w:rPr>
            </w:pPr>
            <w:r>
              <w:rPr>
                <w:spacing w:val="-2"/>
                <w:sz w:val="28"/>
              </w:rPr>
              <w:t>Висловлювання</w:t>
            </w:r>
          </w:p>
        </w:tc>
        <w:tc>
          <w:tcPr>
            <w:tcW w:w="1102" w:type="dxa"/>
          </w:tcPr>
          <w:p w:rsidR="00070EB0" w:rsidRDefault="00070EB0" w:rsidP="005F3BB6">
            <w:pPr>
              <w:pStyle w:val="TableParagraph"/>
              <w:spacing w:line="320" w:lineRule="atLeast"/>
              <w:ind w:left="17" w:right="1"/>
              <w:jc w:val="center"/>
              <w:rPr>
                <w:sz w:val="28"/>
              </w:rPr>
            </w:pPr>
            <w:r>
              <w:rPr>
                <w:spacing w:val="-2"/>
                <w:sz w:val="28"/>
              </w:rPr>
              <w:t xml:space="preserve">Ніколи </w:t>
            </w:r>
            <w:r>
              <w:rPr>
                <w:spacing w:val="-4"/>
                <w:sz w:val="28"/>
              </w:rPr>
              <w:t xml:space="preserve">або </w:t>
            </w:r>
            <w:r>
              <w:rPr>
                <w:spacing w:val="-2"/>
                <w:sz w:val="28"/>
              </w:rPr>
              <w:t>зрідка</w:t>
            </w:r>
          </w:p>
        </w:tc>
        <w:tc>
          <w:tcPr>
            <w:tcW w:w="1014" w:type="dxa"/>
          </w:tcPr>
          <w:p w:rsidR="00070EB0" w:rsidRDefault="00070EB0" w:rsidP="005F3BB6">
            <w:pPr>
              <w:pStyle w:val="TableParagraph"/>
              <w:ind w:left="207"/>
              <w:rPr>
                <w:sz w:val="28"/>
              </w:rPr>
            </w:pPr>
            <w:r>
              <w:rPr>
                <w:spacing w:val="-2"/>
                <w:sz w:val="28"/>
              </w:rPr>
              <w:t>Іноді</w:t>
            </w:r>
          </w:p>
        </w:tc>
        <w:tc>
          <w:tcPr>
            <w:tcW w:w="1046" w:type="dxa"/>
          </w:tcPr>
          <w:p w:rsidR="00070EB0" w:rsidRDefault="00070EB0" w:rsidP="005F3BB6">
            <w:pPr>
              <w:pStyle w:val="TableParagraph"/>
              <w:ind w:left="177"/>
              <w:rPr>
                <w:sz w:val="28"/>
              </w:rPr>
            </w:pPr>
            <w:r>
              <w:rPr>
                <w:spacing w:val="-2"/>
                <w:sz w:val="28"/>
              </w:rPr>
              <w:t>Часто</w:t>
            </w:r>
          </w:p>
        </w:tc>
        <w:tc>
          <w:tcPr>
            <w:tcW w:w="1456" w:type="dxa"/>
          </w:tcPr>
          <w:p w:rsidR="00070EB0" w:rsidRDefault="00070EB0" w:rsidP="005F3BB6">
            <w:pPr>
              <w:pStyle w:val="TableParagraph"/>
              <w:spacing w:line="320" w:lineRule="atLeast"/>
              <w:ind w:left="109" w:right="95"/>
              <w:jc w:val="center"/>
              <w:rPr>
                <w:sz w:val="28"/>
              </w:rPr>
            </w:pPr>
            <w:r>
              <w:rPr>
                <w:spacing w:val="-2"/>
                <w:sz w:val="28"/>
              </w:rPr>
              <w:t>Майже завжди (постійно)</w:t>
            </w:r>
          </w:p>
        </w:tc>
      </w:tr>
      <w:tr w:rsidR="00070EB0" w:rsidTr="005F3BB6">
        <w:trPr>
          <w:trHeight w:val="321"/>
        </w:trPr>
        <w:tc>
          <w:tcPr>
            <w:tcW w:w="3534" w:type="dxa"/>
          </w:tcPr>
          <w:p w:rsidR="00070EB0" w:rsidRDefault="00070EB0" w:rsidP="005F3BB6">
            <w:pPr>
              <w:pStyle w:val="TableParagraph"/>
              <w:spacing w:line="301" w:lineRule="exact"/>
              <w:ind w:left="110"/>
              <w:rPr>
                <w:sz w:val="28"/>
              </w:rPr>
            </w:pPr>
            <w:r>
              <w:rPr>
                <w:sz w:val="28"/>
              </w:rPr>
              <w:t>Я</w:t>
            </w:r>
            <w:r>
              <w:rPr>
                <w:spacing w:val="-4"/>
                <w:sz w:val="28"/>
              </w:rPr>
              <w:t xml:space="preserve"> </w:t>
            </w:r>
            <w:r>
              <w:rPr>
                <w:sz w:val="28"/>
              </w:rPr>
              <w:t>почуваюся</w:t>
            </w:r>
            <w:r>
              <w:rPr>
                <w:spacing w:val="-4"/>
                <w:sz w:val="28"/>
              </w:rPr>
              <w:t xml:space="preserve"> </w:t>
            </w:r>
            <w:r>
              <w:rPr>
                <w:spacing w:val="-2"/>
                <w:sz w:val="28"/>
              </w:rPr>
              <w:t>пригніченим</w:t>
            </w:r>
          </w:p>
        </w:tc>
        <w:tc>
          <w:tcPr>
            <w:tcW w:w="1102" w:type="dxa"/>
          </w:tcPr>
          <w:p w:rsidR="00070EB0" w:rsidRDefault="00070EB0" w:rsidP="005F3BB6">
            <w:pPr>
              <w:pStyle w:val="TableParagraph"/>
              <w:rPr>
                <w:sz w:val="24"/>
              </w:rPr>
            </w:pPr>
          </w:p>
        </w:tc>
        <w:tc>
          <w:tcPr>
            <w:tcW w:w="1014" w:type="dxa"/>
          </w:tcPr>
          <w:p w:rsidR="00070EB0" w:rsidRDefault="00070EB0" w:rsidP="005F3BB6">
            <w:pPr>
              <w:pStyle w:val="TableParagraph"/>
              <w:rPr>
                <w:sz w:val="24"/>
              </w:rPr>
            </w:pPr>
          </w:p>
        </w:tc>
        <w:tc>
          <w:tcPr>
            <w:tcW w:w="1046" w:type="dxa"/>
          </w:tcPr>
          <w:p w:rsidR="00070EB0" w:rsidRDefault="00070EB0" w:rsidP="005F3BB6">
            <w:pPr>
              <w:pStyle w:val="TableParagraph"/>
              <w:rPr>
                <w:sz w:val="24"/>
              </w:rPr>
            </w:pPr>
          </w:p>
        </w:tc>
        <w:tc>
          <w:tcPr>
            <w:tcW w:w="1456" w:type="dxa"/>
          </w:tcPr>
          <w:p w:rsidR="00070EB0" w:rsidRDefault="00070EB0" w:rsidP="005F3BB6">
            <w:pPr>
              <w:pStyle w:val="TableParagraph"/>
              <w:rPr>
                <w:sz w:val="24"/>
              </w:rPr>
            </w:pPr>
          </w:p>
        </w:tc>
      </w:tr>
      <w:tr w:rsidR="00070EB0" w:rsidTr="005F3BB6">
        <w:trPr>
          <w:trHeight w:val="644"/>
        </w:trPr>
        <w:tc>
          <w:tcPr>
            <w:tcW w:w="3534" w:type="dxa"/>
          </w:tcPr>
          <w:p w:rsidR="00070EB0" w:rsidRPr="00070EB0" w:rsidRDefault="00070EB0" w:rsidP="005F3BB6">
            <w:pPr>
              <w:pStyle w:val="TableParagraph"/>
              <w:tabs>
                <w:tab w:val="left" w:pos="1206"/>
                <w:tab w:val="left" w:pos="1603"/>
                <w:tab w:val="left" w:pos="2908"/>
              </w:tabs>
              <w:spacing w:line="320" w:lineRule="atLeast"/>
              <w:ind w:left="110" w:right="99"/>
              <w:rPr>
                <w:sz w:val="28"/>
                <w:lang w:val="ru-RU"/>
              </w:rPr>
            </w:pPr>
            <w:r w:rsidRPr="00070EB0">
              <w:rPr>
                <w:spacing w:val="-2"/>
                <w:sz w:val="28"/>
                <w:lang w:val="ru-RU"/>
              </w:rPr>
              <w:t>Вранці</w:t>
            </w:r>
            <w:r w:rsidRPr="00070EB0">
              <w:rPr>
                <w:sz w:val="28"/>
                <w:lang w:val="ru-RU"/>
              </w:rPr>
              <w:tab/>
            </w:r>
            <w:r w:rsidRPr="00070EB0">
              <w:rPr>
                <w:spacing w:val="-10"/>
                <w:sz w:val="28"/>
                <w:lang w:val="ru-RU"/>
              </w:rPr>
              <w:t>я</w:t>
            </w:r>
            <w:r w:rsidRPr="00070EB0">
              <w:rPr>
                <w:sz w:val="28"/>
                <w:lang w:val="ru-RU"/>
              </w:rPr>
              <w:tab/>
            </w:r>
            <w:r w:rsidRPr="00070EB0">
              <w:rPr>
                <w:spacing w:val="-2"/>
                <w:sz w:val="28"/>
                <w:lang w:val="ru-RU"/>
              </w:rPr>
              <w:t>почуваю</w:t>
            </w:r>
            <w:r w:rsidRPr="00070EB0">
              <w:rPr>
                <w:sz w:val="28"/>
                <w:lang w:val="ru-RU"/>
              </w:rPr>
              <w:tab/>
            </w:r>
            <w:r w:rsidRPr="00070EB0">
              <w:rPr>
                <w:spacing w:val="-4"/>
                <w:sz w:val="28"/>
                <w:lang w:val="ru-RU"/>
              </w:rPr>
              <w:t xml:space="preserve">себе </w:t>
            </w:r>
            <w:r w:rsidRPr="00070EB0">
              <w:rPr>
                <w:spacing w:val="-2"/>
                <w:sz w:val="28"/>
                <w:lang w:val="ru-RU"/>
              </w:rPr>
              <w:t>краще</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643"/>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У</w:t>
            </w:r>
            <w:r w:rsidRPr="00070EB0">
              <w:rPr>
                <w:spacing w:val="80"/>
                <w:sz w:val="28"/>
                <w:lang w:val="ru-RU"/>
              </w:rPr>
              <w:t xml:space="preserve"> </w:t>
            </w:r>
            <w:r w:rsidRPr="00070EB0">
              <w:rPr>
                <w:sz w:val="28"/>
                <w:lang w:val="ru-RU"/>
              </w:rPr>
              <w:t>мене</w:t>
            </w:r>
            <w:r w:rsidRPr="00070EB0">
              <w:rPr>
                <w:spacing w:val="80"/>
                <w:sz w:val="28"/>
                <w:lang w:val="ru-RU"/>
              </w:rPr>
              <w:t xml:space="preserve"> </w:t>
            </w:r>
            <w:r w:rsidRPr="00070EB0">
              <w:rPr>
                <w:sz w:val="28"/>
                <w:lang w:val="ru-RU"/>
              </w:rPr>
              <w:t>бувають</w:t>
            </w:r>
            <w:r w:rsidRPr="00070EB0">
              <w:rPr>
                <w:spacing w:val="80"/>
                <w:sz w:val="28"/>
                <w:lang w:val="ru-RU"/>
              </w:rPr>
              <w:t xml:space="preserve"> </w:t>
            </w:r>
            <w:r w:rsidRPr="00070EB0">
              <w:rPr>
                <w:sz w:val="28"/>
                <w:lang w:val="ru-RU"/>
              </w:rPr>
              <w:t>періоди, близькі до сліз або плачу</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321"/>
        </w:trPr>
        <w:tc>
          <w:tcPr>
            <w:tcW w:w="3534" w:type="dxa"/>
          </w:tcPr>
          <w:p w:rsidR="00070EB0" w:rsidRPr="00070EB0" w:rsidRDefault="00070EB0" w:rsidP="005F3BB6">
            <w:pPr>
              <w:pStyle w:val="TableParagraph"/>
              <w:spacing w:line="301" w:lineRule="exact"/>
              <w:ind w:left="110"/>
              <w:rPr>
                <w:sz w:val="28"/>
                <w:lang w:val="ru-RU"/>
              </w:rPr>
            </w:pPr>
            <w:r w:rsidRPr="00070EB0">
              <w:rPr>
                <w:sz w:val="28"/>
                <w:lang w:val="ru-RU"/>
              </w:rPr>
              <w:t>У</w:t>
            </w:r>
            <w:r w:rsidRPr="00070EB0">
              <w:rPr>
                <w:spacing w:val="-4"/>
                <w:sz w:val="28"/>
                <w:lang w:val="ru-RU"/>
              </w:rPr>
              <w:t xml:space="preserve"> </w:t>
            </w:r>
            <w:r w:rsidRPr="00070EB0">
              <w:rPr>
                <w:sz w:val="28"/>
                <w:lang w:val="ru-RU"/>
              </w:rPr>
              <w:t>мене</w:t>
            </w:r>
            <w:r w:rsidRPr="00070EB0">
              <w:rPr>
                <w:spacing w:val="-4"/>
                <w:sz w:val="28"/>
                <w:lang w:val="ru-RU"/>
              </w:rPr>
              <w:t xml:space="preserve"> </w:t>
            </w:r>
            <w:r w:rsidRPr="00070EB0">
              <w:rPr>
                <w:sz w:val="28"/>
                <w:lang w:val="ru-RU"/>
              </w:rPr>
              <w:t>поганий</w:t>
            </w:r>
            <w:r w:rsidRPr="00070EB0">
              <w:rPr>
                <w:spacing w:val="-4"/>
                <w:sz w:val="28"/>
                <w:lang w:val="ru-RU"/>
              </w:rPr>
              <w:t xml:space="preserve"> </w:t>
            </w:r>
            <w:r w:rsidRPr="00070EB0">
              <w:rPr>
                <w:sz w:val="28"/>
                <w:lang w:val="ru-RU"/>
              </w:rPr>
              <w:t>нічний</w:t>
            </w:r>
            <w:r w:rsidRPr="00070EB0">
              <w:rPr>
                <w:spacing w:val="-4"/>
                <w:sz w:val="28"/>
                <w:lang w:val="ru-RU"/>
              </w:rPr>
              <w:t xml:space="preserve"> </w:t>
            </w:r>
            <w:r w:rsidRPr="00070EB0">
              <w:rPr>
                <w:spacing w:val="-5"/>
                <w:sz w:val="28"/>
                <w:lang w:val="ru-RU"/>
              </w:rPr>
              <w:t>сон</w:t>
            </w:r>
          </w:p>
        </w:tc>
        <w:tc>
          <w:tcPr>
            <w:tcW w:w="1102" w:type="dxa"/>
          </w:tcPr>
          <w:p w:rsidR="00070EB0" w:rsidRPr="00070EB0" w:rsidRDefault="00070EB0" w:rsidP="005F3BB6">
            <w:pPr>
              <w:pStyle w:val="TableParagraph"/>
              <w:rPr>
                <w:sz w:val="24"/>
                <w:lang w:val="ru-RU"/>
              </w:rPr>
            </w:pPr>
          </w:p>
        </w:tc>
        <w:tc>
          <w:tcPr>
            <w:tcW w:w="1014" w:type="dxa"/>
          </w:tcPr>
          <w:p w:rsidR="00070EB0" w:rsidRPr="00070EB0" w:rsidRDefault="00070EB0" w:rsidP="005F3BB6">
            <w:pPr>
              <w:pStyle w:val="TableParagraph"/>
              <w:rPr>
                <w:sz w:val="24"/>
                <w:lang w:val="ru-RU"/>
              </w:rPr>
            </w:pPr>
          </w:p>
        </w:tc>
        <w:tc>
          <w:tcPr>
            <w:tcW w:w="1046" w:type="dxa"/>
          </w:tcPr>
          <w:p w:rsidR="00070EB0" w:rsidRPr="00070EB0" w:rsidRDefault="00070EB0" w:rsidP="005F3BB6">
            <w:pPr>
              <w:pStyle w:val="TableParagraph"/>
              <w:rPr>
                <w:sz w:val="24"/>
                <w:lang w:val="ru-RU"/>
              </w:rPr>
            </w:pPr>
          </w:p>
        </w:tc>
        <w:tc>
          <w:tcPr>
            <w:tcW w:w="1456" w:type="dxa"/>
          </w:tcPr>
          <w:p w:rsidR="00070EB0" w:rsidRPr="00070EB0" w:rsidRDefault="00070EB0" w:rsidP="005F3BB6">
            <w:pPr>
              <w:pStyle w:val="TableParagraph"/>
              <w:rPr>
                <w:sz w:val="24"/>
                <w:lang w:val="ru-RU"/>
              </w:rPr>
            </w:pPr>
          </w:p>
        </w:tc>
      </w:tr>
      <w:tr w:rsidR="00070EB0" w:rsidTr="005F3BB6">
        <w:trPr>
          <w:trHeight w:val="644"/>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Апетит</w:t>
            </w:r>
            <w:r w:rsidRPr="00070EB0">
              <w:rPr>
                <w:spacing w:val="-6"/>
                <w:sz w:val="28"/>
                <w:lang w:val="ru-RU"/>
              </w:rPr>
              <w:t xml:space="preserve"> </w:t>
            </w:r>
            <w:r w:rsidRPr="00070EB0">
              <w:rPr>
                <w:sz w:val="28"/>
                <w:lang w:val="ru-RU"/>
              </w:rPr>
              <w:t>у</w:t>
            </w:r>
            <w:r w:rsidRPr="00070EB0">
              <w:rPr>
                <w:spacing w:val="-7"/>
                <w:sz w:val="28"/>
                <w:lang w:val="ru-RU"/>
              </w:rPr>
              <w:t xml:space="preserve"> </w:t>
            </w:r>
            <w:r w:rsidRPr="00070EB0">
              <w:rPr>
                <w:sz w:val="28"/>
                <w:lang w:val="ru-RU"/>
              </w:rPr>
              <w:t>мене</w:t>
            </w:r>
            <w:r w:rsidRPr="00070EB0">
              <w:rPr>
                <w:spacing w:val="-6"/>
                <w:sz w:val="28"/>
                <w:lang w:val="ru-RU"/>
              </w:rPr>
              <w:t xml:space="preserve"> </w:t>
            </w:r>
            <w:r w:rsidRPr="00070EB0">
              <w:rPr>
                <w:sz w:val="28"/>
                <w:lang w:val="ru-RU"/>
              </w:rPr>
              <w:t>не</w:t>
            </w:r>
            <w:r w:rsidRPr="00070EB0">
              <w:rPr>
                <w:spacing w:val="-7"/>
                <w:sz w:val="28"/>
                <w:lang w:val="ru-RU"/>
              </w:rPr>
              <w:t xml:space="preserve"> </w:t>
            </w:r>
            <w:r w:rsidRPr="00070EB0">
              <w:rPr>
                <w:sz w:val="28"/>
                <w:lang w:val="ru-RU"/>
              </w:rPr>
              <w:t>гірше</w:t>
            </w:r>
            <w:r w:rsidRPr="00070EB0">
              <w:rPr>
                <w:spacing w:val="-7"/>
                <w:sz w:val="28"/>
                <w:lang w:val="ru-RU"/>
              </w:rPr>
              <w:t xml:space="preserve"> </w:t>
            </w:r>
            <w:r w:rsidRPr="00070EB0">
              <w:rPr>
                <w:sz w:val="28"/>
                <w:lang w:val="ru-RU"/>
              </w:rPr>
              <w:t xml:space="preserve">ніж </w:t>
            </w:r>
            <w:r w:rsidRPr="00070EB0">
              <w:rPr>
                <w:spacing w:val="-2"/>
                <w:sz w:val="28"/>
                <w:lang w:val="ru-RU"/>
              </w:rPr>
              <w:t>зазвичай</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bl>
    <w:p w:rsidR="00070EB0" w:rsidRDefault="00EB0092" w:rsidP="00070EB0">
      <w:pPr>
        <w:pStyle w:val="a3"/>
        <w:spacing w:before="6"/>
        <w:ind w:left="0"/>
        <w:jc w:val="left"/>
        <w:rPr>
          <w:sz w:val="9"/>
        </w:rPr>
      </w:pPr>
      <w:r>
        <w:rPr>
          <w:sz w:val="9"/>
        </w:rPr>
        <w:pict>
          <v:group id="docshapegroup5" o:spid="_x0000_s1029" style="position:absolute;margin-left:70.85pt;margin-top:6.7pt;width:106.4pt;height:.6pt;z-index:-251655168;mso-wrap-distance-left:0;mso-wrap-distance-right:0;mso-position-horizontal-relative:page;mso-position-vertical-relative:text" coordorigin="1417,134" coordsize="2128,12">
            <v:rect id="docshape6" o:spid="_x0000_s1030" style="position:absolute;left:1418;top:135;width:2126;height:10" fillcolor="black" stroked="f"/>
            <v:rect id="docshape7" o:spid="_x0000_s1031" style="position:absolute;left:1418;top:135;width:2126;height:10" filled="f" strokeweight=".1pt"/>
            <w10:wrap type="topAndBottom" anchorx="page"/>
          </v:group>
        </w:pict>
      </w:r>
    </w:p>
    <w:p w:rsidR="00070EB0" w:rsidRDefault="00070EB0" w:rsidP="00070EB0">
      <w:pPr>
        <w:spacing w:before="56"/>
        <w:ind w:left="145" w:right="284"/>
        <w:jc w:val="both"/>
        <w:rPr>
          <w:sz w:val="24"/>
        </w:rPr>
      </w:pPr>
      <w:bookmarkStart w:id="1" w:name="_bookmark1"/>
      <w:bookmarkEnd w:id="1"/>
      <w:r>
        <w:rPr>
          <w:rFonts w:ascii="Calibri" w:hAnsi="Calibri"/>
          <w:position w:val="8"/>
          <w:sz w:val="11"/>
        </w:rPr>
        <w:t>2</w:t>
      </w:r>
      <w:r>
        <w:rPr>
          <w:rFonts w:ascii="Calibri" w:hAnsi="Calibri"/>
          <w:spacing w:val="17"/>
          <w:position w:val="8"/>
          <w:sz w:val="11"/>
        </w:rPr>
        <w:t xml:space="preserve"> </w:t>
      </w:r>
      <w:r>
        <w:rPr>
          <w:sz w:val="24"/>
        </w:rPr>
        <w:t>Корольчук,</w:t>
      </w:r>
      <w:r>
        <w:rPr>
          <w:spacing w:val="-2"/>
          <w:sz w:val="24"/>
        </w:rPr>
        <w:t xml:space="preserve"> </w:t>
      </w:r>
      <w:r>
        <w:rPr>
          <w:sz w:val="24"/>
        </w:rPr>
        <w:t>М.С.</w:t>
      </w:r>
      <w:r>
        <w:rPr>
          <w:spacing w:val="-4"/>
          <w:sz w:val="24"/>
        </w:rPr>
        <w:t xml:space="preserve"> </w:t>
      </w:r>
      <w:r>
        <w:rPr>
          <w:sz w:val="24"/>
        </w:rPr>
        <w:t>Соціально-психологічне</w:t>
      </w:r>
      <w:r>
        <w:rPr>
          <w:spacing w:val="-2"/>
          <w:sz w:val="24"/>
        </w:rPr>
        <w:t xml:space="preserve"> </w:t>
      </w:r>
      <w:r>
        <w:rPr>
          <w:sz w:val="24"/>
        </w:rPr>
        <w:t>забезпечення</w:t>
      </w:r>
      <w:r>
        <w:rPr>
          <w:spacing w:val="-2"/>
          <w:sz w:val="24"/>
        </w:rPr>
        <w:t xml:space="preserve"> </w:t>
      </w:r>
      <w:r>
        <w:rPr>
          <w:sz w:val="24"/>
        </w:rPr>
        <w:t>діяльності</w:t>
      </w:r>
      <w:r>
        <w:rPr>
          <w:spacing w:val="-3"/>
          <w:sz w:val="24"/>
        </w:rPr>
        <w:t xml:space="preserve"> </w:t>
      </w:r>
      <w:r>
        <w:rPr>
          <w:sz w:val="24"/>
        </w:rPr>
        <w:t>в</w:t>
      </w:r>
      <w:r>
        <w:rPr>
          <w:spacing w:val="-5"/>
          <w:sz w:val="24"/>
        </w:rPr>
        <w:t xml:space="preserve"> </w:t>
      </w:r>
      <w:r>
        <w:rPr>
          <w:sz w:val="24"/>
        </w:rPr>
        <w:t>звичайних</w:t>
      </w:r>
      <w:r>
        <w:rPr>
          <w:spacing w:val="-2"/>
          <w:sz w:val="24"/>
        </w:rPr>
        <w:t xml:space="preserve"> </w:t>
      </w:r>
      <w:r>
        <w:rPr>
          <w:sz w:val="24"/>
        </w:rPr>
        <w:t>та екстремальних умовах [Текст] / М.С. Корольчук, В.М. Крайнюк: навч. посібник для студентів вищих навчальних закладів. – К.: Ніка-Центр, 2006. – 580 с.</w:t>
      </w:r>
    </w:p>
    <w:p w:rsidR="00070EB0" w:rsidRDefault="00070EB0" w:rsidP="00070EB0">
      <w:pPr>
        <w:jc w:val="both"/>
        <w:rPr>
          <w:sz w:val="24"/>
        </w:rPr>
        <w:sectPr w:rsidR="00070EB0">
          <w:pgSz w:w="11910" w:h="16840"/>
          <w:pgMar w:top="1460" w:right="1700" w:bottom="1200" w:left="1275" w:header="0" w:footer="1019" w:gutter="0"/>
          <w:cols w:space="720"/>
        </w:sect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34"/>
        <w:gridCol w:w="1102"/>
        <w:gridCol w:w="1014"/>
        <w:gridCol w:w="1046"/>
        <w:gridCol w:w="1456"/>
      </w:tblGrid>
      <w:tr w:rsidR="00070EB0" w:rsidTr="005F3BB6">
        <w:trPr>
          <w:trHeight w:val="1155"/>
        </w:trPr>
        <w:tc>
          <w:tcPr>
            <w:tcW w:w="3534" w:type="dxa"/>
          </w:tcPr>
          <w:p w:rsidR="00070EB0" w:rsidRPr="00070EB0" w:rsidRDefault="00070EB0" w:rsidP="005F3BB6">
            <w:pPr>
              <w:pStyle w:val="TableParagraph"/>
              <w:tabs>
                <w:tab w:val="left" w:pos="2590"/>
              </w:tabs>
              <w:spacing w:line="213" w:lineRule="auto"/>
              <w:ind w:left="110" w:right="96"/>
              <w:jc w:val="both"/>
              <w:rPr>
                <w:sz w:val="28"/>
                <w:lang w:val="ru-RU"/>
              </w:rPr>
            </w:pPr>
            <w:r w:rsidRPr="00070EB0">
              <w:rPr>
                <w:sz w:val="28"/>
                <w:lang w:val="ru-RU"/>
              </w:rPr>
              <w:lastRenderedPageBreak/>
              <w:t xml:space="preserve">Мені приємно дивитись на </w:t>
            </w:r>
            <w:r w:rsidRPr="00070EB0">
              <w:rPr>
                <w:spacing w:val="-2"/>
                <w:sz w:val="28"/>
                <w:lang w:val="ru-RU"/>
              </w:rPr>
              <w:t>привабливих</w:t>
            </w:r>
            <w:r w:rsidRPr="00070EB0">
              <w:rPr>
                <w:sz w:val="28"/>
                <w:lang w:val="ru-RU"/>
              </w:rPr>
              <w:tab/>
            </w:r>
            <w:r w:rsidRPr="00070EB0">
              <w:rPr>
                <w:spacing w:val="-2"/>
                <w:sz w:val="28"/>
                <w:lang w:val="ru-RU"/>
              </w:rPr>
              <w:t xml:space="preserve">людей, </w:t>
            </w:r>
            <w:r w:rsidRPr="00070EB0">
              <w:rPr>
                <w:sz w:val="28"/>
                <w:lang w:val="ru-RU"/>
              </w:rPr>
              <w:t>розмовляти</w:t>
            </w:r>
            <w:r w:rsidRPr="00070EB0">
              <w:rPr>
                <w:spacing w:val="70"/>
                <w:sz w:val="28"/>
                <w:lang w:val="ru-RU"/>
              </w:rPr>
              <w:t xml:space="preserve">    </w:t>
            </w:r>
            <w:r w:rsidRPr="00070EB0">
              <w:rPr>
                <w:sz w:val="28"/>
                <w:lang w:val="ru-RU"/>
              </w:rPr>
              <w:t>з</w:t>
            </w:r>
            <w:r w:rsidRPr="00070EB0">
              <w:rPr>
                <w:spacing w:val="71"/>
                <w:sz w:val="28"/>
                <w:lang w:val="ru-RU"/>
              </w:rPr>
              <w:t xml:space="preserve">    </w:t>
            </w:r>
            <w:r w:rsidRPr="00070EB0">
              <w:rPr>
                <w:spacing w:val="-4"/>
                <w:sz w:val="28"/>
                <w:lang w:val="ru-RU"/>
              </w:rPr>
              <w:t>ними,</w:t>
            </w:r>
          </w:p>
          <w:p w:rsidR="00070EB0" w:rsidRDefault="00070EB0" w:rsidP="005F3BB6">
            <w:pPr>
              <w:pStyle w:val="TableParagraph"/>
              <w:spacing w:line="277" w:lineRule="exact"/>
              <w:ind w:left="110"/>
              <w:jc w:val="both"/>
              <w:rPr>
                <w:sz w:val="28"/>
              </w:rPr>
            </w:pPr>
            <w:r>
              <w:rPr>
                <w:sz w:val="28"/>
              </w:rPr>
              <w:t>знаходитися</w:t>
            </w:r>
            <w:r>
              <w:rPr>
                <w:spacing w:val="-9"/>
                <w:sz w:val="28"/>
              </w:rPr>
              <w:t xml:space="preserve"> </w:t>
            </w:r>
            <w:r>
              <w:rPr>
                <w:spacing w:val="-4"/>
                <w:sz w:val="28"/>
              </w:rPr>
              <w:t>поряд</w:t>
            </w:r>
          </w:p>
        </w:tc>
        <w:tc>
          <w:tcPr>
            <w:tcW w:w="1102" w:type="dxa"/>
          </w:tcPr>
          <w:p w:rsidR="00070EB0" w:rsidRDefault="00070EB0" w:rsidP="005F3BB6">
            <w:pPr>
              <w:pStyle w:val="TableParagraph"/>
              <w:rPr>
                <w:sz w:val="28"/>
              </w:rPr>
            </w:pPr>
          </w:p>
        </w:tc>
        <w:tc>
          <w:tcPr>
            <w:tcW w:w="1014" w:type="dxa"/>
          </w:tcPr>
          <w:p w:rsidR="00070EB0" w:rsidRDefault="00070EB0" w:rsidP="005F3BB6">
            <w:pPr>
              <w:pStyle w:val="TableParagraph"/>
              <w:rPr>
                <w:sz w:val="28"/>
              </w:rPr>
            </w:pPr>
          </w:p>
        </w:tc>
        <w:tc>
          <w:tcPr>
            <w:tcW w:w="1046" w:type="dxa"/>
          </w:tcPr>
          <w:p w:rsidR="00070EB0" w:rsidRDefault="00070EB0" w:rsidP="005F3BB6">
            <w:pPr>
              <w:pStyle w:val="TableParagraph"/>
              <w:rPr>
                <w:sz w:val="28"/>
              </w:rPr>
            </w:pPr>
          </w:p>
        </w:tc>
        <w:tc>
          <w:tcPr>
            <w:tcW w:w="1456" w:type="dxa"/>
          </w:tcPr>
          <w:p w:rsidR="00070EB0" w:rsidRDefault="00070EB0" w:rsidP="005F3BB6">
            <w:pPr>
              <w:pStyle w:val="TableParagraph"/>
              <w:rPr>
                <w:sz w:val="28"/>
              </w:rPr>
            </w:pPr>
          </w:p>
        </w:tc>
      </w:tr>
      <w:tr w:rsidR="00070EB0" w:rsidTr="005F3BB6">
        <w:trPr>
          <w:trHeight w:val="644"/>
        </w:trPr>
        <w:tc>
          <w:tcPr>
            <w:tcW w:w="3534" w:type="dxa"/>
          </w:tcPr>
          <w:p w:rsidR="00070EB0" w:rsidRPr="00070EB0" w:rsidRDefault="00070EB0" w:rsidP="005F3BB6">
            <w:pPr>
              <w:pStyle w:val="TableParagraph"/>
              <w:tabs>
                <w:tab w:val="left" w:pos="527"/>
                <w:tab w:val="left" w:pos="1845"/>
                <w:tab w:val="left" w:pos="2433"/>
              </w:tabs>
              <w:spacing w:line="320" w:lineRule="atLeast"/>
              <w:ind w:left="110" w:right="97"/>
              <w:rPr>
                <w:sz w:val="28"/>
                <w:lang w:val="ru-RU"/>
              </w:rPr>
            </w:pPr>
            <w:r w:rsidRPr="00070EB0">
              <w:rPr>
                <w:spacing w:val="-10"/>
                <w:sz w:val="28"/>
                <w:lang w:val="ru-RU"/>
              </w:rPr>
              <w:t>Я</w:t>
            </w:r>
            <w:r w:rsidRPr="00070EB0">
              <w:rPr>
                <w:sz w:val="28"/>
                <w:lang w:val="ru-RU"/>
              </w:rPr>
              <w:tab/>
            </w:r>
            <w:r w:rsidRPr="00070EB0">
              <w:rPr>
                <w:spacing w:val="-2"/>
                <w:sz w:val="28"/>
                <w:lang w:val="ru-RU"/>
              </w:rPr>
              <w:t>помічаю,</w:t>
            </w:r>
            <w:r w:rsidRPr="00070EB0">
              <w:rPr>
                <w:sz w:val="28"/>
                <w:lang w:val="ru-RU"/>
              </w:rPr>
              <w:tab/>
            </w:r>
            <w:r w:rsidRPr="00070EB0">
              <w:rPr>
                <w:spacing w:val="-6"/>
                <w:sz w:val="28"/>
                <w:lang w:val="ru-RU"/>
              </w:rPr>
              <w:t>що</w:t>
            </w:r>
            <w:r w:rsidRPr="00070EB0">
              <w:rPr>
                <w:sz w:val="28"/>
                <w:lang w:val="ru-RU"/>
              </w:rPr>
              <w:tab/>
            </w:r>
            <w:r w:rsidRPr="00070EB0">
              <w:rPr>
                <w:spacing w:val="-2"/>
                <w:sz w:val="28"/>
                <w:lang w:val="ru-RU"/>
              </w:rPr>
              <w:t xml:space="preserve">втрачаю </w:t>
            </w:r>
            <w:r w:rsidRPr="00070EB0">
              <w:rPr>
                <w:spacing w:val="-4"/>
                <w:sz w:val="28"/>
                <w:lang w:val="ru-RU"/>
              </w:rPr>
              <w:t>вагу</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321"/>
        </w:trPr>
        <w:tc>
          <w:tcPr>
            <w:tcW w:w="3534" w:type="dxa"/>
          </w:tcPr>
          <w:p w:rsidR="00070EB0" w:rsidRDefault="00070EB0" w:rsidP="005F3BB6">
            <w:pPr>
              <w:pStyle w:val="TableParagraph"/>
              <w:spacing w:line="301" w:lineRule="exact"/>
              <w:ind w:left="110"/>
              <w:rPr>
                <w:sz w:val="28"/>
              </w:rPr>
            </w:pPr>
            <w:r>
              <w:rPr>
                <w:sz w:val="28"/>
              </w:rPr>
              <w:t>Мене</w:t>
            </w:r>
            <w:r>
              <w:rPr>
                <w:spacing w:val="-4"/>
                <w:sz w:val="28"/>
              </w:rPr>
              <w:t xml:space="preserve"> </w:t>
            </w:r>
            <w:r>
              <w:rPr>
                <w:sz w:val="28"/>
              </w:rPr>
              <w:t>турбують</w:t>
            </w:r>
            <w:r>
              <w:rPr>
                <w:spacing w:val="-5"/>
                <w:sz w:val="28"/>
              </w:rPr>
              <w:t xml:space="preserve"> </w:t>
            </w:r>
            <w:r>
              <w:rPr>
                <w:spacing w:val="-2"/>
                <w:sz w:val="28"/>
              </w:rPr>
              <w:t>запори</w:t>
            </w:r>
          </w:p>
        </w:tc>
        <w:tc>
          <w:tcPr>
            <w:tcW w:w="1102" w:type="dxa"/>
          </w:tcPr>
          <w:p w:rsidR="00070EB0" w:rsidRDefault="00070EB0" w:rsidP="005F3BB6">
            <w:pPr>
              <w:pStyle w:val="TableParagraph"/>
              <w:rPr>
                <w:sz w:val="24"/>
              </w:rPr>
            </w:pPr>
          </w:p>
        </w:tc>
        <w:tc>
          <w:tcPr>
            <w:tcW w:w="1014" w:type="dxa"/>
          </w:tcPr>
          <w:p w:rsidR="00070EB0" w:rsidRDefault="00070EB0" w:rsidP="005F3BB6">
            <w:pPr>
              <w:pStyle w:val="TableParagraph"/>
              <w:rPr>
                <w:sz w:val="24"/>
              </w:rPr>
            </w:pPr>
          </w:p>
        </w:tc>
        <w:tc>
          <w:tcPr>
            <w:tcW w:w="1046" w:type="dxa"/>
          </w:tcPr>
          <w:p w:rsidR="00070EB0" w:rsidRDefault="00070EB0" w:rsidP="005F3BB6">
            <w:pPr>
              <w:pStyle w:val="TableParagraph"/>
              <w:rPr>
                <w:sz w:val="24"/>
              </w:rPr>
            </w:pPr>
          </w:p>
        </w:tc>
        <w:tc>
          <w:tcPr>
            <w:tcW w:w="1456" w:type="dxa"/>
          </w:tcPr>
          <w:p w:rsidR="00070EB0" w:rsidRDefault="00070EB0" w:rsidP="005F3BB6">
            <w:pPr>
              <w:pStyle w:val="TableParagraph"/>
              <w:rPr>
                <w:sz w:val="24"/>
              </w:rPr>
            </w:pPr>
          </w:p>
        </w:tc>
      </w:tr>
      <w:tr w:rsidR="00070EB0" w:rsidTr="005F3BB6">
        <w:trPr>
          <w:trHeight w:val="644"/>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 xml:space="preserve">Серце б'ється швидше, ніж </w:t>
            </w:r>
            <w:r w:rsidRPr="00070EB0">
              <w:rPr>
                <w:spacing w:val="-2"/>
                <w:sz w:val="28"/>
                <w:lang w:val="ru-RU"/>
              </w:rPr>
              <w:t>звичайно</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644"/>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Я</w:t>
            </w:r>
            <w:r w:rsidRPr="00070EB0">
              <w:rPr>
                <w:spacing w:val="40"/>
                <w:sz w:val="28"/>
                <w:lang w:val="ru-RU"/>
              </w:rPr>
              <w:t xml:space="preserve"> </w:t>
            </w:r>
            <w:r w:rsidRPr="00070EB0">
              <w:rPr>
                <w:sz w:val="28"/>
                <w:lang w:val="ru-RU"/>
              </w:rPr>
              <w:t>втомлююся</w:t>
            </w:r>
            <w:r w:rsidRPr="00070EB0">
              <w:rPr>
                <w:spacing w:val="40"/>
                <w:sz w:val="28"/>
                <w:lang w:val="ru-RU"/>
              </w:rPr>
              <w:t xml:space="preserve"> </w:t>
            </w:r>
            <w:r w:rsidRPr="00070EB0">
              <w:rPr>
                <w:sz w:val="28"/>
                <w:lang w:val="ru-RU"/>
              </w:rPr>
              <w:t>без</w:t>
            </w:r>
            <w:r w:rsidRPr="00070EB0">
              <w:rPr>
                <w:spacing w:val="40"/>
                <w:sz w:val="28"/>
                <w:lang w:val="ru-RU"/>
              </w:rPr>
              <w:t xml:space="preserve"> </w:t>
            </w:r>
            <w:r w:rsidRPr="00070EB0">
              <w:rPr>
                <w:sz w:val="28"/>
                <w:lang w:val="ru-RU"/>
              </w:rPr>
              <w:t xml:space="preserve">жодних </w:t>
            </w:r>
            <w:r w:rsidRPr="00070EB0">
              <w:rPr>
                <w:spacing w:val="-2"/>
                <w:sz w:val="28"/>
                <w:lang w:val="ru-RU"/>
              </w:rPr>
              <w:t>причин</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643"/>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 xml:space="preserve">Я мислю так само ясно, як </w:t>
            </w:r>
            <w:r w:rsidRPr="00070EB0">
              <w:rPr>
                <w:spacing w:val="-2"/>
                <w:sz w:val="28"/>
                <w:lang w:val="ru-RU"/>
              </w:rPr>
              <w:t>завжди</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644"/>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 xml:space="preserve">Мені легко робити те, що я </w:t>
            </w:r>
            <w:r w:rsidRPr="00070EB0">
              <w:rPr>
                <w:spacing w:val="-4"/>
                <w:sz w:val="28"/>
                <w:lang w:val="ru-RU"/>
              </w:rPr>
              <w:t>вмію</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643"/>
        </w:trPr>
        <w:tc>
          <w:tcPr>
            <w:tcW w:w="3534" w:type="dxa"/>
          </w:tcPr>
          <w:p w:rsidR="00070EB0" w:rsidRPr="00070EB0" w:rsidRDefault="00070EB0" w:rsidP="005F3BB6">
            <w:pPr>
              <w:pStyle w:val="TableParagraph"/>
              <w:tabs>
                <w:tab w:val="left" w:pos="1440"/>
                <w:tab w:val="left" w:pos="3347"/>
              </w:tabs>
              <w:spacing w:line="320" w:lineRule="atLeast"/>
              <w:ind w:left="110" w:right="96"/>
              <w:rPr>
                <w:sz w:val="28"/>
                <w:lang w:val="ru-RU"/>
              </w:rPr>
            </w:pPr>
            <w:r w:rsidRPr="00070EB0">
              <w:rPr>
                <w:spacing w:val="-2"/>
                <w:sz w:val="28"/>
                <w:lang w:val="ru-RU"/>
              </w:rPr>
              <w:t>Почуваю</w:t>
            </w:r>
            <w:r w:rsidRPr="00070EB0">
              <w:rPr>
                <w:sz w:val="28"/>
                <w:lang w:val="ru-RU"/>
              </w:rPr>
              <w:tab/>
            </w:r>
            <w:r w:rsidRPr="00070EB0">
              <w:rPr>
                <w:spacing w:val="-2"/>
                <w:sz w:val="28"/>
                <w:lang w:val="ru-RU"/>
              </w:rPr>
              <w:t>стурбованість</w:t>
            </w:r>
            <w:r w:rsidRPr="00070EB0">
              <w:rPr>
                <w:sz w:val="28"/>
                <w:lang w:val="ru-RU"/>
              </w:rPr>
              <w:tab/>
            </w:r>
            <w:r w:rsidRPr="00070EB0">
              <w:rPr>
                <w:spacing w:val="-10"/>
                <w:sz w:val="28"/>
                <w:lang w:val="ru-RU"/>
              </w:rPr>
              <w:t xml:space="preserve">і </w:t>
            </w:r>
            <w:r w:rsidRPr="00070EB0">
              <w:rPr>
                <w:sz w:val="28"/>
                <w:lang w:val="ru-RU"/>
              </w:rPr>
              <w:t>не можу всидіти на місці</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322"/>
        </w:trPr>
        <w:tc>
          <w:tcPr>
            <w:tcW w:w="3534" w:type="dxa"/>
          </w:tcPr>
          <w:p w:rsidR="00070EB0" w:rsidRPr="00070EB0" w:rsidRDefault="00070EB0" w:rsidP="005F3BB6">
            <w:pPr>
              <w:pStyle w:val="TableParagraph"/>
              <w:spacing w:line="301" w:lineRule="exact"/>
              <w:ind w:left="110"/>
              <w:rPr>
                <w:sz w:val="28"/>
                <w:lang w:val="ru-RU"/>
              </w:rPr>
            </w:pPr>
            <w:r w:rsidRPr="00070EB0">
              <w:rPr>
                <w:sz w:val="28"/>
                <w:lang w:val="ru-RU"/>
              </w:rPr>
              <w:t>У</w:t>
            </w:r>
            <w:r w:rsidRPr="00070EB0">
              <w:rPr>
                <w:spacing w:val="-3"/>
                <w:sz w:val="28"/>
                <w:lang w:val="ru-RU"/>
              </w:rPr>
              <w:t xml:space="preserve"> </w:t>
            </w:r>
            <w:r w:rsidRPr="00070EB0">
              <w:rPr>
                <w:sz w:val="28"/>
                <w:lang w:val="ru-RU"/>
              </w:rPr>
              <w:t>мане</w:t>
            </w:r>
            <w:r w:rsidRPr="00070EB0">
              <w:rPr>
                <w:spacing w:val="-2"/>
                <w:sz w:val="28"/>
                <w:lang w:val="ru-RU"/>
              </w:rPr>
              <w:t xml:space="preserve"> </w:t>
            </w:r>
            <w:r w:rsidRPr="00070EB0">
              <w:rPr>
                <w:sz w:val="28"/>
                <w:lang w:val="ru-RU"/>
              </w:rPr>
              <w:t>є</w:t>
            </w:r>
            <w:r w:rsidRPr="00070EB0">
              <w:rPr>
                <w:spacing w:val="-2"/>
                <w:sz w:val="28"/>
                <w:lang w:val="ru-RU"/>
              </w:rPr>
              <w:t xml:space="preserve"> </w:t>
            </w:r>
            <w:r w:rsidRPr="00070EB0">
              <w:rPr>
                <w:sz w:val="28"/>
                <w:lang w:val="ru-RU"/>
              </w:rPr>
              <w:t>надії</w:t>
            </w:r>
            <w:r w:rsidRPr="00070EB0">
              <w:rPr>
                <w:spacing w:val="-1"/>
                <w:sz w:val="28"/>
                <w:lang w:val="ru-RU"/>
              </w:rPr>
              <w:t xml:space="preserve"> </w:t>
            </w:r>
            <w:r w:rsidRPr="00070EB0">
              <w:rPr>
                <w:sz w:val="28"/>
                <w:lang w:val="ru-RU"/>
              </w:rPr>
              <w:t xml:space="preserve">на </w:t>
            </w:r>
            <w:r w:rsidRPr="00070EB0">
              <w:rPr>
                <w:spacing w:val="-2"/>
                <w:sz w:val="28"/>
                <w:lang w:val="ru-RU"/>
              </w:rPr>
              <w:t>майбутнє</w:t>
            </w:r>
          </w:p>
        </w:tc>
        <w:tc>
          <w:tcPr>
            <w:tcW w:w="1102" w:type="dxa"/>
          </w:tcPr>
          <w:p w:rsidR="00070EB0" w:rsidRPr="00070EB0" w:rsidRDefault="00070EB0" w:rsidP="005F3BB6">
            <w:pPr>
              <w:pStyle w:val="TableParagraph"/>
              <w:rPr>
                <w:sz w:val="24"/>
                <w:lang w:val="ru-RU"/>
              </w:rPr>
            </w:pPr>
          </w:p>
        </w:tc>
        <w:tc>
          <w:tcPr>
            <w:tcW w:w="1014" w:type="dxa"/>
          </w:tcPr>
          <w:p w:rsidR="00070EB0" w:rsidRPr="00070EB0" w:rsidRDefault="00070EB0" w:rsidP="005F3BB6">
            <w:pPr>
              <w:pStyle w:val="TableParagraph"/>
              <w:rPr>
                <w:sz w:val="24"/>
                <w:lang w:val="ru-RU"/>
              </w:rPr>
            </w:pPr>
          </w:p>
        </w:tc>
        <w:tc>
          <w:tcPr>
            <w:tcW w:w="1046" w:type="dxa"/>
          </w:tcPr>
          <w:p w:rsidR="00070EB0" w:rsidRPr="00070EB0" w:rsidRDefault="00070EB0" w:rsidP="005F3BB6">
            <w:pPr>
              <w:pStyle w:val="TableParagraph"/>
              <w:rPr>
                <w:sz w:val="24"/>
                <w:lang w:val="ru-RU"/>
              </w:rPr>
            </w:pPr>
          </w:p>
        </w:tc>
        <w:tc>
          <w:tcPr>
            <w:tcW w:w="1456" w:type="dxa"/>
          </w:tcPr>
          <w:p w:rsidR="00070EB0" w:rsidRPr="00070EB0" w:rsidRDefault="00070EB0" w:rsidP="005F3BB6">
            <w:pPr>
              <w:pStyle w:val="TableParagraph"/>
              <w:rPr>
                <w:sz w:val="24"/>
                <w:lang w:val="ru-RU"/>
              </w:rPr>
            </w:pPr>
          </w:p>
        </w:tc>
      </w:tr>
      <w:tr w:rsidR="00070EB0" w:rsidTr="005F3BB6">
        <w:trPr>
          <w:trHeight w:val="643"/>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Я</w:t>
            </w:r>
            <w:r w:rsidRPr="00070EB0">
              <w:rPr>
                <w:spacing w:val="40"/>
                <w:sz w:val="28"/>
                <w:lang w:val="ru-RU"/>
              </w:rPr>
              <w:t xml:space="preserve"> </w:t>
            </w:r>
            <w:r w:rsidRPr="00070EB0">
              <w:rPr>
                <w:sz w:val="28"/>
                <w:lang w:val="ru-RU"/>
              </w:rPr>
              <w:t>більш</w:t>
            </w:r>
            <w:r w:rsidRPr="00070EB0">
              <w:rPr>
                <w:spacing w:val="40"/>
                <w:sz w:val="28"/>
                <w:lang w:val="ru-RU"/>
              </w:rPr>
              <w:t xml:space="preserve"> </w:t>
            </w:r>
            <w:r w:rsidRPr="00070EB0">
              <w:rPr>
                <w:sz w:val="28"/>
                <w:lang w:val="ru-RU"/>
              </w:rPr>
              <w:t>дратівливий,</w:t>
            </w:r>
            <w:r w:rsidRPr="00070EB0">
              <w:rPr>
                <w:spacing w:val="40"/>
                <w:sz w:val="28"/>
                <w:lang w:val="ru-RU"/>
              </w:rPr>
              <w:t xml:space="preserve"> </w:t>
            </w:r>
            <w:r w:rsidRPr="00070EB0">
              <w:rPr>
                <w:sz w:val="28"/>
                <w:lang w:val="ru-RU"/>
              </w:rPr>
              <w:t xml:space="preserve">ніж </w:t>
            </w:r>
            <w:r w:rsidRPr="00070EB0">
              <w:rPr>
                <w:spacing w:val="-2"/>
                <w:sz w:val="28"/>
                <w:lang w:val="ru-RU"/>
              </w:rPr>
              <w:t>звичайно</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643"/>
        </w:trPr>
        <w:tc>
          <w:tcPr>
            <w:tcW w:w="3534" w:type="dxa"/>
          </w:tcPr>
          <w:p w:rsidR="00070EB0" w:rsidRDefault="00070EB0" w:rsidP="005F3BB6">
            <w:pPr>
              <w:pStyle w:val="TableParagraph"/>
              <w:tabs>
                <w:tab w:val="left" w:pos="1159"/>
                <w:tab w:val="left" w:pos="2262"/>
              </w:tabs>
              <w:spacing w:line="320" w:lineRule="atLeast"/>
              <w:ind w:left="110" w:right="96"/>
              <w:rPr>
                <w:sz w:val="28"/>
              </w:rPr>
            </w:pPr>
            <w:r>
              <w:rPr>
                <w:spacing w:val="-4"/>
                <w:sz w:val="28"/>
              </w:rPr>
              <w:t>Мені</w:t>
            </w:r>
            <w:r>
              <w:rPr>
                <w:sz w:val="28"/>
              </w:rPr>
              <w:tab/>
            </w:r>
            <w:r>
              <w:rPr>
                <w:spacing w:val="-2"/>
                <w:sz w:val="28"/>
              </w:rPr>
              <w:t>легко</w:t>
            </w:r>
            <w:r>
              <w:rPr>
                <w:sz w:val="28"/>
              </w:rPr>
              <w:tab/>
            </w:r>
            <w:r>
              <w:rPr>
                <w:spacing w:val="-2"/>
                <w:sz w:val="28"/>
              </w:rPr>
              <w:t>приймати рішення</w:t>
            </w:r>
          </w:p>
        </w:tc>
        <w:tc>
          <w:tcPr>
            <w:tcW w:w="1102" w:type="dxa"/>
          </w:tcPr>
          <w:p w:rsidR="00070EB0" w:rsidRDefault="00070EB0" w:rsidP="005F3BB6">
            <w:pPr>
              <w:pStyle w:val="TableParagraph"/>
              <w:rPr>
                <w:sz w:val="28"/>
              </w:rPr>
            </w:pPr>
          </w:p>
        </w:tc>
        <w:tc>
          <w:tcPr>
            <w:tcW w:w="1014" w:type="dxa"/>
          </w:tcPr>
          <w:p w:rsidR="00070EB0" w:rsidRDefault="00070EB0" w:rsidP="005F3BB6">
            <w:pPr>
              <w:pStyle w:val="TableParagraph"/>
              <w:rPr>
                <w:sz w:val="28"/>
              </w:rPr>
            </w:pPr>
          </w:p>
        </w:tc>
        <w:tc>
          <w:tcPr>
            <w:tcW w:w="1046" w:type="dxa"/>
          </w:tcPr>
          <w:p w:rsidR="00070EB0" w:rsidRDefault="00070EB0" w:rsidP="005F3BB6">
            <w:pPr>
              <w:pStyle w:val="TableParagraph"/>
              <w:rPr>
                <w:sz w:val="28"/>
              </w:rPr>
            </w:pPr>
          </w:p>
        </w:tc>
        <w:tc>
          <w:tcPr>
            <w:tcW w:w="1456" w:type="dxa"/>
          </w:tcPr>
          <w:p w:rsidR="00070EB0" w:rsidRDefault="00070EB0" w:rsidP="005F3BB6">
            <w:pPr>
              <w:pStyle w:val="TableParagraph"/>
              <w:rPr>
                <w:sz w:val="28"/>
              </w:rPr>
            </w:pPr>
          </w:p>
        </w:tc>
      </w:tr>
      <w:tr w:rsidR="00070EB0" w:rsidTr="005F3BB6">
        <w:trPr>
          <w:trHeight w:val="643"/>
        </w:trPr>
        <w:tc>
          <w:tcPr>
            <w:tcW w:w="3534" w:type="dxa"/>
          </w:tcPr>
          <w:p w:rsidR="00070EB0" w:rsidRPr="00070EB0" w:rsidRDefault="00070EB0" w:rsidP="005F3BB6">
            <w:pPr>
              <w:pStyle w:val="TableParagraph"/>
              <w:spacing w:line="320" w:lineRule="atLeast"/>
              <w:ind w:left="110"/>
              <w:rPr>
                <w:sz w:val="28"/>
                <w:lang w:val="ru-RU"/>
              </w:rPr>
            </w:pPr>
            <w:r w:rsidRPr="00070EB0">
              <w:rPr>
                <w:sz w:val="28"/>
                <w:lang w:val="ru-RU"/>
              </w:rPr>
              <w:t xml:space="preserve">Я відчуваю, що корисний і </w:t>
            </w:r>
            <w:r w:rsidRPr="00070EB0">
              <w:rPr>
                <w:spacing w:val="-2"/>
                <w:sz w:val="28"/>
                <w:lang w:val="ru-RU"/>
              </w:rPr>
              <w:t>необхідний</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643"/>
        </w:trPr>
        <w:tc>
          <w:tcPr>
            <w:tcW w:w="3534" w:type="dxa"/>
          </w:tcPr>
          <w:p w:rsidR="00070EB0" w:rsidRPr="00070EB0" w:rsidRDefault="00070EB0" w:rsidP="005F3BB6">
            <w:pPr>
              <w:pStyle w:val="TableParagraph"/>
              <w:tabs>
                <w:tab w:val="left" w:pos="957"/>
                <w:tab w:val="left" w:pos="2232"/>
              </w:tabs>
              <w:spacing w:line="320" w:lineRule="atLeast"/>
              <w:ind w:left="110" w:right="97"/>
              <w:rPr>
                <w:sz w:val="28"/>
                <w:lang w:val="ru-RU"/>
              </w:rPr>
            </w:pPr>
            <w:r w:rsidRPr="00070EB0">
              <w:rPr>
                <w:spacing w:val="-10"/>
                <w:sz w:val="28"/>
                <w:lang w:val="ru-RU"/>
              </w:rPr>
              <w:t>Я</w:t>
            </w:r>
            <w:r w:rsidRPr="00070EB0">
              <w:rPr>
                <w:sz w:val="28"/>
                <w:lang w:val="ru-RU"/>
              </w:rPr>
              <w:tab/>
            </w:r>
            <w:r w:rsidRPr="00070EB0">
              <w:rPr>
                <w:spacing w:val="-4"/>
                <w:sz w:val="28"/>
                <w:lang w:val="ru-RU"/>
              </w:rPr>
              <w:t>живу</w:t>
            </w:r>
            <w:r w:rsidRPr="00070EB0">
              <w:rPr>
                <w:sz w:val="28"/>
                <w:lang w:val="ru-RU"/>
              </w:rPr>
              <w:tab/>
            </w:r>
            <w:r w:rsidRPr="00070EB0">
              <w:rPr>
                <w:spacing w:val="-2"/>
                <w:sz w:val="28"/>
                <w:lang w:val="ru-RU"/>
              </w:rPr>
              <w:t xml:space="preserve">достатньо </w:t>
            </w:r>
            <w:r w:rsidRPr="00070EB0">
              <w:rPr>
                <w:sz w:val="28"/>
                <w:lang w:val="ru-RU"/>
              </w:rPr>
              <w:t>повноцінним життям</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868"/>
        </w:trPr>
        <w:tc>
          <w:tcPr>
            <w:tcW w:w="3534" w:type="dxa"/>
          </w:tcPr>
          <w:p w:rsidR="00070EB0" w:rsidRPr="00070EB0" w:rsidRDefault="00070EB0" w:rsidP="005F3BB6">
            <w:pPr>
              <w:pStyle w:val="TableParagraph"/>
              <w:tabs>
                <w:tab w:val="left" w:pos="575"/>
                <w:tab w:val="left" w:pos="2019"/>
                <w:tab w:val="left" w:pos="2652"/>
              </w:tabs>
              <w:spacing w:line="213" w:lineRule="auto"/>
              <w:ind w:left="110" w:right="96"/>
              <w:rPr>
                <w:sz w:val="28"/>
                <w:lang w:val="ru-RU"/>
              </w:rPr>
            </w:pPr>
            <w:r w:rsidRPr="00070EB0">
              <w:rPr>
                <w:spacing w:val="-10"/>
                <w:sz w:val="28"/>
                <w:lang w:val="ru-RU"/>
              </w:rPr>
              <w:t>Я</w:t>
            </w:r>
            <w:r w:rsidRPr="00070EB0">
              <w:rPr>
                <w:sz w:val="28"/>
                <w:lang w:val="ru-RU"/>
              </w:rPr>
              <w:tab/>
            </w:r>
            <w:r w:rsidRPr="00070EB0">
              <w:rPr>
                <w:spacing w:val="-2"/>
                <w:sz w:val="28"/>
                <w:lang w:val="ru-RU"/>
              </w:rPr>
              <w:t>відчуваю,</w:t>
            </w:r>
            <w:r w:rsidRPr="00070EB0">
              <w:rPr>
                <w:sz w:val="28"/>
                <w:lang w:val="ru-RU"/>
              </w:rPr>
              <w:tab/>
            </w:r>
            <w:r w:rsidRPr="00070EB0">
              <w:rPr>
                <w:spacing w:val="-6"/>
                <w:sz w:val="28"/>
                <w:lang w:val="ru-RU"/>
              </w:rPr>
              <w:t>що</w:t>
            </w:r>
            <w:r w:rsidRPr="00070EB0">
              <w:rPr>
                <w:sz w:val="28"/>
                <w:lang w:val="ru-RU"/>
              </w:rPr>
              <w:tab/>
            </w:r>
            <w:r w:rsidRPr="00070EB0">
              <w:rPr>
                <w:spacing w:val="-4"/>
                <w:sz w:val="28"/>
                <w:lang w:val="ru-RU"/>
              </w:rPr>
              <w:t xml:space="preserve">іншим </w:t>
            </w:r>
            <w:r w:rsidRPr="00070EB0">
              <w:rPr>
                <w:sz w:val="28"/>
                <w:lang w:val="ru-RU"/>
              </w:rPr>
              <w:t>людям</w:t>
            </w:r>
            <w:r w:rsidRPr="00070EB0">
              <w:rPr>
                <w:spacing w:val="71"/>
                <w:w w:val="150"/>
                <w:sz w:val="28"/>
                <w:lang w:val="ru-RU"/>
              </w:rPr>
              <w:t xml:space="preserve"> </w:t>
            </w:r>
            <w:r w:rsidRPr="00070EB0">
              <w:rPr>
                <w:sz w:val="28"/>
                <w:lang w:val="ru-RU"/>
              </w:rPr>
              <w:t>буде</w:t>
            </w:r>
            <w:r w:rsidRPr="00070EB0">
              <w:rPr>
                <w:spacing w:val="73"/>
                <w:w w:val="150"/>
                <w:sz w:val="28"/>
                <w:lang w:val="ru-RU"/>
              </w:rPr>
              <w:t xml:space="preserve"> </w:t>
            </w:r>
            <w:r w:rsidRPr="00070EB0">
              <w:rPr>
                <w:sz w:val="28"/>
                <w:lang w:val="ru-RU"/>
              </w:rPr>
              <w:t>краще,</w:t>
            </w:r>
            <w:r w:rsidRPr="00070EB0">
              <w:rPr>
                <w:spacing w:val="73"/>
                <w:w w:val="150"/>
                <w:sz w:val="28"/>
                <w:lang w:val="ru-RU"/>
              </w:rPr>
              <w:t xml:space="preserve"> </w:t>
            </w:r>
            <w:r w:rsidRPr="00070EB0">
              <w:rPr>
                <w:spacing w:val="-4"/>
                <w:sz w:val="28"/>
                <w:lang w:val="ru-RU"/>
              </w:rPr>
              <w:t>якщо</w:t>
            </w:r>
          </w:p>
          <w:p w:rsidR="00070EB0" w:rsidRPr="00070EB0" w:rsidRDefault="00070EB0" w:rsidP="005F3BB6">
            <w:pPr>
              <w:pStyle w:val="TableParagraph"/>
              <w:spacing w:line="276" w:lineRule="exact"/>
              <w:ind w:left="110"/>
              <w:rPr>
                <w:sz w:val="28"/>
                <w:lang w:val="ru-RU"/>
              </w:rPr>
            </w:pPr>
            <w:r w:rsidRPr="00070EB0">
              <w:rPr>
                <w:sz w:val="28"/>
                <w:lang w:val="ru-RU"/>
              </w:rPr>
              <w:t>мене</w:t>
            </w:r>
            <w:r w:rsidRPr="00070EB0">
              <w:rPr>
                <w:spacing w:val="-3"/>
                <w:sz w:val="28"/>
                <w:lang w:val="ru-RU"/>
              </w:rPr>
              <w:t xml:space="preserve"> </w:t>
            </w:r>
            <w:r w:rsidRPr="00070EB0">
              <w:rPr>
                <w:sz w:val="28"/>
                <w:lang w:val="ru-RU"/>
              </w:rPr>
              <w:t>не</w:t>
            </w:r>
            <w:r w:rsidRPr="00070EB0">
              <w:rPr>
                <w:spacing w:val="-2"/>
                <w:sz w:val="28"/>
                <w:lang w:val="ru-RU"/>
              </w:rPr>
              <w:t xml:space="preserve"> </w:t>
            </w:r>
            <w:r w:rsidRPr="00070EB0">
              <w:rPr>
                <w:sz w:val="28"/>
                <w:lang w:val="ru-RU"/>
              </w:rPr>
              <w:t>буде</w:t>
            </w:r>
            <w:r w:rsidRPr="00070EB0">
              <w:rPr>
                <w:spacing w:val="-1"/>
                <w:sz w:val="28"/>
                <w:lang w:val="ru-RU"/>
              </w:rPr>
              <w:t xml:space="preserve"> </w:t>
            </w:r>
            <w:r w:rsidRPr="00070EB0">
              <w:rPr>
                <w:sz w:val="28"/>
                <w:lang w:val="ru-RU"/>
              </w:rPr>
              <w:t>(я</w:t>
            </w:r>
            <w:r w:rsidRPr="00070EB0">
              <w:rPr>
                <w:spacing w:val="-2"/>
                <w:sz w:val="28"/>
                <w:lang w:val="ru-RU"/>
              </w:rPr>
              <w:t xml:space="preserve"> помру)</w:t>
            </w:r>
          </w:p>
        </w:tc>
        <w:tc>
          <w:tcPr>
            <w:tcW w:w="1102" w:type="dxa"/>
          </w:tcPr>
          <w:p w:rsidR="00070EB0" w:rsidRPr="00070EB0" w:rsidRDefault="00070EB0" w:rsidP="005F3BB6">
            <w:pPr>
              <w:pStyle w:val="TableParagraph"/>
              <w:rPr>
                <w:sz w:val="28"/>
                <w:lang w:val="ru-RU"/>
              </w:rPr>
            </w:pPr>
          </w:p>
        </w:tc>
        <w:tc>
          <w:tcPr>
            <w:tcW w:w="1014" w:type="dxa"/>
          </w:tcPr>
          <w:p w:rsidR="00070EB0" w:rsidRPr="00070EB0" w:rsidRDefault="00070EB0" w:rsidP="005F3BB6">
            <w:pPr>
              <w:pStyle w:val="TableParagraph"/>
              <w:rPr>
                <w:sz w:val="28"/>
                <w:lang w:val="ru-RU"/>
              </w:rPr>
            </w:pPr>
          </w:p>
        </w:tc>
        <w:tc>
          <w:tcPr>
            <w:tcW w:w="1046" w:type="dxa"/>
          </w:tcPr>
          <w:p w:rsidR="00070EB0" w:rsidRPr="00070EB0" w:rsidRDefault="00070EB0" w:rsidP="005F3BB6">
            <w:pPr>
              <w:pStyle w:val="TableParagraph"/>
              <w:rPr>
                <w:sz w:val="28"/>
                <w:lang w:val="ru-RU"/>
              </w:rPr>
            </w:pPr>
          </w:p>
        </w:tc>
        <w:tc>
          <w:tcPr>
            <w:tcW w:w="1456" w:type="dxa"/>
          </w:tcPr>
          <w:p w:rsidR="00070EB0" w:rsidRPr="00070EB0" w:rsidRDefault="00070EB0" w:rsidP="005F3BB6">
            <w:pPr>
              <w:pStyle w:val="TableParagraph"/>
              <w:rPr>
                <w:sz w:val="28"/>
                <w:lang w:val="ru-RU"/>
              </w:rPr>
            </w:pPr>
          </w:p>
        </w:tc>
      </w:tr>
      <w:tr w:rsidR="00070EB0" w:rsidTr="005F3BB6">
        <w:trPr>
          <w:trHeight w:val="577"/>
        </w:trPr>
        <w:tc>
          <w:tcPr>
            <w:tcW w:w="3534" w:type="dxa"/>
          </w:tcPr>
          <w:p w:rsidR="00070EB0" w:rsidRPr="00070EB0" w:rsidRDefault="00070EB0" w:rsidP="005F3BB6">
            <w:pPr>
              <w:pStyle w:val="TableParagraph"/>
              <w:spacing w:line="274" w:lineRule="exact"/>
              <w:ind w:left="110"/>
              <w:rPr>
                <w:sz w:val="28"/>
                <w:lang w:val="ru-RU"/>
              </w:rPr>
            </w:pPr>
            <w:r w:rsidRPr="00070EB0">
              <w:rPr>
                <w:sz w:val="28"/>
                <w:lang w:val="ru-RU"/>
              </w:rPr>
              <w:t>Мене</w:t>
            </w:r>
            <w:r w:rsidRPr="00070EB0">
              <w:rPr>
                <w:spacing w:val="45"/>
                <w:sz w:val="28"/>
                <w:lang w:val="ru-RU"/>
              </w:rPr>
              <w:t xml:space="preserve"> </w:t>
            </w:r>
            <w:r w:rsidRPr="00070EB0">
              <w:rPr>
                <w:sz w:val="28"/>
                <w:lang w:val="ru-RU"/>
              </w:rPr>
              <w:t>і</w:t>
            </w:r>
            <w:r w:rsidRPr="00070EB0">
              <w:rPr>
                <w:spacing w:val="45"/>
                <w:sz w:val="28"/>
                <w:lang w:val="ru-RU"/>
              </w:rPr>
              <w:t xml:space="preserve"> </w:t>
            </w:r>
            <w:r w:rsidRPr="00070EB0">
              <w:rPr>
                <w:sz w:val="28"/>
                <w:lang w:val="ru-RU"/>
              </w:rPr>
              <w:t>тепер</w:t>
            </w:r>
            <w:r w:rsidRPr="00070EB0">
              <w:rPr>
                <w:spacing w:val="45"/>
                <w:sz w:val="28"/>
                <w:lang w:val="ru-RU"/>
              </w:rPr>
              <w:t xml:space="preserve"> </w:t>
            </w:r>
            <w:r w:rsidRPr="00070EB0">
              <w:rPr>
                <w:sz w:val="28"/>
                <w:lang w:val="ru-RU"/>
              </w:rPr>
              <w:t>радує</w:t>
            </w:r>
            <w:r w:rsidRPr="00070EB0">
              <w:rPr>
                <w:spacing w:val="47"/>
                <w:sz w:val="28"/>
                <w:lang w:val="ru-RU"/>
              </w:rPr>
              <w:t xml:space="preserve"> </w:t>
            </w:r>
            <w:r w:rsidRPr="00070EB0">
              <w:rPr>
                <w:sz w:val="28"/>
                <w:lang w:val="ru-RU"/>
              </w:rPr>
              <w:t>те,</w:t>
            </w:r>
            <w:r w:rsidRPr="00070EB0">
              <w:rPr>
                <w:spacing w:val="46"/>
                <w:sz w:val="28"/>
                <w:lang w:val="ru-RU"/>
              </w:rPr>
              <w:t xml:space="preserve"> </w:t>
            </w:r>
            <w:r w:rsidRPr="00070EB0">
              <w:rPr>
                <w:spacing w:val="-5"/>
                <w:sz w:val="28"/>
                <w:lang w:val="ru-RU"/>
              </w:rPr>
              <w:t>що</w:t>
            </w:r>
          </w:p>
          <w:p w:rsidR="00070EB0" w:rsidRDefault="00070EB0" w:rsidP="005F3BB6">
            <w:pPr>
              <w:pStyle w:val="TableParagraph"/>
              <w:spacing w:line="284" w:lineRule="exact"/>
              <w:ind w:left="110"/>
              <w:rPr>
                <w:sz w:val="28"/>
              </w:rPr>
            </w:pPr>
            <w:r>
              <w:rPr>
                <w:sz w:val="28"/>
              </w:rPr>
              <w:t>радувало</w:t>
            </w:r>
            <w:r>
              <w:rPr>
                <w:spacing w:val="-4"/>
                <w:sz w:val="28"/>
              </w:rPr>
              <w:t xml:space="preserve"> </w:t>
            </w:r>
            <w:r>
              <w:rPr>
                <w:spacing w:val="-2"/>
                <w:sz w:val="28"/>
              </w:rPr>
              <w:t>завжди</w:t>
            </w:r>
          </w:p>
        </w:tc>
        <w:tc>
          <w:tcPr>
            <w:tcW w:w="1102" w:type="dxa"/>
          </w:tcPr>
          <w:p w:rsidR="00070EB0" w:rsidRDefault="00070EB0" w:rsidP="005F3BB6">
            <w:pPr>
              <w:pStyle w:val="TableParagraph"/>
              <w:rPr>
                <w:sz w:val="28"/>
              </w:rPr>
            </w:pPr>
          </w:p>
        </w:tc>
        <w:tc>
          <w:tcPr>
            <w:tcW w:w="1014" w:type="dxa"/>
          </w:tcPr>
          <w:p w:rsidR="00070EB0" w:rsidRDefault="00070EB0" w:rsidP="005F3BB6">
            <w:pPr>
              <w:pStyle w:val="TableParagraph"/>
              <w:rPr>
                <w:sz w:val="28"/>
              </w:rPr>
            </w:pPr>
          </w:p>
        </w:tc>
        <w:tc>
          <w:tcPr>
            <w:tcW w:w="1046" w:type="dxa"/>
          </w:tcPr>
          <w:p w:rsidR="00070EB0" w:rsidRDefault="00070EB0" w:rsidP="005F3BB6">
            <w:pPr>
              <w:pStyle w:val="TableParagraph"/>
              <w:rPr>
                <w:sz w:val="28"/>
              </w:rPr>
            </w:pPr>
          </w:p>
        </w:tc>
        <w:tc>
          <w:tcPr>
            <w:tcW w:w="1456" w:type="dxa"/>
          </w:tcPr>
          <w:p w:rsidR="00070EB0" w:rsidRDefault="00070EB0" w:rsidP="005F3BB6">
            <w:pPr>
              <w:pStyle w:val="TableParagraph"/>
              <w:rPr>
                <w:sz w:val="28"/>
              </w:rPr>
            </w:pPr>
          </w:p>
        </w:tc>
      </w:tr>
    </w:tbl>
    <w:p w:rsidR="00070EB0" w:rsidRDefault="00070EB0" w:rsidP="00070EB0">
      <w:pPr>
        <w:pStyle w:val="a3"/>
        <w:spacing w:before="24"/>
        <w:ind w:right="285" w:firstLine="568"/>
      </w:pPr>
      <w:r>
        <w:t>Рівень</w:t>
      </w:r>
      <w:r>
        <w:rPr>
          <w:spacing w:val="80"/>
          <w:w w:val="150"/>
        </w:rPr>
        <w:t xml:space="preserve"> </w:t>
      </w:r>
      <w:r>
        <w:t>депресії</w:t>
      </w:r>
      <w:r>
        <w:rPr>
          <w:spacing w:val="80"/>
          <w:w w:val="150"/>
        </w:rPr>
        <w:t xml:space="preserve"> </w:t>
      </w:r>
      <w:r>
        <w:t>(РД)</w:t>
      </w:r>
      <w:r>
        <w:rPr>
          <w:spacing w:val="80"/>
          <w:w w:val="150"/>
        </w:rPr>
        <w:t xml:space="preserve"> </w:t>
      </w:r>
      <w:r>
        <w:t>розраховується</w:t>
      </w:r>
      <w:r>
        <w:rPr>
          <w:spacing w:val="80"/>
          <w:w w:val="150"/>
        </w:rPr>
        <w:t xml:space="preserve"> </w:t>
      </w:r>
      <w:r>
        <w:t>за</w:t>
      </w:r>
      <w:r>
        <w:rPr>
          <w:spacing w:val="80"/>
          <w:w w:val="150"/>
        </w:rPr>
        <w:t xml:space="preserve"> </w:t>
      </w:r>
      <w:r>
        <w:t>формулою</w:t>
      </w:r>
      <w:r>
        <w:rPr>
          <w:spacing w:val="80"/>
          <w:w w:val="150"/>
        </w:rPr>
        <w:t xml:space="preserve"> </w:t>
      </w:r>
      <w:r>
        <w:t>РД</w:t>
      </w:r>
      <w:r>
        <w:rPr>
          <w:spacing w:val="-3"/>
        </w:rPr>
        <w:t xml:space="preserve"> </w:t>
      </w:r>
      <w:r>
        <w:t>=</w:t>
      </w:r>
      <w:r>
        <w:rPr>
          <w:spacing w:val="-2"/>
        </w:rPr>
        <w:t xml:space="preserve"> </w:t>
      </w:r>
      <w:r>
        <w:rPr>
          <w:rFonts w:ascii="Symbol" w:hAnsi="Symbol"/>
        </w:rPr>
        <w:t></w:t>
      </w:r>
      <w:r>
        <w:t>пр.</w:t>
      </w:r>
      <w:r>
        <w:rPr>
          <w:spacing w:val="-4"/>
        </w:rPr>
        <w:t xml:space="preserve"> </w:t>
      </w:r>
      <w:r>
        <w:t>+</w:t>
      </w:r>
      <w:r>
        <w:rPr>
          <w:spacing w:val="-3"/>
        </w:rPr>
        <w:t xml:space="preserve"> </w:t>
      </w:r>
      <w:r>
        <w:rPr>
          <w:rFonts w:ascii="Symbol" w:hAnsi="Symbol"/>
        </w:rPr>
        <w:t></w:t>
      </w:r>
      <w:r>
        <w:t>зверн.,</w:t>
      </w:r>
      <w:r>
        <w:rPr>
          <w:spacing w:val="-3"/>
        </w:rPr>
        <w:t xml:space="preserve"> </w:t>
      </w:r>
      <w:r>
        <w:t>де</w:t>
      </w:r>
      <w:r>
        <w:rPr>
          <w:spacing w:val="-2"/>
        </w:rPr>
        <w:t xml:space="preserve"> </w:t>
      </w:r>
      <w:r>
        <w:rPr>
          <w:rFonts w:ascii="Symbol" w:hAnsi="Symbol"/>
        </w:rPr>
        <w:t></w:t>
      </w:r>
      <w:r>
        <w:t>пр.</w:t>
      </w:r>
      <w:r>
        <w:rPr>
          <w:spacing w:val="-4"/>
        </w:rPr>
        <w:t xml:space="preserve"> </w:t>
      </w:r>
      <w:r>
        <w:t>–</w:t>
      </w:r>
      <w:r>
        <w:rPr>
          <w:spacing w:val="-3"/>
        </w:rPr>
        <w:t xml:space="preserve"> </w:t>
      </w:r>
      <w:r>
        <w:t>сума</w:t>
      </w:r>
      <w:r>
        <w:rPr>
          <w:spacing w:val="-3"/>
        </w:rPr>
        <w:t xml:space="preserve"> </w:t>
      </w:r>
      <w:r>
        <w:t>балів</w:t>
      </w:r>
      <w:r>
        <w:rPr>
          <w:spacing w:val="-4"/>
        </w:rPr>
        <w:t xml:space="preserve"> </w:t>
      </w:r>
      <w:r>
        <w:t>за</w:t>
      </w:r>
      <w:r>
        <w:rPr>
          <w:spacing w:val="-3"/>
        </w:rPr>
        <w:t xml:space="preserve"> </w:t>
      </w:r>
      <w:r>
        <w:t>відповіді</w:t>
      </w:r>
      <w:r>
        <w:rPr>
          <w:spacing w:val="-2"/>
        </w:rPr>
        <w:t xml:space="preserve"> </w:t>
      </w:r>
      <w:r>
        <w:t>на</w:t>
      </w:r>
      <w:r>
        <w:rPr>
          <w:spacing w:val="-3"/>
        </w:rPr>
        <w:t xml:space="preserve"> </w:t>
      </w:r>
      <w:r>
        <w:t xml:space="preserve">прямі питання – 1, 3, 4, 7, 8, 9, 10, 13, 15, 19 – оцінюються: «ніколи або зрідка» - 1, «іноді» - 2, «часто» - 3, «майже завжди (постійно)» - 4; </w:t>
      </w:r>
      <w:r>
        <w:rPr>
          <w:rFonts w:ascii="Symbol" w:hAnsi="Symbol"/>
        </w:rPr>
        <w:t></w:t>
      </w:r>
      <w:r>
        <w:t>зверн. – сума балів за відповіді на зворотні питання</w:t>
      </w:r>
      <w:r>
        <w:rPr>
          <w:spacing w:val="67"/>
        </w:rPr>
        <w:t xml:space="preserve"> </w:t>
      </w:r>
      <w:r>
        <w:t>–</w:t>
      </w:r>
      <w:r>
        <w:rPr>
          <w:spacing w:val="69"/>
        </w:rPr>
        <w:t xml:space="preserve"> </w:t>
      </w:r>
      <w:r>
        <w:t>2,</w:t>
      </w:r>
      <w:r>
        <w:rPr>
          <w:spacing w:val="68"/>
        </w:rPr>
        <w:t xml:space="preserve"> </w:t>
      </w:r>
      <w:r>
        <w:t>5,</w:t>
      </w:r>
      <w:r>
        <w:rPr>
          <w:spacing w:val="69"/>
        </w:rPr>
        <w:t xml:space="preserve"> </w:t>
      </w:r>
      <w:r>
        <w:t>6,</w:t>
      </w:r>
      <w:r>
        <w:rPr>
          <w:spacing w:val="68"/>
        </w:rPr>
        <w:t xml:space="preserve"> </w:t>
      </w:r>
      <w:r>
        <w:t>11,</w:t>
      </w:r>
      <w:r>
        <w:rPr>
          <w:spacing w:val="69"/>
        </w:rPr>
        <w:t xml:space="preserve"> </w:t>
      </w:r>
      <w:r>
        <w:t>12,</w:t>
      </w:r>
      <w:r>
        <w:rPr>
          <w:spacing w:val="68"/>
        </w:rPr>
        <w:t xml:space="preserve"> </w:t>
      </w:r>
      <w:r>
        <w:t>14,</w:t>
      </w:r>
      <w:r>
        <w:rPr>
          <w:spacing w:val="69"/>
        </w:rPr>
        <w:t xml:space="preserve"> </w:t>
      </w:r>
      <w:r>
        <w:t>16,</w:t>
      </w:r>
      <w:r>
        <w:rPr>
          <w:spacing w:val="68"/>
        </w:rPr>
        <w:t xml:space="preserve"> </w:t>
      </w:r>
      <w:r>
        <w:t>17,</w:t>
      </w:r>
      <w:r>
        <w:rPr>
          <w:spacing w:val="69"/>
        </w:rPr>
        <w:t xml:space="preserve"> </w:t>
      </w:r>
      <w:r>
        <w:t>18,</w:t>
      </w:r>
      <w:r>
        <w:rPr>
          <w:spacing w:val="68"/>
        </w:rPr>
        <w:t xml:space="preserve"> </w:t>
      </w:r>
      <w:r>
        <w:t>20</w:t>
      </w:r>
      <w:r>
        <w:rPr>
          <w:spacing w:val="69"/>
        </w:rPr>
        <w:t xml:space="preserve"> </w:t>
      </w:r>
      <w:r>
        <w:t>-</w:t>
      </w:r>
      <w:r>
        <w:rPr>
          <w:spacing w:val="71"/>
        </w:rPr>
        <w:t xml:space="preserve"> </w:t>
      </w:r>
      <w:r>
        <w:rPr>
          <w:spacing w:val="-2"/>
        </w:rPr>
        <w:t>оцінюються:</w:t>
      </w:r>
    </w:p>
    <w:p w:rsidR="00070EB0" w:rsidRDefault="00070EB0" w:rsidP="00070EB0">
      <w:pPr>
        <w:pStyle w:val="a3"/>
        <w:ind w:right="291"/>
      </w:pPr>
      <w:r>
        <w:t>«ніколи або зрідка» - 4, «іноді» - 3, «часто» - 2, «майже завжди (постійно)» - 1.</w:t>
      </w:r>
    </w:p>
    <w:p w:rsidR="00070EB0" w:rsidRDefault="00070EB0" w:rsidP="00070EB0">
      <w:pPr>
        <w:pStyle w:val="a3"/>
        <w:ind w:right="288" w:firstLine="568"/>
      </w:pPr>
      <w:r>
        <w:t>Якщо РД не більше 50 балів, то це свідчить про відсутність</w:t>
      </w:r>
      <w:r>
        <w:rPr>
          <w:spacing w:val="57"/>
          <w:w w:val="150"/>
        </w:rPr>
        <w:t xml:space="preserve"> </w:t>
      </w:r>
      <w:r>
        <w:t>депресивних</w:t>
      </w:r>
      <w:r>
        <w:rPr>
          <w:spacing w:val="56"/>
          <w:w w:val="150"/>
        </w:rPr>
        <w:t xml:space="preserve"> </w:t>
      </w:r>
      <w:r>
        <w:t>переживань.</w:t>
      </w:r>
      <w:r>
        <w:rPr>
          <w:spacing w:val="56"/>
          <w:w w:val="150"/>
        </w:rPr>
        <w:t xml:space="preserve"> </w:t>
      </w:r>
      <w:r>
        <w:t>Якщо</w:t>
      </w:r>
      <w:r>
        <w:rPr>
          <w:spacing w:val="56"/>
          <w:w w:val="150"/>
        </w:rPr>
        <w:t xml:space="preserve"> </w:t>
      </w:r>
      <w:r>
        <w:t>рівень</w:t>
      </w:r>
      <w:r>
        <w:rPr>
          <w:spacing w:val="57"/>
          <w:w w:val="150"/>
        </w:rPr>
        <w:t xml:space="preserve"> </w:t>
      </w:r>
      <w:r>
        <w:t>РД</w:t>
      </w:r>
      <w:r>
        <w:rPr>
          <w:spacing w:val="56"/>
          <w:w w:val="150"/>
        </w:rPr>
        <w:t xml:space="preserve"> </w:t>
      </w:r>
      <w:r>
        <w:rPr>
          <w:spacing w:val="-5"/>
        </w:rPr>
        <w:t>від</w:t>
      </w:r>
    </w:p>
    <w:p w:rsidR="00070EB0" w:rsidRDefault="00070EB0" w:rsidP="00070EB0">
      <w:pPr>
        <w:pStyle w:val="a3"/>
      </w:pPr>
      <w:r>
        <w:t>50</w:t>
      </w:r>
      <w:r>
        <w:rPr>
          <w:spacing w:val="74"/>
        </w:rPr>
        <w:t xml:space="preserve">  </w:t>
      </w:r>
      <w:r>
        <w:t>до</w:t>
      </w:r>
      <w:r>
        <w:rPr>
          <w:spacing w:val="78"/>
        </w:rPr>
        <w:t xml:space="preserve">  </w:t>
      </w:r>
      <w:r>
        <w:t>59,</w:t>
      </w:r>
      <w:r>
        <w:rPr>
          <w:spacing w:val="77"/>
        </w:rPr>
        <w:t xml:space="preserve">  </w:t>
      </w:r>
      <w:r>
        <w:t>то</w:t>
      </w:r>
      <w:r>
        <w:rPr>
          <w:spacing w:val="76"/>
        </w:rPr>
        <w:t xml:space="preserve">  </w:t>
      </w:r>
      <w:r>
        <w:t>можна</w:t>
      </w:r>
      <w:r>
        <w:rPr>
          <w:spacing w:val="77"/>
        </w:rPr>
        <w:t xml:space="preserve">  </w:t>
      </w:r>
      <w:r>
        <w:t>говорити</w:t>
      </w:r>
      <w:r>
        <w:rPr>
          <w:spacing w:val="77"/>
        </w:rPr>
        <w:t xml:space="preserve">  </w:t>
      </w:r>
      <w:r>
        <w:t>про</w:t>
      </w:r>
      <w:r>
        <w:rPr>
          <w:spacing w:val="77"/>
        </w:rPr>
        <w:t xml:space="preserve">  </w:t>
      </w:r>
      <w:r>
        <w:t>легку</w:t>
      </w:r>
      <w:r>
        <w:rPr>
          <w:spacing w:val="77"/>
        </w:rPr>
        <w:t xml:space="preserve">  </w:t>
      </w:r>
      <w:r>
        <w:rPr>
          <w:spacing w:val="-2"/>
        </w:rPr>
        <w:t>депресію</w:t>
      </w:r>
    </w:p>
    <w:p w:rsidR="00070EB0" w:rsidRDefault="00070EB0" w:rsidP="00070EB0">
      <w:pPr>
        <w:pStyle w:val="a3"/>
        <w:sectPr w:rsidR="00070EB0">
          <w:pgSz w:w="11910" w:h="16840"/>
          <w:pgMar w:top="1100" w:right="1700" w:bottom="1200" w:left="1275" w:header="0" w:footer="1019" w:gutter="0"/>
          <w:cols w:space="720"/>
        </w:sectPr>
      </w:pPr>
    </w:p>
    <w:p w:rsidR="00070EB0" w:rsidRDefault="00070EB0" w:rsidP="00070EB0">
      <w:pPr>
        <w:pStyle w:val="a3"/>
        <w:spacing w:before="57"/>
        <w:ind w:right="289"/>
      </w:pPr>
      <w:r>
        <w:lastRenderedPageBreak/>
        <w:t>ситуативного характеру. Показники від 60 до 69 свідчать про так званий субдепресивний стан, або прояви депресії. Про дійсну</w:t>
      </w:r>
      <w:r>
        <w:rPr>
          <w:spacing w:val="80"/>
        </w:rPr>
        <w:t xml:space="preserve"> </w:t>
      </w:r>
      <w:r>
        <w:t>депресію</w:t>
      </w:r>
      <w:r>
        <w:rPr>
          <w:spacing w:val="80"/>
        </w:rPr>
        <w:t xml:space="preserve"> </w:t>
      </w:r>
      <w:r>
        <w:t>можуть</w:t>
      </w:r>
      <w:r>
        <w:rPr>
          <w:spacing w:val="80"/>
        </w:rPr>
        <w:t xml:space="preserve"> </w:t>
      </w:r>
      <w:r>
        <w:t>свідчити</w:t>
      </w:r>
      <w:r>
        <w:rPr>
          <w:spacing w:val="80"/>
        </w:rPr>
        <w:t xml:space="preserve"> </w:t>
      </w:r>
      <w:r>
        <w:t>показники</w:t>
      </w:r>
      <w:r>
        <w:rPr>
          <w:spacing w:val="80"/>
        </w:rPr>
        <w:t xml:space="preserve"> </w:t>
      </w:r>
      <w:r>
        <w:t>РД</w:t>
      </w:r>
      <w:r>
        <w:rPr>
          <w:spacing w:val="80"/>
        </w:rPr>
        <w:t xml:space="preserve"> </w:t>
      </w:r>
      <w:r>
        <w:t>більше</w:t>
      </w:r>
      <w:r>
        <w:rPr>
          <w:spacing w:val="80"/>
        </w:rPr>
        <w:t xml:space="preserve"> </w:t>
      </w:r>
      <w:r>
        <w:t>70 балів.</w:t>
      </w:r>
    </w:p>
    <w:p w:rsidR="00070EB0" w:rsidRDefault="00070EB0" w:rsidP="00070EB0">
      <w:pPr>
        <w:pStyle w:val="a3"/>
        <w:ind w:left="0"/>
        <w:jc w:val="left"/>
      </w:pPr>
    </w:p>
    <w:p w:rsidR="00070EB0" w:rsidRDefault="00070EB0" w:rsidP="00070EB0">
      <w:pPr>
        <w:pStyle w:val="Heading1"/>
        <w:ind w:right="287" w:firstLine="540"/>
        <w:jc w:val="both"/>
      </w:pPr>
      <w:r>
        <w:t xml:space="preserve">Методичні поради </w:t>
      </w:r>
      <w:r w:rsidR="005F3BB6">
        <w:t xml:space="preserve">здобувачам </w:t>
      </w:r>
      <w:r>
        <w:t xml:space="preserve">підготовки до </w:t>
      </w:r>
      <w:r w:rsidR="005F3BB6">
        <w:t xml:space="preserve">прктичного заняття </w:t>
      </w:r>
    </w:p>
    <w:p w:rsidR="00070EB0" w:rsidRDefault="00070EB0" w:rsidP="00070EB0">
      <w:pPr>
        <w:pStyle w:val="a3"/>
        <w:ind w:left="0"/>
        <w:jc w:val="left"/>
        <w:rPr>
          <w:b/>
        </w:rPr>
      </w:pPr>
    </w:p>
    <w:p w:rsidR="00070EB0" w:rsidRDefault="005F3BB6" w:rsidP="00070EB0">
      <w:pPr>
        <w:pStyle w:val="a3"/>
        <w:ind w:right="284" w:firstLine="540"/>
      </w:pPr>
      <w:r>
        <w:t xml:space="preserve">Практична робота як </w:t>
      </w:r>
      <w:r w:rsidR="00070EB0">
        <w:t xml:space="preserve">навчально-пізнавальна діяльність є неодмінною умовою якісного оволодіння знаннями і навичками у будь-якій галузі науки та практики. До видів діяльності, які складають зміст </w:t>
      </w:r>
      <w:r>
        <w:t xml:space="preserve">практичної </w:t>
      </w:r>
      <w:r w:rsidR="00070EB0">
        <w:t xml:space="preserve">роботи </w:t>
      </w:r>
      <w:r>
        <w:t xml:space="preserve">здобувачів </w:t>
      </w:r>
      <w:r w:rsidR="00070EB0">
        <w:t xml:space="preserve">у межах вивчення тем з дисципліни «Психологія», можна віднести: конспектування лекцій, самостійне засвоєння за допомогою навчально-методичної літератури матеріалу з тем курсу, підготовка до семінарських занять, підготовка до </w:t>
      </w:r>
      <w:r w:rsidR="00070EB0">
        <w:rPr>
          <w:spacing w:val="-2"/>
        </w:rPr>
        <w:t>заліку.</w:t>
      </w:r>
    </w:p>
    <w:p w:rsidR="00070EB0" w:rsidRDefault="00070EB0" w:rsidP="00070EB0">
      <w:pPr>
        <w:pStyle w:val="a3"/>
        <w:spacing w:before="1"/>
        <w:ind w:right="287" w:firstLine="540"/>
      </w:pPr>
      <w:r>
        <w:t>Приступаючи до розгляду питань теми, що передбачають їх засвоєння, важливо дотримуватись певної послідовності у діях. Слухаючи лекцію або самостійно розглядаючи матеріал з відповідної теми, важливо звернути увагу і занотувати основні питання, зміст основних понять і категорій та запропоновані теоретичні підходи до їх</w:t>
      </w:r>
      <w:r>
        <w:rPr>
          <w:spacing w:val="40"/>
        </w:rPr>
        <w:t xml:space="preserve"> </w:t>
      </w:r>
      <w:r>
        <w:t>розгляду. Уважно ознайомившись з основним змістом теми</w:t>
      </w:r>
      <w:r>
        <w:rPr>
          <w:spacing w:val="40"/>
        </w:rPr>
        <w:t xml:space="preserve"> </w:t>
      </w:r>
      <w:r>
        <w:t xml:space="preserve">за допомогою конспекту і відповідних розділів начальних посібників і методичних розробок, варто сформулювати запитання до викладача стосовно незрозумілих аспектів </w:t>
      </w:r>
      <w:r>
        <w:rPr>
          <w:spacing w:val="-2"/>
        </w:rPr>
        <w:t>матеріалу.</w:t>
      </w:r>
    </w:p>
    <w:p w:rsidR="00070EB0" w:rsidRDefault="00070EB0" w:rsidP="00070EB0">
      <w:pPr>
        <w:pStyle w:val="a3"/>
        <w:ind w:right="287" w:firstLine="540"/>
      </w:pPr>
      <w:r>
        <w:t>Перевірити повноту та цілісність власного розуміння теми можна за допомогою самостійних відповідей на запропоновані у методичних матеріалах питання для самоперевірки. Даючи відповіді, варто звернути увагу на те, щоб вони були розгорнутими, повними.</w:t>
      </w:r>
    </w:p>
    <w:p w:rsidR="00070EB0" w:rsidRDefault="00070EB0" w:rsidP="00070EB0">
      <w:pPr>
        <w:pStyle w:val="a3"/>
        <w:ind w:right="286" w:firstLine="540"/>
      </w:pPr>
      <w:r>
        <w:t xml:space="preserve">Запропоновані в методичних рекомендаціях вправи, психологічні задачі та питання для обговорення спрямовані на закріплення отриманих знань, практичне їх застосування </w:t>
      </w:r>
      <w:r w:rsidR="0081052C" w:rsidRPr="0081052C">
        <w:rPr>
          <w:szCs w:val="28"/>
          <w:lang w:eastAsia="uk-UA"/>
        </w:rPr>
        <w:t xml:space="preserve">здобувачами вищої освіти </w:t>
      </w:r>
      <w:r>
        <w:t>у</w:t>
      </w:r>
      <w:r>
        <w:rPr>
          <w:spacing w:val="35"/>
        </w:rPr>
        <w:t xml:space="preserve">  </w:t>
      </w:r>
      <w:r>
        <w:t>професійній</w:t>
      </w:r>
      <w:r>
        <w:rPr>
          <w:spacing w:val="37"/>
        </w:rPr>
        <w:t xml:space="preserve">  </w:t>
      </w:r>
      <w:r>
        <w:t>діяльності,</w:t>
      </w:r>
      <w:r>
        <w:rPr>
          <w:spacing w:val="37"/>
        </w:rPr>
        <w:t xml:space="preserve">  </w:t>
      </w:r>
      <w:r>
        <w:t>широкому</w:t>
      </w:r>
      <w:r>
        <w:rPr>
          <w:spacing w:val="37"/>
        </w:rPr>
        <w:t xml:space="preserve">  </w:t>
      </w:r>
      <w:r>
        <w:rPr>
          <w:spacing w:val="-2"/>
        </w:rPr>
        <w:t>спектрі</w:t>
      </w:r>
    </w:p>
    <w:p w:rsidR="00070EB0" w:rsidRDefault="00070EB0" w:rsidP="00070EB0">
      <w:pPr>
        <w:pStyle w:val="a3"/>
        <w:sectPr w:rsidR="00070EB0">
          <w:pgSz w:w="11910" w:h="16840"/>
          <w:pgMar w:top="1060" w:right="1700" w:bottom="1200" w:left="1275" w:header="0" w:footer="1019" w:gutter="0"/>
          <w:cols w:space="720"/>
        </w:sectPr>
      </w:pPr>
    </w:p>
    <w:p w:rsidR="00070EB0" w:rsidRDefault="00070EB0" w:rsidP="00070EB0">
      <w:pPr>
        <w:pStyle w:val="a3"/>
        <w:spacing w:before="57"/>
        <w:ind w:right="287"/>
      </w:pPr>
      <w:r>
        <w:lastRenderedPageBreak/>
        <w:t>професійних і життєвих ситуацій, міжособистісних</w:t>
      </w:r>
      <w:r>
        <w:rPr>
          <w:spacing w:val="80"/>
        </w:rPr>
        <w:t xml:space="preserve"> </w:t>
      </w:r>
      <w:r>
        <w:rPr>
          <w:spacing w:val="-2"/>
        </w:rPr>
        <w:t>стосунків.</w:t>
      </w:r>
    </w:p>
    <w:p w:rsidR="00070EB0" w:rsidRDefault="00070EB0" w:rsidP="00070EB0">
      <w:pPr>
        <w:pStyle w:val="a3"/>
        <w:ind w:right="286" w:firstLine="540"/>
      </w:pPr>
      <w:r>
        <w:t xml:space="preserve">Під час підготовки до </w:t>
      </w:r>
      <w:r w:rsidR="005F3BB6">
        <w:t xml:space="preserve">практичного </w:t>
      </w:r>
      <w:r>
        <w:t>заняття варто враховувати, що найбільш дієвим є поетапне оволодіння</w:t>
      </w:r>
      <w:r>
        <w:rPr>
          <w:spacing w:val="-7"/>
        </w:rPr>
        <w:t xml:space="preserve"> </w:t>
      </w:r>
      <w:r>
        <w:t>матеріалом.</w:t>
      </w:r>
      <w:r>
        <w:rPr>
          <w:spacing w:val="-6"/>
        </w:rPr>
        <w:t xml:space="preserve"> </w:t>
      </w:r>
      <w:r>
        <w:t>Спочатку</w:t>
      </w:r>
      <w:r>
        <w:rPr>
          <w:spacing w:val="-7"/>
        </w:rPr>
        <w:t xml:space="preserve"> </w:t>
      </w:r>
      <w:r>
        <w:t>необхідно</w:t>
      </w:r>
      <w:r>
        <w:rPr>
          <w:spacing w:val="-6"/>
        </w:rPr>
        <w:t xml:space="preserve"> </w:t>
      </w:r>
      <w:r>
        <w:t>пригадати</w:t>
      </w:r>
      <w:r>
        <w:rPr>
          <w:spacing w:val="-7"/>
        </w:rPr>
        <w:t xml:space="preserve"> </w:t>
      </w:r>
      <w:r>
        <w:t>все</w:t>
      </w:r>
      <w:r>
        <w:rPr>
          <w:spacing w:val="-8"/>
        </w:rPr>
        <w:t xml:space="preserve"> </w:t>
      </w:r>
      <w:r>
        <w:t xml:space="preserve">те, що відомо стосовно теми, яка вивчається. На другому етапі оволодіння навчальним матеріалом необхідно поєднувати усвідомлення основних термінів та положень теми з їхнім довільним запам’ятовуванням, чому дуже сприятиме пошук відповідей на запитання для самоперевірки. Тільки на третьому етапі можна переходити до формулювання відповідей на ті питання, які складають план </w:t>
      </w:r>
      <w:r w:rsidR="005F3BB6">
        <w:t xml:space="preserve">практичного </w:t>
      </w:r>
      <w:r>
        <w:t>заняття. Цей процес передбачає відбір матеріалу, визначення його логічної побудови, пошук відповідних прикладів з реального життя, життя своїх знайомих чи власного.</w:t>
      </w:r>
    </w:p>
    <w:p w:rsidR="005F3BB6" w:rsidRDefault="005F3BB6" w:rsidP="00070EB0">
      <w:pPr>
        <w:pStyle w:val="a3"/>
        <w:ind w:right="286" w:firstLine="540"/>
      </w:pPr>
    </w:p>
    <w:p w:rsidR="005F3BB6" w:rsidRDefault="005F3BB6" w:rsidP="005F3BB6">
      <w:pPr>
        <w:pStyle w:val="a3"/>
        <w:ind w:right="286" w:firstLine="540"/>
      </w:pPr>
    </w:p>
    <w:p w:rsidR="005F3BB6" w:rsidRDefault="005F3BB6" w:rsidP="005F3BB6">
      <w:pPr>
        <w:pStyle w:val="a3"/>
        <w:ind w:right="286" w:firstLine="540"/>
      </w:pPr>
    </w:p>
    <w:p w:rsidR="005F3BB6" w:rsidRPr="00FF77F7" w:rsidRDefault="005F3BB6" w:rsidP="005F3BB6">
      <w:pPr>
        <w:jc w:val="both"/>
        <w:rPr>
          <w:b/>
          <w:sz w:val="28"/>
          <w:szCs w:val="28"/>
        </w:rPr>
      </w:pPr>
    </w:p>
    <w:p w:rsidR="005F3BB6" w:rsidRPr="00240C20" w:rsidRDefault="005F3BB6" w:rsidP="005F3BB6">
      <w:pPr>
        <w:spacing w:before="120" w:after="120"/>
        <w:jc w:val="center"/>
        <w:rPr>
          <w:b/>
          <w:sz w:val="28"/>
          <w:szCs w:val="28"/>
        </w:rPr>
      </w:pPr>
      <w:r w:rsidRPr="00240C20">
        <w:rPr>
          <w:b/>
          <w:sz w:val="28"/>
          <w:szCs w:val="28"/>
        </w:rPr>
        <w:t>12. Рекомендована література</w:t>
      </w:r>
    </w:p>
    <w:p w:rsidR="005F3BB6" w:rsidRPr="00240C20" w:rsidRDefault="005F3BB6" w:rsidP="005F3BB6">
      <w:pPr>
        <w:spacing w:before="120" w:after="120"/>
        <w:ind w:firstLine="567"/>
        <w:rPr>
          <w:b/>
          <w:bCs/>
          <w:i/>
          <w:color w:val="000000" w:themeColor="text1"/>
          <w:sz w:val="28"/>
          <w:szCs w:val="28"/>
        </w:rPr>
      </w:pPr>
      <w:r w:rsidRPr="00240C20">
        <w:rPr>
          <w:b/>
          <w:bCs/>
          <w:i/>
          <w:color w:val="000000" w:themeColor="text1"/>
          <w:sz w:val="28"/>
          <w:szCs w:val="28"/>
        </w:rPr>
        <w:t>Основна:</w:t>
      </w:r>
    </w:p>
    <w:p w:rsidR="005F3BB6" w:rsidRPr="0055002E" w:rsidRDefault="005F3BB6" w:rsidP="005F3BB6">
      <w:pPr>
        <w:widowControl/>
        <w:numPr>
          <w:ilvl w:val="0"/>
          <w:numId w:val="13"/>
        </w:numPr>
        <w:spacing w:before="120" w:line="276" w:lineRule="auto"/>
        <w:jc w:val="both"/>
        <w:rPr>
          <w:bCs/>
          <w:iCs/>
          <w:sz w:val="28"/>
          <w:szCs w:val="28"/>
          <w:lang w:bidi="uk-UA"/>
        </w:rPr>
      </w:pPr>
      <w:r w:rsidRPr="0055002E">
        <w:rPr>
          <w:bCs/>
          <w:iCs/>
          <w:sz w:val="28"/>
          <w:szCs w:val="28"/>
          <w:lang w:bidi="uk-UA"/>
        </w:rPr>
        <w:t>Охорона психічного здоров’я в умовах війни / пер. з англ. Тетяна Семигіна, Ірина Павленко, Євгенія Овсяннікова [та ін.]. — К. : Наш формат, 2017. — 1068 с.</w:t>
      </w:r>
    </w:p>
    <w:p w:rsidR="005F3BB6" w:rsidRPr="0055002E" w:rsidRDefault="005F3BB6" w:rsidP="005F3BB6">
      <w:pPr>
        <w:pStyle w:val="a5"/>
        <w:widowControl/>
        <w:numPr>
          <w:ilvl w:val="0"/>
          <w:numId w:val="13"/>
        </w:numPr>
        <w:autoSpaceDE/>
        <w:autoSpaceDN/>
        <w:spacing w:line="276" w:lineRule="auto"/>
        <w:contextualSpacing/>
        <w:jc w:val="left"/>
        <w:rPr>
          <w:sz w:val="28"/>
          <w:szCs w:val="28"/>
        </w:rPr>
      </w:pPr>
      <w:r w:rsidRPr="0055002E">
        <w:rPr>
          <w:sz w:val="28"/>
          <w:szCs w:val="28"/>
        </w:rPr>
        <w:t>Нові клінічні протоколи: Психіатрія. Київ. Професійні видання, 2020. – 265 с.</w:t>
      </w:r>
    </w:p>
    <w:p w:rsidR="005F3BB6" w:rsidRPr="0055002E" w:rsidRDefault="005F3BB6" w:rsidP="005F3BB6">
      <w:pPr>
        <w:widowControl/>
        <w:numPr>
          <w:ilvl w:val="0"/>
          <w:numId w:val="13"/>
        </w:numPr>
        <w:spacing w:before="120" w:line="276" w:lineRule="auto"/>
        <w:jc w:val="both"/>
        <w:rPr>
          <w:bCs/>
          <w:iCs/>
          <w:sz w:val="28"/>
          <w:szCs w:val="28"/>
          <w:lang w:bidi="uk-UA"/>
        </w:rPr>
      </w:pPr>
      <w:r w:rsidRPr="0055002E">
        <w:rPr>
          <w:sz w:val="28"/>
          <w:szCs w:val="28"/>
        </w:rPr>
        <w:t>Психіатрія і наркологія В.Л. Гавенко, В.С. Бітенський. – Київ: Медицина., 2020. – 512</w:t>
      </w:r>
    </w:p>
    <w:p w:rsidR="005F3BB6" w:rsidRPr="0055002E" w:rsidRDefault="005F3BB6" w:rsidP="005F3BB6">
      <w:pPr>
        <w:spacing w:before="240" w:after="240" w:line="276" w:lineRule="auto"/>
        <w:ind w:left="709"/>
        <w:rPr>
          <w:b/>
          <w:i/>
          <w:color w:val="000000" w:themeColor="text1"/>
          <w:sz w:val="28"/>
          <w:szCs w:val="28"/>
        </w:rPr>
      </w:pPr>
      <w:r w:rsidRPr="0055002E">
        <w:rPr>
          <w:b/>
          <w:i/>
          <w:color w:val="000000" w:themeColor="text1"/>
          <w:sz w:val="28"/>
          <w:szCs w:val="28"/>
        </w:rPr>
        <w:t>Додаткова:</w:t>
      </w:r>
    </w:p>
    <w:p w:rsidR="005F3BB6" w:rsidRPr="0055002E" w:rsidRDefault="005F3BB6" w:rsidP="005F3BB6">
      <w:pPr>
        <w:widowControl/>
        <w:numPr>
          <w:ilvl w:val="0"/>
          <w:numId w:val="14"/>
        </w:numPr>
        <w:spacing w:before="120" w:line="276" w:lineRule="auto"/>
        <w:jc w:val="both"/>
        <w:rPr>
          <w:bCs/>
          <w:iCs/>
          <w:sz w:val="28"/>
          <w:szCs w:val="28"/>
          <w:lang w:bidi="uk-UA"/>
        </w:rPr>
      </w:pPr>
      <w:r w:rsidRPr="0055002E">
        <w:rPr>
          <w:bCs/>
          <w:iCs/>
          <w:sz w:val="28"/>
          <w:szCs w:val="28"/>
          <w:lang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rsidR="005F3BB6" w:rsidRPr="0055002E" w:rsidRDefault="005F3BB6" w:rsidP="005F3BB6">
      <w:pPr>
        <w:widowControl/>
        <w:numPr>
          <w:ilvl w:val="0"/>
          <w:numId w:val="14"/>
        </w:numPr>
        <w:spacing w:before="120" w:line="276" w:lineRule="auto"/>
        <w:jc w:val="both"/>
        <w:rPr>
          <w:bCs/>
          <w:iCs/>
          <w:sz w:val="28"/>
          <w:szCs w:val="28"/>
          <w:lang w:bidi="uk-UA"/>
        </w:rPr>
      </w:pPr>
      <w:r w:rsidRPr="0055002E">
        <w:rPr>
          <w:bCs/>
          <w:iCs/>
          <w:sz w:val="28"/>
          <w:szCs w:val="28"/>
          <w:lang w:bidi="uk-UA"/>
        </w:rPr>
        <w:t>Посттравматичні стресові розлади: Навчальний посібник/ Під заг. ред. проф. Б. В. Михайлова - Вид. 2-е, перероблене та доповнене. - Х. : ХМАПО, 2014. - 285 с.</w:t>
      </w:r>
    </w:p>
    <w:p w:rsidR="005F3BB6" w:rsidRPr="0055002E" w:rsidRDefault="005F3BB6" w:rsidP="005F3BB6">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lang w:bidi="uk-UA"/>
        </w:rPr>
        <w:t>Посттравматичний стресовий розлад: посібник / Венгер О.П, Ястремська С.О. – Т. 2019. — 264с.</w:t>
      </w:r>
    </w:p>
    <w:p w:rsidR="005F3BB6" w:rsidRPr="0055002E" w:rsidRDefault="005F3BB6" w:rsidP="005F3BB6">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iCs/>
          <w:lang w:bidi="uk-UA"/>
        </w:rPr>
        <w:t xml:space="preserve">Психіатрія і наркологія: підручник (ВНЗ </w:t>
      </w:r>
      <w:r w:rsidRPr="0055002E">
        <w:rPr>
          <w:rFonts w:ascii="Times New Roman" w:hAnsi="Times New Roman" w:cs="Times New Roman"/>
          <w:bCs/>
          <w:iCs/>
        </w:rPr>
        <w:t>IV</w:t>
      </w:r>
      <w:r w:rsidRPr="0055002E">
        <w:rPr>
          <w:rFonts w:ascii="Times New Roman" w:hAnsi="Times New Roman" w:cs="Times New Roman"/>
          <w:bCs/>
          <w:iCs/>
          <w:lang w:bidi="uk-UA"/>
        </w:rPr>
        <w:t xml:space="preserve"> р. а.) / В.Л. Гавенко, В.С. Бітенський, В.А. Абрамов та ін; за ред. </w:t>
      </w:r>
      <w:r w:rsidRPr="0055002E">
        <w:rPr>
          <w:rFonts w:ascii="Times New Roman" w:hAnsi="Times New Roman" w:cs="Times New Roman"/>
          <w:bCs/>
          <w:iCs/>
        </w:rPr>
        <w:t xml:space="preserve">В.Л. Гавенка, B.C. Бітенського. — 2-е вид., переробл. і допов. – К.: «Медицина», 2015.- 512с. </w:t>
      </w:r>
    </w:p>
    <w:p w:rsidR="005F3BB6" w:rsidRPr="0055002E" w:rsidRDefault="005F3BB6" w:rsidP="005F3BB6">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bCs/>
          <w:iCs/>
          <w:lang w:bidi="uk-UA"/>
        </w:rPr>
        <w:lastRenderedPageBreak/>
        <w:t xml:space="preserve"> </w:t>
      </w:r>
      <w:r w:rsidRPr="0055002E">
        <w:rPr>
          <w:rFonts w:ascii="Times New Roman" w:hAnsi="Times New Roman" w:cs="Times New Roman"/>
          <w:bCs/>
          <w:iCs/>
        </w:rPr>
        <w:t>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5F3BB6" w:rsidRPr="0055002E" w:rsidRDefault="005F3BB6" w:rsidP="005F3BB6">
      <w:pPr>
        <w:pStyle w:val="1"/>
        <w:numPr>
          <w:ilvl w:val="0"/>
          <w:numId w:val="14"/>
        </w:numPr>
        <w:tabs>
          <w:tab w:val="left" w:pos="397"/>
        </w:tabs>
        <w:ind w:left="794" w:hanging="397"/>
        <w:rPr>
          <w:rFonts w:ascii="Times New Roman" w:hAnsi="Times New Roman" w:cs="Times New Roman"/>
          <w:bCs/>
          <w:iCs/>
          <w:lang w:bidi="uk-UA"/>
        </w:rPr>
      </w:pPr>
      <w:r w:rsidRPr="0055002E">
        <w:rPr>
          <w:rFonts w:ascii="Times New Roman" w:hAnsi="Times New Roman" w:cs="Times New Roman"/>
        </w:rPr>
        <w:t xml:space="preserve"> Гусак, Н., 2011. Соціальна реабілітація в соціологічному дискурсі: інституційний підхід. // Соціальні виміри суспільства, 3 (14), с.175–186.</w:t>
      </w:r>
    </w:p>
    <w:p w:rsidR="005F3BB6" w:rsidRPr="0055002E" w:rsidRDefault="005F3BB6" w:rsidP="005F3BB6">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Гусак, Н., 2008. Соціальна реабілітація: підходи до визначення поняття. // Соціальна політика та соціальна робота, (1), с.103–114.</w:t>
      </w:r>
    </w:p>
    <w:p w:rsidR="005F3BB6" w:rsidRPr="0055002E" w:rsidRDefault="005F3BB6" w:rsidP="005F3BB6">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Дегтяренко, Т.М., 2013. Корекційно-реабілітаційна робота в спеціальних дошкільних закладах для дітей з особливими потребами : навчальний посібник. Суми : Університетська книга, 301с. Збірник державних стандартів cоціальних послуг з реабілітації/абілітації інвалідів, дітей-інвалідів та осіб з розумовою відсталістю, 2009. Київ: ВГО „Коаліція захисту прав осіб з інтелектуальною недостатністю”, 47с.</w:t>
      </w:r>
    </w:p>
    <w:p w:rsidR="005F3BB6" w:rsidRPr="0055002E" w:rsidRDefault="005F3BB6" w:rsidP="005F3BB6">
      <w:pPr>
        <w:pStyle w:val="1"/>
        <w:numPr>
          <w:ilvl w:val="0"/>
          <w:numId w:val="14"/>
        </w:numPr>
        <w:tabs>
          <w:tab w:val="left" w:pos="397"/>
        </w:tabs>
        <w:ind w:left="794" w:hanging="397"/>
        <w:rPr>
          <w:rFonts w:ascii="Times New Roman" w:hAnsi="Times New Roman" w:cs="Times New Roman"/>
        </w:rPr>
      </w:pPr>
      <w:r w:rsidRPr="0055002E">
        <w:rPr>
          <w:rFonts w:ascii="Times New Roman" w:hAnsi="Times New Roman" w:cs="Times New Roman"/>
        </w:rPr>
        <w:t>Єжова, Т. Є., 2011. Соціальна реабілітація дітей з інвалідністю. Навчальний посібник. Київ : Київ. ун-т ім. Б. Грінченка, 284с.</w:t>
      </w:r>
    </w:p>
    <w:p w:rsidR="005F3BB6" w:rsidRPr="0055002E" w:rsidRDefault="005F3BB6" w:rsidP="005F3BB6">
      <w:pPr>
        <w:pStyle w:val="1"/>
        <w:tabs>
          <w:tab w:val="left" w:pos="397"/>
        </w:tabs>
        <w:ind w:left="720" w:firstLine="0"/>
        <w:rPr>
          <w:rFonts w:ascii="Times New Roman" w:hAnsi="Times New Roman" w:cs="Times New Roman"/>
        </w:rPr>
      </w:pPr>
      <w:r w:rsidRPr="0055002E">
        <w:rPr>
          <w:rFonts w:ascii="Times New Roman" w:hAnsi="Times New Roman" w:cs="Times New Roman"/>
        </w:rPr>
        <w:t xml:space="preserve"> </w:t>
      </w:r>
    </w:p>
    <w:p w:rsidR="005F3BB6" w:rsidRPr="0055002E" w:rsidRDefault="005F3BB6" w:rsidP="005F3BB6">
      <w:pPr>
        <w:spacing w:before="240" w:after="240" w:line="276" w:lineRule="auto"/>
        <w:ind w:left="709"/>
        <w:rPr>
          <w:b/>
          <w:color w:val="000000" w:themeColor="text1"/>
          <w:sz w:val="28"/>
          <w:szCs w:val="28"/>
        </w:rPr>
      </w:pPr>
      <w:r w:rsidRPr="0055002E">
        <w:rPr>
          <w:b/>
          <w:color w:val="000000" w:themeColor="text1"/>
          <w:sz w:val="28"/>
          <w:szCs w:val="28"/>
        </w:rPr>
        <w:t>13. Електронні інформаційні ресурси</w:t>
      </w:r>
    </w:p>
    <w:p w:rsidR="005F3BB6" w:rsidRPr="0055002E" w:rsidRDefault="005F3BB6" w:rsidP="005F3BB6">
      <w:pPr>
        <w:pStyle w:val="a5"/>
        <w:widowControl/>
        <w:numPr>
          <w:ilvl w:val="0"/>
          <w:numId w:val="15"/>
        </w:numPr>
        <w:autoSpaceDE/>
        <w:autoSpaceDN/>
        <w:spacing w:after="130" w:line="276" w:lineRule="auto"/>
        <w:ind w:left="681" w:hanging="454"/>
        <w:contextualSpacing/>
        <w:jc w:val="left"/>
        <w:rPr>
          <w:color w:val="1155BC"/>
          <w:sz w:val="28"/>
          <w:szCs w:val="28"/>
          <w:lang w:eastAsia="uk-UA"/>
        </w:rPr>
      </w:pPr>
      <w:r w:rsidRPr="0055002E">
        <w:rPr>
          <w:color w:val="000000"/>
          <w:sz w:val="28"/>
          <w:szCs w:val="28"/>
          <w:lang w:eastAsia="uk-UA"/>
        </w:rPr>
        <w:t xml:space="preserve">Указ Президента України "Про забезпечення створення безбар’єрного простору в Україні" </w:t>
      </w:r>
      <w:hyperlink r:id="rId7" w:tgtFrame="_blank" w:history="1">
        <w:r w:rsidRPr="0055002E">
          <w:rPr>
            <w:color w:val="1155BC"/>
            <w:sz w:val="28"/>
            <w:szCs w:val="28"/>
            <w:lang w:eastAsia="uk-UA"/>
          </w:rPr>
          <w:t>https://www.president.gov.ua/documents/5332020-35809</w:t>
        </w:r>
      </w:hyperlink>
    </w:p>
    <w:p w:rsidR="005F3BB6" w:rsidRPr="0055002E" w:rsidRDefault="005F3BB6" w:rsidP="005F3BB6">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Закон України «Про внесення змін до деяких законів України про освіту щодо організації інклюзивного навчання»</w:t>
      </w:r>
      <w:hyperlink r:id="rId8" w:anchor="Text" w:history="1">
        <w:r w:rsidRPr="0055002E">
          <w:rPr>
            <w:rStyle w:val="aa"/>
            <w:sz w:val="28"/>
            <w:szCs w:val="28"/>
          </w:rPr>
          <w:t xml:space="preserve"> </w:t>
        </w:r>
        <w:r w:rsidRPr="0055002E">
          <w:rPr>
            <w:rStyle w:val="aa"/>
            <w:sz w:val="28"/>
            <w:szCs w:val="28"/>
            <w:lang w:eastAsia="uk-UA"/>
          </w:rPr>
          <w:t>https://zakon.rada.gov.ua/laws/show/1324-18#Text</w:t>
        </w:r>
      </w:hyperlink>
    </w:p>
    <w:p w:rsidR="005F3BB6" w:rsidRPr="0055002E" w:rsidRDefault="005F3BB6" w:rsidP="005F3BB6">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Конвенція ООН про права осіб з інвалідністю</w:t>
      </w:r>
      <w:hyperlink r:id="rId9" w:anchor="Text" w:history="1">
        <w:r w:rsidRPr="0055002E">
          <w:rPr>
            <w:rStyle w:val="aa"/>
            <w:sz w:val="28"/>
            <w:szCs w:val="28"/>
          </w:rPr>
          <w:t xml:space="preserve"> </w:t>
        </w:r>
        <w:r w:rsidRPr="0055002E">
          <w:rPr>
            <w:rStyle w:val="aa"/>
            <w:sz w:val="28"/>
            <w:szCs w:val="28"/>
            <w:lang w:eastAsia="uk-UA"/>
          </w:rPr>
          <w:t>https://zakon.rada.gov.ua/laws/show/995_g71#Text</w:t>
        </w:r>
      </w:hyperlink>
    </w:p>
    <w:p w:rsidR="005F3BB6" w:rsidRPr="0055002E" w:rsidRDefault="005F3BB6" w:rsidP="005F3BB6">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0" w:history="1">
        <w:r w:rsidRPr="0055002E">
          <w:rPr>
            <w:rStyle w:val="aa"/>
            <w:sz w:val="28"/>
            <w:szCs w:val="28"/>
            <w:lang w:eastAsia="uk-UA"/>
          </w:rPr>
          <w:t xml:space="preserve"> https://www.kmu.gov.ua/npas/pro-zatverdzhennya-skladu-mizhvido-a134r</w:t>
        </w:r>
      </w:hyperlink>
    </w:p>
    <w:p w:rsidR="005F3BB6" w:rsidRPr="0055002E" w:rsidRDefault="005F3BB6" w:rsidP="005F3BB6">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1" w:history="1">
        <w:r w:rsidRPr="0055002E">
          <w:rPr>
            <w:rStyle w:val="aa"/>
            <w:sz w:val="28"/>
            <w:szCs w:val="28"/>
            <w:lang w:eastAsia="uk-UA"/>
          </w:rPr>
          <w:t xml:space="preserve"> https://www.kmu.gov.ua/npas/232167617</w:t>
        </w:r>
      </w:hyperlink>
    </w:p>
    <w:p w:rsidR="005F3BB6" w:rsidRPr="0055002E" w:rsidRDefault="005F3BB6" w:rsidP="005F3BB6">
      <w:pPr>
        <w:pStyle w:val="a5"/>
        <w:widowControl/>
        <w:numPr>
          <w:ilvl w:val="0"/>
          <w:numId w:val="15"/>
        </w:numPr>
        <w:autoSpaceDE/>
        <w:autoSpaceDN/>
        <w:spacing w:after="130" w:line="276" w:lineRule="auto"/>
        <w:ind w:left="681" w:hanging="454"/>
        <w:contextualSpacing/>
        <w:jc w:val="left"/>
        <w:rPr>
          <w:color w:val="000000"/>
          <w:sz w:val="28"/>
          <w:szCs w:val="28"/>
          <w:lang w:eastAsia="uk-UA"/>
        </w:rPr>
      </w:pPr>
      <w:r w:rsidRPr="0055002E">
        <w:rPr>
          <w:color w:val="000000"/>
          <w:sz w:val="28"/>
          <w:szCs w:val="28"/>
          <w:lang w:eastAsia="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2" w:anchor="Text " w:history="1">
        <w:r w:rsidRPr="0055002E">
          <w:rPr>
            <w:rStyle w:val="aa"/>
            <w:sz w:val="28"/>
            <w:szCs w:val="28"/>
            <w:lang w:eastAsia="uk-UA"/>
          </w:rPr>
          <w:t xml:space="preserve"> https://zakon.rada.gov.ua/laws/show/962-2020-%D0%BF#Text</w:t>
        </w:r>
      </w:hyperlink>
    </w:p>
    <w:p w:rsidR="005F3BB6" w:rsidRPr="0055002E" w:rsidRDefault="00EB0092" w:rsidP="005F3BB6">
      <w:pPr>
        <w:pStyle w:val="1"/>
        <w:numPr>
          <w:ilvl w:val="0"/>
          <w:numId w:val="15"/>
        </w:numPr>
        <w:tabs>
          <w:tab w:val="left" w:pos="397"/>
        </w:tabs>
        <w:ind w:left="681" w:hanging="454"/>
        <w:rPr>
          <w:rFonts w:ascii="Times New Roman" w:hAnsi="Times New Roman" w:cs="Times New Roman"/>
        </w:rPr>
      </w:pPr>
      <w:hyperlink r:id="rId13" w:history="1">
        <w:r w:rsidR="005F3BB6" w:rsidRPr="0055002E">
          <w:rPr>
            <w:rStyle w:val="aa"/>
            <w:rFonts w:ascii="Times New Roman" w:hAnsi="Times New Roman" w:cs="Times New Roman"/>
          </w:rPr>
          <w:t>http://zakon.rada.gov.ua/cgi-bin/laws/main.cgi?nreg=2402-14</w:t>
        </w:r>
      </w:hyperlink>
      <w:r w:rsidR="005F3BB6" w:rsidRPr="0055002E">
        <w:rPr>
          <w:rFonts w:ascii="Times New Roman" w:hAnsi="Times New Roman" w:cs="Times New Roman"/>
        </w:rPr>
        <w:t xml:space="preserve"> Закон України «Про охорону дитинства». </w:t>
      </w:r>
    </w:p>
    <w:p w:rsidR="005F3BB6" w:rsidRPr="0055002E" w:rsidRDefault="00EB0092" w:rsidP="005F3BB6">
      <w:pPr>
        <w:pStyle w:val="1"/>
        <w:numPr>
          <w:ilvl w:val="0"/>
          <w:numId w:val="15"/>
        </w:numPr>
        <w:tabs>
          <w:tab w:val="left" w:pos="397"/>
        </w:tabs>
        <w:ind w:left="681" w:hanging="454"/>
        <w:rPr>
          <w:rFonts w:ascii="Times New Roman" w:hAnsi="Times New Roman" w:cs="Times New Roman"/>
        </w:rPr>
      </w:pPr>
      <w:hyperlink r:id="rId14" w:history="1">
        <w:r w:rsidR="005F3BB6" w:rsidRPr="0055002E">
          <w:rPr>
            <w:rStyle w:val="aa"/>
            <w:rFonts w:ascii="Times New Roman" w:hAnsi="Times New Roman" w:cs="Times New Roman"/>
          </w:rPr>
          <w:t>http://zakon.rada.gov.ua/cgi-bin/laws/main.cgi?nreg=2402-15</w:t>
        </w:r>
      </w:hyperlink>
      <w:r w:rsidR="005F3BB6" w:rsidRPr="0055002E">
        <w:rPr>
          <w:rFonts w:ascii="Times New Roman" w:hAnsi="Times New Roman" w:cs="Times New Roman"/>
        </w:rPr>
        <w:t xml:space="preserve"> - Закон України «Про реабілітацію інвалідів в Україні</w:t>
      </w:r>
    </w:p>
    <w:p w:rsidR="005F3BB6" w:rsidRPr="0055002E" w:rsidRDefault="00EB0092" w:rsidP="005F3BB6">
      <w:pPr>
        <w:pStyle w:val="1"/>
        <w:numPr>
          <w:ilvl w:val="0"/>
          <w:numId w:val="15"/>
        </w:numPr>
        <w:tabs>
          <w:tab w:val="left" w:pos="397"/>
        </w:tabs>
        <w:ind w:left="681" w:hanging="454"/>
        <w:rPr>
          <w:rFonts w:ascii="Times New Roman" w:hAnsi="Times New Roman" w:cs="Times New Roman"/>
        </w:rPr>
      </w:pPr>
      <w:hyperlink r:id="rId15" w:history="1">
        <w:r w:rsidR="005F3BB6" w:rsidRPr="0055002E">
          <w:rPr>
            <w:rStyle w:val="aa"/>
            <w:rFonts w:ascii="Times New Roman" w:hAnsi="Times New Roman" w:cs="Times New Roman"/>
          </w:rPr>
          <w:t>http://zakon.rada.gov.ua/cgi-bin/laws/main.cgi?nreg=1545-2000-%EF</w:t>
        </w:r>
      </w:hyperlink>
      <w:r w:rsidR="005F3BB6" w:rsidRPr="0055002E">
        <w:rPr>
          <w:rFonts w:ascii="Times New Roman" w:hAnsi="Times New Roman" w:cs="Times New Roman"/>
        </w:rPr>
        <w:t xml:space="preserve"> - Постанова Кабінету Міністрів України від 12 жовтня 2000 р. № 1545 «Про схвалення Концепції ранньої соціальної реабілітації дітей з інвалідністю». </w:t>
      </w:r>
      <w:hyperlink r:id="rId16" w:history="1">
        <w:r w:rsidR="005F3BB6" w:rsidRPr="0055002E">
          <w:rPr>
            <w:rStyle w:val="aa"/>
            <w:rFonts w:ascii="Times New Roman" w:hAnsi="Times New Roman" w:cs="Times New Roman"/>
          </w:rPr>
          <w:t>http://zakon.rada.gov.ua/cgi-bin/laws/main.cgi?nreg=z1197-07</w:t>
        </w:r>
      </w:hyperlink>
      <w:r w:rsidR="005F3BB6" w:rsidRPr="0055002E">
        <w:rPr>
          <w:rFonts w:ascii="Times New Roman" w:hAnsi="Times New Roman" w:cs="Times New Roman"/>
        </w:rPr>
        <w:t xml:space="preserve">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5F3BB6" w:rsidRDefault="005F3BB6" w:rsidP="005F3BB6">
      <w:r w:rsidRPr="0055002E">
        <w:rPr>
          <w:sz w:val="28"/>
          <w:szCs w:val="28"/>
        </w:rPr>
        <w:t>Електронні джерела літератури здобувачі освіти можуть знайти на сайті</w:t>
      </w:r>
    </w:p>
    <w:p w:rsidR="00611721" w:rsidRDefault="00611721"/>
    <w:sectPr w:rsidR="00611721" w:rsidSect="00611721">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4FB4" w:rsidRDefault="00D44FB4" w:rsidP="000962AF">
      <w:r>
        <w:separator/>
      </w:r>
    </w:p>
  </w:endnote>
  <w:endnote w:type="continuationSeparator" w:id="0">
    <w:p w:rsidR="00D44FB4" w:rsidRDefault="00D44FB4" w:rsidP="000962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4FB4" w:rsidRDefault="00D44FB4" w:rsidP="000962AF">
      <w:r>
        <w:separator/>
      </w:r>
    </w:p>
  </w:footnote>
  <w:footnote w:type="continuationSeparator" w:id="0">
    <w:p w:rsidR="00D44FB4" w:rsidRDefault="00D44FB4" w:rsidP="000962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66983"/>
    <w:multiLevelType w:val="hybridMultilevel"/>
    <w:tmpl w:val="14E63932"/>
    <w:lvl w:ilvl="0" w:tplc="9B8CBCC2">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106C3F6A">
      <w:numFmt w:val="bullet"/>
      <w:lvlText w:val="•"/>
      <w:lvlJc w:val="left"/>
      <w:pPr>
        <w:ind w:left="1019" w:hanging="284"/>
      </w:pPr>
      <w:rPr>
        <w:rFonts w:hint="default"/>
        <w:lang w:val="uk-UA" w:eastAsia="en-US" w:bidi="ar-SA"/>
      </w:rPr>
    </w:lvl>
    <w:lvl w:ilvl="2" w:tplc="2486A478">
      <w:numFmt w:val="bullet"/>
      <w:lvlText w:val="•"/>
      <w:lvlJc w:val="left"/>
      <w:pPr>
        <w:ind w:left="1898" w:hanging="284"/>
      </w:pPr>
      <w:rPr>
        <w:rFonts w:hint="default"/>
        <w:lang w:val="uk-UA" w:eastAsia="en-US" w:bidi="ar-SA"/>
      </w:rPr>
    </w:lvl>
    <w:lvl w:ilvl="3" w:tplc="2FC4E964">
      <w:numFmt w:val="bullet"/>
      <w:lvlText w:val="•"/>
      <w:lvlJc w:val="left"/>
      <w:pPr>
        <w:ind w:left="2777" w:hanging="284"/>
      </w:pPr>
      <w:rPr>
        <w:rFonts w:hint="default"/>
        <w:lang w:val="uk-UA" w:eastAsia="en-US" w:bidi="ar-SA"/>
      </w:rPr>
    </w:lvl>
    <w:lvl w:ilvl="4" w:tplc="4588FE5A">
      <w:numFmt w:val="bullet"/>
      <w:lvlText w:val="•"/>
      <w:lvlJc w:val="left"/>
      <w:pPr>
        <w:ind w:left="3656" w:hanging="284"/>
      </w:pPr>
      <w:rPr>
        <w:rFonts w:hint="default"/>
        <w:lang w:val="uk-UA" w:eastAsia="en-US" w:bidi="ar-SA"/>
      </w:rPr>
    </w:lvl>
    <w:lvl w:ilvl="5" w:tplc="4D8C4E00">
      <w:numFmt w:val="bullet"/>
      <w:lvlText w:val="•"/>
      <w:lvlJc w:val="left"/>
      <w:pPr>
        <w:ind w:left="4535" w:hanging="284"/>
      </w:pPr>
      <w:rPr>
        <w:rFonts w:hint="default"/>
        <w:lang w:val="uk-UA" w:eastAsia="en-US" w:bidi="ar-SA"/>
      </w:rPr>
    </w:lvl>
    <w:lvl w:ilvl="6" w:tplc="CBCE538A">
      <w:numFmt w:val="bullet"/>
      <w:lvlText w:val="•"/>
      <w:lvlJc w:val="left"/>
      <w:pPr>
        <w:ind w:left="5414" w:hanging="284"/>
      </w:pPr>
      <w:rPr>
        <w:rFonts w:hint="default"/>
        <w:lang w:val="uk-UA" w:eastAsia="en-US" w:bidi="ar-SA"/>
      </w:rPr>
    </w:lvl>
    <w:lvl w:ilvl="7" w:tplc="5FBC47A0">
      <w:numFmt w:val="bullet"/>
      <w:lvlText w:val="•"/>
      <w:lvlJc w:val="left"/>
      <w:pPr>
        <w:ind w:left="6293" w:hanging="284"/>
      </w:pPr>
      <w:rPr>
        <w:rFonts w:hint="default"/>
        <w:lang w:val="uk-UA" w:eastAsia="en-US" w:bidi="ar-SA"/>
      </w:rPr>
    </w:lvl>
    <w:lvl w:ilvl="8" w:tplc="4140BE9E">
      <w:numFmt w:val="bullet"/>
      <w:lvlText w:val="•"/>
      <w:lvlJc w:val="left"/>
      <w:pPr>
        <w:ind w:left="7172" w:hanging="284"/>
      </w:pPr>
      <w:rPr>
        <w:rFonts w:hint="default"/>
        <w:lang w:val="uk-UA" w:eastAsia="en-US" w:bidi="ar-SA"/>
      </w:rPr>
    </w:lvl>
  </w:abstractNum>
  <w:abstractNum w:abstractNumId="1">
    <w:nsid w:val="18047A94"/>
    <w:multiLevelType w:val="hybridMultilevel"/>
    <w:tmpl w:val="8B2214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48D6850"/>
    <w:multiLevelType w:val="multilevel"/>
    <w:tmpl w:val="171A8A22"/>
    <w:lvl w:ilvl="0">
      <w:start w:val="1"/>
      <w:numFmt w:val="decimal"/>
      <w:lvlText w:val="%1"/>
      <w:lvlJc w:val="left"/>
      <w:pPr>
        <w:ind w:left="997" w:hanging="284"/>
        <w:jc w:val="right"/>
      </w:pPr>
      <w:rPr>
        <w:rFonts w:ascii="Times New Roman" w:eastAsia="Times New Roman" w:hAnsi="Times New Roman" w:cs="Times New Roman" w:hint="default"/>
        <w:b/>
        <w:bCs/>
        <w:i w:val="0"/>
        <w:iCs w:val="0"/>
        <w:spacing w:val="0"/>
        <w:w w:val="100"/>
        <w:sz w:val="32"/>
        <w:szCs w:val="32"/>
        <w:lang w:val="uk-UA" w:eastAsia="en-US" w:bidi="ar-SA"/>
      </w:rPr>
    </w:lvl>
    <w:lvl w:ilvl="1">
      <w:start w:val="1"/>
      <w:numFmt w:val="decimal"/>
      <w:lvlText w:val="%1.%2"/>
      <w:lvlJc w:val="left"/>
      <w:pPr>
        <w:ind w:left="1047" w:hanging="480"/>
      </w:pPr>
      <w:rPr>
        <w:rFonts w:ascii="Times New Roman" w:eastAsia="Times New Roman" w:hAnsi="Times New Roman" w:cs="Times New Roman" w:hint="default"/>
        <w:b/>
        <w:bCs/>
        <w:i w:val="0"/>
        <w:iCs w:val="0"/>
        <w:spacing w:val="0"/>
        <w:w w:val="100"/>
        <w:sz w:val="32"/>
        <w:szCs w:val="32"/>
        <w:lang w:val="uk-UA" w:eastAsia="en-US" w:bidi="ar-SA"/>
      </w:rPr>
    </w:lvl>
    <w:lvl w:ilvl="2">
      <w:numFmt w:val="bullet"/>
      <w:lvlText w:val="•"/>
      <w:lvlJc w:val="left"/>
      <w:pPr>
        <w:ind w:left="2023" w:hanging="480"/>
      </w:pPr>
      <w:rPr>
        <w:rFonts w:hint="default"/>
        <w:lang w:val="uk-UA" w:eastAsia="en-US" w:bidi="ar-SA"/>
      </w:rPr>
    </w:lvl>
    <w:lvl w:ilvl="3">
      <w:numFmt w:val="bullet"/>
      <w:lvlText w:val="•"/>
      <w:lvlJc w:val="left"/>
      <w:pPr>
        <w:ind w:left="2886" w:hanging="480"/>
      </w:pPr>
      <w:rPr>
        <w:rFonts w:hint="default"/>
        <w:lang w:val="uk-UA" w:eastAsia="en-US" w:bidi="ar-SA"/>
      </w:rPr>
    </w:lvl>
    <w:lvl w:ilvl="4">
      <w:numFmt w:val="bullet"/>
      <w:lvlText w:val="•"/>
      <w:lvlJc w:val="left"/>
      <w:pPr>
        <w:ind w:left="3750" w:hanging="480"/>
      </w:pPr>
      <w:rPr>
        <w:rFonts w:hint="default"/>
        <w:lang w:val="uk-UA" w:eastAsia="en-US" w:bidi="ar-SA"/>
      </w:rPr>
    </w:lvl>
    <w:lvl w:ilvl="5">
      <w:numFmt w:val="bullet"/>
      <w:lvlText w:val="•"/>
      <w:lvlJc w:val="left"/>
      <w:pPr>
        <w:ind w:left="4613" w:hanging="480"/>
      </w:pPr>
      <w:rPr>
        <w:rFonts w:hint="default"/>
        <w:lang w:val="uk-UA" w:eastAsia="en-US" w:bidi="ar-SA"/>
      </w:rPr>
    </w:lvl>
    <w:lvl w:ilvl="6">
      <w:numFmt w:val="bullet"/>
      <w:lvlText w:val="•"/>
      <w:lvlJc w:val="left"/>
      <w:pPr>
        <w:ind w:left="5477" w:hanging="480"/>
      </w:pPr>
      <w:rPr>
        <w:rFonts w:hint="default"/>
        <w:lang w:val="uk-UA" w:eastAsia="en-US" w:bidi="ar-SA"/>
      </w:rPr>
    </w:lvl>
    <w:lvl w:ilvl="7">
      <w:numFmt w:val="bullet"/>
      <w:lvlText w:val="•"/>
      <w:lvlJc w:val="left"/>
      <w:pPr>
        <w:ind w:left="6340" w:hanging="480"/>
      </w:pPr>
      <w:rPr>
        <w:rFonts w:hint="default"/>
        <w:lang w:val="uk-UA" w:eastAsia="en-US" w:bidi="ar-SA"/>
      </w:rPr>
    </w:lvl>
    <w:lvl w:ilvl="8">
      <w:numFmt w:val="bullet"/>
      <w:lvlText w:val="•"/>
      <w:lvlJc w:val="left"/>
      <w:pPr>
        <w:ind w:left="7204" w:hanging="480"/>
      </w:pPr>
      <w:rPr>
        <w:rFonts w:hint="default"/>
        <w:lang w:val="uk-UA" w:eastAsia="en-US" w:bidi="ar-SA"/>
      </w:rPr>
    </w:lvl>
  </w:abstractNum>
  <w:abstractNum w:abstractNumId="3">
    <w:nsid w:val="307004FA"/>
    <w:multiLevelType w:val="hybridMultilevel"/>
    <w:tmpl w:val="2C6694A4"/>
    <w:lvl w:ilvl="0" w:tplc="E44AAE58">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12E2E3BC">
      <w:numFmt w:val="bullet"/>
      <w:lvlText w:val="•"/>
      <w:lvlJc w:val="left"/>
      <w:pPr>
        <w:ind w:left="1019" w:hanging="284"/>
      </w:pPr>
      <w:rPr>
        <w:rFonts w:hint="default"/>
        <w:lang w:val="uk-UA" w:eastAsia="en-US" w:bidi="ar-SA"/>
      </w:rPr>
    </w:lvl>
    <w:lvl w:ilvl="2" w:tplc="2EB2E276">
      <w:numFmt w:val="bullet"/>
      <w:lvlText w:val="•"/>
      <w:lvlJc w:val="left"/>
      <w:pPr>
        <w:ind w:left="1898" w:hanging="284"/>
      </w:pPr>
      <w:rPr>
        <w:rFonts w:hint="default"/>
        <w:lang w:val="uk-UA" w:eastAsia="en-US" w:bidi="ar-SA"/>
      </w:rPr>
    </w:lvl>
    <w:lvl w:ilvl="3" w:tplc="61CEB7A0">
      <w:numFmt w:val="bullet"/>
      <w:lvlText w:val="•"/>
      <w:lvlJc w:val="left"/>
      <w:pPr>
        <w:ind w:left="2777" w:hanging="284"/>
      </w:pPr>
      <w:rPr>
        <w:rFonts w:hint="default"/>
        <w:lang w:val="uk-UA" w:eastAsia="en-US" w:bidi="ar-SA"/>
      </w:rPr>
    </w:lvl>
    <w:lvl w:ilvl="4" w:tplc="288CCB44">
      <w:numFmt w:val="bullet"/>
      <w:lvlText w:val="•"/>
      <w:lvlJc w:val="left"/>
      <w:pPr>
        <w:ind w:left="3656" w:hanging="284"/>
      </w:pPr>
      <w:rPr>
        <w:rFonts w:hint="default"/>
        <w:lang w:val="uk-UA" w:eastAsia="en-US" w:bidi="ar-SA"/>
      </w:rPr>
    </w:lvl>
    <w:lvl w:ilvl="5" w:tplc="7CE28B5E">
      <w:numFmt w:val="bullet"/>
      <w:lvlText w:val="•"/>
      <w:lvlJc w:val="left"/>
      <w:pPr>
        <w:ind w:left="4535" w:hanging="284"/>
      </w:pPr>
      <w:rPr>
        <w:rFonts w:hint="default"/>
        <w:lang w:val="uk-UA" w:eastAsia="en-US" w:bidi="ar-SA"/>
      </w:rPr>
    </w:lvl>
    <w:lvl w:ilvl="6" w:tplc="FBD4A06E">
      <w:numFmt w:val="bullet"/>
      <w:lvlText w:val="•"/>
      <w:lvlJc w:val="left"/>
      <w:pPr>
        <w:ind w:left="5414" w:hanging="284"/>
      </w:pPr>
      <w:rPr>
        <w:rFonts w:hint="default"/>
        <w:lang w:val="uk-UA" w:eastAsia="en-US" w:bidi="ar-SA"/>
      </w:rPr>
    </w:lvl>
    <w:lvl w:ilvl="7" w:tplc="124EB8EC">
      <w:numFmt w:val="bullet"/>
      <w:lvlText w:val="•"/>
      <w:lvlJc w:val="left"/>
      <w:pPr>
        <w:ind w:left="6293" w:hanging="284"/>
      </w:pPr>
      <w:rPr>
        <w:rFonts w:hint="default"/>
        <w:lang w:val="uk-UA" w:eastAsia="en-US" w:bidi="ar-SA"/>
      </w:rPr>
    </w:lvl>
    <w:lvl w:ilvl="8" w:tplc="AECAE6F6">
      <w:numFmt w:val="bullet"/>
      <w:lvlText w:val="•"/>
      <w:lvlJc w:val="left"/>
      <w:pPr>
        <w:ind w:left="7172" w:hanging="284"/>
      </w:pPr>
      <w:rPr>
        <w:rFonts w:hint="default"/>
        <w:lang w:val="uk-UA" w:eastAsia="en-US" w:bidi="ar-SA"/>
      </w:rPr>
    </w:lvl>
  </w:abstractNum>
  <w:abstractNum w:abstractNumId="4">
    <w:nsid w:val="36C2712E"/>
    <w:multiLevelType w:val="hybridMultilevel"/>
    <w:tmpl w:val="75581186"/>
    <w:lvl w:ilvl="0" w:tplc="C73013D0">
      <w:start w:val="1"/>
      <w:numFmt w:val="decimal"/>
      <w:lvlText w:val="%1"/>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7192503E">
      <w:numFmt w:val="bullet"/>
      <w:lvlText w:val="•"/>
      <w:lvlJc w:val="left"/>
      <w:pPr>
        <w:ind w:left="1019" w:hanging="284"/>
      </w:pPr>
      <w:rPr>
        <w:rFonts w:hint="default"/>
        <w:lang w:val="uk-UA" w:eastAsia="en-US" w:bidi="ar-SA"/>
      </w:rPr>
    </w:lvl>
    <w:lvl w:ilvl="2" w:tplc="EB78F664">
      <w:numFmt w:val="bullet"/>
      <w:lvlText w:val="•"/>
      <w:lvlJc w:val="left"/>
      <w:pPr>
        <w:ind w:left="1898" w:hanging="284"/>
      </w:pPr>
      <w:rPr>
        <w:rFonts w:hint="default"/>
        <w:lang w:val="uk-UA" w:eastAsia="en-US" w:bidi="ar-SA"/>
      </w:rPr>
    </w:lvl>
    <w:lvl w:ilvl="3" w:tplc="E304A478">
      <w:numFmt w:val="bullet"/>
      <w:lvlText w:val="•"/>
      <w:lvlJc w:val="left"/>
      <w:pPr>
        <w:ind w:left="2777" w:hanging="284"/>
      </w:pPr>
      <w:rPr>
        <w:rFonts w:hint="default"/>
        <w:lang w:val="uk-UA" w:eastAsia="en-US" w:bidi="ar-SA"/>
      </w:rPr>
    </w:lvl>
    <w:lvl w:ilvl="4" w:tplc="25E41F5E">
      <w:numFmt w:val="bullet"/>
      <w:lvlText w:val="•"/>
      <w:lvlJc w:val="left"/>
      <w:pPr>
        <w:ind w:left="3656" w:hanging="284"/>
      </w:pPr>
      <w:rPr>
        <w:rFonts w:hint="default"/>
        <w:lang w:val="uk-UA" w:eastAsia="en-US" w:bidi="ar-SA"/>
      </w:rPr>
    </w:lvl>
    <w:lvl w:ilvl="5" w:tplc="D764D776">
      <w:numFmt w:val="bullet"/>
      <w:lvlText w:val="•"/>
      <w:lvlJc w:val="left"/>
      <w:pPr>
        <w:ind w:left="4535" w:hanging="284"/>
      </w:pPr>
      <w:rPr>
        <w:rFonts w:hint="default"/>
        <w:lang w:val="uk-UA" w:eastAsia="en-US" w:bidi="ar-SA"/>
      </w:rPr>
    </w:lvl>
    <w:lvl w:ilvl="6" w:tplc="7FD828D8">
      <w:numFmt w:val="bullet"/>
      <w:lvlText w:val="•"/>
      <w:lvlJc w:val="left"/>
      <w:pPr>
        <w:ind w:left="5414" w:hanging="284"/>
      </w:pPr>
      <w:rPr>
        <w:rFonts w:hint="default"/>
        <w:lang w:val="uk-UA" w:eastAsia="en-US" w:bidi="ar-SA"/>
      </w:rPr>
    </w:lvl>
    <w:lvl w:ilvl="7" w:tplc="40E86798">
      <w:numFmt w:val="bullet"/>
      <w:lvlText w:val="•"/>
      <w:lvlJc w:val="left"/>
      <w:pPr>
        <w:ind w:left="6293" w:hanging="284"/>
      </w:pPr>
      <w:rPr>
        <w:rFonts w:hint="default"/>
        <w:lang w:val="uk-UA" w:eastAsia="en-US" w:bidi="ar-SA"/>
      </w:rPr>
    </w:lvl>
    <w:lvl w:ilvl="8" w:tplc="979E0874">
      <w:numFmt w:val="bullet"/>
      <w:lvlText w:val="•"/>
      <w:lvlJc w:val="left"/>
      <w:pPr>
        <w:ind w:left="7172" w:hanging="284"/>
      </w:pPr>
      <w:rPr>
        <w:rFonts w:hint="default"/>
        <w:lang w:val="uk-UA" w:eastAsia="en-US" w:bidi="ar-SA"/>
      </w:rPr>
    </w:lvl>
  </w:abstractNum>
  <w:abstractNum w:abstractNumId="5">
    <w:nsid w:val="3CB52C97"/>
    <w:multiLevelType w:val="singleLevel"/>
    <w:tmpl w:val="6AACBF38"/>
    <w:lvl w:ilvl="0">
      <w:start w:val="1"/>
      <w:numFmt w:val="decimal"/>
      <w:lvlText w:val="%1."/>
      <w:legacy w:legacy="1" w:legacySpace="0" w:legacyIndent="283"/>
      <w:lvlJc w:val="left"/>
      <w:pPr>
        <w:ind w:left="709" w:hanging="283"/>
      </w:pPr>
    </w:lvl>
  </w:abstractNum>
  <w:abstractNum w:abstractNumId="6">
    <w:nsid w:val="3CFA75BF"/>
    <w:multiLevelType w:val="hybridMultilevel"/>
    <w:tmpl w:val="EF4A6C5E"/>
    <w:lvl w:ilvl="0" w:tplc="B880AD7C">
      <w:numFmt w:val="bullet"/>
      <w:lvlText w:val="-"/>
      <w:lvlJc w:val="left"/>
      <w:pPr>
        <w:ind w:left="145" w:hanging="344"/>
      </w:pPr>
      <w:rPr>
        <w:rFonts w:ascii="Times New Roman" w:eastAsia="Times New Roman" w:hAnsi="Times New Roman" w:cs="Times New Roman" w:hint="default"/>
        <w:b w:val="0"/>
        <w:bCs w:val="0"/>
        <w:i w:val="0"/>
        <w:iCs w:val="0"/>
        <w:spacing w:val="0"/>
        <w:w w:val="100"/>
        <w:sz w:val="32"/>
        <w:szCs w:val="32"/>
        <w:lang w:val="uk-UA" w:eastAsia="en-US" w:bidi="ar-SA"/>
      </w:rPr>
    </w:lvl>
    <w:lvl w:ilvl="1" w:tplc="E38AC70C">
      <w:numFmt w:val="bullet"/>
      <w:lvlText w:val="•"/>
      <w:lvlJc w:val="left"/>
      <w:pPr>
        <w:ind w:left="1019" w:hanging="344"/>
      </w:pPr>
      <w:rPr>
        <w:rFonts w:hint="default"/>
        <w:lang w:val="uk-UA" w:eastAsia="en-US" w:bidi="ar-SA"/>
      </w:rPr>
    </w:lvl>
    <w:lvl w:ilvl="2" w:tplc="D0C015DE">
      <w:numFmt w:val="bullet"/>
      <w:lvlText w:val="•"/>
      <w:lvlJc w:val="left"/>
      <w:pPr>
        <w:ind w:left="1898" w:hanging="344"/>
      </w:pPr>
      <w:rPr>
        <w:rFonts w:hint="default"/>
        <w:lang w:val="uk-UA" w:eastAsia="en-US" w:bidi="ar-SA"/>
      </w:rPr>
    </w:lvl>
    <w:lvl w:ilvl="3" w:tplc="27C882B6">
      <w:numFmt w:val="bullet"/>
      <w:lvlText w:val="•"/>
      <w:lvlJc w:val="left"/>
      <w:pPr>
        <w:ind w:left="2777" w:hanging="344"/>
      </w:pPr>
      <w:rPr>
        <w:rFonts w:hint="default"/>
        <w:lang w:val="uk-UA" w:eastAsia="en-US" w:bidi="ar-SA"/>
      </w:rPr>
    </w:lvl>
    <w:lvl w:ilvl="4" w:tplc="224AEB32">
      <w:numFmt w:val="bullet"/>
      <w:lvlText w:val="•"/>
      <w:lvlJc w:val="left"/>
      <w:pPr>
        <w:ind w:left="3656" w:hanging="344"/>
      </w:pPr>
      <w:rPr>
        <w:rFonts w:hint="default"/>
        <w:lang w:val="uk-UA" w:eastAsia="en-US" w:bidi="ar-SA"/>
      </w:rPr>
    </w:lvl>
    <w:lvl w:ilvl="5" w:tplc="A3E28A12">
      <w:numFmt w:val="bullet"/>
      <w:lvlText w:val="•"/>
      <w:lvlJc w:val="left"/>
      <w:pPr>
        <w:ind w:left="4535" w:hanging="344"/>
      </w:pPr>
      <w:rPr>
        <w:rFonts w:hint="default"/>
        <w:lang w:val="uk-UA" w:eastAsia="en-US" w:bidi="ar-SA"/>
      </w:rPr>
    </w:lvl>
    <w:lvl w:ilvl="6" w:tplc="34CE1242">
      <w:numFmt w:val="bullet"/>
      <w:lvlText w:val="•"/>
      <w:lvlJc w:val="left"/>
      <w:pPr>
        <w:ind w:left="5414" w:hanging="344"/>
      </w:pPr>
      <w:rPr>
        <w:rFonts w:hint="default"/>
        <w:lang w:val="uk-UA" w:eastAsia="en-US" w:bidi="ar-SA"/>
      </w:rPr>
    </w:lvl>
    <w:lvl w:ilvl="7" w:tplc="B512E574">
      <w:numFmt w:val="bullet"/>
      <w:lvlText w:val="•"/>
      <w:lvlJc w:val="left"/>
      <w:pPr>
        <w:ind w:left="6293" w:hanging="344"/>
      </w:pPr>
      <w:rPr>
        <w:rFonts w:hint="default"/>
        <w:lang w:val="uk-UA" w:eastAsia="en-US" w:bidi="ar-SA"/>
      </w:rPr>
    </w:lvl>
    <w:lvl w:ilvl="8" w:tplc="31001AC6">
      <w:numFmt w:val="bullet"/>
      <w:lvlText w:val="•"/>
      <w:lvlJc w:val="left"/>
      <w:pPr>
        <w:ind w:left="7172" w:hanging="344"/>
      </w:pPr>
      <w:rPr>
        <w:rFonts w:hint="default"/>
        <w:lang w:val="uk-UA" w:eastAsia="en-US" w:bidi="ar-SA"/>
      </w:rPr>
    </w:lvl>
  </w:abstractNum>
  <w:abstractNum w:abstractNumId="7">
    <w:nsid w:val="45D23AC5"/>
    <w:multiLevelType w:val="hybridMultilevel"/>
    <w:tmpl w:val="8BB414B4"/>
    <w:lvl w:ilvl="0" w:tplc="913ACD7E">
      <w:start w:val="1"/>
      <w:numFmt w:val="decimal"/>
      <w:lvlText w:val="%1"/>
      <w:lvlJc w:val="left"/>
      <w:pPr>
        <w:ind w:left="1045" w:hanging="360"/>
        <w:jc w:val="right"/>
      </w:pPr>
      <w:rPr>
        <w:rFonts w:ascii="Times New Roman" w:eastAsia="Times New Roman" w:hAnsi="Times New Roman" w:cs="Times New Roman" w:hint="default"/>
        <w:b w:val="0"/>
        <w:bCs w:val="0"/>
        <w:i w:val="0"/>
        <w:iCs w:val="0"/>
        <w:spacing w:val="0"/>
        <w:w w:val="100"/>
        <w:sz w:val="32"/>
        <w:szCs w:val="32"/>
        <w:lang w:val="uk-UA" w:eastAsia="en-US" w:bidi="ar-SA"/>
      </w:rPr>
    </w:lvl>
    <w:lvl w:ilvl="1" w:tplc="CF06B5DA">
      <w:numFmt w:val="bullet"/>
      <w:lvlText w:val="•"/>
      <w:lvlJc w:val="left"/>
      <w:pPr>
        <w:ind w:left="1829" w:hanging="360"/>
      </w:pPr>
      <w:rPr>
        <w:rFonts w:hint="default"/>
        <w:lang w:val="uk-UA" w:eastAsia="en-US" w:bidi="ar-SA"/>
      </w:rPr>
    </w:lvl>
    <w:lvl w:ilvl="2" w:tplc="0CC2AE32">
      <w:numFmt w:val="bullet"/>
      <w:lvlText w:val="•"/>
      <w:lvlJc w:val="left"/>
      <w:pPr>
        <w:ind w:left="2618" w:hanging="360"/>
      </w:pPr>
      <w:rPr>
        <w:rFonts w:hint="default"/>
        <w:lang w:val="uk-UA" w:eastAsia="en-US" w:bidi="ar-SA"/>
      </w:rPr>
    </w:lvl>
    <w:lvl w:ilvl="3" w:tplc="5462A530">
      <w:numFmt w:val="bullet"/>
      <w:lvlText w:val="•"/>
      <w:lvlJc w:val="left"/>
      <w:pPr>
        <w:ind w:left="3407" w:hanging="360"/>
      </w:pPr>
      <w:rPr>
        <w:rFonts w:hint="default"/>
        <w:lang w:val="uk-UA" w:eastAsia="en-US" w:bidi="ar-SA"/>
      </w:rPr>
    </w:lvl>
    <w:lvl w:ilvl="4" w:tplc="A1D28A34">
      <w:numFmt w:val="bullet"/>
      <w:lvlText w:val="•"/>
      <w:lvlJc w:val="left"/>
      <w:pPr>
        <w:ind w:left="4196" w:hanging="360"/>
      </w:pPr>
      <w:rPr>
        <w:rFonts w:hint="default"/>
        <w:lang w:val="uk-UA" w:eastAsia="en-US" w:bidi="ar-SA"/>
      </w:rPr>
    </w:lvl>
    <w:lvl w:ilvl="5" w:tplc="8454333C">
      <w:numFmt w:val="bullet"/>
      <w:lvlText w:val="•"/>
      <w:lvlJc w:val="left"/>
      <w:pPr>
        <w:ind w:left="4985" w:hanging="360"/>
      </w:pPr>
      <w:rPr>
        <w:rFonts w:hint="default"/>
        <w:lang w:val="uk-UA" w:eastAsia="en-US" w:bidi="ar-SA"/>
      </w:rPr>
    </w:lvl>
    <w:lvl w:ilvl="6" w:tplc="CCD49454">
      <w:numFmt w:val="bullet"/>
      <w:lvlText w:val="•"/>
      <w:lvlJc w:val="left"/>
      <w:pPr>
        <w:ind w:left="5774" w:hanging="360"/>
      </w:pPr>
      <w:rPr>
        <w:rFonts w:hint="default"/>
        <w:lang w:val="uk-UA" w:eastAsia="en-US" w:bidi="ar-SA"/>
      </w:rPr>
    </w:lvl>
    <w:lvl w:ilvl="7" w:tplc="CB10A93E">
      <w:numFmt w:val="bullet"/>
      <w:lvlText w:val="•"/>
      <w:lvlJc w:val="left"/>
      <w:pPr>
        <w:ind w:left="6563" w:hanging="360"/>
      </w:pPr>
      <w:rPr>
        <w:rFonts w:hint="default"/>
        <w:lang w:val="uk-UA" w:eastAsia="en-US" w:bidi="ar-SA"/>
      </w:rPr>
    </w:lvl>
    <w:lvl w:ilvl="8" w:tplc="5CE66E18">
      <w:numFmt w:val="bullet"/>
      <w:lvlText w:val="•"/>
      <w:lvlJc w:val="left"/>
      <w:pPr>
        <w:ind w:left="7352" w:hanging="360"/>
      </w:pPr>
      <w:rPr>
        <w:rFonts w:hint="default"/>
        <w:lang w:val="uk-UA" w:eastAsia="en-US" w:bidi="ar-SA"/>
      </w:rPr>
    </w:lvl>
  </w:abstractNum>
  <w:abstractNum w:abstractNumId="8">
    <w:nsid w:val="498408EF"/>
    <w:multiLevelType w:val="hybridMultilevel"/>
    <w:tmpl w:val="1054B194"/>
    <w:lvl w:ilvl="0" w:tplc="0598E074">
      <w:start w:val="1"/>
      <w:numFmt w:val="decimal"/>
      <w:lvlText w:val="%1"/>
      <w:lvlJc w:val="left"/>
      <w:pPr>
        <w:ind w:left="997"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5AE09E98">
      <w:numFmt w:val="bullet"/>
      <w:lvlText w:val="•"/>
      <w:lvlJc w:val="left"/>
      <w:pPr>
        <w:ind w:left="1793" w:hanging="284"/>
      </w:pPr>
      <w:rPr>
        <w:rFonts w:hint="default"/>
        <w:lang w:val="uk-UA" w:eastAsia="en-US" w:bidi="ar-SA"/>
      </w:rPr>
    </w:lvl>
    <w:lvl w:ilvl="2" w:tplc="D0C6E106">
      <w:numFmt w:val="bullet"/>
      <w:lvlText w:val="•"/>
      <w:lvlJc w:val="left"/>
      <w:pPr>
        <w:ind w:left="2586" w:hanging="284"/>
      </w:pPr>
      <w:rPr>
        <w:rFonts w:hint="default"/>
        <w:lang w:val="uk-UA" w:eastAsia="en-US" w:bidi="ar-SA"/>
      </w:rPr>
    </w:lvl>
    <w:lvl w:ilvl="3" w:tplc="29923CAC">
      <w:numFmt w:val="bullet"/>
      <w:lvlText w:val="•"/>
      <w:lvlJc w:val="left"/>
      <w:pPr>
        <w:ind w:left="3379" w:hanging="284"/>
      </w:pPr>
      <w:rPr>
        <w:rFonts w:hint="default"/>
        <w:lang w:val="uk-UA" w:eastAsia="en-US" w:bidi="ar-SA"/>
      </w:rPr>
    </w:lvl>
    <w:lvl w:ilvl="4" w:tplc="13F27012">
      <w:numFmt w:val="bullet"/>
      <w:lvlText w:val="•"/>
      <w:lvlJc w:val="left"/>
      <w:pPr>
        <w:ind w:left="4172" w:hanging="284"/>
      </w:pPr>
      <w:rPr>
        <w:rFonts w:hint="default"/>
        <w:lang w:val="uk-UA" w:eastAsia="en-US" w:bidi="ar-SA"/>
      </w:rPr>
    </w:lvl>
    <w:lvl w:ilvl="5" w:tplc="E16227B0">
      <w:numFmt w:val="bullet"/>
      <w:lvlText w:val="•"/>
      <w:lvlJc w:val="left"/>
      <w:pPr>
        <w:ind w:left="4965" w:hanging="284"/>
      </w:pPr>
      <w:rPr>
        <w:rFonts w:hint="default"/>
        <w:lang w:val="uk-UA" w:eastAsia="en-US" w:bidi="ar-SA"/>
      </w:rPr>
    </w:lvl>
    <w:lvl w:ilvl="6" w:tplc="D4823E1A">
      <w:numFmt w:val="bullet"/>
      <w:lvlText w:val="•"/>
      <w:lvlJc w:val="left"/>
      <w:pPr>
        <w:ind w:left="5758" w:hanging="284"/>
      </w:pPr>
      <w:rPr>
        <w:rFonts w:hint="default"/>
        <w:lang w:val="uk-UA" w:eastAsia="en-US" w:bidi="ar-SA"/>
      </w:rPr>
    </w:lvl>
    <w:lvl w:ilvl="7" w:tplc="BCD4C3B4">
      <w:numFmt w:val="bullet"/>
      <w:lvlText w:val="•"/>
      <w:lvlJc w:val="left"/>
      <w:pPr>
        <w:ind w:left="6551" w:hanging="284"/>
      </w:pPr>
      <w:rPr>
        <w:rFonts w:hint="default"/>
        <w:lang w:val="uk-UA" w:eastAsia="en-US" w:bidi="ar-SA"/>
      </w:rPr>
    </w:lvl>
    <w:lvl w:ilvl="8" w:tplc="70B437D0">
      <w:numFmt w:val="bullet"/>
      <w:lvlText w:val="•"/>
      <w:lvlJc w:val="left"/>
      <w:pPr>
        <w:ind w:left="7344" w:hanging="284"/>
      </w:pPr>
      <w:rPr>
        <w:rFonts w:hint="default"/>
        <w:lang w:val="uk-UA" w:eastAsia="en-US" w:bidi="ar-SA"/>
      </w:rPr>
    </w:lvl>
  </w:abstractNum>
  <w:abstractNum w:abstractNumId="9">
    <w:nsid w:val="50D000DD"/>
    <w:multiLevelType w:val="hybridMultilevel"/>
    <w:tmpl w:val="AC5231A4"/>
    <w:lvl w:ilvl="0" w:tplc="C9402C48">
      <w:numFmt w:val="bullet"/>
      <w:lvlText w:val="-"/>
      <w:lvlJc w:val="left"/>
      <w:pPr>
        <w:ind w:left="145" w:hanging="188"/>
      </w:pPr>
      <w:rPr>
        <w:rFonts w:ascii="Times New Roman" w:eastAsia="Times New Roman" w:hAnsi="Times New Roman" w:cs="Times New Roman" w:hint="default"/>
        <w:b w:val="0"/>
        <w:bCs w:val="0"/>
        <w:i w:val="0"/>
        <w:iCs w:val="0"/>
        <w:spacing w:val="0"/>
        <w:w w:val="100"/>
        <w:sz w:val="32"/>
        <w:szCs w:val="32"/>
        <w:lang w:val="uk-UA" w:eastAsia="en-US" w:bidi="ar-SA"/>
      </w:rPr>
    </w:lvl>
    <w:lvl w:ilvl="1" w:tplc="0D4C9978">
      <w:numFmt w:val="bullet"/>
      <w:lvlText w:val="•"/>
      <w:lvlJc w:val="left"/>
      <w:pPr>
        <w:ind w:left="1019" w:hanging="188"/>
      </w:pPr>
      <w:rPr>
        <w:rFonts w:hint="default"/>
        <w:lang w:val="uk-UA" w:eastAsia="en-US" w:bidi="ar-SA"/>
      </w:rPr>
    </w:lvl>
    <w:lvl w:ilvl="2" w:tplc="30348612">
      <w:numFmt w:val="bullet"/>
      <w:lvlText w:val="•"/>
      <w:lvlJc w:val="left"/>
      <w:pPr>
        <w:ind w:left="1898" w:hanging="188"/>
      </w:pPr>
      <w:rPr>
        <w:rFonts w:hint="default"/>
        <w:lang w:val="uk-UA" w:eastAsia="en-US" w:bidi="ar-SA"/>
      </w:rPr>
    </w:lvl>
    <w:lvl w:ilvl="3" w:tplc="E8DE1B2E">
      <w:numFmt w:val="bullet"/>
      <w:lvlText w:val="•"/>
      <w:lvlJc w:val="left"/>
      <w:pPr>
        <w:ind w:left="2777" w:hanging="188"/>
      </w:pPr>
      <w:rPr>
        <w:rFonts w:hint="default"/>
        <w:lang w:val="uk-UA" w:eastAsia="en-US" w:bidi="ar-SA"/>
      </w:rPr>
    </w:lvl>
    <w:lvl w:ilvl="4" w:tplc="251ABB94">
      <w:numFmt w:val="bullet"/>
      <w:lvlText w:val="•"/>
      <w:lvlJc w:val="left"/>
      <w:pPr>
        <w:ind w:left="3656" w:hanging="188"/>
      </w:pPr>
      <w:rPr>
        <w:rFonts w:hint="default"/>
        <w:lang w:val="uk-UA" w:eastAsia="en-US" w:bidi="ar-SA"/>
      </w:rPr>
    </w:lvl>
    <w:lvl w:ilvl="5" w:tplc="9DC4EFB4">
      <w:numFmt w:val="bullet"/>
      <w:lvlText w:val="•"/>
      <w:lvlJc w:val="left"/>
      <w:pPr>
        <w:ind w:left="4535" w:hanging="188"/>
      </w:pPr>
      <w:rPr>
        <w:rFonts w:hint="default"/>
        <w:lang w:val="uk-UA" w:eastAsia="en-US" w:bidi="ar-SA"/>
      </w:rPr>
    </w:lvl>
    <w:lvl w:ilvl="6" w:tplc="6F024158">
      <w:numFmt w:val="bullet"/>
      <w:lvlText w:val="•"/>
      <w:lvlJc w:val="left"/>
      <w:pPr>
        <w:ind w:left="5414" w:hanging="188"/>
      </w:pPr>
      <w:rPr>
        <w:rFonts w:hint="default"/>
        <w:lang w:val="uk-UA" w:eastAsia="en-US" w:bidi="ar-SA"/>
      </w:rPr>
    </w:lvl>
    <w:lvl w:ilvl="7" w:tplc="329A926E">
      <w:numFmt w:val="bullet"/>
      <w:lvlText w:val="•"/>
      <w:lvlJc w:val="left"/>
      <w:pPr>
        <w:ind w:left="6293" w:hanging="188"/>
      </w:pPr>
      <w:rPr>
        <w:rFonts w:hint="default"/>
        <w:lang w:val="uk-UA" w:eastAsia="en-US" w:bidi="ar-SA"/>
      </w:rPr>
    </w:lvl>
    <w:lvl w:ilvl="8" w:tplc="EA007FBA">
      <w:numFmt w:val="bullet"/>
      <w:lvlText w:val="•"/>
      <w:lvlJc w:val="left"/>
      <w:pPr>
        <w:ind w:left="7172" w:hanging="188"/>
      </w:pPr>
      <w:rPr>
        <w:rFonts w:hint="default"/>
        <w:lang w:val="uk-UA" w:eastAsia="en-US" w:bidi="ar-SA"/>
      </w:rPr>
    </w:lvl>
  </w:abstractNum>
  <w:abstractNum w:abstractNumId="10">
    <w:nsid w:val="66272887"/>
    <w:multiLevelType w:val="hybridMultilevel"/>
    <w:tmpl w:val="FD44B610"/>
    <w:lvl w:ilvl="0" w:tplc="F51837BA">
      <w:numFmt w:val="bullet"/>
      <w:lvlText w:val="-"/>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1" w:tplc="2C5C1882">
      <w:numFmt w:val="bullet"/>
      <w:lvlText w:val="•"/>
      <w:lvlJc w:val="left"/>
      <w:pPr>
        <w:ind w:left="1019" w:hanging="284"/>
      </w:pPr>
      <w:rPr>
        <w:rFonts w:hint="default"/>
        <w:lang w:val="uk-UA" w:eastAsia="en-US" w:bidi="ar-SA"/>
      </w:rPr>
    </w:lvl>
    <w:lvl w:ilvl="2" w:tplc="B89A6FAC">
      <w:numFmt w:val="bullet"/>
      <w:lvlText w:val="•"/>
      <w:lvlJc w:val="left"/>
      <w:pPr>
        <w:ind w:left="1898" w:hanging="284"/>
      </w:pPr>
      <w:rPr>
        <w:rFonts w:hint="default"/>
        <w:lang w:val="uk-UA" w:eastAsia="en-US" w:bidi="ar-SA"/>
      </w:rPr>
    </w:lvl>
    <w:lvl w:ilvl="3" w:tplc="97DC4BF6">
      <w:numFmt w:val="bullet"/>
      <w:lvlText w:val="•"/>
      <w:lvlJc w:val="left"/>
      <w:pPr>
        <w:ind w:left="2777" w:hanging="284"/>
      </w:pPr>
      <w:rPr>
        <w:rFonts w:hint="default"/>
        <w:lang w:val="uk-UA" w:eastAsia="en-US" w:bidi="ar-SA"/>
      </w:rPr>
    </w:lvl>
    <w:lvl w:ilvl="4" w:tplc="73061744">
      <w:numFmt w:val="bullet"/>
      <w:lvlText w:val="•"/>
      <w:lvlJc w:val="left"/>
      <w:pPr>
        <w:ind w:left="3656" w:hanging="284"/>
      </w:pPr>
      <w:rPr>
        <w:rFonts w:hint="default"/>
        <w:lang w:val="uk-UA" w:eastAsia="en-US" w:bidi="ar-SA"/>
      </w:rPr>
    </w:lvl>
    <w:lvl w:ilvl="5" w:tplc="E5EE56C8">
      <w:numFmt w:val="bullet"/>
      <w:lvlText w:val="•"/>
      <w:lvlJc w:val="left"/>
      <w:pPr>
        <w:ind w:left="4535" w:hanging="284"/>
      </w:pPr>
      <w:rPr>
        <w:rFonts w:hint="default"/>
        <w:lang w:val="uk-UA" w:eastAsia="en-US" w:bidi="ar-SA"/>
      </w:rPr>
    </w:lvl>
    <w:lvl w:ilvl="6" w:tplc="BD90C7F6">
      <w:numFmt w:val="bullet"/>
      <w:lvlText w:val="•"/>
      <w:lvlJc w:val="left"/>
      <w:pPr>
        <w:ind w:left="5414" w:hanging="284"/>
      </w:pPr>
      <w:rPr>
        <w:rFonts w:hint="default"/>
        <w:lang w:val="uk-UA" w:eastAsia="en-US" w:bidi="ar-SA"/>
      </w:rPr>
    </w:lvl>
    <w:lvl w:ilvl="7" w:tplc="BDB2CED6">
      <w:numFmt w:val="bullet"/>
      <w:lvlText w:val="•"/>
      <w:lvlJc w:val="left"/>
      <w:pPr>
        <w:ind w:left="6293" w:hanging="284"/>
      </w:pPr>
      <w:rPr>
        <w:rFonts w:hint="default"/>
        <w:lang w:val="uk-UA" w:eastAsia="en-US" w:bidi="ar-SA"/>
      </w:rPr>
    </w:lvl>
    <w:lvl w:ilvl="8" w:tplc="79AE7802">
      <w:numFmt w:val="bullet"/>
      <w:lvlText w:val="•"/>
      <w:lvlJc w:val="left"/>
      <w:pPr>
        <w:ind w:left="7172" w:hanging="284"/>
      </w:pPr>
      <w:rPr>
        <w:rFonts w:hint="default"/>
        <w:lang w:val="uk-UA" w:eastAsia="en-US" w:bidi="ar-SA"/>
      </w:rPr>
    </w:lvl>
  </w:abstractNum>
  <w:abstractNum w:abstractNumId="11">
    <w:nsid w:val="6EA44E42"/>
    <w:multiLevelType w:val="hybridMultilevel"/>
    <w:tmpl w:val="F5B831CA"/>
    <w:lvl w:ilvl="0" w:tplc="6FC67BFA">
      <w:numFmt w:val="bullet"/>
      <w:lvlText w:val="-"/>
      <w:lvlJc w:val="left"/>
      <w:pPr>
        <w:ind w:left="145" w:hanging="370"/>
      </w:pPr>
      <w:rPr>
        <w:rFonts w:ascii="Times New Roman" w:eastAsia="Times New Roman" w:hAnsi="Times New Roman" w:cs="Times New Roman" w:hint="default"/>
        <w:b w:val="0"/>
        <w:bCs w:val="0"/>
        <w:i w:val="0"/>
        <w:iCs w:val="0"/>
        <w:spacing w:val="0"/>
        <w:w w:val="100"/>
        <w:sz w:val="32"/>
        <w:szCs w:val="32"/>
        <w:lang w:val="uk-UA" w:eastAsia="en-US" w:bidi="ar-SA"/>
      </w:rPr>
    </w:lvl>
    <w:lvl w:ilvl="1" w:tplc="A798E38C">
      <w:numFmt w:val="bullet"/>
      <w:lvlText w:val="•"/>
      <w:lvlJc w:val="left"/>
      <w:pPr>
        <w:ind w:left="1019" w:hanging="370"/>
      </w:pPr>
      <w:rPr>
        <w:rFonts w:hint="default"/>
        <w:lang w:val="uk-UA" w:eastAsia="en-US" w:bidi="ar-SA"/>
      </w:rPr>
    </w:lvl>
    <w:lvl w:ilvl="2" w:tplc="F7BA3DD6">
      <w:numFmt w:val="bullet"/>
      <w:lvlText w:val="•"/>
      <w:lvlJc w:val="left"/>
      <w:pPr>
        <w:ind w:left="1898" w:hanging="370"/>
      </w:pPr>
      <w:rPr>
        <w:rFonts w:hint="default"/>
        <w:lang w:val="uk-UA" w:eastAsia="en-US" w:bidi="ar-SA"/>
      </w:rPr>
    </w:lvl>
    <w:lvl w:ilvl="3" w:tplc="83A83BE8">
      <w:numFmt w:val="bullet"/>
      <w:lvlText w:val="•"/>
      <w:lvlJc w:val="left"/>
      <w:pPr>
        <w:ind w:left="2777" w:hanging="370"/>
      </w:pPr>
      <w:rPr>
        <w:rFonts w:hint="default"/>
        <w:lang w:val="uk-UA" w:eastAsia="en-US" w:bidi="ar-SA"/>
      </w:rPr>
    </w:lvl>
    <w:lvl w:ilvl="4" w:tplc="8ADEDC6A">
      <w:numFmt w:val="bullet"/>
      <w:lvlText w:val="•"/>
      <w:lvlJc w:val="left"/>
      <w:pPr>
        <w:ind w:left="3656" w:hanging="370"/>
      </w:pPr>
      <w:rPr>
        <w:rFonts w:hint="default"/>
        <w:lang w:val="uk-UA" w:eastAsia="en-US" w:bidi="ar-SA"/>
      </w:rPr>
    </w:lvl>
    <w:lvl w:ilvl="5" w:tplc="8FD2FF02">
      <w:numFmt w:val="bullet"/>
      <w:lvlText w:val="•"/>
      <w:lvlJc w:val="left"/>
      <w:pPr>
        <w:ind w:left="4535" w:hanging="370"/>
      </w:pPr>
      <w:rPr>
        <w:rFonts w:hint="default"/>
        <w:lang w:val="uk-UA" w:eastAsia="en-US" w:bidi="ar-SA"/>
      </w:rPr>
    </w:lvl>
    <w:lvl w:ilvl="6" w:tplc="7248A6F2">
      <w:numFmt w:val="bullet"/>
      <w:lvlText w:val="•"/>
      <w:lvlJc w:val="left"/>
      <w:pPr>
        <w:ind w:left="5414" w:hanging="370"/>
      </w:pPr>
      <w:rPr>
        <w:rFonts w:hint="default"/>
        <w:lang w:val="uk-UA" w:eastAsia="en-US" w:bidi="ar-SA"/>
      </w:rPr>
    </w:lvl>
    <w:lvl w:ilvl="7" w:tplc="04162E16">
      <w:numFmt w:val="bullet"/>
      <w:lvlText w:val="•"/>
      <w:lvlJc w:val="left"/>
      <w:pPr>
        <w:ind w:left="6293" w:hanging="370"/>
      </w:pPr>
      <w:rPr>
        <w:rFonts w:hint="default"/>
        <w:lang w:val="uk-UA" w:eastAsia="en-US" w:bidi="ar-SA"/>
      </w:rPr>
    </w:lvl>
    <w:lvl w:ilvl="8" w:tplc="757C877A">
      <w:numFmt w:val="bullet"/>
      <w:lvlText w:val="•"/>
      <w:lvlJc w:val="left"/>
      <w:pPr>
        <w:ind w:left="7172" w:hanging="370"/>
      </w:pPr>
      <w:rPr>
        <w:rFonts w:hint="default"/>
        <w:lang w:val="uk-UA" w:eastAsia="en-US" w:bidi="ar-SA"/>
      </w:rPr>
    </w:lvl>
  </w:abstractNum>
  <w:abstractNum w:abstractNumId="12">
    <w:nsid w:val="71080875"/>
    <w:multiLevelType w:val="hybridMultilevel"/>
    <w:tmpl w:val="4956D526"/>
    <w:lvl w:ilvl="0" w:tplc="BAFAA0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78302A84"/>
    <w:multiLevelType w:val="hybridMultilevel"/>
    <w:tmpl w:val="69B812E6"/>
    <w:lvl w:ilvl="0" w:tplc="81CE20E2">
      <w:numFmt w:val="bullet"/>
      <w:lvlText w:val="-"/>
      <w:lvlJc w:val="left"/>
      <w:pPr>
        <w:ind w:left="145" w:hanging="284"/>
      </w:pPr>
      <w:rPr>
        <w:rFonts w:ascii="Times New Roman" w:eastAsia="Times New Roman" w:hAnsi="Times New Roman" w:cs="Times New Roman" w:hint="default"/>
        <w:spacing w:val="0"/>
        <w:w w:val="100"/>
        <w:lang w:val="uk-UA" w:eastAsia="en-US" w:bidi="ar-SA"/>
      </w:rPr>
    </w:lvl>
    <w:lvl w:ilvl="1" w:tplc="F81AC97C">
      <w:start w:val="1"/>
      <w:numFmt w:val="decimal"/>
      <w:lvlText w:val="%2"/>
      <w:lvlJc w:val="left"/>
      <w:pPr>
        <w:ind w:left="145" w:hanging="284"/>
      </w:pPr>
      <w:rPr>
        <w:rFonts w:ascii="Times New Roman" w:eastAsia="Times New Roman" w:hAnsi="Times New Roman" w:cs="Times New Roman" w:hint="default"/>
        <w:b w:val="0"/>
        <w:bCs w:val="0"/>
        <w:i w:val="0"/>
        <w:iCs w:val="0"/>
        <w:spacing w:val="0"/>
        <w:w w:val="100"/>
        <w:sz w:val="32"/>
        <w:szCs w:val="32"/>
        <w:lang w:val="uk-UA" w:eastAsia="en-US" w:bidi="ar-SA"/>
      </w:rPr>
    </w:lvl>
    <w:lvl w:ilvl="2" w:tplc="25A8FB76">
      <w:numFmt w:val="bullet"/>
      <w:lvlText w:val="•"/>
      <w:lvlJc w:val="left"/>
      <w:pPr>
        <w:ind w:left="1898" w:hanging="284"/>
      </w:pPr>
      <w:rPr>
        <w:rFonts w:hint="default"/>
        <w:lang w:val="uk-UA" w:eastAsia="en-US" w:bidi="ar-SA"/>
      </w:rPr>
    </w:lvl>
    <w:lvl w:ilvl="3" w:tplc="971A26B0">
      <w:numFmt w:val="bullet"/>
      <w:lvlText w:val="•"/>
      <w:lvlJc w:val="left"/>
      <w:pPr>
        <w:ind w:left="2777" w:hanging="284"/>
      </w:pPr>
      <w:rPr>
        <w:rFonts w:hint="default"/>
        <w:lang w:val="uk-UA" w:eastAsia="en-US" w:bidi="ar-SA"/>
      </w:rPr>
    </w:lvl>
    <w:lvl w:ilvl="4" w:tplc="86760674">
      <w:numFmt w:val="bullet"/>
      <w:lvlText w:val="•"/>
      <w:lvlJc w:val="left"/>
      <w:pPr>
        <w:ind w:left="3656" w:hanging="284"/>
      </w:pPr>
      <w:rPr>
        <w:rFonts w:hint="default"/>
        <w:lang w:val="uk-UA" w:eastAsia="en-US" w:bidi="ar-SA"/>
      </w:rPr>
    </w:lvl>
    <w:lvl w:ilvl="5" w:tplc="D21899F6">
      <w:numFmt w:val="bullet"/>
      <w:lvlText w:val="•"/>
      <w:lvlJc w:val="left"/>
      <w:pPr>
        <w:ind w:left="4535" w:hanging="284"/>
      </w:pPr>
      <w:rPr>
        <w:rFonts w:hint="default"/>
        <w:lang w:val="uk-UA" w:eastAsia="en-US" w:bidi="ar-SA"/>
      </w:rPr>
    </w:lvl>
    <w:lvl w:ilvl="6" w:tplc="F5041F6E">
      <w:numFmt w:val="bullet"/>
      <w:lvlText w:val="•"/>
      <w:lvlJc w:val="left"/>
      <w:pPr>
        <w:ind w:left="5414" w:hanging="284"/>
      </w:pPr>
      <w:rPr>
        <w:rFonts w:hint="default"/>
        <w:lang w:val="uk-UA" w:eastAsia="en-US" w:bidi="ar-SA"/>
      </w:rPr>
    </w:lvl>
    <w:lvl w:ilvl="7" w:tplc="1E3666A8">
      <w:numFmt w:val="bullet"/>
      <w:lvlText w:val="•"/>
      <w:lvlJc w:val="left"/>
      <w:pPr>
        <w:ind w:left="6293" w:hanging="284"/>
      </w:pPr>
      <w:rPr>
        <w:rFonts w:hint="default"/>
        <w:lang w:val="uk-UA" w:eastAsia="en-US" w:bidi="ar-SA"/>
      </w:rPr>
    </w:lvl>
    <w:lvl w:ilvl="8" w:tplc="C952E5E4">
      <w:numFmt w:val="bullet"/>
      <w:lvlText w:val="•"/>
      <w:lvlJc w:val="left"/>
      <w:pPr>
        <w:ind w:left="7172" w:hanging="284"/>
      </w:pPr>
      <w:rPr>
        <w:rFonts w:hint="default"/>
        <w:lang w:val="uk-UA" w:eastAsia="en-US" w:bidi="ar-SA"/>
      </w:rPr>
    </w:lvl>
  </w:abstractNum>
  <w:abstractNum w:abstractNumId="14">
    <w:nsid w:val="7C1333BC"/>
    <w:multiLevelType w:val="multilevel"/>
    <w:tmpl w:val="E44A859C"/>
    <w:lvl w:ilvl="0">
      <w:start w:val="1"/>
      <w:numFmt w:val="decimal"/>
      <w:lvlText w:val="%1"/>
      <w:lvlJc w:val="left"/>
      <w:pPr>
        <w:ind w:left="253" w:hanging="670"/>
      </w:pPr>
      <w:rPr>
        <w:rFonts w:ascii="Times New Roman" w:eastAsia="Times New Roman" w:hAnsi="Times New Roman" w:cs="Times New Roman" w:hint="default"/>
        <w:b w:val="0"/>
        <w:bCs w:val="0"/>
        <w:i w:val="0"/>
        <w:iCs w:val="0"/>
        <w:spacing w:val="0"/>
        <w:w w:val="100"/>
        <w:sz w:val="32"/>
        <w:szCs w:val="32"/>
        <w:lang w:val="uk-UA" w:eastAsia="en-US" w:bidi="ar-SA"/>
      </w:rPr>
    </w:lvl>
    <w:lvl w:ilvl="1">
      <w:start w:val="1"/>
      <w:numFmt w:val="decimal"/>
      <w:lvlText w:val="%1.%2"/>
      <w:lvlJc w:val="left"/>
      <w:pPr>
        <w:ind w:left="145" w:hanging="480"/>
      </w:pPr>
      <w:rPr>
        <w:rFonts w:ascii="Times New Roman" w:eastAsia="Times New Roman" w:hAnsi="Times New Roman" w:cs="Times New Roman" w:hint="default"/>
        <w:b/>
        <w:bCs/>
        <w:i w:val="0"/>
        <w:iCs w:val="0"/>
        <w:spacing w:val="0"/>
        <w:w w:val="100"/>
        <w:sz w:val="32"/>
        <w:szCs w:val="32"/>
        <w:lang w:val="uk-UA" w:eastAsia="en-US" w:bidi="ar-SA"/>
      </w:rPr>
    </w:lvl>
    <w:lvl w:ilvl="2">
      <w:numFmt w:val="bullet"/>
      <w:lvlText w:val="•"/>
      <w:lvlJc w:val="left"/>
      <w:pPr>
        <w:ind w:left="1223" w:hanging="480"/>
      </w:pPr>
      <w:rPr>
        <w:rFonts w:hint="default"/>
        <w:lang w:val="uk-UA" w:eastAsia="en-US" w:bidi="ar-SA"/>
      </w:rPr>
    </w:lvl>
    <w:lvl w:ilvl="3">
      <w:numFmt w:val="bullet"/>
      <w:lvlText w:val="•"/>
      <w:lvlJc w:val="left"/>
      <w:pPr>
        <w:ind w:left="2186" w:hanging="480"/>
      </w:pPr>
      <w:rPr>
        <w:rFonts w:hint="default"/>
        <w:lang w:val="uk-UA" w:eastAsia="en-US" w:bidi="ar-SA"/>
      </w:rPr>
    </w:lvl>
    <w:lvl w:ilvl="4">
      <w:numFmt w:val="bullet"/>
      <w:lvlText w:val="•"/>
      <w:lvlJc w:val="left"/>
      <w:pPr>
        <w:ind w:left="3150" w:hanging="480"/>
      </w:pPr>
      <w:rPr>
        <w:rFonts w:hint="default"/>
        <w:lang w:val="uk-UA" w:eastAsia="en-US" w:bidi="ar-SA"/>
      </w:rPr>
    </w:lvl>
    <w:lvl w:ilvl="5">
      <w:numFmt w:val="bullet"/>
      <w:lvlText w:val="•"/>
      <w:lvlJc w:val="left"/>
      <w:pPr>
        <w:ind w:left="4113" w:hanging="480"/>
      </w:pPr>
      <w:rPr>
        <w:rFonts w:hint="default"/>
        <w:lang w:val="uk-UA" w:eastAsia="en-US" w:bidi="ar-SA"/>
      </w:rPr>
    </w:lvl>
    <w:lvl w:ilvl="6">
      <w:numFmt w:val="bullet"/>
      <w:lvlText w:val="•"/>
      <w:lvlJc w:val="left"/>
      <w:pPr>
        <w:ind w:left="5077" w:hanging="480"/>
      </w:pPr>
      <w:rPr>
        <w:rFonts w:hint="default"/>
        <w:lang w:val="uk-UA" w:eastAsia="en-US" w:bidi="ar-SA"/>
      </w:rPr>
    </w:lvl>
    <w:lvl w:ilvl="7">
      <w:numFmt w:val="bullet"/>
      <w:lvlText w:val="•"/>
      <w:lvlJc w:val="left"/>
      <w:pPr>
        <w:ind w:left="6040" w:hanging="480"/>
      </w:pPr>
      <w:rPr>
        <w:rFonts w:hint="default"/>
        <w:lang w:val="uk-UA" w:eastAsia="en-US" w:bidi="ar-SA"/>
      </w:rPr>
    </w:lvl>
    <w:lvl w:ilvl="8">
      <w:numFmt w:val="bullet"/>
      <w:lvlText w:val="•"/>
      <w:lvlJc w:val="left"/>
      <w:pPr>
        <w:ind w:left="7004" w:hanging="480"/>
      </w:pPr>
      <w:rPr>
        <w:rFonts w:hint="default"/>
        <w:lang w:val="uk-UA" w:eastAsia="en-US" w:bidi="ar-SA"/>
      </w:rPr>
    </w:lvl>
  </w:abstractNum>
  <w:num w:numId="1">
    <w:abstractNumId w:val="8"/>
  </w:num>
  <w:num w:numId="2">
    <w:abstractNumId w:val="4"/>
  </w:num>
  <w:num w:numId="3">
    <w:abstractNumId w:val="7"/>
  </w:num>
  <w:num w:numId="4">
    <w:abstractNumId w:val="13"/>
  </w:num>
  <w:num w:numId="5">
    <w:abstractNumId w:val="0"/>
  </w:num>
  <w:num w:numId="6">
    <w:abstractNumId w:val="2"/>
  </w:num>
  <w:num w:numId="7">
    <w:abstractNumId w:val="11"/>
  </w:num>
  <w:num w:numId="8">
    <w:abstractNumId w:val="10"/>
  </w:num>
  <w:num w:numId="9">
    <w:abstractNumId w:val="6"/>
  </w:num>
  <w:num w:numId="10">
    <w:abstractNumId w:val="9"/>
  </w:num>
  <w:num w:numId="11">
    <w:abstractNumId w:val="3"/>
  </w:num>
  <w:num w:numId="12">
    <w:abstractNumId w:val="14"/>
  </w:num>
  <w:num w:numId="13">
    <w:abstractNumId w:val="5"/>
    <w:lvlOverride w:ilvl="0">
      <w:startOverride w:val="1"/>
    </w:lvlOverride>
  </w:num>
  <w:num w:numId="14">
    <w:abstractNumId w:val="1"/>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070EB0"/>
    <w:rsid w:val="00065CC4"/>
    <w:rsid w:val="00070EB0"/>
    <w:rsid w:val="00072055"/>
    <w:rsid w:val="000962AF"/>
    <w:rsid w:val="001F0B7E"/>
    <w:rsid w:val="003A48AC"/>
    <w:rsid w:val="004574D3"/>
    <w:rsid w:val="00510C42"/>
    <w:rsid w:val="005F3BB6"/>
    <w:rsid w:val="00611721"/>
    <w:rsid w:val="00634DC1"/>
    <w:rsid w:val="0063592B"/>
    <w:rsid w:val="006C1F54"/>
    <w:rsid w:val="00790352"/>
    <w:rsid w:val="0081052C"/>
    <w:rsid w:val="009052C9"/>
    <w:rsid w:val="00916687"/>
    <w:rsid w:val="00D32E5D"/>
    <w:rsid w:val="00D44FB4"/>
    <w:rsid w:val="00D9059F"/>
    <w:rsid w:val="00E0759C"/>
    <w:rsid w:val="00EB0092"/>
    <w:rsid w:val="00EB666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70EB0"/>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next w:val="a"/>
    <w:link w:val="20"/>
    <w:qFormat/>
    <w:rsid w:val="000962AF"/>
    <w:pPr>
      <w:keepNext/>
      <w:widowControl/>
      <w:autoSpaceDE/>
      <w:autoSpaceDN/>
      <w:jc w:val="center"/>
      <w:outlineLvl w:val="1"/>
    </w:pPr>
    <w:rPr>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70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070EB0"/>
    <w:pPr>
      <w:ind w:left="145"/>
      <w:jc w:val="both"/>
    </w:pPr>
    <w:rPr>
      <w:sz w:val="32"/>
      <w:szCs w:val="32"/>
    </w:rPr>
  </w:style>
  <w:style w:type="character" w:customStyle="1" w:styleId="a4">
    <w:name w:val="Основний текст Знак"/>
    <w:basedOn w:val="a0"/>
    <w:link w:val="a3"/>
    <w:uiPriority w:val="1"/>
    <w:rsid w:val="00070EB0"/>
    <w:rPr>
      <w:rFonts w:ascii="Times New Roman" w:eastAsia="Times New Roman" w:hAnsi="Times New Roman" w:cs="Times New Roman"/>
      <w:sz w:val="32"/>
      <w:szCs w:val="32"/>
    </w:rPr>
  </w:style>
  <w:style w:type="paragraph" w:customStyle="1" w:styleId="Heading1">
    <w:name w:val="Heading 1"/>
    <w:basedOn w:val="a"/>
    <w:uiPriority w:val="1"/>
    <w:qFormat/>
    <w:rsid w:val="00070EB0"/>
    <w:pPr>
      <w:ind w:left="145"/>
      <w:outlineLvl w:val="1"/>
    </w:pPr>
    <w:rPr>
      <w:b/>
      <w:bCs/>
      <w:sz w:val="32"/>
      <w:szCs w:val="32"/>
    </w:rPr>
  </w:style>
  <w:style w:type="paragraph" w:styleId="a5">
    <w:name w:val="List Paragraph"/>
    <w:basedOn w:val="a"/>
    <w:uiPriority w:val="34"/>
    <w:qFormat/>
    <w:rsid w:val="00070EB0"/>
    <w:pPr>
      <w:ind w:left="145"/>
      <w:jc w:val="both"/>
    </w:pPr>
  </w:style>
  <w:style w:type="paragraph" w:customStyle="1" w:styleId="TableParagraph">
    <w:name w:val="Table Paragraph"/>
    <w:basedOn w:val="a"/>
    <w:uiPriority w:val="1"/>
    <w:qFormat/>
    <w:rsid w:val="00070EB0"/>
  </w:style>
  <w:style w:type="character" w:customStyle="1" w:styleId="20">
    <w:name w:val="Заголовок 2 Знак"/>
    <w:basedOn w:val="a0"/>
    <w:link w:val="2"/>
    <w:rsid w:val="000962AF"/>
    <w:rPr>
      <w:rFonts w:ascii="Times New Roman" w:eastAsia="Times New Roman" w:hAnsi="Times New Roman" w:cs="Times New Roman"/>
      <w:sz w:val="28"/>
      <w:szCs w:val="20"/>
      <w:lang w:eastAsia="ru-RU"/>
    </w:rPr>
  </w:style>
  <w:style w:type="paragraph" w:styleId="a6">
    <w:name w:val="header"/>
    <w:basedOn w:val="a"/>
    <w:link w:val="a7"/>
    <w:uiPriority w:val="99"/>
    <w:semiHidden/>
    <w:unhideWhenUsed/>
    <w:rsid w:val="000962AF"/>
    <w:pPr>
      <w:tabs>
        <w:tab w:val="center" w:pos="4819"/>
        <w:tab w:val="right" w:pos="9639"/>
      </w:tabs>
    </w:pPr>
  </w:style>
  <w:style w:type="character" w:customStyle="1" w:styleId="a7">
    <w:name w:val="Верхній колонтитул Знак"/>
    <w:basedOn w:val="a0"/>
    <w:link w:val="a6"/>
    <w:uiPriority w:val="99"/>
    <w:semiHidden/>
    <w:rsid w:val="000962AF"/>
    <w:rPr>
      <w:rFonts w:ascii="Times New Roman" w:eastAsia="Times New Roman" w:hAnsi="Times New Roman" w:cs="Times New Roman"/>
    </w:rPr>
  </w:style>
  <w:style w:type="paragraph" w:styleId="a8">
    <w:name w:val="footer"/>
    <w:basedOn w:val="a"/>
    <w:link w:val="a9"/>
    <w:uiPriority w:val="99"/>
    <w:semiHidden/>
    <w:unhideWhenUsed/>
    <w:rsid w:val="000962AF"/>
    <w:pPr>
      <w:tabs>
        <w:tab w:val="center" w:pos="4819"/>
        <w:tab w:val="right" w:pos="9639"/>
      </w:tabs>
    </w:pPr>
  </w:style>
  <w:style w:type="character" w:customStyle="1" w:styleId="a9">
    <w:name w:val="Нижній колонтитул Знак"/>
    <w:basedOn w:val="a0"/>
    <w:link w:val="a8"/>
    <w:uiPriority w:val="99"/>
    <w:semiHidden/>
    <w:rsid w:val="000962AF"/>
    <w:rPr>
      <w:rFonts w:ascii="Times New Roman" w:eastAsia="Times New Roman" w:hAnsi="Times New Roman" w:cs="Times New Roman"/>
    </w:rPr>
  </w:style>
  <w:style w:type="character" w:styleId="aa">
    <w:name w:val="Hyperlink"/>
    <w:basedOn w:val="a0"/>
    <w:uiPriority w:val="99"/>
    <w:rsid w:val="005F3BB6"/>
    <w:rPr>
      <w:color w:val="0000FF" w:themeColor="hyperlink"/>
      <w:u w:val="single"/>
    </w:rPr>
  </w:style>
  <w:style w:type="character" w:customStyle="1" w:styleId="ab">
    <w:name w:val="Основной текст_"/>
    <w:basedOn w:val="a0"/>
    <w:link w:val="1"/>
    <w:rsid w:val="005F3BB6"/>
    <w:rPr>
      <w:sz w:val="28"/>
      <w:szCs w:val="28"/>
    </w:rPr>
  </w:style>
  <w:style w:type="paragraph" w:customStyle="1" w:styleId="1">
    <w:name w:val="Основной текст1"/>
    <w:basedOn w:val="a"/>
    <w:link w:val="ab"/>
    <w:rsid w:val="005F3BB6"/>
    <w:pPr>
      <w:autoSpaceDE/>
      <w:autoSpaceDN/>
      <w:spacing w:line="276" w:lineRule="auto"/>
      <w:ind w:firstLine="400"/>
    </w:pPr>
    <w:rPr>
      <w:rFonts w:asciiTheme="minorHAnsi" w:eastAsiaTheme="minorHAnsi" w:hAnsiTheme="minorHAnsi" w:cstheme="minorBidi"/>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20https://zakon.rada.gov.ua/laws/show/1324-18" TargetMode="External"/><Relationship Id="rId13" Type="http://schemas.openxmlformats.org/officeDocument/2006/relationships/hyperlink" Target="http://zakon.rada.gov.ua/cgi-bin/laws/main.cgi?nreg=2402-14"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resident.gov.ua/documents/5332020-35809" TargetMode="External"/><Relationship Id="rId12" Type="http://schemas.openxmlformats.org/officeDocument/2006/relationships/hyperlink" Target="%20https://zakon.rada.gov.ua/laws/show/962-2020-%D0%B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zakon.rada.gov.ua/cgi-bin/laws/main.cgi?nreg=z1197-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20https://www.kmu.gov.ua/npas/232167617&#160;" TargetMode="External"/><Relationship Id="rId5" Type="http://schemas.openxmlformats.org/officeDocument/2006/relationships/footnotes" Target="footnotes.xml"/><Relationship Id="rId15" Type="http://schemas.openxmlformats.org/officeDocument/2006/relationships/hyperlink" Target="http://zakon.rada.gov.ua/cgi-bin/laws/main.cgi?nreg=1545-2000-%EF" TargetMode="External"/><Relationship Id="rId10" Type="http://schemas.openxmlformats.org/officeDocument/2006/relationships/hyperlink" Target="%20https://www.kmu.gov.ua/npas/pro-zatverdzhennya-skladu-mizhvido-a134r" TargetMode="External"/><Relationship Id="rId4" Type="http://schemas.openxmlformats.org/officeDocument/2006/relationships/webSettings" Target="webSettings.xml"/><Relationship Id="rId9" Type="http://schemas.openxmlformats.org/officeDocument/2006/relationships/hyperlink" Target="%20https://zakon.rada.gov.ua/laws/show/995_g71" TargetMode="External"/><Relationship Id="rId14" Type="http://schemas.openxmlformats.org/officeDocument/2006/relationships/hyperlink" Target="http://zakon.rada.gov.ua/cgi-bin/laws/main.cgi?nreg=2402-15"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28</Pages>
  <Words>24917</Words>
  <Characters>14203</Characters>
  <Application>Microsoft Office Word</Application>
  <DocSecurity>0</DocSecurity>
  <Lines>118</Lines>
  <Paragraphs>78</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39042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Користувач Windows</cp:lastModifiedBy>
  <cp:revision>8</cp:revision>
  <dcterms:created xsi:type="dcterms:W3CDTF">2025-03-19T08:31:00Z</dcterms:created>
  <dcterms:modified xsi:type="dcterms:W3CDTF">2025-10-03T08:26:00Z</dcterms:modified>
</cp:coreProperties>
</file>