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5A2E" w:rsidRPr="008F5DF7" w:rsidRDefault="00DD5A2E" w:rsidP="00DD5A2E">
      <w:pPr>
        <w:spacing w:before="120" w:after="120"/>
        <w:jc w:val="center"/>
        <w:rPr>
          <w:sz w:val="28"/>
          <w:szCs w:val="28"/>
          <w:lang w:val="uk-UA"/>
        </w:rPr>
      </w:pPr>
      <w:r w:rsidRPr="008F5DF7">
        <w:rPr>
          <w:sz w:val="28"/>
          <w:szCs w:val="28"/>
          <w:lang w:val="uk-UA"/>
        </w:rPr>
        <w:t>МІНІСТЕРСТВО ОХОРОНИ ЗДОРОВ’Я УКРАЇНИ</w:t>
      </w:r>
    </w:p>
    <w:p w:rsidR="00DD5A2E" w:rsidRPr="008F5DF7" w:rsidRDefault="00DD5A2E" w:rsidP="00DD5A2E">
      <w:pPr>
        <w:spacing w:before="120" w:after="120"/>
        <w:jc w:val="center"/>
        <w:rPr>
          <w:sz w:val="28"/>
          <w:szCs w:val="28"/>
          <w:lang w:val="uk-UA"/>
        </w:rPr>
      </w:pPr>
      <w:r w:rsidRPr="008F5DF7">
        <w:rPr>
          <w:sz w:val="28"/>
          <w:szCs w:val="28"/>
          <w:lang w:val="uk-UA"/>
        </w:rPr>
        <w:t>ОДЕСЬКИЙ НАЦІОНАЛЬНИЙ МЕДИЧНИЙ УНІВЕРСИТЕТ</w:t>
      </w:r>
    </w:p>
    <w:p w:rsidR="00DD5A2E" w:rsidRPr="008F5DF7" w:rsidRDefault="00081F88" w:rsidP="00DD5A2E">
      <w:pPr>
        <w:spacing w:before="120" w:after="120"/>
        <w:jc w:val="center"/>
        <w:rPr>
          <w:sz w:val="28"/>
          <w:szCs w:val="28"/>
          <w:lang w:val="uk-UA"/>
        </w:rPr>
      </w:pPr>
      <w:r w:rsidRPr="00081F88">
        <w:rPr>
          <w:sz w:val="28"/>
          <w:szCs w:val="28"/>
          <w:lang w:val="uk-UA"/>
        </w:rPr>
        <w:t>кафедра психіатрії, наркології , медичної психології та психотерапії</w:t>
      </w:r>
      <w:bookmarkStart w:id="0" w:name="_GoBack"/>
      <w:bookmarkEnd w:id="0"/>
      <w:r w:rsidR="00DD5A2E" w:rsidRPr="008F5DF7">
        <w:rPr>
          <w:sz w:val="28"/>
          <w:szCs w:val="28"/>
          <w:lang w:val="uk-UA"/>
        </w:rPr>
        <w:t xml:space="preserve"> </w:t>
      </w:r>
    </w:p>
    <w:p w:rsidR="00DD5A2E" w:rsidRPr="008F5DF7" w:rsidRDefault="00DD5A2E" w:rsidP="00DD5A2E">
      <w:pPr>
        <w:spacing w:before="120" w:after="120"/>
        <w:rPr>
          <w:sz w:val="28"/>
          <w:szCs w:val="28"/>
          <w:lang w:val="uk-UA"/>
        </w:rPr>
      </w:pPr>
    </w:p>
    <w:tbl>
      <w:tblPr>
        <w:tblW w:w="10456" w:type="dxa"/>
        <w:tblLayout w:type="fixed"/>
        <w:tblLook w:val="0000"/>
      </w:tblPr>
      <w:tblGrid>
        <w:gridCol w:w="3936"/>
        <w:gridCol w:w="6520"/>
      </w:tblGrid>
      <w:tr w:rsidR="00DD5A2E" w:rsidRPr="008F5DF7" w:rsidTr="00AB6FFB">
        <w:tc>
          <w:tcPr>
            <w:tcW w:w="3936" w:type="dxa"/>
          </w:tcPr>
          <w:p w:rsidR="00DD5A2E" w:rsidRPr="008F5DF7" w:rsidRDefault="00DD5A2E" w:rsidP="008F5DF7">
            <w:pPr>
              <w:spacing w:before="60" w:after="60"/>
              <w:rPr>
                <w:sz w:val="28"/>
                <w:szCs w:val="28"/>
                <w:lang w:val="uk-UA"/>
              </w:rPr>
            </w:pPr>
          </w:p>
        </w:tc>
        <w:tc>
          <w:tcPr>
            <w:tcW w:w="6520" w:type="dxa"/>
          </w:tcPr>
          <w:p w:rsidR="00A76498" w:rsidRDefault="00A76498" w:rsidP="00A76498">
            <w:pPr>
              <w:keepNext/>
              <w:widowControl w:val="0"/>
              <w:spacing w:before="60" w:after="60"/>
              <w:ind w:left="360"/>
              <w:outlineLvl w:val="7"/>
              <w:rPr>
                <w:sz w:val="28"/>
                <w:szCs w:val="28"/>
                <w:lang w:val="uk-UA"/>
              </w:rPr>
            </w:pPr>
            <w:r>
              <w:rPr>
                <w:sz w:val="28"/>
                <w:szCs w:val="28"/>
                <w:lang w:val="uk-UA"/>
              </w:rPr>
              <w:t>Проректор  з науково-педагогічної роботи</w:t>
            </w:r>
          </w:p>
          <w:p w:rsidR="00A76498" w:rsidRDefault="00A76498" w:rsidP="00A76498">
            <w:pPr>
              <w:keepNext/>
              <w:widowControl w:val="0"/>
              <w:spacing w:before="60" w:after="60"/>
              <w:ind w:left="360"/>
              <w:outlineLvl w:val="7"/>
              <w:rPr>
                <w:sz w:val="28"/>
                <w:szCs w:val="28"/>
                <w:lang w:val="uk-UA"/>
              </w:rPr>
            </w:pPr>
            <w:r>
              <w:rPr>
                <w:sz w:val="28"/>
                <w:szCs w:val="28"/>
                <w:lang w:val="uk-UA"/>
              </w:rPr>
              <w:t>_____________ Едуард БУРЯЧКІВСЬКИЙ</w:t>
            </w:r>
          </w:p>
          <w:p w:rsidR="00DD5A2E" w:rsidRPr="008F5DF7" w:rsidRDefault="00A76498" w:rsidP="00C96223">
            <w:pPr>
              <w:spacing w:before="60" w:after="60"/>
              <w:jc w:val="center"/>
              <w:rPr>
                <w:b/>
                <w:sz w:val="28"/>
                <w:szCs w:val="28"/>
                <w:lang w:val="uk-UA"/>
              </w:rPr>
            </w:pPr>
            <w:r>
              <w:rPr>
                <w:sz w:val="28"/>
                <w:szCs w:val="28"/>
                <w:lang w:val="uk-UA"/>
              </w:rPr>
              <w:t>«01»  вересня  202</w:t>
            </w:r>
            <w:r w:rsidR="00C96223">
              <w:rPr>
                <w:sz w:val="28"/>
                <w:szCs w:val="28"/>
                <w:lang w:val="uk-UA"/>
              </w:rPr>
              <w:t>5</w:t>
            </w:r>
            <w:r>
              <w:rPr>
                <w:sz w:val="28"/>
                <w:szCs w:val="28"/>
                <w:lang w:val="uk-UA"/>
              </w:rPr>
              <w:t xml:space="preserve"> року</w:t>
            </w:r>
          </w:p>
        </w:tc>
      </w:tr>
    </w:tbl>
    <w:p w:rsidR="00DD5A2E" w:rsidRPr="008F5DF7" w:rsidRDefault="00DD5A2E" w:rsidP="00DD5A2E">
      <w:pPr>
        <w:spacing w:line="360" w:lineRule="auto"/>
        <w:jc w:val="center"/>
        <w:rPr>
          <w:b/>
          <w:sz w:val="28"/>
          <w:szCs w:val="28"/>
          <w:lang w:val="uk-UA"/>
        </w:rPr>
      </w:pPr>
    </w:p>
    <w:p w:rsidR="00DD5A2E" w:rsidRPr="008F5DF7" w:rsidRDefault="00DD5A2E" w:rsidP="00DD5A2E">
      <w:pPr>
        <w:spacing w:line="360" w:lineRule="auto"/>
        <w:jc w:val="center"/>
        <w:rPr>
          <w:b/>
          <w:sz w:val="28"/>
          <w:szCs w:val="28"/>
          <w:lang w:val="uk-UA"/>
        </w:rPr>
      </w:pPr>
      <w:r w:rsidRPr="008F5DF7">
        <w:rPr>
          <w:b/>
          <w:sz w:val="28"/>
          <w:szCs w:val="28"/>
          <w:lang w:val="uk-UA"/>
        </w:rPr>
        <w:t xml:space="preserve">СИЛАБУС ОСНОВНОЇ ДИСЦИПЛІНИ </w:t>
      </w:r>
    </w:p>
    <w:p w:rsidR="00DD5A2E" w:rsidRPr="008F5DF7" w:rsidRDefault="00DD5A2E" w:rsidP="00DD5A2E">
      <w:pPr>
        <w:spacing w:line="360" w:lineRule="auto"/>
        <w:jc w:val="center"/>
        <w:rPr>
          <w:b/>
          <w:bCs/>
          <w:caps/>
          <w:sz w:val="28"/>
          <w:szCs w:val="28"/>
          <w:lang w:val="uk-UA"/>
        </w:rPr>
      </w:pPr>
      <w:r w:rsidRPr="008F5DF7">
        <w:rPr>
          <w:b/>
          <w:sz w:val="28"/>
          <w:szCs w:val="28"/>
          <w:lang w:val="uk-UA"/>
        </w:rPr>
        <w:t>«</w:t>
      </w:r>
      <w:r w:rsidRPr="008F5DF7">
        <w:rPr>
          <w:b/>
          <w:sz w:val="26"/>
          <w:szCs w:val="26"/>
          <w:lang w:val="uk-UA"/>
        </w:rPr>
        <w:t>ПСИХІАТРІЯ, НАРКОЛОГІЯ</w:t>
      </w:r>
      <w:r w:rsidRPr="008F5DF7">
        <w:rPr>
          <w:b/>
          <w:sz w:val="28"/>
          <w:szCs w:val="28"/>
          <w:lang w:val="uk-UA"/>
        </w:rPr>
        <w:t>»</w:t>
      </w:r>
    </w:p>
    <w:p w:rsidR="00DD5A2E" w:rsidRPr="008F5DF7" w:rsidRDefault="00DD5A2E" w:rsidP="00DD5A2E">
      <w:pPr>
        <w:jc w:val="both"/>
        <w:rPr>
          <w:b/>
          <w:color w:val="000099"/>
          <w:sz w:val="28"/>
          <w:szCs w:val="28"/>
          <w:lang w:val="uk-UA"/>
        </w:rPr>
      </w:pPr>
    </w:p>
    <w:tbl>
      <w:tblPr>
        <w:tblW w:w="945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
        <w:gridCol w:w="1801"/>
        <w:gridCol w:w="49"/>
        <w:gridCol w:w="1948"/>
        <w:gridCol w:w="127"/>
        <w:gridCol w:w="1378"/>
        <w:gridCol w:w="43"/>
        <w:gridCol w:w="1363"/>
        <w:gridCol w:w="386"/>
        <w:gridCol w:w="1021"/>
        <w:gridCol w:w="1265"/>
        <w:gridCol w:w="29"/>
      </w:tblGrid>
      <w:tr w:rsidR="00DD5A2E" w:rsidRPr="008F5DF7" w:rsidTr="008F5DF7">
        <w:trPr>
          <w:gridAfter w:val="1"/>
          <w:wAfter w:w="29" w:type="dxa"/>
          <w:trHeight w:val="224"/>
        </w:trPr>
        <w:tc>
          <w:tcPr>
            <w:tcW w:w="1843" w:type="dxa"/>
            <w:gridSpan w:val="2"/>
            <w:vMerge w:val="restart"/>
          </w:tcPr>
          <w:p w:rsidR="00DD5A2E" w:rsidRPr="008F5DF7" w:rsidRDefault="00DD5A2E" w:rsidP="008F5DF7">
            <w:pPr>
              <w:ind w:left="57"/>
              <w:jc w:val="center"/>
              <w:rPr>
                <w:b/>
                <w:lang w:val="uk-UA"/>
              </w:rPr>
            </w:pPr>
            <w:r w:rsidRPr="008F5DF7">
              <w:rPr>
                <w:b/>
                <w:lang w:val="uk-UA"/>
              </w:rPr>
              <w:t>Освітня програма «Медицина»</w:t>
            </w:r>
          </w:p>
        </w:tc>
        <w:tc>
          <w:tcPr>
            <w:tcW w:w="2124" w:type="dxa"/>
            <w:gridSpan w:val="3"/>
            <w:tcBorders>
              <w:right w:val="single" w:sz="4" w:space="0" w:color="auto"/>
            </w:tcBorders>
          </w:tcPr>
          <w:p w:rsidR="00DD5A2E" w:rsidRPr="008F5DF7" w:rsidRDefault="00DD5A2E" w:rsidP="008F5DF7">
            <w:pPr>
              <w:ind w:left="57" w:right="20"/>
              <w:jc w:val="center"/>
              <w:rPr>
                <w:b/>
                <w:lang w:val="uk-UA"/>
              </w:rPr>
            </w:pPr>
            <w:r w:rsidRPr="008F5DF7">
              <w:rPr>
                <w:b/>
                <w:lang w:val="uk-UA"/>
              </w:rPr>
              <w:t>Рівень вищої освіти</w:t>
            </w:r>
          </w:p>
        </w:tc>
        <w:tc>
          <w:tcPr>
            <w:tcW w:w="1378" w:type="dxa"/>
            <w:tcBorders>
              <w:left w:val="single" w:sz="4" w:space="0" w:color="auto"/>
              <w:right w:val="single" w:sz="4" w:space="0" w:color="auto"/>
            </w:tcBorders>
          </w:tcPr>
          <w:p w:rsidR="00DD5A2E" w:rsidRPr="008F5DF7" w:rsidRDefault="00DD5A2E" w:rsidP="008F5DF7">
            <w:pPr>
              <w:ind w:left="57" w:right="20"/>
              <w:jc w:val="center"/>
              <w:rPr>
                <w:b/>
                <w:lang w:val="uk-UA"/>
              </w:rPr>
            </w:pPr>
            <w:r w:rsidRPr="008F5DF7">
              <w:rPr>
                <w:b/>
                <w:lang w:val="uk-UA"/>
              </w:rPr>
              <w:t>Форма навчання</w:t>
            </w:r>
          </w:p>
        </w:tc>
        <w:tc>
          <w:tcPr>
            <w:tcW w:w="1406" w:type="dxa"/>
            <w:gridSpan w:val="2"/>
            <w:tcBorders>
              <w:left w:val="single" w:sz="4" w:space="0" w:color="auto"/>
              <w:right w:val="single" w:sz="4" w:space="0" w:color="auto"/>
            </w:tcBorders>
          </w:tcPr>
          <w:p w:rsidR="00DD5A2E" w:rsidRPr="008F5DF7" w:rsidRDefault="00DD5A2E" w:rsidP="008F5DF7">
            <w:pPr>
              <w:ind w:left="57" w:right="20"/>
              <w:jc w:val="center"/>
              <w:rPr>
                <w:b/>
                <w:lang w:val="uk-UA"/>
              </w:rPr>
            </w:pPr>
            <w:r w:rsidRPr="008F5DF7">
              <w:rPr>
                <w:b/>
                <w:lang w:val="uk-UA"/>
              </w:rPr>
              <w:t>Рік навчання</w:t>
            </w:r>
          </w:p>
        </w:tc>
        <w:tc>
          <w:tcPr>
            <w:tcW w:w="1407" w:type="dxa"/>
            <w:gridSpan w:val="2"/>
            <w:tcBorders>
              <w:left w:val="single" w:sz="4" w:space="0" w:color="auto"/>
              <w:right w:val="single" w:sz="4" w:space="0" w:color="auto"/>
            </w:tcBorders>
          </w:tcPr>
          <w:p w:rsidR="00DD5A2E" w:rsidRPr="008F5DF7" w:rsidRDefault="00DD5A2E" w:rsidP="008F5DF7">
            <w:pPr>
              <w:ind w:left="57" w:right="20"/>
              <w:jc w:val="center"/>
              <w:rPr>
                <w:b/>
                <w:lang w:val="uk-UA"/>
              </w:rPr>
            </w:pPr>
            <w:r w:rsidRPr="008F5DF7">
              <w:rPr>
                <w:b/>
                <w:lang w:val="uk-UA"/>
              </w:rPr>
              <w:t>Семестр навчання</w:t>
            </w:r>
          </w:p>
        </w:tc>
        <w:tc>
          <w:tcPr>
            <w:tcW w:w="1265" w:type="dxa"/>
            <w:tcBorders>
              <w:left w:val="single" w:sz="4" w:space="0" w:color="auto"/>
            </w:tcBorders>
          </w:tcPr>
          <w:p w:rsidR="00DD5A2E" w:rsidRPr="008F5DF7" w:rsidRDefault="00DD5A2E" w:rsidP="008F5DF7">
            <w:pPr>
              <w:ind w:left="57" w:right="20"/>
              <w:jc w:val="center"/>
              <w:rPr>
                <w:b/>
                <w:lang w:val="uk-UA"/>
              </w:rPr>
            </w:pPr>
            <w:r w:rsidRPr="008F5DF7">
              <w:rPr>
                <w:b/>
                <w:lang w:val="uk-UA"/>
              </w:rPr>
              <w:t>К-сть</w:t>
            </w:r>
          </w:p>
          <w:p w:rsidR="00DD5A2E" w:rsidRPr="008F5DF7" w:rsidRDefault="00DD5A2E" w:rsidP="008F5DF7">
            <w:pPr>
              <w:ind w:left="57" w:right="20"/>
              <w:jc w:val="center"/>
              <w:rPr>
                <w:lang w:val="uk-UA"/>
              </w:rPr>
            </w:pPr>
            <w:r w:rsidRPr="008F5DF7">
              <w:rPr>
                <w:b/>
                <w:lang w:val="uk-UA"/>
              </w:rPr>
              <w:t>кредитів</w:t>
            </w:r>
          </w:p>
        </w:tc>
      </w:tr>
      <w:tr w:rsidR="00DD5A2E" w:rsidRPr="008F5DF7" w:rsidTr="008F5DF7">
        <w:trPr>
          <w:gridAfter w:val="1"/>
          <w:wAfter w:w="29" w:type="dxa"/>
          <w:trHeight w:val="130"/>
        </w:trPr>
        <w:tc>
          <w:tcPr>
            <w:tcW w:w="1843" w:type="dxa"/>
            <w:gridSpan w:val="2"/>
            <w:vMerge/>
          </w:tcPr>
          <w:p w:rsidR="00DD5A2E" w:rsidRPr="008F5DF7" w:rsidRDefault="00DD5A2E" w:rsidP="008F5DF7">
            <w:pPr>
              <w:ind w:left="57"/>
              <w:jc w:val="center"/>
              <w:rPr>
                <w:b/>
                <w:lang w:val="uk-UA"/>
              </w:rPr>
            </w:pPr>
          </w:p>
        </w:tc>
        <w:tc>
          <w:tcPr>
            <w:tcW w:w="2124" w:type="dxa"/>
            <w:gridSpan w:val="3"/>
            <w:tcBorders>
              <w:right w:val="single" w:sz="4" w:space="0" w:color="auto"/>
            </w:tcBorders>
          </w:tcPr>
          <w:p w:rsidR="00DD5A2E" w:rsidRPr="008F5DF7" w:rsidRDefault="00DD5A2E" w:rsidP="008F5DF7">
            <w:pPr>
              <w:ind w:left="57" w:right="20"/>
              <w:jc w:val="center"/>
              <w:rPr>
                <w:lang w:val="uk-UA"/>
              </w:rPr>
            </w:pPr>
            <w:r w:rsidRPr="008F5DF7">
              <w:rPr>
                <w:lang w:val="uk-UA"/>
              </w:rPr>
              <w:t>II магістерський</w:t>
            </w:r>
          </w:p>
        </w:tc>
        <w:tc>
          <w:tcPr>
            <w:tcW w:w="1378" w:type="dxa"/>
            <w:tcBorders>
              <w:left w:val="single" w:sz="4" w:space="0" w:color="auto"/>
              <w:right w:val="single" w:sz="4" w:space="0" w:color="auto"/>
            </w:tcBorders>
          </w:tcPr>
          <w:p w:rsidR="00DD5A2E" w:rsidRPr="008F5DF7" w:rsidRDefault="00DD5A2E" w:rsidP="008F5DF7">
            <w:pPr>
              <w:ind w:left="57" w:right="20"/>
              <w:jc w:val="center"/>
              <w:rPr>
                <w:lang w:val="uk-UA"/>
              </w:rPr>
            </w:pPr>
            <w:r w:rsidRPr="008F5DF7">
              <w:rPr>
                <w:lang w:val="uk-UA"/>
              </w:rPr>
              <w:t>Денна</w:t>
            </w:r>
          </w:p>
        </w:tc>
        <w:tc>
          <w:tcPr>
            <w:tcW w:w="1406" w:type="dxa"/>
            <w:gridSpan w:val="2"/>
            <w:tcBorders>
              <w:left w:val="single" w:sz="4" w:space="0" w:color="auto"/>
              <w:right w:val="single" w:sz="4" w:space="0" w:color="auto"/>
            </w:tcBorders>
          </w:tcPr>
          <w:p w:rsidR="00DD5A2E" w:rsidRPr="008F5DF7" w:rsidRDefault="00DD5A2E" w:rsidP="008F5DF7">
            <w:pPr>
              <w:ind w:left="57" w:right="20"/>
              <w:jc w:val="center"/>
              <w:rPr>
                <w:b/>
                <w:lang w:val="uk-UA"/>
              </w:rPr>
            </w:pPr>
            <w:r w:rsidRPr="008F5DF7">
              <w:rPr>
                <w:b/>
                <w:lang w:val="uk-UA"/>
              </w:rPr>
              <w:t>4</w:t>
            </w:r>
          </w:p>
        </w:tc>
        <w:tc>
          <w:tcPr>
            <w:tcW w:w="1407" w:type="dxa"/>
            <w:gridSpan w:val="2"/>
            <w:tcBorders>
              <w:left w:val="single" w:sz="4" w:space="0" w:color="auto"/>
              <w:right w:val="single" w:sz="4" w:space="0" w:color="auto"/>
            </w:tcBorders>
          </w:tcPr>
          <w:p w:rsidR="00DD5A2E" w:rsidRPr="008F5DF7" w:rsidRDefault="00DD5A2E" w:rsidP="008F5DF7">
            <w:pPr>
              <w:ind w:left="57" w:right="20"/>
              <w:jc w:val="center"/>
              <w:rPr>
                <w:b/>
                <w:lang w:val="uk-UA"/>
              </w:rPr>
            </w:pPr>
            <w:r w:rsidRPr="008F5DF7">
              <w:rPr>
                <w:b/>
                <w:lang w:val="uk-UA"/>
              </w:rPr>
              <w:t>8-9</w:t>
            </w:r>
          </w:p>
        </w:tc>
        <w:tc>
          <w:tcPr>
            <w:tcW w:w="1265" w:type="dxa"/>
            <w:tcBorders>
              <w:left w:val="single" w:sz="4" w:space="0" w:color="auto"/>
            </w:tcBorders>
          </w:tcPr>
          <w:p w:rsidR="00DD5A2E" w:rsidRPr="008F5DF7" w:rsidRDefault="00DD5A2E" w:rsidP="008F5DF7">
            <w:pPr>
              <w:ind w:left="57" w:right="20"/>
              <w:jc w:val="center"/>
              <w:rPr>
                <w:b/>
                <w:lang w:val="uk-UA"/>
              </w:rPr>
            </w:pPr>
            <w:r w:rsidRPr="008F5DF7">
              <w:rPr>
                <w:b/>
                <w:lang w:val="uk-UA"/>
              </w:rPr>
              <w:t>3,0</w:t>
            </w:r>
          </w:p>
        </w:tc>
      </w:tr>
      <w:tr w:rsidR="00DD5A2E" w:rsidRPr="008F5DF7" w:rsidTr="008F5DF7">
        <w:trPr>
          <w:gridAfter w:val="1"/>
          <w:wAfter w:w="29" w:type="dxa"/>
          <w:trHeight w:val="212"/>
        </w:trPr>
        <w:tc>
          <w:tcPr>
            <w:tcW w:w="1843" w:type="dxa"/>
            <w:gridSpan w:val="2"/>
          </w:tcPr>
          <w:p w:rsidR="00DD5A2E" w:rsidRPr="008F5DF7" w:rsidRDefault="00DD5A2E" w:rsidP="008F5DF7">
            <w:pPr>
              <w:ind w:left="57" w:right="20"/>
              <w:rPr>
                <w:b/>
                <w:color w:val="800000"/>
                <w:lang w:val="uk-UA"/>
              </w:rPr>
            </w:pPr>
            <w:r w:rsidRPr="008F5DF7">
              <w:rPr>
                <w:b/>
                <w:lang w:val="uk-UA"/>
              </w:rPr>
              <w:t>Дні, час, місце</w:t>
            </w:r>
          </w:p>
        </w:tc>
        <w:tc>
          <w:tcPr>
            <w:tcW w:w="7580" w:type="dxa"/>
            <w:gridSpan w:val="9"/>
          </w:tcPr>
          <w:p w:rsidR="00DD5A2E" w:rsidRPr="008F5DF7" w:rsidRDefault="00DD5A2E" w:rsidP="00C96223">
            <w:pPr>
              <w:ind w:left="57" w:right="20"/>
              <w:rPr>
                <w:lang w:val="uk-UA"/>
              </w:rPr>
            </w:pPr>
            <w:r w:rsidRPr="008F5DF7">
              <w:rPr>
                <w:lang w:val="uk-UA"/>
              </w:rPr>
              <w:t xml:space="preserve">За розкладом, кафедра психіатрії </w:t>
            </w:r>
            <w:r w:rsidR="00C96223">
              <w:rPr>
                <w:lang w:val="uk-UA"/>
              </w:rPr>
              <w:t>,</w:t>
            </w:r>
            <w:r w:rsidRPr="008F5DF7">
              <w:rPr>
                <w:lang w:val="uk-UA"/>
              </w:rPr>
              <w:t xml:space="preserve"> наркології</w:t>
            </w:r>
            <w:r w:rsidR="00C96223">
              <w:rPr>
                <w:lang w:val="uk-UA"/>
              </w:rPr>
              <w:t>, медичної психології та психотерапії</w:t>
            </w:r>
          </w:p>
        </w:tc>
      </w:tr>
      <w:tr w:rsidR="00DD5A2E" w:rsidRPr="008F5DF7" w:rsidTr="008F5DF7">
        <w:trPr>
          <w:gridAfter w:val="1"/>
          <w:wAfter w:w="29" w:type="dxa"/>
          <w:trHeight w:val="207"/>
        </w:trPr>
        <w:tc>
          <w:tcPr>
            <w:tcW w:w="1843" w:type="dxa"/>
            <w:gridSpan w:val="2"/>
          </w:tcPr>
          <w:p w:rsidR="00DD5A2E" w:rsidRPr="008F5DF7" w:rsidRDefault="00DD5A2E" w:rsidP="008F5DF7">
            <w:pPr>
              <w:ind w:left="57" w:right="20"/>
              <w:rPr>
                <w:b/>
                <w:color w:val="800000"/>
                <w:lang w:val="uk-UA"/>
              </w:rPr>
            </w:pPr>
            <w:r w:rsidRPr="008F5DF7">
              <w:rPr>
                <w:b/>
                <w:lang w:val="uk-UA"/>
              </w:rPr>
              <w:t>Контактний телефон</w:t>
            </w:r>
          </w:p>
        </w:tc>
        <w:tc>
          <w:tcPr>
            <w:tcW w:w="7580" w:type="dxa"/>
            <w:gridSpan w:val="9"/>
          </w:tcPr>
          <w:p w:rsidR="00DD5A2E" w:rsidRPr="008F5DF7" w:rsidRDefault="00DD5A2E" w:rsidP="008F5DF7">
            <w:pPr>
              <w:ind w:left="57" w:right="20"/>
              <w:jc w:val="both"/>
              <w:rPr>
                <w:lang w:val="uk-UA"/>
              </w:rPr>
            </w:pPr>
            <w:r w:rsidRPr="008F5DF7">
              <w:rPr>
                <w:lang w:val="uk-UA"/>
              </w:rPr>
              <w:t>+380677981732 . +380963169050 . +380509296263 .</w:t>
            </w:r>
          </w:p>
        </w:tc>
      </w:tr>
      <w:tr w:rsidR="00DD5A2E" w:rsidRPr="008F5DF7" w:rsidTr="008F5DF7">
        <w:trPr>
          <w:gridAfter w:val="1"/>
          <w:wAfter w:w="29" w:type="dxa"/>
          <w:trHeight w:val="103"/>
        </w:trPr>
        <w:tc>
          <w:tcPr>
            <w:tcW w:w="1843" w:type="dxa"/>
            <w:gridSpan w:val="2"/>
          </w:tcPr>
          <w:p w:rsidR="00DD5A2E" w:rsidRPr="008F5DF7" w:rsidRDefault="00DD5A2E" w:rsidP="008F5DF7">
            <w:pPr>
              <w:ind w:left="57"/>
              <w:rPr>
                <w:b/>
                <w:lang w:val="uk-UA"/>
              </w:rPr>
            </w:pPr>
            <w:r w:rsidRPr="008F5DF7">
              <w:rPr>
                <w:b/>
                <w:lang w:val="uk-UA"/>
              </w:rPr>
              <w:t>Е-mail</w:t>
            </w:r>
          </w:p>
        </w:tc>
        <w:tc>
          <w:tcPr>
            <w:tcW w:w="7580" w:type="dxa"/>
            <w:gridSpan w:val="9"/>
          </w:tcPr>
          <w:p w:rsidR="00DD5A2E" w:rsidRPr="008F5DF7" w:rsidRDefault="00DD5A2E" w:rsidP="008F5DF7">
            <w:pPr>
              <w:shd w:val="clear" w:color="auto" w:fill="FFFFFF"/>
              <w:spacing w:before="100" w:beforeAutospacing="1" w:after="100" w:afterAutospacing="1"/>
              <w:ind w:left="57"/>
              <w:jc w:val="both"/>
              <w:outlineLvl w:val="2"/>
              <w:rPr>
                <w:bCs/>
                <w:spacing w:val="5"/>
                <w:lang w:val="uk-UA"/>
              </w:rPr>
            </w:pPr>
            <w:r w:rsidRPr="008F5DF7">
              <w:rPr>
                <w:bCs/>
                <w:spacing w:val="5"/>
                <w:lang w:val="uk-UA"/>
              </w:rPr>
              <w:t>chernovat@meta.ua</w:t>
            </w:r>
          </w:p>
        </w:tc>
      </w:tr>
      <w:tr w:rsidR="00DD5A2E" w:rsidRPr="008F5DF7" w:rsidTr="008F5DF7">
        <w:trPr>
          <w:gridAfter w:val="1"/>
          <w:wAfter w:w="29" w:type="dxa"/>
          <w:trHeight w:val="103"/>
        </w:trPr>
        <w:tc>
          <w:tcPr>
            <w:tcW w:w="1843" w:type="dxa"/>
            <w:gridSpan w:val="2"/>
          </w:tcPr>
          <w:p w:rsidR="00DD5A2E" w:rsidRPr="008F5DF7" w:rsidRDefault="00DD5A2E" w:rsidP="008F5DF7">
            <w:pPr>
              <w:ind w:left="57"/>
              <w:rPr>
                <w:b/>
                <w:lang w:val="uk-UA"/>
              </w:rPr>
            </w:pPr>
            <w:r w:rsidRPr="008F5DF7">
              <w:rPr>
                <w:b/>
                <w:lang w:val="uk-UA"/>
              </w:rPr>
              <w:t>Робоче місце</w:t>
            </w:r>
          </w:p>
        </w:tc>
        <w:tc>
          <w:tcPr>
            <w:tcW w:w="7580" w:type="dxa"/>
            <w:gridSpan w:val="9"/>
          </w:tcPr>
          <w:p w:rsidR="00DD5A2E" w:rsidRPr="008F5DF7" w:rsidRDefault="00DD5A2E" w:rsidP="008F5DF7">
            <w:pPr>
              <w:ind w:left="57" w:right="20"/>
              <w:jc w:val="both"/>
              <w:rPr>
                <w:lang w:val="uk-UA"/>
              </w:rPr>
            </w:pPr>
            <w:r w:rsidRPr="008F5DF7">
              <w:rPr>
                <w:lang w:val="uk-UA"/>
              </w:rPr>
              <w:t>Воробьева,11</w:t>
            </w:r>
          </w:p>
        </w:tc>
      </w:tr>
      <w:tr w:rsidR="00DD5A2E" w:rsidRPr="00C96223" w:rsidTr="008F5DF7">
        <w:trPr>
          <w:gridAfter w:val="1"/>
          <w:wAfter w:w="29" w:type="dxa"/>
          <w:trHeight w:val="207"/>
        </w:trPr>
        <w:tc>
          <w:tcPr>
            <w:tcW w:w="1843" w:type="dxa"/>
            <w:gridSpan w:val="2"/>
          </w:tcPr>
          <w:p w:rsidR="00DD5A2E" w:rsidRPr="008F5DF7" w:rsidRDefault="00DD5A2E" w:rsidP="008F5DF7">
            <w:pPr>
              <w:ind w:left="57"/>
              <w:rPr>
                <w:b/>
                <w:lang w:val="uk-UA"/>
              </w:rPr>
            </w:pPr>
            <w:r w:rsidRPr="008F5DF7">
              <w:rPr>
                <w:b/>
                <w:lang w:val="uk-UA"/>
              </w:rPr>
              <w:t>Консультації</w:t>
            </w:r>
          </w:p>
        </w:tc>
        <w:tc>
          <w:tcPr>
            <w:tcW w:w="7580" w:type="dxa"/>
            <w:gridSpan w:val="9"/>
          </w:tcPr>
          <w:p w:rsidR="00DD5A2E" w:rsidRPr="008F5DF7" w:rsidRDefault="00DD5A2E" w:rsidP="008F5DF7">
            <w:pPr>
              <w:ind w:left="57" w:right="20"/>
              <w:jc w:val="both"/>
              <w:rPr>
                <w:lang w:val="uk-UA"/>
              </w:rPr>
            </w:pPr>
            <w:r w:rsidRPr="008F5DF7">
              <w:rPr>
                <w:lang w:val="uk-UA"/>
              </w:rPr>
              <w:t xml:space="preserve">Онлайн-консультації:15:00-16:00 (платформа </w:t>
            </w:r>
            <w:r w:rsidRPr="008F5DF7">
              <w:rPr>
                <w:shd w:val="clear" w:color="auto" w:fill="FFFFFF"/>
                <w:lang w:val="uk-UA"/>
              </w:rPr>
              <w:t>Microsoft Teams</w:t>
            </w:r>
            <w:r w:rsidRPr="008F5DF7">
              <w:rPr>
                <w:rStyle w:val="af0"/>
                <w:rFonts w:eastAsia="Calibri"/>
                <w:bCs/>
                <w:shd w:val="clear" w:color="auto" w:fill="FFFFFF"/>
                <w:lang w:val="uk-UA"/>
              </w:rPr>
              <w:t xml:space="preserve">, </w:t>
            </w:r>
          </w:p>
        </w:tc>
      </w:tr>
      <w:tr w:rsidR="00632C77" w:rsidRPr="008F5DF7" w:rsidTr="008F5DF7">
        <w:tblPrEx>
          <w:jc w:val="center"/>
          <w:tblCellMar>
            <w:left w:w="0" w:type="dxa"/>
            <w:right w:w="0" w:type="dxa"/>
          </w:tblCellMar>
          <w:tblLook w:val="00A0"/>
        </w:tblPrEx>
        <w:trPr>
          <w:gridBefore w:val="1"/>
          <w:wBefore w:w="42" w:type="dxa"/>
          <w:trHeight w:val="641"/>
          <w:jc w:val="center"/>
        </w:trPr>
        <w:tc>
          <w:tcPr>
            <w:tcW w:w="1850" w:type="dxa"/>
            <w:gridSpan w:val="2"/>
          </w:tcPr>
          <w:p w:rsidR="00632C77" w:rsidRPr="008F5DF7" w:rsidRDefault="00632C77" w:rsidP="008F5DF7">
            <w:pPr>
              <w:ind w:left="113" w:hanging="180"/>
              <w:jc w:val="center"/>
              <w:rPr>
                <w:b/>
                <w:lang w:val="uk-UA"/>
              </w:rPr>
            </w:pPr>
            <w:r w:rsidRPr="008F5DF7">
              <w:rPr>
                <w:b/>
                <w:lang w:val="uk-UA"/>
              </w:rPr>
              <w:t>Викладачі</w:t>
            </w:r>
          </w:p>
        </w:tc>
        <w:tc>
          <w:tcPr>
            <w:tcW w:w="1948" w:type="dxa"/>
          </w:tcPr>
          <w:p w:rsidR="00632C77" w:rsidRPr="008F5DF7" w:rsidRDefault="00632C77" w:rsidP="008F5DF7">
            <w:pPr>
              <w:ind w:left="113" w:hanging="180"/>
              <w:jc w:val="center"/>
              <w:rPr>
                <w:b/>
                <w:lang w:val="uk-UA"/>
              </w:rPr>
            </w:pPr>
            <w:r w:rsidRPr="008F5DF7">
              <w:rPr>
                <w:b/>
                <w:lang w:val="uk-UA"/>
              </w:rPr>
              <w:t>П.І.Б.</w:t>
            </w:r>
          </w:p>
        </w:tc>
        <w:tc>
          <w:tcPr>
            <w:tcW w:w="1548" w:type="dxa"/>
            <w:gridSpan w:val="3"/>
          </w:tcPr>
          <w:p w:rsidR="00632C77" w:rsidRPr="008F5DF7" w:rsidRDefault="00632C77" w:rsidP="008F5DF7">
            <w:pPr>
              <w:tabs>
                <w:tab w:val="left" w:pos="3851"/>
              </w:tabs>
              <w:ind w:left="113" w:hanging="180"/>
              <w:jc w:val="center"/>
              <w:rPr>
                <w:b/>
                <w:lang w:val="uk-UA"/>
              </w:rPr>
            </w:pPr>
            <w:r w:rsidRPr="008F5DF7">
              <w:rPr>
                <w:b/>
                <w:lang w:val="uk-UA"/>
              </w:rPr>
              <w:t>Вчене звання</w:t>
            </w:r>
          </w:p>
          <w:p w:rsidR="00632C77" w:rsidRPr="008F5DF7" w:rsidRDefault="00632C77" w:rsidP="008F5DF7">
            <w:pPr>
              <w:tabs>
                <w:tab w:val="left" w:pos="3851"/>
              </w:tabs>
              <w:ind w:left="113" w:hanging="180"/>
              <w:rPr>
                <w:b/>
                <w:lang w:val="uk-UA"/>
              </w:rPr>
            </w:pPr>
          </w:p>
        </w:tc>
        <w:tc>
          <w:tcPr>
            <w:tcW w:w="1749" w:type="dxa"/>
            <w:gridSpan w:val="2"/>
          </w:tcPr>
          <w:p w:rsidR="00632C77" w:rsidRPr="008F5DF7" w:rsidRDefault="00632C77" w:rsidP="008F5DF7">
            <w:pPr>
              <w:tabs>
                <w:tab w:val="left" w:pos="3851"/>
              </w:tabs>
              <w:ind w:left="113" w:hanging="180"/>
              <w:rPr>
                <w:b/>
                <w:lang w:val="uk-UA"/>
              </w:rPr>
            </w:pPr>
            <w:r w:rsidRPr="008F5DF7">
              <w:rPr>
                <w:b/>
                <w:lang w:val="uk-UA"/>
              </w:rPr>
              <w:t xml:space="preserve">     Номер телефона</w:t>
            </w:r>
          </w:p>
        </w:tc>
        <w:tc>
          <w:tcPr>
            <w:tcW w:w="2315" w:type="dxa"/>
            <w:gridSpan w:val="3"/>
          </w:tcPr>
          <w:p w:rsidR="00632C77" w:rsidRPr="008F5DF7" w:rsidRDefault="00632C77" w:rsidP="008F5DF7">
            <w:pPr>
              <w:tabs>
                <w:tab w:val="left" w:pos="3851"/>
              </w:tabs>
              <w:ind w:left="113"/>
              <w:jc w:val="center"/>
              <w:rPr>
                <w:b/>
                <w:lang w:val="uk-UA"/>
              </w:rPr>
            </w:pPr>
            <w:r w:rsidRPr="008F5DF7">
              <w:rPr>
                <w:b/>
                <w:lang w:val="uk-UA"/>
              </w:rPr>
              <w:t>Електронна</w:t>
            </w:r>
          </w:p>
          <w:p w:rsidR="00632C77" w:rsidRPr="008F5DF7" w:rsidRDefault="00632C77" w:rsidP="008F5DF7">
            <w:pPr>
              <w:tabs>
                <w:tab w:val="left" w:pos="3851"/>
              </w:tabs>
              <w:ind w:left="113"/>
              <w:jc w:val="center"/>
              <w:rPr>
                <w:b/>
                <w:lang w:val="uk-UA"/>
              </w:rPr>
            </w:pPr>
            <w:r w:rsidRPr="008F5DF7">
              <w:rPr>
                <w:b/>
                <w:lang w:val="uk-UA"/>
              </w:rPr>
              <w:t>пошта</w:t>
            </w:r>
          </w:p>
        </w:tc>
      </w:tr>
      <w:tr w:rsidR="00632C77" w:rsidRPr="008F5DF7" w:rsidTr="008F5DF7">
        <w:tblPrEx>
          <w:jc w:val="center"/>
          <w:tblCellMar>
            <w:left w:w="0" w:type="dxa"/>
            <w:right w:w="0" w:type="dxa"/>
          </w:tblCellMar>
          <w:tblLook w:val="00A0"/>
        </w:tblPrEx>
        <w:trPr>
          <w:gridBefore w:val="1"/>
          <w:wBefore w:w="42" w:type="dxa"/>
          <w:trHeight w:val="180"/>
          <w:jc w:val="center"/>
        </w:trPr>
        <w:tc>
          <w:tcPr>
            <w:tcW w:w="1850" w:type="dxa"/>
            <w:gridSpan w:val="2"/>
          </w:tcPr>
          <w:p w:rsidR="00632C77" w:rsidRPr="008F5DF7" w:rsidRDefault="00632C77" w:rsidP="00913792">
            <w:pPr>
              <w:ind w:left="113" w:hanging="180"/>
              <w:jc w:val="center"/>
              <w:rPr>
                <w:lang w:val="uk-UA"/>
              </w:rPr>
            </w:pPr>
            <w:r w:rsidRPr="008F5DF7">
              <w:rPr>
                <w:lang w:val="uk-UA"/>
              </w:rPr>
              <w:t>Зав.каф.,</w:t>
            </w:r>
          </w:p>
          <w:p w:rsidR="00632C77" w:rsidRPr="008F5DF7" w:rsidRDefault="00632C77" w:rsidP="00913792">
            <w:pPr>
              <w:ind w:left="113" w:hanging="180"/>
              <w:jc w:val="center"/>
              <w:rPr>
                <w:lang w:val="uk-UA"/>
              </w:rPr>
            </w:pPr>
            <w:r w:rsidRPr="008F5DF7">
              <w:rPr>
                <w:lang w:val="uk-UA"/>
              </w:rPr>
              <w:t>професор</w:t>
            </w:r>
          </w:p>
        </w:tc>
        <w:tc>
          <w:tcPr>
            <w:tcW w:w="1948" w:type="dxa"/>
          </w:tcPr>
          <w:p w:rsidR="00632C77" w:rsidRPr="008F5DF7" w:rsidRDefault="00632C77" w:rsidP="00913792">
            <w:pPr>
              <w:ind w:left="113" w:hanging="180"/>
              <w:jc w:val="center"/>
              <w:rPr>
                <w:lang w:val="uk-UA"/>
              </w:rPr>
            </w:pPr>
            <w:r w:rsidRPr="008F5DF7">
              <w:rPr>
                <w:lang w:val="uk-UA"/>
              </w:rPr>
              <w:t>Опря</w:t>
            </w:r>
          </w:p>
          <w:p w:rsidR="00632C77" w:rsidRPr="008F5DF7" w:rsidRDefault="00632C77" w:rsidP="00913792">
            <w:pPr>
              <w:ind w:left="113" w:hanging="180"/>
              <w:jc w:val="center"/>
              <w:rPr>
                <w:lang w:val="uk-UA"/>
              </w:rPr>
            </w:pPr>
            <w:r w:rsidRPr="008F5DF7">
              <w:rPr>
                <w:lang w:val="uk-UA"/>
              </w:rPr>
              <w:t>Євген Васильович</w:t>
            </w:r>
          </w:p>
        </w:tc>
        <w:tc>
          <w:tcPr>
            <w:tcW w:w="1548" w:type="dxa"/>
            <w:gridSpan w:val="3"/>
          </w:tcPr>
          <w:p w:rsidR="00632C77" w:rsidRPr="008F5DF7" w:rsidRDefault="00632C77" w:rsidP="00913792">
            <w:pPr>
              <w:ind w:left="113" w:hanging="180"/>
              <w:jc w:val="center"/>
              <w:rPr>
                <w:lang w:val="uk-UA"/>
              </w:rPr>
            </w:pPr>
            <w:r w:rsidRPr="008F5DF7">
              <w:rPr>
                <w:lang w:val="uk-UA"/>
              </w:rPr>
              <w:t>д.мед.н.,</w:t>
            </w:r>
          </w:p>
          <w:p w:rsidR="00632C77" w:rsidRPr="008F5DF7" w:rsidRDefault="00632C77" w:rsidP="00913792">
            <w:pPr>
              <w:ind w:left="113" w:hanging="180"/>
              <w:jc w:val="center"/>
              <w:rPr>
                <w:lang w:val="uk-UA"/>
              </w:rPr>
            </w:pPr>
          </w:p>
        </w:tc>
        <w:tc>
          <w:tcPr>
            <w:tcW w:w="1749" w:type="dxa"/>
            <w:gridSpan w:val="2"/>
          </w:tcPr>
          <w:p w:rsidR="00632C77" w:rsidRPr="008F5DF7" w:rsidRDefault="00632C77" w:rsidP="00913792">
            <w:pPr>
              <w:ind w:left="113"/>
              <w:jc w:val="center"/>
              <w:rPr>
                <w:lang w:val="uk-UA"/>
              </w:rPr>
            </w:pPr>
            <w:r w:rsidRPr="008F5DF7">
              <w:rPr>
                <w:color w:val="000000"/>
                <w:lang w:val="uk-UA"/>
              </w:rPr>
              <w:t>067 992 04 20</w:t>
            </w:r>
          </w:p>
        </w:tc>
        <w:tc>
          <w:tcPr>
            <w:tcW w:w="2315" w:type="dxa"/>
            <w:gridSpan w:val="3"/>
          </w:tcPr>
          <w:p w:rsidR="00632C77" w:rsidRPr="008F5DF7" w:rsidRDefault="008E029C" w:rsidP="00913792">
            <w:pPr>
              <w:pStyle w:val="HTML"/>
              <w:shd w:val="clear" w:color="auto" w:fill="FFFFFF"/>
              <w:ind w:left="113"/>
              <w:jc w:val="center"/>
              <w:rPr>
                <w:rFonts w:ascii="Times New Roman" w:hAnsi="Times New Roman" w:cs="Times New Roman"/>
                <w:color w:val="000000"/>
                <w:sz w:val="24"/>
                <w:szCs w:val="24"/>
                <w:lang w:val="uk-UA"/>
              </w:rPr>
            </w:pPr>
            <w:hyperlink r:id="rId7" w:history="1">
              <w:r w:rsidR="00632C77" w:rsidRPr="008F5DF7">
                <w:rPr>
                  <w:rStyle w:val="a6"/>
                  <w:rFonts w:ascii="Times New Roman" w:eastAsia="Calibri" w:hAnsi="Times New Roman" w:cs="Times New Roman"/>
                  <w:color w:val="003366"/>
                  <w:sz w:val="24"/>
                  <w:szCs w:val="24"/>
                  <w:lang w:val="uk-UA"/>
                </w:rPr>
                <w:t>yoprya@yahoo.com</w:t>
              </w:r>
            </w:hyperlink>
          </w:p>
          <w:p w:rsidR="00632C77" w:rsidRPr="008F5DF7" w:rsidRDefault="00632C77" w:rsidP="00913792">
            <w:pPr>
              <w:ind w:left="113"/>
              <w:jc w:val="center"/>
              <w:rPr>
                <w:lang w:val="uk-UA"/>
              </w:rPr>
            </w:pPr>
          </w:p>
        </w:tc>
      </w:tr>
      <w:tr w:rsidR="00632C77" w:rsidRPr="008F5DF7" w:rsidTr="008F5DF7">
        <w:tblPrEx>
          <w:jc w:val="center"/>
          <w:tblCellMar>
            <w:left w:w="0" w:type="dxa"/>
            <w:right w:w="0" w:type="dxa"/>
          </w:tblCellMar>
          <w:tblLook w:val="00A0"/>
        </w:tblPrEx>
        <w:trPr>
          <w:gridBefore w:val="1"/>
          <w:wBefore w:w="42" w:type="dxa"/>
          <w:trHeight w:val="180"/>
          <w:jc w:val="center"/>
        </w:trPr>
        <w:tc>
          <w:tcPr>
            <w:tcW w:w="1850" w:type="dxa"/>
            <w:gridSpan w:val="2"/>
          </w:tcPr>
          <w:p w:rsidR="00632C77" w:rsidRPr="008F5DF7" w:rsidRDefault="00632C77" w:rsidP="00913792">
            <w:pPr>
              <w:ind w:left="113" w:hanging="180"/>
              <w:jc w:val="center"/>
              <w:rPr>
                <w:lang w:val="uk-UA"/>
              </w:rPr>
            </w:pPr>
            <w:r w:rsidRPr="008F5DF7">
              <w:rPr>
                <w:lang w:val="uk-UA"/>
              </w:rPr>
              <w:t>доцент</w:t>
            </w:r>
          </w:p>
        </w:tc>
        <w:tc>
          <w:tcPr>
            <w:tcW w:w="1948" w:type="dxa"/>
          </w:tcPr>
          <w:p w:rsidR="00632C77" w:rsidRPr="008F5DF7" w:rsidRDefault="00632C77" w:rsidP="00913792">
            <w:pPr>
              <w:ind w:left="113" w:hanging="180"/>
              <w:jc w:val="center"/>
              <w:rPr>
                <w:lang w:val="uk-UA"/>
              </w:rPr>
            </w:pPr>
            <w:r w:rsidRPr="008F5DF7">
              <w:rPr>
                <w:lang w:val="uk-UA"/>
              </w:rPr>
              <w:t>Чернова</w:t>
            </w:r>
          </w:p>
          <w:p w:rsidR="00632C77" w:rsidRPr="008F5DF7" w:rsidRDefault="00632C77" w:rsidP="00913792">
            <w:pPr>
              <w:ind w:left="113" w:hanging="180"/>
              <w:jc w:val="center"/>
              <w:rPr>
                <w:lang w:val="uk-UA"/>
              </w:rPr>
            </w:pPr>
            <w:r w:rsidRPr="008F5DF7">
              <w:rPr>
                <w:lang w:val="uk-UA"/>
              </w:rPr>
              <w:t>Тетяна Михайлівна</w:t>
            </w:r>
          </w:p>
        </w:tc>
        <w:tc>
          <w:tcPr>
            <w:tcW w:w="1548" w:type="dxa"/>
            <w:gridSpan w:val="3"/>
          </w:tcPr>
          <w:p w:rsidR="00632C77" w:rsidRPr="008F5DF7" w:rsidRDefault="00632C77" w:rsidP="00913792">
            <w:pPr>
              <w:ind w:left="113" w:hanging="180"/>
              <w:jc w:val="center"/>
              <w:rPr>
                <w:lang w:val="uk-UA"/>
              </w:rPr>
            </w:pPr>
            <w:r w:rsidRPr="008F5DF7">
              <w:rPr>
                <w:lang w:val="uk-UA"/>
              </w:rPr>
              <w:t>к.мед.н.,</w:t>
            </w:r>
          </w:p>
          <w:p w:rsidR="00632C77" w:rsidRPr="008F5DF7" w:rsidRDefault="00632C77" w:rsidP="00913792">
            <w:pPr>
              <w:ind w:left="113" w:hanging="180"/>
              <w:jc w:val="center"/>
              <w:rPr>
                <w:lang w:val="uk-UA"/>
              </w:rPr>
            </w:pPr>
          </w:p>
        </w:tc>
        <w:tc>
          <w:tcPr>
            <w:tcW w:w="1749" w:type="dxa"/>
            <w:gridSpan w:val="2"/>
          </w:tcPr>
          <w:p w:rsidR="00632C77" w:rsidRPr="008F5DF7" w:rsidRDefault="00632C77" w:rsidP="00913792">
            <w:pPr>
              <w:ind w:left="113"/>
              <w:jc w:val="center"/>
              <w:rPr>
                <w:lang w:val="uk-UA"/>
              </w:rPr>
            </w:pPr>
            <w:r w:rsidRPr="008F5DF7">
              <w:rPr>
                <w:lang w:val="uk-UA"/>
              </w:rPr>
              <w:t>067 7998 17 32</w:t>
            </w:r>
          </w:p>
        </w:tc>
        <w:tc>
          <w:tcPr>
            <w:tcW w:w="2315" w:type="dxa"/>
            <w:gridSpan w:val="3"/>
          </w:tcPr>
          <w:p w:rsidR="00632C77" w:rsidRPr="008F5DF7" w:rsidRDefault="008E029C" w:rsidP="00913792">
            <w:pPr>
              <w:ind w:left="113"/>
              <w:jc w:val="center"/>
              <w:rPr>
                <w:lang w:val="uk-UA"/>
              </w:rPr>
            </w:pPr>
            <w:hyperlink r:id="rId8" w:history="1">
              <w:r w:rsidR="00632C77" w:rsidRPr="008F5DF7">
                <w:rPr>
                  <w:rStyle w:val="a6"/>
                  <w:shd w:val="clear" w:color="auto" w:fill="EEEEEE"/>
                  <w:lang w:val="uk-UA"/>
                </w:rPr>
                <w:t>chernovat@meta.ua</w:t>
              </w:r>
            </w:hyperlink>
          </w:p>
        </w:tc>
      </w:tr>
      <w:tr w:rsidR="00632C77" w:rsidRPr="008F5DF7" w:rsidTr="008F5DF7">
        <w:tblPrEx>
          <w:jc w:val="center"/>
          <w:tblCellMar>
            <w:left w:w="0" w:type="dxa"/>
            <w:right w:w="0" w:type="dxa"/>
          </w:tblCellMar>
          <w:tblLook w:val="00A0"/>
        </w:tblPrEx>
        <w:trPr>
          <w:gridBefore w:val="1"/>
          <w:wBefore w:w="42" w:type="dxa"/>
          <w:trHeight w:val="267"/>
          <w:jc w:val="center"/>
        </w:trPr>
        <w:tc>
          <w:tcPr>
            <w:tcW w:w="1850" w:type="dxa"/>
            <w:gridSpan w:val="2"/>
          </w:tcPr>
          <w:p w:rsidR="00632C77" w:rsidRPr="008F5DF7" w:rsidRDefault="00632C77" w:rsidP="00913792">
            <w:pPr>
              <w:ind w:left="113" w:hanging="180"/>
              <w:jc w:val="center"/>
              <w:rPr>
                <w:lang w:val="uk-UA"/>
              </w:rPr>
            </w:pPr>
            <w:r w:rsidRPr="008F5DF7">
              <w:rPr>
                <w:lang w:val="uk-UA"/>
              </w:rPr>
              <w:t>доцент</w:t>
            </w:r>
          </w:p>
        </w:tc>
        <w:tc>
          <w:tcPr>
            <w:tcW w:w="1948" w:type="dxa"/>
          </w:tcPr>
          <w:p w:rsidR="00632C77" w:rsidRPr="008F5DF7" w:rsidRDefault="00632C77" w:rsidP="00913792">
            <w:pPr>
              <w:pStyle w:val="2"/>
              <w:spacing w:line="240" w:lineRule="auto"/>
              <w:ind w:left="113" w:hanging="180"/>
              <w:rPr>
                <w:sz w:val="24"/>
              </w:rPr>
            </w:pPr>
            <w:r w:rsidRPr="008F5DF7">
              <w:rPr>
                <w:sz w:val="24"/>
              </w:rPr>
              <w:t>Донець</w:t>
            </w:r>
          </w:p>
          <w:p w:rsidR="00632C77" w:rsidRPr="008F5DF7" w:rsidRDefault="00632C77" w:rsidP="00913792">
            <w:pPr>
              <w:ind w:left="113" w:hanging="180"/>
              <w:jc w:val="center"/>
              <w:rPr>
                <w:lang w:val="uk-UA"/>
              </w:rPr>
            </w:pPr>
            <w:r w:rsidRPr="008F5DF7">
              <w:rPr>
                <w:lang w:val="uk-UA"/>
              </w:rPr>
              <w:t>Ольга Юріївна</w:t>
            </w:r>
          </w:p>
        </w:tc>
        <w:tc>
          <w:tcPr>
            <w:tcW w:w="1548" w:type="dxa"/>
            <w:gridSpan w:val="3"/>
          </w:tcPr>
          <w:p w:rsidR="00632C77" w:rsidRPr="008F5DF7" w:rsidRDefault="00632C77" w:rsidP="00913792">
            <w:pPr>
              <w:ind w:left="113" w:hanging="180"/>
              <w:jc w:val="center"/>
              <w:rPr>
                <w:lang w:val="uk-UA"/>
              </w:rPr>
            </w:pPr>
            <w:r w:rsidRPr="008F5DF7">
              <w:rPr>
                <w:lang w:val="uk-UA"/>
              </w:rPr>
              <w:t>к.мед.н.,</w:t>
            </w:r>
          </w:p>
          <w:p w:rsidR="00632C77" w:rsidRPr="008F5DF7" w:rsidRDefault="00632C77" w:rsidP="00913792">
            <w:pPr>
              <w:pStyle w:val="2"/>
              <w:spacing w:line="240" w:lineRule="auto"/>
              <w:ind w:left="113" w:hanging="180"/>
              <w:rPr>
                <w:sz w:val="24"/>
              </w:rPr>
            </w:pPr>
          </w:p>
        </w:tc>
        <w:tc>
          <w:tcPr>
            <w:tcW w:w="1749" w:type="dxa"/>
            <w:gridSpan w:val="2"/>
          </w:tcPr>
          <w:p w:rsidR="00632C77" w:rsidRPr="008F5DF7" w:rsidRDefault="00632C77" w:rsidP="00913792">
            <w:pPr>
              <w:ind w:left="113"/>
              <w:jc w:val="center"/>
              <w:rPr>
                <w:lang w:val="uk-UA"/>
              </w:rPr>
            </w:pPr>
            <w:r w:rsidRPr="008F5DF7">
              <w:rPr>
                <w:lang w:val="uk-UA"/>
              </w:rPr>
              <w:t>050 782 81 74</w:t>
            </w:r>
          </w:p>
        </w:tc>
        <w:tc>
          <w:tcPr>
            <w:tcW w:w="2315" w:type="dxa"/>
            <w:gridSpan w:val="3"/>
          </w:tcPr>
          <w:p w:rsidR="00632C77" w:rsidRPr="008F5DF7" w:rsidRDefault="00632C77" w:rsidP="00913792">
            <w:pPr>
              <w:ind w:left="113"/>
              <w:jc w:val="center"/>
              <w:rPr>
                <w:lang w:val="uk-UA"/>
              </w:rPr>
            </w:pPr>
            <w:r w:rsidRPr="008F5DF7">
              <w:rPr>
                <w:lang w:val="uk-UA"/>
              </w:rPr>
              <w:t>olgadonets1@gmail.com</w:t>
            </w:r>
          </w:p>
        </w:tc>
      </w:tr>
      <w:tr w:rsidR="00632C77" w:rsidRPr="008F5DF7" w:rsidTr="008F5DF7">
        <w:tblPrEx>
          <w:jc w:val="center"/>
          <w:tblCellMar>
            <w:left w:w="0" w:type="dxa"/>
            <w:right w:w="0" w:type="dxa"/>
          </w:tblCellMar>
          <w:tblLook w:val="00A0"/>
        </w:tblPrEx>
        <w:trPr>
          <w:gridBefore w:val="1"/>
          <w:wBefore w:w="42" w:type="dxa"/>
          <w:trHeight w:val="174"/>
          <w:jc w:val="center"/>
        </w:trPr>
        <w:tc>
          <w:tcPr>
            <w:tcW w:w="1850" w:type="dxa"/>
            <w:gridSpan w:val="2"/>
          </w:tcPr>
          <w:p w:rsidR="00632C77" w:rsidRPr="008F5DF7" w:rsidRDefault="00632C77" w:rsidP="00913792">
            <w:pPr>
              <w:ind w:left="113" w:hanging="180"/>
              <w:jc w:val="center"/>
              <w:rPr>
                <w:lang w:val="uk-UA"/>
              </w:rPr>
            </w:pPr>
            <w:r w:rsidRPr="008F5DF7">
              <w:rPr>
                <w:lang w:val="uk-UA"/>
              </w:rPr>
              <w:t>доцент</w:t>
            </w:r>
          </w:p>
        </w:tc>
        <w:tc>
          <w:tcPr>
            <w:tcW w:w="1948" w:type="dxa"/>
          </w:tcPr>
          <w:p w:rsidR="00632C77" w:rsidRPr="008F5DF7" w:rsidRDefault="00632C77" w:rsidP="00913792">
            <w:pPr>
              <w:ind w:left="113" w:hanging="180"/>
              <w:jc w:val="center"/>
              <w:rPr>
                <w:lang w:val="uk-UA"/>
              </w:rPr>
            </w:pPr>
            <w:r w:rsidRPr="008F5DF7">
              <w:rPr>
                <w:lang w:val="uk-UA"/>
              </w:rPr>
              <w:t>Горячев</w:t>
            </w:r>
          </w:p>
          <w:p w:rsidR="00632C77" w:rsidRPr="008F5DF7" w:rsidRDefault="00632C77" w:rsidP="00913792">
            <w:pPr>
              <w:ind w:left="113" w:hanging="180"/>
              <w:jc w:val="center"/>
              <w:rPr>
                <w:lang w:val="uk-UA"/>
              </w:rPr>
            </w:pPr>
            <w:r w:rsidRPr="008F5DF7">
              <w:rPr>
                <w:lang w:val="uk-UA"/>
              </w:rPr>
              <w:t>Павло Іліодорович</w:t>
            </w:r>
          </w:p>
        </w:tc>
        <w:tc>
          <w:tcPr>
            <w:tcW w:w="1548" w:type="dxa"/>
            <w:gridSpan w:val="3"/>
          </w:tcPr>
          <w:p w:rsidR="00632C77" w:rsidRPr="008F5DF7" w:rsidRDefault="00632C77" w:rsidP="00913792">
            <w:pPr>
              <w:ind w:left="113" w:hanging="180"/>
              <w:jc w:val="center"/>
              <w:rPr>
                <w:lang w:val="uk-UA"/>
              </w:rPr>
            </w:pPr>
            <w:r w:rsidRPr="008F5DF7">
              <w:rPr>
                <w:lang w:val="uk-UA"/>
              </w:rPr>
              <w:t>к.мед.н.,</w:t>
            </w:r>
          </w:p>
          <w:p w:rsidR="00632C77" w:rsidRPr="008F5DF7" w:rsidRDefault="00632C77" w:rsidP="00913792">
            <w:pPr>
              <w:ind w:left="113" w:hanging="180"/>
              <w:jc w:val="center"/>
              <w:rPr>
                <w:lang w:val="uk-UA"/>
              </w:rPr>
            </w:pPr>
          </w:p>
        </w:tc>
        <w:tc>
          <w:tcPr>
            <w:tcW w:w="1749" w:type="dxa"/>
            <w:gridSpan w:val="2"/>
          </w:tcPr>
          <w:p w:rsidR="00632C77" w:rsidRPr="008F5DF7" w:rsidRDefault="00632C77" w:rsidP="00913792">
            <w:pPr>
              <w:ind w:left="113"/>
              <w:jc w:val="center"/>
              <w:rPr>
                <w:lang w:val="uk-UA"/>
              </w:rPr>
            </w:pPr>
            <w:r w:rsidRPr="008F5DF7">
              <w:rPr>
                <w:lang w:val="uk-UA"/>
              </w:rPr>
              <w:t>067 798 17 32</w:t>
            </w:r>
          </w:p>
        </w:tc>
        <w:tc>
          <w:tcPr>
            <w:tcW w:w="2315" w:type="dxa"/>
            <w:gridSpan w:val="3"/>
          </w:tcPr>
          <w:p w:rsidR="00632C77" w:rsidRPr="008F5DF7" w:rsidRDefault="00632C77" w:rsidP="00913792">
            <w:pPr>
              <w:ind w:left="113"/>
              <w:jc w:val="center"/>
              <w:rPr>
                <w:lang w:val="uk-UA"/>
              </w:rPr>
            </w:pPr>
            <w:r w:rsidRPr="008F5DF7">
              <w:rPr>
                <w:lang w:val="uk-UA"/>
              </w:rPr>
              <w:t>pgor75@gmail.com</w:t>
            </w:r>
          </w:p>
        </w:tc>
      </w:tr>
      <w:tr w:rsidR="00632C77" w:rsidRPr="00081F88" w:rsidTr="008F5DF7">
        <w:tblPrEx>
          <w:jc w:val="center"/>
          <w:tblCellMar>
            <w:left w:w="0" w:type="dxa"/>
            <w:right w:w="0" w:type="dxa"/>
          </w:tblCellMar>
          <w:tblLook w:val="00A0"/>
        </w:tblPrEx>
        <w:trPr>
          <w:gridBefore w:val="1"/>
          <w:wBefore w:w="42" w:type="dxa"/>
          <w:trHeight w:val="365"/>
          <w:jc w:val="center"/>
        </w:trPr>
        <w:tc>
          <w:tcPr>
            <w:tcW w:w="1850" w:type="dxa"/>
            <w:gridSpan w:val="2"/>
          </w:tcPr>
          <w:p w:rsidR="00632C77" w:rsidRPr="00081F88" w:rsidRDefault="00913792" w:rsidP="00913792">
            <w:pPr>
              <w:spacing w:before="60" w:after="60"/>
              <w:jc w:val="center"/>
              <w:rPr>
                <w:lang w:val="uk-UA"/>
              </w:rPr>
            </w:pPr>
            <w:r w:rsidRPr="008F5DF7">
              <w:rPr>
                <w:lang w:val="uk-UA"/>
              </w:rPr>
              <w:t>доцент</w:t>
            </w:r>
          </w:p>
        </w:tc>
        <w:tc>
          <w:tcPr>
            <w:tcW w:w="1948" w:type="dxa"/>
          </w:tcPr>
          <w:p w:rsidR="00632C77" w:rsidRPr="00081F88" w:rsidRDefault="00632C77" w:rsidP="00913792">
            <w:pPr>
              <w:spacing w:before="60" w:after="60"/>
              <w:jc w:val="center"/>
              <w:rPr>
                <w:lang w:val="uk-UA"/>
              </w:rPr>
            </w:pPr>
            <w:r w:rsidRPr="00081F88">
              <w:rPr>
                <w:lang w:val="uk-UA"/>
              </w:rPr>
              <w:t>Шевченко-Бітенський Костянтин Валерійович</w:t>
            </w:r>
          </w:p>
        </w:tc>
        <w:tc>
          <w:tcPr>
            <w:tcW w:w="1548" w:type="dxa"/>
            <w:gridSpan w:val="3"/>
          </w:tcPr>
          <w:p w:rsidR="00632C77" w:rsidRPr="00081F88" w:rsidRDefault="00632C77" w:rsidP="00913792">
            <w:pPr>
              <w:spacing w:before="60" w:after="60"/>
              <w:jc w:val="center"/>
              <w:rPr>
                <w:lang w:val="uk-UA"/>
              </w:rPr>
            </w:pPr>
            <w:r w:rsidRPr="00081F88">
              <w:rPr>
                <w:lang w:val="uk-UA"/>
              </w:rPr>
              <w:t>к.мед.н.</w:t>
            </w:r>
          </w:p>
        </w:tc>
        <w:tc>
          <w:tcPr>
            <w:tcW w:w="1749" w:type="dxa"/>
            <w:gridSpan w:val="2"/>
          </w:tcPr>
          <w:p w:rsidR="00632C77" w:rsidRPr="00081F88" w:rsidRDefault="00632C77" w:rsidP="00913792">
            <w:pPr>
              <w:spacing w:before="60" w:after="60"/>
              <w:jc w:val="center"/>
              <w:rPr>
                <w:lang w:val="uk-UA"/>
              </w:rPr>
            </w:pPr>
            <w:r w:rsidRPr="00081F88">
              <w:rPr>
                <w:lang w:val="uk-UA"/>
              </w:rPr>
              <w:t>063 111 36 94</w:t>
            </w:r>
          </w:p>
        </w:tc>
        <w:tc>
          <w:tcPr>
            <w:tcW w:w="2315" w:type="dxa"/>
            <w:gridSpan w:val="3"/>
          </w:tcPr>
          <w:p w:rsidR="00632C77" w:rsidRPr="00081F88" w:rsidRDefault="008E029C" w:rsidP="00913792">
            <w:pPr>
              <w:spacing w:before="60" w:after="60"/>
              <w:jc w:val="center"/>
              <w:rPr>
                <w:lang w:val="uk-UA"/>
              </w:rPr>
            </w:pPr>
            <w:hyperlink r:id="rId9" w:history="1">
              <w:r w:rsidR="00632C77" w:rsidRPr="00081F88">
                <w:rPr>
                  <w:rStyle w:val="a6"/>
                  <w:color w:val="auto"/>
                  <w:shd w:val="clear" w:color="auto" w:fill="EEF3F6"/>
                  <w:lang w:val="uk-UA"/>
                </w:rPr>
                <w:t>konstantin.shevchenkobitenskiy@gmail.com</w:t>
              </w:r>
            </w:hyperlink>
          </w:p>
          <w:p w:rsidR="00632C77" w:rsidRPr="00081F88" w:rsidRDefault="00632C77" w:rsidP="00913792">
            <w:pPr>
              <w:spacing w:before="60" w:after="60"/>
              <w:jc w:val="center"/>
              <w:rPr>
                <w:lang w:val="uk-UA"/>
              </w:rPr>
            </w:pPr>
          </w:p>
          <w:p w:rsidR="00632C77" w:rsidRPr="00081F88" w:rsidRDefault="00632C77" w:rsidP="00913792">
            <w:pPr>
              <w:spacing w:before="60" w:after="60"/>
              <w:jc w:val="center"/>
              <w:rPr>
                <w:lang w:val="uk-UA"/>
              </w:rPr>
            </w:pPr>
          </w:p>
        </w:tc>
      </w:tr>
    </w:tbl>
    <w:p w:rsidR="008F5DF7" w:rsidRPr="00081F88" w:rsidRDefault="008F5DF7" w:rsidP="00081F88">
      <w:pPr>
        <w:spacing w:before="120" w:after="120"/>
        <w:ind w:firstLine="709"/>
        <w:jc w:val="both"/>
        <w:rPr>
          <w:b/>
          <w:sz w:val="28"/>
          <w:szCs w:val="28"/>
          <w:lang w:val="uk-UA"/>
        </w:rPr>
      </w:pPr>
    </w:p>
    <w:p w:rsidR="00DD5A2E" w:rsidRDefault="00DD5A2E" w:rsidP="00081F88">
      <w:pPr>
        <w:spacing w:before="120" w:after="120"/>
        <w:ind w:firstLine="709"/>
        <w:jc w:val="both"/>
        <w:rPr>
          <w:sz w:val="28"/>
          <w:szCs w:val="28"/>
          <w:shd w:val="clear" w:color="auto" w:fill="FFFFFF"/>
          <w:lang w:val="uk-UA"/>
        </w:rPr>
      </w:pPr>
      <w:r w:rsidRPr="00081F88">
        <w:rPr>
          <w:b/>
          <w:sz w:val="28"/>
          <w:szCs w:val="28"/>
          <w:lang w:val="uk-UA"/>
        </w:rPr>
        <w:t xml:space="preserve">КОМУНІКАЦІЯ </w:t>
      </w:r>
      <w:r w:rsidRPr="00081F88">
        <w:rPr>
          <w:sz w:val="28"/>
          <w:szCs w:val="28"/>
          <w:lang w:val="uk-UA"/>
        </w:rPr>
        <w:t>із здобувачами освіти</w:t>
      </w:r>
      <w:r w:rsidR="008F5DF7" w:rsidRPr="00081F88">
        <w:rPr>
          <w:sz w:val="28"/>
          <w:szCs w:val="28"/>
          <w:lang w:val="uk-UA"/>
        </w:rPr>
        <w:t>:</w:t>
      </w:r>
      <w:r w:rsidRPr="00081F88">
        <w:rPr>
          <w:sz w:val="28"/>
          <w:szCs w:val="28"/>
          <w:lang w:val="uk-UA"/>
        </w:rPr>
        <w:t xml:space="preserve"> </w:t>
      </w:r>
      <w:r w:rsidR="008F5DF7" w:rsidRPr="00081F88">
        <w:rPr>
          <w:sz w:val="28"/>
          <w:szCs w:val="28"/>
          <w:lang w:val="uk-UA"/>
        </w:rPr>
        <w:t>e-mail (</w:t>
      </w:r>
      <w:hyperlink r:id="rId10" w:history="1">
        <w:r w:rsidR="00081F88" w:rsidRPr="009309D1">
          <w:rPr>
            <w:rStyle w:val="a6"/>
            <w:bCs/>
            <w:spacing w:val="5"/>
            <w:sz w:val="28"/>
            <w:szCs w:val="28"/>
            <w:lang w:val="uk-UA"/>
          </w:rPr>
          <w:t>chernovat@meta.ua</w:t>
        </w:r>
      </w:hyperlink>
      <w:r w:rsidR="008F5DF7" w:rsidRPr="00081F88">
        <w:rPr>
          <w:bCs/>
          <w:spacing w:val="5"/>
          <w:sz w:val="28"/>
          <w:szCs w:val="28"/>
          <w:lang w:val="uk-UA"/>
        </w:rPr>
        <w:t>)</w:t>
      </w:r>
      <w:r w:rsidRPr="00081F88">
        <w:rPr>
          <w:sz w:val="28"/>
          <w:szCs w:val="28"/>
          <w:lang w:val="uk-UA"/>
        </w:rPr>
        <w:t>,</w:t>
      </w:r>
      <w:r w:rsidR="00081F88">
        <w:rPr>
          <w:sz w:val="28"/>
          <w:szCs w:val="28"/>
          <w:lang w:val="uk-UA"/>
        </w:rPr>
        <w:t xml:space="preserve"> </w:t>
      </w:r>
      <w:r w:rsidRPr="00081F88">
        <w:rPr>
          <w:sz w:val="28"/>
          <w:szCs w:val="28"/>
          <w:lang w:val="uk-UA"/>
        </w:rPr>
        <w:t xml:space="preserve">телефон, </w:t>
      </w:r>
      <w:r w:rsidRPr="00081F88">
        <w:rPr>
          <w:sz w:val="28"/>
          <w:szCs w:val="28"/>
          <w:shd w:val="clear" w:color="auto" w:fill="FFFFFF"/>
          <w:lang w:val="uk-UA"/>
        </w:rPr>
        <w:t>Microsoft Teams</w:t>
      </w:r>
    </w:p>
    <w:p w:rsidR="006A1780" w:rsidRPr="00081F88" w:rsidRDefault="006A1780" w:rsidP="00081F88">
      <w:pPr>
        <w:spacing w:before="240" w:after="120"/>
        <w:ind w:firstLine="709"/>
        <w:jc w:val="both"/>
        <w:rPr>
          <w:b/>
          <w:lang w:val="uk-UA"/>
        </w:rPr>
      </w:pPr>
      <w:r w:rsidRPr="00081F88">
        <w:rPr>
          <w:b/>
          <w:lang w:val="uk-UA"/>
        </w:rPr>
        <w:t>АНОТАЦІЯ КУРСУ</w:t>
      </w:r>
    </w:p>
    <w:p w:rsidR="002C39D4" w:rsidRPr="00081F88" w:rsidRDefault="000B477F" w:rsidP="00081F88">
      <w:pPr>
        <w:spacing w:before="120" w:after="120"/>
        <w:ind w:firstLine="709"/>
        <w:jc w:val="both"/>
        <w:rPr>
          <w:sz w:val="28"/>
          <w:szCs w:val="28"/>
          <w:lang w:val="uk-UA"/>
        </w:rPr>
      </w:pPr>
      <w:r w:rsidRPr="00081F88">
        <w:rPr>
          <w:b/>
          <w:bCs/>
          <w:sz w:val="28"/>
          <w:szCs w:val="28"/>
          <w:lang w:val="uk-UA"/>
        </w:rPr>
        <w:lastRenderedPageBreak/>
        <w:t>Предметом</w:t>
      </w:r>
      <w:r w:rsidRPr="00081F88">
        <w:rPr>
          <w:b/>
          <w:sz w:val="28"/>
          <w:szCs w:val="28"/>
          <w:lang w:val="uk-UA"/>
        </w:rPr>
        <w:t xml:space="preserve"> вивчення</w:t>
      </w:r>
      <w:r w:rsidRPr="00081F88">
        <w:rPr>
          <w:sz w:val="28"/>
          <w:szCs w:val="28"/>
          <w:lang w:val="uk-UA"/>
        </w:rPr>
        <w:t xml:space="preserve">  навчальної дисципліни “Психіатрія, наркологія” є етіологія, патогенез, клініка, лікування, профілактика та експертиза психічних розладів .</w:t>
      </w:r>
      <w:r w:rsidR="002C39D4" w:rsidRPr="00081F88">
        <w:rPr>
          <w:sz w:val="28"/>
          <w:szCs w:val="28"/>
          <w:lang w:val="uk-UA"/>
        </w:rPr>
        <w:t xml:space="preserve"> </w:t>
      </w:r>
    </w:p>
    <w:p w:rsidR="002C39D4" w:rsidRPr="00081F88" w:rsidRDefault="000B477F" w:rsidP="00081F88">
      <w:pPr>
        <w:pStyle w:val="a7"/>
        <w:spacing w:before="120" w:after="120"/>
        <w:ind w:firstLine="709"/>
        <w:jc w:val="both"/>
        <w:rPr>
          <w:sz w:val="28"/>
          <w:szCs w:val="28"/>
          <w:lang w:val="uk-UA"/>
        </w:rPr>
      </w:pPr>
      <w:r w:rsidRPr="00081F88">
        <w:rPr>
          <w:b/>
          <w:sz w:val="28"/>
          <w:szCs w:val="28"/>
          <w:lang w:val="uk-UA"/>
        </w:rPr>
        <w:t>Пререквізит</w:t>
      </w:r>
      <w:r w:rsidRPr="00081F88">
        <w:rPr>
          <w:sz w:val="28"/>
          <w:szCs w:val="28"/>
          <w:lang w:val="uk-UA"/>
        </w:rPr>
        <w:t xml:space="preserve">и </w:t>
      </w:r>
      <w:r w:rsidR="002C39D4" w:rsidRPr="00081F88">
        <w:rPr>
          <w:sz w:val="28"/>
          <w:szCs w:val="28"/>
          <w:lang w:val="uk-UA"/>
        </w:rPr>
        <w:t>“Психіатрія, наркологія” як навчальна дисципліна ґрунтується на вивченні студентами психології, медичної психології, анатомії людини, фізіології, патоморфології, патофізіології, біологічної та біоорганічної хімії, пропедевтики внутрішньої медицини, фармакології і медичної рецептури, радіаційної медицини, неврології й інтегрується з цими дисциплінами; закладає основи вивчення студентами клінічних дисциплін, що передбачає інтеграцію  викладання з цими дисциплінами та формування умінь застосовувати знання з психіатрії та наркології в процесі подальшого навчання й у професійній діяльності; закладає основи здорового способу життя та профілактики психічних порушень у процесі життєдіяльності.</w:t>
      </w:r>
    </w:p>
    <w:p w:rsidR="00DD5A2E" w:rsidRPr="00081F88" w:rsidRDefault="00DD5A2E" w:rsidP="00081F88">
      <w:pPr>
        <w:spacing w:before="120" w:after="120"/>
        <w:ind w:firstLine="709"/>
        <w:jc w:val="both"/>
        <w:rPr>
          <w:b/>
          <w:sz w:val="28"/>
          <w:szCs w:val="28"/>
          <w:lang w:val="uk-UA"/>
        </w:rPr>
      </w:pPr>
      <w:r w:rsidRPr="00081F88">
        <w:rPr>
          <w:b/>
          <w:sz w:val="28"/>
          <w:szCs w:val="28"/>
          <w:lang w:val="uk-UA"/>
        </w:rPr>
        <w:t>Міждисциплінарна інтеграція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43"/>
        <w:gridCol w:w="3544"/>
        <w:gridCol w:w="3260"/>
      </w:tblGrid>
      <w:tr w:rsidR="00DD5A2E" w:rsidRPr="008F5DF7" w:rsidTr="00F8225A">
        <w:tc>
          <w:tcPr>
            <w:tcW w:w="2943" w:type="dxa"/>
          </w:tcPr>
          <w:p w:rsidR="00DD5A2E" w:rsidRPr="008F5DF7" w:rsidRDefault="00DD5A2E" w:rsidP="00DD5A2E">
            <w:pPr>
              <w:spacing w:before="60" w:after="60"/>
              <w:rPr>
                <w:b/>
                <w:sz w:val="28"/>
                <w:szCs w:val="28"/>
                <w:lang w:val="uk-UA"/>
              </w:rPr>
            </w:pPr>
            <w:r w:rsidRPr="008F5DF7">
              <w:rPr>
                <w:color w:val="000000"/>
                <w:sz w:val="28"/>
                <w:szCs w:val="28"/>
                <w:lang w:val="uk-UA"/>
              </w:rPr>
              <w:t>Дисципліни</w:t>
            </w:r>
          </w:p>
        </w:tc>
        <w:tc>
          <w:tcPr>
            <w:tcW w:w="3544" w:type="dxa"/>
          </w:tcPr>
          <w:p w:rsidR="00DD5A2E" w:rsidRPr="008F5DF7" w:rsidRDefault="00DD5A2E" w:rsidP="00DD5A2E">
            <w:pPr>
              <w:spacing w:before="60" w:after="60"/>
              <w:rPr>
                <w:b/>
                <w:sz w:val="28"/>
                <w:szCs w:val="28"/>
                <w:lang w:val="uk-UA"/>
              </w:rPr>
            </w:pPr>
            <w:r w:rsidRPr="008F5DF7">
              <w:rPr>
                <w:color w:val="000000"/>
                <w:sz w:val="28"/>
                <w:szCs w:val="28"/>
                <w:lang w:val="uk-UA"/>
              </w:rPr>
              <w:t>Знати</w:t>
            </w:r>
          </w:p>
        </w:tc>
        <w:tc>
          <w:tcPr>
            <w:tcW w:w="3260" w:type="dxa"/>
          </w:tcPr>
          <w:p w:rsidR="00DD5A2E" w:rsidRPr="008F5DF7" w:rsidRDefault="00DD5A2E" w:rsidP="00DD5A2E">
            <w:pPr>
              <w:spacing w:before="60" w:after="60"/>
              <w:rPr>
                <w:b/>
                <w:sz w:val="28"/>
                <w:szCs w:val="28"/>
                <w:lang w:val="uk-UA"/>
              </w:rPr>
            </w:pPr>
            <w:r w:rsidRPr="008F5DF7">
              <w:rPr>
                <w:color w:val="000000"/>
                <w:sz w:val="28"/>
                <w:szCs w:val="28"/>
                <w:lang w:val="uk-UA"/>
              </w:rPr>
              <w:t>Вміти</w:t>
            </w:r>
          </w:p>
        </w:tc>
      </w:tr>
      <w:tr w:rsidR="00DD5A2E" w:rsidRPr="008F5DF7" w:rsidTr="00F8225A">
        <w:tc>
          <w:tcPr>
            <w:tcW w:w="2943" w:type="dxa"/>
            <w:shd w:val="clear" w:color="auto" w:fill="95B3D7"/>
          </w:tcPr>
          <w:p w:rsidR="00DD5A2E" w:rsidRPr="008F5DF7" w:rsidRDefault="00DD5A2E" w:rsidP="00DD5A2E">
            <w:pPr>
              <w:spacing w:before="60" w:after="60"/>
              <w:rPr>
                <w:b/>
                <w:sz w:val="28"/>
                <w:szCs w:val="28"/>
                <w:lang w:val="uk-UA"/>
              </w:rPr>
            </w:pPr>
            <w:r w:rsidRPr="008F5DF7">
              <w:rPr>
                <w:b/>
                <w:color w:val="000000"/>
                <w:sz w:val="28"/>
                <w:szCs w:val="28"/>
                <w:lang w:val="uk-UA"/>
              </w:rPr>
              <w:t>1.Попередні</w:t>
            </w:r>
          </w:p>
        </w:tc>
        <w:tc>
          <w:tcPr>
            <w:tcW w:w="3544" w:type="dxa"/>
            <w:shd w:val="clear" w:color="auto" w:fill="95B3D7"/>
          </w:tcPr>
          <w:p w:rsidR="00DD5A2E" w:rsidRPr="008F5DF7" w:rsidRDefault="00DD5A2E" w:rsidP="00DD5A2E">
            <w:pPr>
              <w:spacing w:before="60" w:after="60"/>
              <w:rPr>
                <w:b/>
                <w:sz w:val="28"/>
                <w:szCs w:val="28"/>
                <w:lang w:val="uk-UA"/>
              </w:rPr>
            </w:pPr>
          </w:p>
        </w:tc>
        <w:tc>
          <w:tcPr>
            <w:tcW w:w="3260" w:type="dxa"/>
            <w:shd w:val="clear" w:color="auto" w:fill="95B3D7"/>
          </w:tcPr>
          <w:p w:rsidR="00DD5A2E" w:rsidRPr="008F5DF7" w:rsidRDefault="00DD5A2E" w:rsidP="00DD5A2E">
            <w:pPr>
              <w:spacing w:before="60" w:after="60"/>
              <w:rPr>
                <w:b/>
                <w:sz w:val="28"/>
                <w:szCs w:val="28"/>
                <w:lang w:val="uk-UA"/>
              </w:rPr>
            </w:pPr>
          </w:p>
        </w:tc>
      </w:tr>
      <w:tr w:rsidR="00DD5A2E" w:rsidRPr="008F5DF7" w:rsidTr="00F8225A">
        <w:tc>
          <w:tcPr>
            <w:tcW w:w="2943" w:type="dxa"/>
          </w:tcPr>
          <w:p w:rsidR="00DD5A2E" w:rsidRPr="008F5DF7" w:rsidRDefault="00DD5A2E" w:rsidP="00DD5A2E">
            <w:pPr>
              <w:spacing w:before="60" w:after="60"/>
              <w:rPr>
                <w:sz w:val="28"/>
                <w:szCs w:val="28"/>
                <w:lang w:val="uk-UA"/>
              </w:rPr>
            </w:pPr>
            <w:r w:rsidRPr="008F5DF7">
              <w:rPr>
                <w:sz w:val="28"/>
                <w:szCs w:val="28"/>
                <w:lang w:val="uk-UA"/>
              </w:rPr>
              <w:t>Нормальна анатомія</w:t>
            </w:r>
          </w:p>
          <w:p w:rsidR="00DD5A2E" w:rsidRPr="008F5DF7" w:rsidRDefault="00DD5A2E" w:rsidP="00DD5A2E">
            <w:pPr>
              <w:spacing w:before="60" w:after="60"/>
              <w:rPr>
                <w:sz w:val="28"/>
                <w:szCs w:val="28"/>
                <w:lang w:val="uk-UA"/>
              </w:rPr>
            </w:pPr>
            <w:r w:rsidRPr="008F5DF7">
              <w:rPr>
                <w:sz w:val="28"/>
                <w:szCs w:val="28"/>
                <w:lang w:val="uk-UA"/>
              </w:rPr>
              <w:t>Нормальна фізіологія</w:t>
            </w:r>
          </w:p>
          <w:p w:rsidR="00DD5A2E" w:rsidRPr="008F5DF7" w:rsidRDefault="00DD5A2E" w:rsidP="00DD5A2E">
            <w:pPr>
              <w:spacing w:before="60" w:after="60"/>
              <w:rPr>
                <w:b/>
                <w:sz w:val="28"/>
                <w:szCs w:val="28"/>
                <w:lang w:val="uk-UA"/>
              </w:rPr>
            </w:pPr>
            <w:r w:rsidRPr="008F5DF7">
              <w:rPr>
                <w:sz w:val="28"/>
                <w:szCs w:val="28"/>
                <w:lang w:val="uk-UA"/>
              </w:rPr>
              <w:t>Гістологія</w:t>
            </w:r>
          </w:p>
        </w:tc>
        <w:tc>
          <w:tcPr>
            <w:tcW w:w="3544" w:type="dxa"/>
          </w:tcPr>
          <w:p w:rsidR="00DD5A2E" w:rsidRPr="008F5DF7" w:rsidRDefault="00DD5A2E" w:rsidP="00DD5A2E">
            <w:pPr>
              <w:spacing w:before="60" w:after="60"/>
              <w:rPr>
                <w:b/>
                <w:sz w:val="28"/>
                <w:szCs w:val="28"/>
                <w:lang w:val="uk-UA"/>
              </w:rPr>
            </w:pPr>
            <w:r w:rsidRPr="008F5DF7">
              <w:rPr>
                <w:sz w:val="28"/>
                <w:szCs w:val="28"/>
                <w:lang w:val="uk-UA"/>
              </w:rPr>
              <w:t>Анатомічна будова нервової системи і нервової тканини. Механізми функціонування нервової системи</w:t>
            </w:r>
          </w:p>
        </w:tc>
        <w:tc>
          <w:tcPr>
            <w:tcW w:w="3260" w:type="dxa"/>
          </w:tcPr>
          <w:p w:rsidR="00DD5A2E" w:rsidRPr="008F5DF7" w:rsidRDefault="00DD5A2E" w:rsidP="00DD5A2E">
            <w:pPr>
              <w:spacing w:before="60" w:after="60"/>
              <w:rPr>
                <w:sz w:val="28"/>
                <w:szCs w:val="28"/>
                <w:lang w:val="uk-UA"/>
              </w:rPr>
            </w:pPr>
            <w:r w:rsidRPr="008F5DF7">
              <w:rPr>
                <w:sz w:val="28"/>
                <w:szCs w:val="28"/>
                <w:lang w:val="uk-UA"/>
              </w:rPr>
              <w:t>Розпізнавати будову нервової системи на макро- і мікропрепаратах</w:t>
            </w:r>
          </w:p>
        </w:tc>
      </w:tr>
      <w:tr w:rsidR="00DD5A2E" w:rsidRPr="008F5DF7" w:rsidTr="00F8225A">
        <w:trPr>
          <w:trHeight w:val="1030"/>
        </w:trPr>
        <w:tc>
          <w:tcPr>
            <w:tcW w:w="2943" w:type="dxa"/>
          </w:tcPr>
          <w:p w:rsidR="00DD5A2E" w:rsidRPr="008F5DF7" w:rsidRDefault="00DD5A2E" w:rsidP="00DD5A2E">
            <w:pPr>
              <w:spacing w:before="60" w:after="60"/>
              <w:rPr>
                <w:sz w:val="28"/>
                <w:szCs w:val="28"/>
                <w:lang w:val="uk-UA"/>
              </w:rPr>
            </w:pPr>
            <w:r w:rsidRPr="008F5DF7">
              <w:rPr>
                <w:sz w:val="28"/>
                <w:szCs w:val="28"/>
                <w:lang w:val="uk-UA"/>
              </w:rPr>
              <w:t>Патологічна анатомія</w:t>
            </w:r>
          </w:p>
          <w:p w:rsidR="00DD5A2E" w:rsidRPr="008F5DF7" w:rsidRDefault="00DD5A2E" w:rsidP="00DD5A2E">
            <w:pPr>
              <w:spacing w:before="60" w:after="60"/>
              <w:rPr>
                <w:sz w:val="28"/>
                <w:szCs w:val="28"/>
                <w:lang w:val="uk-UA"/>
              </w:rPr>
            </w:pPr>
            <w:r w:rsidRPr="008F5DF7">
              <w:rPr>
                <w:sz w:val="28"/>
                <w:szCs w:val="28"/>
                <w:lang w:val="uk-UA"/>
              </w:rPr>
              <w:t>Патологічна фізіологія</w:t>
            </w:r>
          </w:p>
          <w:p w:rsidR="00DD5A2E" w:rsidRPr="008F5DF7" w:rsidRDefault="00DD5A2E" w:rsidP="00DD5A2E">
            <w:pPr>
              <w:spacing w:before="60" w:after="60"/>
              <w:rPr>
                <w:b/>
                <w:sz w:val="28"/>
                <w:szCs w:val="28"/>
                <w:lang w:val="uk-UA"/>
              </w:rPr>
            </w:pPr>
          </w:p>
        </w:tc>
        <w:tc>
          <w:tcPr>
            <w:tcW w:w="3544" w:type="dxa"/>
          </w:tcPr>
          <w:p w:rsidR="00DD5A2E" w:rsidRPr="008F5DF7" w:rsidRDefault="00DD5A2E" w:rsidP="00DD5A2E">
            <w:pPr>
              <w:spacing w:before="60" w:after="60"/>
              <w:rPr>
                <w:b/>
                <w:sz w:val="28"/>
                <w:szCs w:val="28"/>
                <w:lang w:val="uk-UA"/>
              </w:rPr>
            </w:pPr>
            <w:r w:rsidRPr="008F5DF7">
              <w:rPr>
                <w:sz w:val="28"/>
                <w:szCs w:val="28"/>
                <w:lang w:val="uk-UA"/>
              </w:rPr>
              <w:t>Механизми і види порушення будови і функцій нервової системи</w:t>
            </w:r>
          </w:p>
        </w:tc>
        <w:tc>
          <w:tcPr>
            <w:tcW w:w="3260" w:type="dxa"/>
          </w:tcPr>
          <w:p w:rsidR="00DD5A2E" w:rsidRPr="008F5DF7" w:rsidRDefault="00DD5A2E" w:rsidP="00DD5A2E">
            <w:pPr>
              <w:spacing w:before="60" w:after="60"/>
              <w:rPr>
                <w:b/>
                <w:sz w:val="28"/>
                <w:szCs w:val="28"/>
                <w:lang w:val="uk-UA"/>
              </w:rPr>
            </w:pPr>
            <w:r w:rsidRPr="008F5DF7">
              <w:rPr>
                <w:sz w:val="28"/>
                <w:szCs w:val="28"/>
                <w:lang w:val="uk-UA"/>
              </w:rPr>
              <w:t>Розпізнавати патологічні зміни нервової тканини на клітинному рівні</w:t>
            </w:r>
          </w:p>
        </w:tc>
      </w:tr>
      <w:tr w:rsidR="00DD5A2E" w:rsidRPr="008F5DF7" w:rsidTr="00F8225A">
        <w:tc>
          <w:tcPr>
            <w:tcW w:w="2943" w:type="dxa"/>
            <w:tcBorders>
              <w:bottom w:val="single" w:sz="4" w:space="0" w:color="auto"/>
            </w:tcBorders>
          </w:tcPr>
          <w:p w:rsidR="00DD5A2E" w:rsidRPr="008F5DF7" w:rsidRDefault="00DD5A2E" w:rsidP="00DD5A2E">
            <w:pPr>
              <w:spacing w:before="60" w:after="60"/>
              <w:rPr>
                <w:sz w:val="28"/>
                <w:szCs w:val="28"/>
                <w:lang w:val="uk-UA"/>
              </w:rPr>
            </w:pPr>
            <w:r w:rsidRPr="008F5DF7">
              <w:rPr>
                <w:sz w:val="28"/>
                <w:szCs w:val="28"/>
                <w:lang w:val="uk-UA"/>
              </w:rPr>
              <w:t>Медична психологія</w:t>
            </w:r>
          </w:p>
        </w:tc>
        <w:tc>
          <w:tcPr>
            <w:tcW w:w="3544" w:type="dxa"/>
            <w:tcBorders>
              <w:bottom w:val="single" w:sz="4" w:space="0" w:color="auto"/>
            </w:tcBorders>
          </w:tcPr>
          <w:p w:rsidR="00DD5A2E" w:rsidRPr="008F5DF7" w:rsidRDefault="00DD5A2E" w:rsidP="00DD5A2E">
            <w:pPr>
              <w:spacing w:before="60" w:after="60"/>
              <w:rPr>
                <w:sz w:val="28"/>
                <w:szCs w:val="28"/>
                <w:lang w:val="uk-UA"/>
              </w:rPr>
            </w:pPr>
            <w:r w:rsidRPr="008F5DF7">
              <w:rPr>
                <w:sz w:val="28"/>
                <w:szCs w:val="28"/>
                <w:lang w:val="uk-UA"/>
              </w:rPr>
              <w:t>Характеристики психічних функцій (сприйняття, уваги, памяті, мислення, інтелекту, емоцій, волі, свідомості) в нормі.</w:t>
            </w:r>
          </w:p>
        </w:tc>
        <w:tc>
          <w:tcPr>
            <w:tcW w:w="3260" w:type="dxa"/>
            <w:tcBorders>
              <w:bottom w:val="single" w:sz="4" w:space="0" w:color="auto"/>
            </w:tcBorders>
          </w:tcPr>
          <w:p w:rsidR="00DD5A2E" w:rsidRPr="008F5DF7" w:rsidRDefault="00DD5A2E" w:rsidP="00DD5A2E">
            <w:pPr>
              <w:spacing w:before="60" w:after="60"/>
              <w:rPr>
                <w:sz w:val="28"/>
                <w:szCs w:val="28"/>
                <w:lang w:val="uk-UA"/>
              </w:rPr>
            </w:pPr>
            <w:r w:rsidRPr="008F5DF7">
              <w:rPr>
                <w:sz w:val="28"/>
                <w:szCs w:val="28"/>
                <w:lang w:val="uk-UA"/>
              </w:rPr>
              <w:t>Виявляти порушення психічної діяльності за допомогою простих психодіагностичних методик</w:t>
            </w:r>
          </w:p>
        </w:tc>
      </w:tr>
      <w:tr w:rsidR="00DD5A2E" w:rsidRPr="008F5DF7" w:rsidTr="00F8225A">
        <w:tc>
          <w:tcPr>
            <w:tcW w:w="2943" w:type="dxa"/>
            <w:shd w:val="clear" w:color="auto" w:fill="95B3D7"/>
          </w:tcPr>
          <w:p w:rsidR="00DD5A2E" w:rsidRPr="008F5DF7" w:rsidRDefault="00DD5A2E" w:rsidP="00DD5A2E">
            <w:pPr>
              <w:spacing w:before="60" w:after="60"/>
              <w:rPr>
                <w:b/>
                <w:color w:val="000000"/>
                <w:sz w:val="28"/>
                <w:szCs w:val="28"/>
                <w:lang w:val="uk-UA"/>
              </w:rPr>
            </w:pPr>
            <w:r w:rsidRPr="008F5DF7">
              <w:rPr>
                <w:b/>
                <w:color w:val="000000"/>
                <w:sz w:val="28"/>
                <w:szCs w:val="28"/>
                <w:lang w:val="uk-UA"/>
              </w:rPr>
              <w:t>2. Наступні</w:t>
            </w:r>
          </w:p>
        </w:tc>
        <w:tc>
          <w:tcPr>
            <w:tcW w:w="3544" w:type="dxa"/>
            <w:shd w:val="clear" w:color="auto" w:fill="95B3D7"/>
          </w:tcPr>
          <w:p w:rsidR="00DD5A2E" w:rsidRPr="008F5DF7" w:rsidRDefault="00DD5A2E" w:rsidP="00DD5A2E">
            <w:pPr>
              <w:spacing w:before="60" w:after="60"/>
              <w:rPr>
                <w:sz w:val="28"/>
                <w:szCs w:val="28"/>
                <w:lang w:val="uk-UA"/>
              </w:rPr>
            </w:pPr>
          </w:p>
        </w:tc>
        <w:tc>
          <w:tcPr>
            <w:tcW w:w="3260" w:type="dxa"/>
            <w:shd w:val="clear" w:color="auto" w:fill="95B3D7"/>
          </w:tcPr>
          <w:p w:rsidR="00DD5A2E" w:rsidRPr="008F5DF7" w:rsidRDefault="00DD5A2E" w:rsidP="00DD5A2E">
            <w:pPr>
              <w:spacing w:before="60" w:after="60"/>
              <w:rPr>
                <w:sz w:val="28"/>
                <w:szCs w:val="28"/>
                <w:lang w:val="uk-UA"/>
              </w:rPr>
            </w:pPr>
          </w:p>
        </w:tc>
      </w:tr>
      <w:tr w:rsidR="00DD5A2E" w:rsidRPr="00C96223" w:rsidTr="00F8225A">
        <w:tc>
          <w:tcPr>
            <w:tcW w:w="2943" w:type="dxa"/>
            <w:shd w:val="clear" w:color="auto" w:fill="auto"/>
          </w:tcPr>
          <w:p w:rsidR="00DD5A2E" w:rsidRPr="008F5DF7" w:rsidRDefault="00DD5A2E" w:rsidP="00DD5A2E">
            <w:pPr>
              <w:spacing w:before="60" w:after="60"/>
              <w:rPr>
                <w:sz w:val="28"/>
                <w:szCs w:val="28"/>
                <w:lang w:val="uk-UA"/>
              </w:rPr>
            </w:pPr>
            <w:r w:rsidRPr="008F5DF7">
              <w:rPr>
                <w:sz w:val="28"/>
                <w:szCs w:val="28"/>
                <w:lang w:val="uk-UA"/>
              </w:rPr>
              <w:t>Внутрішні хвороби</w:t>
            </w:r>
          </w:p>
        </w:tc>
        <w:tc>
          <w:tcPr>
            <w:tcW w:w="3544" w:type="dxa"/>
            <w:shd w:val="clear" w:color="auto" w:fill="auto"/>
          </w:tcPr>
          <w:p w:rsidR="00DD5A2E" w:rsidRPr="008F5DF7" w:rsidRDefault="00DD5A2E" w:rsidP="00DD5A2E">
            <w:pPr>
              <w:spacing w:before="60" w:after="60"/>
              <w:rPr>
                <w:sz w:val="28"/>
                <w:szCs w:val="28"/>
                <w:lang w:val="uk-UA"/>
              </w:rPr>
            </w:pPr>
            <w:r w:rsidRPr="008F5DF7">
              <w:rPr>
                <w:sz w:val="28"/>
                <w:szCs w:val="28"/>
                <w:lang w:val="uk-UA"/>
              </w:rPr>
              <w:t>Симптоми, перебіг, діагностика психічних порушень, що виникають внаслідок соматичних хвороб</w:t>
            </w:r>
          </w:p>
        </w:tc>
        <w:tc>
          <w:tcPr>
            <w:tcW w:w="3260" w:type="dxa"/>
            <w:shd w:val="clear" w:color="auto" w:fill="auto"/>
          </w:tcPr>
          <w:p w:rsidR="00DD5A2E" w:rsidRPr="008F5DF7" w:rsidRDefault="00DD5A2E" w:rsidP="00DD5A2E">
            <w:pPr>
              <w:spacing w:before="60" w:after="60"/>
              <w:rPr>
                <w:sz w:val="28"/>
                <w:szCs w:val="28"/>
                <w:lang w:val="uk-UA"/>
              </w:rPr>
            </w:pPr>
            <w:r w:rsidRPr="008F5DF7">
              <w:rPr>
                <w:sz w:val="28"/>
                <w:szCs w:val="28"/>
                <w:lang w:val="uk-UA"/>
              </w:rPr>
              <w:t>Діагностувати психічні порушення, що виникають внаслідок соматичних хвороб, і призначати їх лікування</w:t>
            </w:r>
          </w:p>
        </w:tc>
      </w:tr>
      <w:tr w:rsidR="00DD5A2E" w:rsidRPr="008F5DF7" w:rsidTr="00F8225A">
        <w:tc>
          <w:tcPr>
            <w:tcW w:w="2943" w:type="dxa"/>
            <w:shd w:val="clear" w:color="auto" w:fill="C6D9F1"/>
          </w:tcPr>
          <w:p w:rsidR="00F8225A" w:rsidRDefault="00DD5A2E" w:rsidP="00DD5A2E">
            <w:pPr>
              <w:spacing w:before="60" w:after="60"/>
              <w:rPr>
                <w:b/>
                <w:color w:val="000000"/>
                <w:sz w:val="28"/>
                <w:szCs w:val="28"/>
                <w:lang w:val="uk-UA"/>
              </w:rPr>
            </w:pPr>
            <w:r w:rsidRPr="008F5DF7">
              <w:rPr>
                <w:b/>
                <w:color w:val="000000"/>
                <w:sz w:val="28"/>
                <w:szCs w:val="28"/>
                <w:lang w:val="uk-UA"/>
              </w:rPr>
              <w:t>3. Внутр</w:t>
            </w:r>
            <w:r w:rsidR="00F8225A">
              <w:rPr>
                <w:b/>
                <w:color w:val="000000"/>
                <w:sz w:val="28"/>
                <w:szCs w:val="28"/>
                <w:lang w:val="uk-UA"/>
              </w:rPr>
              <w:t xml:space="preserve">ішньо-    </w:t>
            </w:r>
          </w:p>
          <w:p w:rsidR="00DD5A2E" w:rsidRPr="008F5DF7" w:rsidRDefault="00F8225A" w:rsidP="00DD5A2E">
            <w:pPr>
              <w:spacing w:before="60" w:after="60"/>
              <w:rPr>
                <w:b/>
                <w:color w:val="000000"/>
                <w:sz w:val="28"/>
                <w:szCs w:val="28"/>
                <w:lang w:val="uk-UA"/>
              </w:rPr>
            </w:pPr>
            <w:r>
              <w:rPr>
                <w:b/>
                <w:color w:val="000000"/>
                <w:sz w:val="28"/>
                <w:szCs w:val="28"/>
                <w:lang w:val="uk-UA"/>
              </w:rPr>
              <w:t xml:space="preserve">    </w:t>
            </w:r>
            <w:r w:rsidR="00DD5A2E" w:rsidRPr="008F5DF7">
              <w:rPr>
                <w:b/>
                <w:color w:val="000000"/>
                <w:sz w:val="28"/>
                <w:szCs w:val="28"/>
                <w:lang w:val="uk-UA"/>
              </w:rPr>
              <w:t xml:space="preserve">предметна </w:t>
            </w:r>
          </w:p>
          <w:p w:rsidR="00DD5A2E" w:rsidRPr="008F5DF7" w:rsidRDefault="00DD5A2E" w:rsidP="00F8225A">
            <w:pPr>
              <w:spacing w:before="60" w:after="60"/>
              <w:rPr>
                <w:b/>
                <w:sz w:val="28"/>
                <w:szCs w:val="28"/>
                <w:lang w:val="uk-UA"/>
              </w:rPr>
            </w:pPr>
            <w:r w:rsidRPr="008F5DF7">
              <w:rPr>
                <w:b/>
                <w:color w:val="000000"/>
                <w:sz w:val="28"/>
                <w:szCs w:val="28"/>
                <w:lang w:val="uk-UA"/>
              </w:rPr>
              <w:t xml:space="preserve">    </w:t>
            </w:r>
            <w:r w:rsidR="00F8225A">
              <w:rPr>
                <w:b/>
                <w:color w:val="000000"/>
                <w:sz w:val="28"/>
                <w:szCs w:val="28"/>
                <w:lang w:val="uk-UA"/>
              </w:rPr>
              <w:t>і</w:t>
            </w:r>
            <w:r w:rsidRPr="008F5DF7">
              <w:rPr>
                <w:b/>
                <w:color w:val="000000"/>
                <w:sz w:val="28"/>
                <w:szCs w:val="28"/>
                <w:lang w:val="uk-UA"/>
              </w:rPr>
              <w:t>нтеграц</w:t>
            </w:r>
            <w:r w:rsidR="00F8225A">
              <w:rPr>
                <w:b/>
                <w:color w:val="000000"/>
                <w:sz w:val="28"/>
                <w:szCs w:val="28"/>
                <w:lang w:val="uk-UA"/>
              </w:rPr>
              <w:t>і</w:t>
            </w:r>
            <w:r w:rsidRPr="008F5DF7">
              <w:rPr>
                <w:b/>
                <w:color w:val="000000"/>
                <w:sz w:val="28"/>
                <w:szCs w:val="28"/>
                <w:lang w:val="uk-UA"/>
              </w:rPr>
              <w:t>я</w:t>
            </w:r>
          </w:p>
        </w:tc>
        <w:tc>
          <w:tcPr>
            <w:tcW w:w="3544" w:type="dxa"/>
            <w:shd w:val="clear" w:color="auto" w:fill="C6D9F1"/>
          </w:tcPr>
          <w:p w:rsidR="00DD5A2E" w:rsidRPr="008F5DF7" w:rsidRDefault="00DD5A2E" w:rsidP="00DD5A2E">
            <w:pPr>
              <w:spacing w:before="60" w:after="60"/>
              <w:rPr>
                <w:sz w:val="28"/>
                <w:szCs w:val="28"/>
                <w:lang w:val="uk-UA"/>
              </w:rPr>
            </w:pPr>
            <w:r w:rsidRPr="008F5DF7">
              <w:rPr>
                <w:sz w:val="28"/>
                <w:szCs w:val="28"/>
                <w:lang w:val="uk-UA"/>
              </w:rPr>
              <w:t>Особливості перебігу соматичних хвороб, ускладнених психічними порушеннями</w:t>
            </w:r>
          </w:p>
        </w:tc>
        <w:tc>
          <w:tcPr>
            <w:tcW w:w="3260" w:type="dxa"/>
            <w:shd w:val="clear" w:color="auto" w:fill="C6D9F1"/>
          </w:tcPr>
          <w:p w:rsidR="00DD5A2E" w:rsidRPr="008F5DF7" w:rsidRDefault="00DD5A2E" w:rsidP="00DD5A2E">
            <w:pPr>
              <w:spacing w:before="60" w:after="60"/>
              <w:rPr>
                <w:sz w:val="28"/>
                <w:szCs w:val="28"/>
                <w:lang w:val="uk-UA"/>
              </w:rPr>
            </w:pPr>
            <w:r w:rsidRPr="008F5DF7">
              <w:rPr>
                <w:sz w:val="28"/>
                <w:szCs w:val="28"/>
                <w:lang w:val="uk-UA"/>
              </w:rPr>
              <w:t>Уміти вести пацієнтів на соматичні захворювання, ускладнені психічними порушеннями</w:t>
            </w:r>
          </w:p>
        </w:tc>
      </w:tr>
    </w:tbl>
    <w:p w:rsidR="00DD5A2E" w:rsidRPr="008F5DF7" w:rsidRDefault="00DD5A2E" w:rsidP="00415954">
      <w:pPr>
        <w:pStyle w:val="a7"/>
        <w:ind w:firstLine="709"/>
        <w:jc w:val="both"/>
        <w:rPr>
          <w:color w:val="000000"/>
          <w:sz w:val="28"/>
          <w:szCs w:val="28"/>
          <w:lang w:val="uk-UA"/>
        </w:rPr>
      </w:pPr>
    </w:p>
    <w:p w:rsidR="000B477F" w:rsidRPr="008F5DF7" w:rsidRDefault="000B477F" w:rsidP="00A97E8F">
      <w:pPr>
        <w:spacing w:before="120" w:after="120"/>
        <w:jc w:val="both"/>
        <w:rPr>
          <w:lang w:val="uk-UA"/>
        </w:rPr>
      </w:pPr>
      <w:r w:rsidRPr="008F5DF7">
        <w:rPr>
          <w:b/>
          <w:color w:val="000000"/>
          <w:sz w:val="28"/>
          <w:szCs w:val="28"/>
          <w:lang w:val="uk-UA"/>
        </w:rPr>
        <w:t xml:space="preserve">         Мета курсу</w:t>
      </w:r>
      <w:r w:rsidRPr="008F5DF7">
        <w:rPr>
          <w:color w:val="000000"/>
          <w:sz w:val="28"/>
          <w:szCs w:val="28"/>
          <w:lang w:val="uk-UA"/>
        </w:rPr>
        <w:t xml:space="preserve"> дисципліни «Пси</w:t>
      </w:r>
      <w:r w:rsidR="00D03187" w:rsidRPr="008F5DF7">
        <w:rPr>
          <w:color w:val="000000"/>
          <w:sz w:val="28"/>
          <w:szCs w:val="28"/>
          <w:lang w:val="uk-UA"/>
        </w:rPr>
        <w:t xml:space="preserve">хіатрія, наркологія» є придбання </w:t>
      </w:r>
      <w:r w:rsidRPr="008F5DF7">
        <w:rPr>
          <w:color w:val="000000"/>
          <w:sz w:val="28"/>
          <w:szCs w:val="28"/>
          <w:lang w:val="uk-UA"/>
        </w:rPr>
        <w:t xml:space="preserve">  студентами теоретичних знань</w:t>
      </w:r>
      <w:r w:rsidR="00D03187" w:rsidRPr="008F5DF7">
        <w:rPr>
          <w:color w:val="000000"/>
          <w:sz w:val="28"/>
          <w:szCs w:val="28"/>
          <w:lang w:val="uk-UA"/>
        </w:rPr>
        <w:t xml:space="preserve">, </w:t>
      </w:r>
      <w:r w:rsidRPr="008F5DF7">
        <w:rPr>
          <w:color w:val="000000"/>
          <w:sz w:val="28"/>
          <w:szCs w:val="28"/>
          <w:lang w:val="uk-UA"/>
        </w:rPr>
        <w:t xml:space="preserve"> практичних навичок первинної діагностики, лікування, профілактики психічних розладів, психосоціальної реабілітації пацієнтів з психічними розладами, в тому числі обумовлених прийомом психоактивних речовин, необхідних на первинному рівні надання медичної допомоги.</w:t>
      </w:r>
    </w:p>
    <w:p w:rsidR="000B477F" w:rsidRPr="008F5DF7" w:rsidRDefault="000B477F" w:rsidP="00A97E8F">
      <w:pPr>
        <w:spacing w:before="120" w:after="120"/>
        <w:rPr>
          <w:color w:val="000000"/>
          <w:sz w:val="28"/>
          <w:szCs w:val="28"/>
          <w:lang w:val="uk-UA"/>
        </w:rPr>
      </w:pPr>
      <w:r w:rsidRPr="008F5DF7">
        <w:rPr>
          <w:color w:val="000000"/>
          <w:sz w:val="28"/>
          <w:szCs w:val="28"/>
          <w:lang w:val="uk-UA"/>
        </w:rPr>
        <w:t xml:space="preserve">         </w:t>
      </w:r>
      <w:r w:rsidRPr="008F5DF7">
        <w:rPr>
          <w:b/>
          <w:color w:val="000000"/>
          <w:sz w:val="28"/>
          <w:szCs w:val="28"/>
          <w:lang w:val="uk-UA"/>
        </w:rPr>
        <w:t>Завдання курсу</w:t>
      </w:r>
      <w:r w:rsidRPr="008F5DF7">
        <w:rPr>
          <w:color w:val="000000"/>
          <w:sz w:val="28"/>
          <w:szCs w:val="28"/>
          <w:lang w:val="uk-UA"/>
        </w:rPr>
        <w:t>:</w:t>
      </w:r>
      <w:r w:rsidR="00946E6A">
        <w:rPr>
          <w:color w:val="000000"/>
          <w:sz w:val="28"/>
          <w:szCs w:val="28"/>
          <w:lang w:val="uk-UA"/>
        </w:rPr>
        <w:t xml:space="preserve"> </w:t>
      </w:r>
      <w:r w:rsidR="00D03187" w:rsidRPr="008F5DF7">
        <w:rPr>
          <w:color w:val="000000"/>
          <w:sz w:val="28"/>
          <w:szCs w:val="28"/>
          <w:lang w:val="uk-UA"/>
        </w:rPr>
        <w:t xml:space="preserve">допомогти здобувачам освіти </w:t>
      </w:r>
      <w:r w:rsidRPr="008F5DF7">
        <w:rPr>
          <w:color w:val="000000"/>
          <w:sz w:val="28"/>
          <w:szCs w:val="28"/>
          <w:lang w:val="uk-UA"/>
        </w:rPr>
        <w:t xml:space="preserve"> вивчити  етіологію, патогенез, типи  перебігу та клінічні  прояви психічних та психосом</w:t>
      </w:r>
      <w:r w:rsidR="00D03187" w:rsidRPr="008F5DF7">
        <w:rPr>
          <w:color w:val="000000"/>
          <w:sz w:val="28"/>
          <w:szCs w:val="28"/>
          <w:lang w:val="uk-UA"/>
        </w:rPr>
        <w:t xml:space="preserve">атичних розладів; </w:t>
      </w:r>
      <w:r w:rsidRPr="008F5DF7">
        <w:rPr>
          <w:color w:val="000000"/>
          <w:sz w:val="28"/>
          <w:szCs w:val="28"/>
          <w:lang w:val="uk-UA"/>
        </w:rPr>
        <w:t xml:space="preserve"> уміти визначити  попереднього діагнозу психічн</w:t>
      </w:r>
      <w:r w:rsidR="00D03187" w:rsidRPr="008F5DF7">
        <w:rPr>
          <w:color w:val="000000"/>
          <w:sz w:val="28"/>
          <w:szCs w:val="28"/>
          <w:lang w:val="uk-UA"/>
        </w:rPr>
        <w:t xml:space="preserve">их та психосоматичних розладів; застосувати теоретичні знання до </w:t>
      </w:r>
      <w:r w:rsidRPr="008F5DF7">
        <w:rPr>
          <w:color w:val="000000"/>
          <w:sz w:val="28"/>
          <w:szCs w:val="28"/>
          <w:lang w:val="uk-UA"/>
        </w:rPr>
        <w:t>тактики ведення пацієнтів з психічними розладами, використання методів профілактики психічних та психосоматичних розладів</w:t>
      </w:r>
    </w:p>
    <w:p w:rsidR="00D03187" w:rsidRPr="008F5DF7" w:rsidRDefault="00D03187" w:rsidP="00A97E8F">
      <w:pPr>
        <w:spacing w:before="120" w:after="120"/>
        <w:rPr>
          <w:b/>
          <w:color w:val="000000"/>
          <w:sz w:val="28"/>
          <w:szCs w:val="28"/>
          <w:lang w:val="uk-UA"/>
        </w:rPr>
      </w:pPr>
      <w:r w:rsidRPr="008F5DF7">
        <w:rPr>
          <w:b/>
          <w:color w:val="000000"/>
          <w:sz w:val="28"/>
          <w:szCs w:val="28"/>
          <w:lang w:val="uk-UA"/>
        </w:rPr>
        <w:t xml:space="preserve">            Очікувані результати </w:t>
      </w:r>
    </w:p>
    <w:p w:rsidR="00D03187" w:rsidRPr="008F5DF7" w:rsidRDefault="00D03187" w:rsidP="00A97E8F">
      <w:pPr>
        <w:spacing w:before="120" w:after="120"/>
        <w:ind w:firstLine="709"/>
        <w:jc w:val="both"/>
        <w:rPr>
          <w:color w:val="000000"/>
          <w:sz w:val="28"/>
          <w:szCs w:val="28"/>
          <w:lang w:val="uk-UA"/>
        </w:rPr>
      </w:pPr>
      <w:r w:rsidRPr="008F5DF7">
        <w:rPr>
          <w:color w:val="000000"/>
          <w:sz w:val="28"/>
          <w:szCs w:val="28"/>
          <w:lang w:val="uk-UA"/>
        </w:rPr>
        <w:t>Згідно з вимогами освітньо-професійної програми студенти повинні:</w:t>
      </w:r>
    </w:p>
    <w:p w:rsidR="00D03187" w:rsidRPr="008F5DF7" w:rsidRDefault="00D03187" w:rsidP="00A97E8F">
      <w:pPr>
        <w:spacing w:before="120" w:after="120"/>
        <w:ind w:firstLine="709"/>
        <w:jc w:val="both"/>
        <w:rPr>
          <w:b/>
          <w:bCs/>
          <w:iCs/>
          <w:color w:val="000000"/>
          <w:sz w:val="28"/>
          <w:szCs w:val="28"/>
          <w:lang w:val="uk-UA"/>
        </w:rPr>
      </w:pPr>
      <w:r w:rsidRPr="008F5DF7">
        <w:rPr>
          <w:b/>
          <w:bCs/>
          <w:iCs/>
          <w:color w:val="000000"/>
          <w:sz w:val="28"/>
          <w:szCs w:val="28"/>
          <w:lang w:val="uk-UA"/>
        </w:rPr>
        <w:t>знати:</w:t>
      </w:r>
    </w:p>
    <w:p w:rsidR="00D03187" w:rsidRPr="00942DAF" w:rsidRDefault="00D03187" w:rsidP="00A97E8F">
      <w:pPr>
        <w:pStyle w:val="af1"/>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uk-UA"/>
        </w:rPr>
      </w:pPr>
      <w:r w:rsidRPr="00942DAF">
        <w:rPr>
          <w:color w:val="000000"/>
          <w:sz w:val="28"/>
          <w:szCs w:val="28"/>
          <w:lang w:val="uk-UA"/>
        </w:rPr>
        <w:t>Предмет, завдання психіатрії та наркології</w:t>
      </w:r>
      <w:r w:rsidR="00942DAF" w:rsidRPr="00942DAF">
        <w:rPr>
          <w:color w:val="000000"/>
          <w:sz w:val="28"/>
          <w:szCs w:val="28"/>
          <w:lang w:val="uk-UA"/>
        </w:rPr>
        <w:t xml:space="preserve">. </w:t>
      </w:r>
      <w:r w:rsidRPr="00942DAF">
        <w:rPr>
          <w:color w:val="000000"/>
          <w:sz w:val="28"/>
          <w:szCs w:val="28"/>
          <w:lang w:val="uk-UA"/>
        </w:rPr>
        <w:t>Основні етапи розвитку психіатрії та досягнення вітчизняних вчених</w:t>
      </w:r>
      <w:r w:rsidR="00942DAF">
        <w:rPr>
          <w:color w:val="000000"/>
          <w:sz w:val="28"/>
          <w:szCs w:val="28"/>
          <w:lang w:val="uk-UA"/>
        </w:rPr>
        <w:t>.</w:t>
      </w:r>
    </w:p>
    <w:p w:rsidR="00D03187" w:rsidRPr="0069328F" w:rsidRDefault="00D03187" w:rsidP="00A97E8F">
      <w:pPr>
        <w:pStyle w:val="af1"/>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uk-UA"/>
        </w:rPr>
      </w:pPr>
      <w:r w:rsidRPr="0069328F">
        <w:rPr>
          <w:color w:val="000000"/>
          <w:sz w:val="28"/>
          <w:szCs w:val="28"/>
          <w:lang w:val="uk-UA"/>
        </w:rPr>
        <w:t xml:space="preserve">Структура психіатричної та наркологічної допомоги, психіатричної лікарні й диспансеру. </w:t>
      </w:r>
      <w:r w:rsidR="00942DAF" w:rsidRPr="0069328F">
        <w:rPr>
          <w:color w:val="000000"/>
          <w:sz w:val="28"/>
          <w:szCs w:val="28"/>
          <w:lang w:val="uk-UA"/>
        </w:rPr>
        <w:t xml:space="preserve">Правові принципи психіатричної допомоги. </w:t>
      </w:r>
    </w:p>
    <w:p w:rsidR="00D03187" w:rsidRPr="0069328F" w:rsidRDefault="00942DAF" w:rsidP="00A97E8F">
      <w:pPr>
        <w:pStyle w:val="af1"/>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uk-UA"/>
        </w:rPr>
      </w:pPr>
      <w:r>
        <w:rPr>
          <w:color w:val="000000"/>
          <w:sz w:val="28"/>
          <w:szCs w:val="28"/>
          <w:lang w:val="uk-UA"/>
        </w:rPr>
        <w:t>О</w:t>
      </w:r>
      <w:r w:rsidR="00D03187" w:rsidRPr="0069328F">
        <w:rPr>
          <w:color w:val="000000"/>
          <w:sz w:val="28"/>
          <w:szCs w:val="28"/>
          <w:lang w:val="uk-UA"/>
        </w:rPr>
        <w:t>сновні етіо</w:t>
      </w:r>
      <w:r>
        <w:rPr>
          <w:color w:val="000000"/>
          <w:sz w:val="28"/>
          <w:szCs w:val="28"/>
          <w:lang w:val="uk-UA"/>
        </w:rPr>
        <w:t>-</w:t>
      </w:r>
      <w:r w:rsidR="00D03187" w:rsidRPr="0069328F">
        <w:rPr>
          <w:color w:val="000000"/>
          <w:sz w:val="28"/>
          <w:szCs w:val="28"/>
          <w:lang w:val="uk-UA"/>
        </w:rPr>
        <w:t>патогенетичні механізми розвитку психічної патології</w:t>
      </w:r>
      <w:r>
        <w:rPr>
          <w:color w:val="000000"/>
          <w:sz w:val="28"/>
          <w:szCs w:val="28"/>
          <w:lang w:val="uk-UA"/>
        </w:rPr>
        <w:t>.</w:t>
      </w:r>
    </w:p>
    <w:p w:rsidR="00D03187" w:rsidRPr="0069328F" w:rsidRDefault="00D03187" w:rsidP="00A97E8F">
      <w:pPr>
        <w:pStyle w:val="af1"/>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uk-UA"/>
        </w:rPr>
      </w:pPr>
      <w:r w:rsidRPr="0069328F">
        <w:rPr>
          <w:color w:val="000000"/>
          <w:sz w:val="28"/>
          <w:szCs w:val="28"/>
          <w:lang w:val="uk-UA"/>
        </w:rPr>
        <w:t xml:space="preserve">Роль лікаря соматичного профілю в наданні  медичної допомоги хворим із симптоматичними психічними порушеннями. </w:t>
      </w:r>
    </w:p>
    <w:p w:rsidR="00D03187" w:rsidRPr="0069328F" w:rsidRDefault="00D03187" w:rsidP="00A97E8F">
      <w:pPr>
        <w:pStyle w:val="af1"/>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uk-UA"/>
        </w:rPr>
      </w:pPr>
      <w:r w:rsidRPr="0069328F">
        <w:rPr>
          <w:color w:val="000000"/>
          <w:sz w:val="28"/>
          <w:szCs w:val="28"/>
          <w:lang w:val="uk-UA"/>
        </w:rPr>
        <w:t>Методика клініко-</w:t>
      </w:r>
      <w:r w:rsidR="00F8225A" w:rsidRPr="0069328F">
        <w:rPr>
          <w:color w:val="000000"/>
          <w:sz w:val="28"/>
          <w:szCs w:val="28"/>
          <w:lang w:val="uk-UA"/>
        </w:rPr>
        <w:t>психопатологічного</w:t>
      </w:r>
      <w:r w:rsidRPr="0069328F">
        <w:rPr>
          <w:color w:val="000000"/>
          <w:sz w:val="28"/>
          <w:szCs w:val="28"/>
          <w:lang w:val="uk-UA"/>
        </w:rPr>
        <w:t xml:space="preserve"> дослідження. </w:t>
      </w:r>
    </w:p>
    <w:p w:rsidR="00D03187" w:rsidRPr="0069328F" w:rsidRDefault="00D03187" w:rsidP="00A97E8F">
      <w:pPr>
        <w:pStyle w:val="af1"/>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uk-UA"/>
        </w:rPr>
      </w:pPr>
      <w:r w:rsidRPr="0069328F">
        <w:rPr>
          <w:color w:val="000000"/>
          <w:sz w:val="28"/>
          <w:szCs w:val="28"/>
          <w:lang w:val="uk-UA"/>
        </w:rPr>
        <w:t xml:space="preserve">Поняття психопатологічного симптому, синдрому та захворювання, характеристика регістрів психічних розладів, синдромологічна та нозологічна  класифікація  психічної  патології </w:t>
      </w:r>
    </w:p>
    <w:p w:rsidR="00C04A32" w:rsidRPr="00942DAF" w:rsidRDefault="00D03187" w:rsidP="00A97E8F">
      <w:pPr>
        <w:pStyle w:val="af1"/>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uk-UA"/>
        </w:rPr>
      </w:pPr>
      <w:r w:rsidRPr="00942DAF">
        <w:rPr>
          <w:color w:val="000000"/>
          <w:sz w:val="28"/>
          <w:szCs w:val="28"/>
          <w:lang w:val="uk-UA"/>
        </w:rPr>
        <w:t>Принципи та методи лікування психічних захворювань та розладів. Принципи та методи психосоціальної реабілітації психічно хворих та профілактики психічних захворювань. Психо</w:t>
      </w:r>
      <w:r w:rsidR="00942DAF">
        <w:rPr>
          <w:color w:val="000000"/>
          <w:sz w:val="28"/>
          <w:szCs w:val="28"/>
          <w:lang w:val="uk-UA"/>
        </w:rPr>
        <w:t>-</w:t>
      </w:r>
      <w:r w:rsidRPr="00942DAF">
        <w:rPr>
          <w:color w:val="000000"/>
          <w:sz w:val="28"/>
          <w:szCs w:val="28"/>
          <w:lang w:val="uk-UA"/>
        </w:rPr>
        <w:t xml:space="preserve">освіта. </w:t>
      </w:r>
    </w:p>
    <w:p w:rsidR="00D03187" w:rsidRPr="00942DAF" w:rsidRDefault="00D03187" w:rsidP="00A97E8F">
      <w:pPr>
        <w:pStyle w:val="af1"/>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uk-UA"/>
        </w:rPr>
      </w:pPr>
      <w:r w:rsidRPr="00942DAF">
        <w:rPr>
          <w:color w:val="000000"/>
          <w:sz w:val="28"/>
          <w:szCs w:val="28"/>
          <w:lang w:val="uk-UA"/>
        </w:rPr>
        <w:t>Непсихотичні</w:t>
      </w:r>
      <w:r w:rsidR="00942DAF" w:rsidRPr="00942DAF">
        <w:rPr>
          <w:color w:val="000000"/>
          <w:sz w:val="28"/>
          <w:szCs w:val="28"/>
          <w:lang w:val="uk-UA"/>
        </w:rPr>
        <w:t>, психотичні, дефекто-органічні</w:t>
      </w:r>
      <w:r w:rsidRPr="00942DAF">
        <w:rPr>
          <w:color w:val="000000"/>
          <w:sz w:val="28"/>
          <w:szCs w:val="28"/>
          <w:lang w:val="uk-UA"/>
        </w:rPr>
        <w:t xml:space="preserve"> синдроми</w:t>
      </w:r>
      <w:r w:rsidR="00942DAF" w:rsidRPr="00942DAF">
        <w:rPr>
          <w:color w:val="000000"/>
          <w:sz w:val="28"/>
          <w:szCs w:val="28"/>
          <w:lang w:val="uk-UA"/>
        </w:rPr>
        <w:t xml:space="preserve"> в психіатрії.</w:t>
      </w:r>
      <w:r w:rsidR="00942DAF">
        <w:rPr>
          <w:color w:val="000000"/>
          <w:sz w:val="28"/>
          <w:szCs w:val="28"/>
          <w:lang w:val="uk-UA"/>
        </w:rPr>
        <w:t xml:space="preserve"> </w:t>
      </w:r>
      <w:r w:rsidRPr="00942DAF">
        <w:rPr>
          <w:color w:val="000000"/>
          <w:sz w:val="28"/>
          <w:szCs w:val="28"/>
          <w:lang w:val="uk-UA"/>
        </w:rPr>
        <w:t xml:space="preserve">Основні психопатологічні синдроми дитячого віку. </w:t>
      </w:r>
    </w:p>
    <w:p w:rsidR="00D03187" w:rsidRPr="00942DAF" w:rsidRDefault="00D03187" w:rsidP="00A97E8F">
      <w:pPr>
        <w:pStyle w:val="af1"/>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uk-UA"/>
        </w:rPr>
      </w:pPr>
      <w:r w:rsidRPr="00942DAF">
        <w:rPr>
          <w:color w:val="000000"/>
          <w:sz w:val="28"/>
          <w:szCs w:val="28"/>
          <w:lang w:val="uk-UA"/>
        </w:rPr>
        <w:t>Основні клінічні форми соматогенних психозів.</w:t>
      </w:r>
      <w:r w:rsidR="00942DAF">
        <w:rPr>
          <w:color w:val="000000"/>
          <w:sz w:val="28"/>
          <w:szCs w:val="28"/>
          <w:lang w:val="uk-UA"/>
        </w:rPr>
        <w:t xml:space="preserve"> </w:t>
      </w:r>
      <w:r w:rsidRPr="00942DAF">
        <w:rPr>
          <w:color w:val="000000"/>
          <w:sz w:val="28"/>
          <w:szCs w:val="28"/>
          <w:lang w:val="uk-UA"/>
        </w:rPr>
        <w:t>Основні принципи терапії, реабілітації та профілактики психічних розладів при ендокринних та соматичних захворюваннях.</w:t>
      </w:r>
    </w:p>
    <w:p w:rsidR="00D03187" w:rsidRPr="0069328F" w:rsidRDefault="00D03187" w:rsidP="00A97E8F">
      <w:pPr>
        <w:pStyle w:val="af1"/>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uk-UA"/>
        </w:rPr>
      </w:pPr>
      <w:r w:rsidRPr="0069328F">
        <w:rPr>
          <w:color w:val="000000"/>
          <w:sz w:val="28"/>
          <w:szCs w:val="28"/>
          <w:lang w:val="uk-UA"/>
        </w:rPr>
        <w:t>Профілактика та лікування психічних порушень внаслідок промислових, побутових, лікарських інтоксикацій і екологічно несприятливих впливів.</w:t>
      </w:r>
    </w:p>
    <w:p w:rsidR="00D03187" w:rsidRPr="00942DAF" w:rsidRDefault="00D03187" w:rsidP="00A97E8F">
      <w:pPr>
        <w:pStyle w:val="af1"/>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uk-UA"/>
        </w:rPr>
      </w:pPr>
      <w:r w:rsidRPr="00942DAF">
        <w:rPr>
          <w:color w:val="000000"/>
          <w:sz w:val="28"/>
          <w:szCs w:val="28"/>
          <w:lang w:val="uk-UA"/>
        </w:rPr>
        <w:t>Поняття, психоактивних речовин, феноменів вживання та залежності, наркоманічного синдрому.</w:t>
      </w:r>
      <w:r w:rsidR="00942DAF">
        <w:rPr>
          <w:color w:val="000000"/>
          <w:sz w:val="28"/>
          <w:szCs w:val="28"/>
          <w:lang w:val="uk-UA"/>
        </w:rPr>
        <w:t xml:space="preserve"> </w:t>
      </w:r>
      <w:r w:rsidR="00C04A32" w:rsidRPr="00942DAF">
        <w:rPr>
          <w:color w:val="000000"/>
          <w:sz w:val="28"/>
          <w:szCs w:val="28"/>
          <w:lang w:val="uk-UA"/>
        </w:rPr>
        <w:t>О</w:t>
      </w:r>
      <w:r w:rsidRPr="00942DAF">
        <w:rPr>
          <w:color w:val="000000"/>
          <w:sz w:val="28"/>
          <w:szCs w:val="28"/>
          <w:lang w:val="uk-UA"/>
        </w:rPr>
        <w:t>рганізація наркологічної допомоги.</w:t>
      </w:r>
    </w:p>
    <w:p w:rsidR="00D03187" w:rsidRPr="0069328F" w:rsidRDefault="00C04A32" w:rsidP="00A97E8F">
      <w:pPr>
        <w:pStyle w:val="af1"/>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uk-UA"/>
        </w:rPr>
      </w:pPr>
      <w:r w:rsidRPr="0069328F">
        <w:rPr>
          <w:color w:val="000000"/>
          <w:sz w:val="28"/>
          <w:szCs w:val="28"/>
          <w:lang w:val="uk-UA"/>
        </w:rPr>
        <w:t>К</w:t>
      </w:r>
      <w:r w:rsidR="00D03187" w:rsidRPr="0069328F">
        <w:rPr>
          <w:color w:val="000000"/>
          <w:sz w:val="28"/>
          <w:szCs w:val="28"/>
          <w:lang w:val="uk-UA"/>
        </w:rPr>
        <w:t xml:space="preserve">лінічні особливості емоційно-стресових та адаптаційних реакцій, неврозів: неврастенії, тривожних розладів, обсесивно-компульсивного </w:t>
      </w:r>
      <w:r w:rsidR="00D03187" w:rsidRPr="0069328F">
        <w:rPr>
          <w:color w:val="000000"/>
          <w:sz w:val="28"/>
          <w:szCs w:val="28"/>
          <w:lang w:val="uk-UA"/>
        </w:rPr>
        <w:lastRenderedPageBreak/>
        <w:t>розладу, дисоціативних розладів, депресивних та соматоформних розладів, посттравматичного стресового розладу.</w:t>
      </w:r>
    </w:p>
    <w:p w:rsidR="00D03187" w:rsidRPr="0069328F" w:rsidRDefault="00C04A32" w:rsidP="00A97E8F">
      <w:pPr>
        <w:pStyle w:val="af1"/>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uk-UA"/>
        </w:rPr>
      </w:pPr>
      <w:r w:rsidRPr="0069328F">
        <w:rPr>
          <w:color w:val="000000"/>
          <w:sz w:val="28"/>
          <w:szCs w:val="28"/>
          <w:lang w:val="uk-UA"/>
        </w:rPr>
        <w:t>С</w:t>
      </w:r>
      <w:r w:rsidR="00D03187" w:rsidRPr="0069328F">
        <w:rPr>
          <w:color w:val="000000"/>
          <w:sz w:val="28"/>
          <w:szCs w:val="28"/>
          <w:lang w:val="uk-UA"/>
        </w:rPr>
        <w:t>уїцидальна поведінка при психічних захворюваннях. Антисуїцидальна терапія. Психопрофілактика суїцидальної поведінки.</w:t>
      </w:r>
    </w:p>
    <w:p w:rsidR="00D03187" w:rsidRPr="0069328F" w:rsidRDefault="00D03187" w:rsidP="00A97E8F">
      <w:pPr>
        <w:pStyle w:val="af1"/>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uk-UA"/>
        </w:rPr>
      </w:pPr>
      <w:r w:rsidRPr="0069328F">
        <w:rPr>
          <w:color w:val="000000"/>
          <w:sz w:val="28"/>
          <w:szCs w:val="28"/>
          <w:lang w:val="uk-UA"/>
        </w:rPr>
        <w:t>Епілепсія.Класифікація. Психічні порушення у хворих на епілепсію. Принципи терапії хворих на епілепсію та психічних порушень.</w:t>
      </w:r>
    </w:p>
    <w:p w:rsidR="00D03187" w:rsidRPr="0069328F" w:rsidRDefault="00D03187" w:rsidP="00A97E8F">
      <w:pPr>
        <w:pStyle w:val="af1"/>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uk-UA"/>
        </w:rPr>
      </w:pPr>
      <w:r w:rsidRPr="0069328F">
        <w:rPr>
          <w:color w:val="000000"/>
          <w:sz w:val="28"/>
          <w:szCs w:val="28"/>
          <w:lang w:val="uk-UA"/>
        </w:rPr>
        <w:t>Розлади особистості та поведінки у дорослих, фактори,  що сприяють їх розвитку. Основні принципи терапії, реабілітації та профілактики розладів особистості та поведінки у дорослих.</w:t>
      </w:r>
    </w:p>
    <w:p w:rsidR="00D03187" w:rsidRPr="008F5DF7" w:rsidRDefault="00D03187" w:rsidP="00A97E8F">
      <w:pPr>
        <w:spacing w:before="120" w:after="120"/>
        <w:ind w:firstLine="709"/>
        <w:jc w:val="both"/>
        <w:rPr>
          <w:color w:val="000000"/>
          <w:sz w:val="28"/>
          <w:szCs w:val="28"/>
          <w:lang w:val="uk-UA"/>
        </w:rPr>
      </w:pPr>
      <w:r w:rsidRPr="008F5DF7">
        <w:rPr>
          <w:b/>
          <w:bCs/>
          <w:iCs/>
          <w:color w:val="000000"/>
          <w:sz w:val="28"/>
          <w:szCs w:val="28"/>
          <w:lang w:val="uk-UA"/>
        </w:rPr>
        <w:t>Вміти</w:t>
      </w:r>
      <w:r w:rsidRPr="008F5DF7">
        <w:rPr>
          <w:b/>
          <w:color w:val="000000"/>
          <w:sz w:val="28"/>
          <w:szCs w:val="28"/>
          <w:lang w:val="uk-UA"/>
        </w:rPr>
        <w:t>:</w:t>
      </w:r>
    </w:p>
    <w:p w:rsidR="00D03187" w:rsidRPr="008F5DF7" w:rsidRDefault="00D03187" w:rsidP="00081F88">
      <w:pPr>
        <w:numPr>
          <w:ilvl w:val="0"/>
          <w:numId w:val="1"/>
        </w:numPr>
        <w:tabs>
          <w:tab w:val="clear" w:pos="1391"/>
          <w:tab w:val="num" w:pos="540"/>
        </w:tabs>
        <w:spacing w:before="120" w:after="120"/>
        <w:ind w:left="539" w:hanging="539"/>
        <w:jc w:val="both"/>
        <w:rPr>
          <w:color w:val="000000"/>
          <w:sz w:val="28"/>
          <w:szCs w:val="28"/>
          <w:lang w:val="uk-UA"/>
        </w:rPr>
      </w:pPr>
      <w:r w:rsidRPr="008F5DF7">
        <w:rPr>
          <w:color w:val="000000"/>
          <w:sz w:val="28"/>
          <w:szCs w:val="28"/>
          <w:lang w:val="uk-UA"/>
        </w:rPr>
        <w:t>Провести клінічне обстеження хворого та описати психічний статус.</w:t>
      </w:r>
    </w:p>
    <w:p w:rsidR="00D03187" w:rsidRPr="008F5DF7" w:rsidRDefault="00D03187" w:rsidP="00081F88">
      <w:pPr>
        <w:numPr>
          <w:ilvl w:val="0"/>
          <w:numId w:val="1"/>
        </w:numPr>
        <w:tabs>
          <w:tab w:val="clear" w:pos="1391"/>
          <w:tab w:val="num" w:pos="540"/>
        </w:tabs>
        <w:spacing w:before="120" w:after="120"/>
        <w:ind w:left="539" w:hanging="539"/>
        <w:jc w:val="both"/>
        <w:rPr>
          <w:color w:val="000000"/>
          <w:sz w:val="28"/>
          <w:szCs w:val="28"/>
          <w:lang w:val="uk-UA"/>
        </w:rPr>
      </w:pPr>
      <w:r w:rsidRPr="008F5DF7">
        <w:rPr>
          <w:color w:val="000000"/>
          <w:sz w:val="28"/>
          <w:szCs w:val="28"/>
          <w:lang w:val="uk-UA"/>
        </w:rPr>
        <w:t>Проаналізувати дані клінічного та параклінічного дослідження та поставити попередній діагноз психічного або психосоматичного розладу.</w:t>
      </w:r>
    </w:p>
    <w:p w:rsidR="00D03187" w:rsidRPr="008F5DF7" w:rsidRDefault="00D03187" w:rsidP="00081F88">
      <w:pPr>
        <w:numPr>
          <w:ilvl w:val="0"/>
          <w:numId w:val="1"/>
        </w:numPr>
        <w:tabs>
          <w:tab w:val="clear" w:pos="1391"/>
          <w:tab w:val="num" w:pos="540"/>
        </w:tabs>
        <w:spacing w:before="120" w:after="120"/>
        <w:ind w:left="539" w:hanging="539"/>
        <w:jc w:val="both"/>
        <w:rPr>
          <w:color w:val="000000"/>
          <w:sz w:val="28"/>
          <w:szCs w:val="28"/>
          <w:lang w:val="uk-UA"/>
        </w:rPr>
      </w:pPr>
      <w:r w:rsidRPr="008F5DF7">
        <w:rPr>
          <w:color w:val="000000"/>
          <w:sz w:val="28"/>
          <w:szCs w:val="28"/>
          <w:lang w:val="uk-UA"/>
        </w:rPr>
        <w:t xml:space="preserve">Визначити психотичний чи непсихотичний рівень психічного порушення у хворого. </w:t>
      </w:r>
    </w:p>
    <w:p w:rsidR="00D03187" w:rsidRPr="008F5DF7" w:rsidRDefault="00D03187" w:rsidP="00081F88">
      <w:pPr>
        <w:numPr>
          <w:ilvl w:val="0"/>
          <w:numId w:val="1"/>
        </w:numPr>
        <w:tabs>
          <w:tab w:val="clear" w:pos="1391"/>
          <w:tab w:val="num" w:pos="540"/>
        </w:tabs>
        <w:spacing w:before="120" w:after="120"/>
        <w:ind w:left="539" w:hanging="539"/>
        <w:jc w:val="both"/>
        <w:rPr>
          <w:color w:val="000000"/>
          <w:sz w:val="28"/>
          <w:szCs w:val="28"/>
          <w:lang w:val="uk-UA"/>
        </w:rPr>
      </w:pPr>
      <w:r w:rsidRPr="008F5DF7">
        <w:rPr>
          <w:color w:val="000000"/>
          <w:sz w:val="28"/>
          <w:szCs w:val="28"/>
          <w:lang w:val="uk-UA"/>
        </w:rPr>
        <w:t xml:space="preserve">Визначити наявність у хворого показань для невідкладної госпіталізації. </w:t>
      </w:r>
    </w:p>
    <w:p w:rsidR="00D03187" w:rsidRPr="008F5DF7" w:rsidRDefault="00D03187" w:rsidP="00081F88">
      <w:pPr>
        <w:numPr>
          <w:ilvl w:val="0"/>
          <w:numId w:val="1"/>
        </w:numPr>
        <w:tabs>
          <w:tab w:val="clear" w:pos="1391"/>
          <w:tab w:val="num" w:pos="540"/>
        </w:tabs>
        <w:spacing w:before="120" w:after="120"/>
        <w:ind w:left="539" w:hanging="539"/>
        <w:jc w:val="both"/>
        <w:rPr>
          <w:color w:val="000000"/>
          <w:sz w:val="28"/>
          <w:szCs w:val="28"/>
          <w:lang w:val="uk-UA"/>
        </w:rPr>
      </w:pPr>
      <w:r w:rsidRPr="008F5DF7">
        <w:rPr>
          <w:color w:val="000000"/>
          <w:sz w:val="28"/>
          <w:szCs w:val="28"/>
          <w:lang w:val="uk-UA"/>
        </w:rPr>
        <w:t>Вирішити клінічну задачу з діагностування та надання невідкладної допомоги (при психомоторному збудженні, при епілептичному статусі, ускладненнях лікування психотропними препаратами, відмові від їжї, ступорі).</w:t>
      </w:r>
    </w:p>
    <w:p w:rsidR="00D03187" w:rsidRPr="008F5DF7" w:rsidRDefault="00D03187" w:rsidP="00081F88">
      <w:pPr>
        <w:numPr>
          <w:ilvl w:val="0"/>
          <w:numId w:val="1"/>
        </w:numPr>
        <w:tabs>
          <w:tab w:val="clear" w:pos="1391"/>
          <w:tab w:val="num" w:pos="540"/>
        </w:tabs>
        <w:spacing w:before="120" w:after="120"/>
        <w:ind w:left="539" w:hanging="539"/>
        <w:jc w:val="both"/>
        <w:rPr>
          <w:color w:val="000000"/>
          <w:sz w:val="28"/>
          <w:szCs w:val="28"/>
          <w:lang w:val="uk-UA"/>
        </w:rPr>
      </w:pPr>
      <w:r w:rsidRPr="008F5DF7">
        <w:rPr>
          <w:color w:val="000000"/>
          <w:sz w:val="28"/>
          <w:szCs w:val="28"/>
          <w:lang w:val="uk-UA"/>
        </w:rPr>
        <w:t xml:space="preserve">Вирішити клінічну задачу з визначення тактики ведення хворого з психічним розладом або алежністю. </w:t>
      </w:r>
    </w:p>
    <w:p w:rsidR="00D03187" w:rsidRPr="008F5DF7" w:rsidRDefault="00D03187" w:rsidP="00081F88">
      <w:pPr>
        <w:numPr>
          <w:ilvl w:val="0"/>
          <w:numId w:val="1"/>
        </w:numPr>
        <w:tabs>
          <w:tab w:val="clear" w:pos="1391"/>
          <w:tab w:val="num" w:pos="540"/>
        </w:tabs>
        <w:spacing w:before="120" w:after="120"/>
        <w:ind w:left="539" w:hanging="539"/>
        <w:jc w:val="both"/>
        <w:rPr>
          <w:color w:val="000000"/>
          <w:sz w:val="28"/>
          <w:szCs w:val="28"/>
          <w:lang w:val="uk-UA"/>
        </w:rPr>
      </w:pPr>
      <w:r w:rsidRPr="008F5DF7">
        <w:rPr>
          <w:color w:val="000000"/>
          <w:sz w:val="28"/>
          <w:szCs w:val="28"/>
          <w:lang w:val="uk-UA"/>
        </w:rPr>
        <w:t>Визначити рівень соціальної небезпеки, ризик аутоагресії психічно хворого, дати направлення на консультацію до лікаря-психіатра.</w:t>
      </w:r>
    </w:p>
    <w:p w:rsidR="00081F88" w:rsidRDefault="00D03187" w:rsidP="00081F88">
      <w:pPr>
        <w:numPr>
          <w:ilvl w:val="0"/>
          <w:numId w:val="1"/>
        </w:numPr>
        <w:tabs>
          <w:tab w:val="clear" w:pos="1391"/>
          <w:tab w:val="num" w:pos="540"/>
        </w:tabs>
        <w:spacing w:before="120" w:after="120"/>
        <w:ind w:left="539" w:hanging="539"/>
        <w:jc w:val="both"/>
        <w:rPr>
          <w:color w:val="000000"/>
          <w:sz w:val="28"/>
          <w:szCs w:val="28"/>
          <w:lang w:val="uk-UA"/>
        </w:rPr>
      </w:pPr>
      <w:r w:rsidRPr="00081F88">
        <w:rPr>
          <w:color w:val="000000"/>
          <w:sz w:val="28"/>
          <w:szCs w:val="28"/>
          <w:lang w:val="uk-UA"/>
        </w:rPr>
        <w:t>Призначити один із адекватних стану хворого психотропних препаратів у дозах, відповідних до віку хворого.</w:t>
      </w:r>
    </w:p>
    <w:p w:rsidR="00D03187" w:rsidRPr="00081F88" w:rsidRDefault="00D03187" w:rsidP="00081F88">
      <w:pPr>
        <w:numPr>
          <w:ilvl w:val="0"/>
          <w:numId w:val="1"/>
        </w:numPr>
        <w:tabs>
          <w:tab w:val="clear" w:pos="1391"/>
          <w:tab w:val="num" w:pos="540"/>
        </w:tabs>
        <w:spacing w:before="120" w:after="120"/>
        <w:ind w:left="539" w:hanging="539"/>
        <w:jc w:val="both"/>
        <w:rPr>
          <w:color w:val="000000"/>
          <w:sz w:val="28"/>
          <w:szCs w:val="28"/>
          <w:lang w:val="uk-UA"/>
        </w:rPr>
      </w:pPr>
      <w:r w:rsidRPr="00081F88">
        <w:rPr>
          <w:color w:val="000000"/>
          <w:sz w:val="28"/>
          <w:szCs w:val="28"/>
          <w:lang w:val="uk-UA"/>
        </w:rPr>
        <w:t>Дати психоосвітні рекомендації хворому та його родичам</w:t>
      </w:r>
    </w:p>
    <w:p w:rsidR="00F8225A" w:rsidRDefault="00F8225A" w:rsidP="00415954">
      <w:pPr>
        <w:spacing w:line="360" w:lineRule="auto"/>
        <w:jc w:val="both"/>
        <w:rPr>
          <w:b/>
          <w:bCs/>
          <w:sz w:val="28"/>
          <w:szCs w:val="28"/>
          <w:lang w:val="uk-UA"/>
        </w:rPr>
      </w:pPr>
    </w:p>
    <w:p w:rsidR="00D03187" w:rsidRPr="008F5DF7" w:rsidRDefault="00D03187" w:rsidP="00415954">
      <w:pPr>
        <w:spacing w:line="360" w:lineRule="auto"/>
        <w:jc w:val="both"/>
        <w:rPr>
          <w:b/>
          <w:bCs/>
          <w:sz w:val="28"/>
          <w:szCs w:val="28"/>
          <w:lang w:val="uk-UA"/>
        </w:rPr>
      </w:pPr>
      <w:r w:rsidRPr="008F5DF7">
        <w:rPr>
          <w:b/>
          <w:bCs/>
          <w:sz w:val="28"/>
          <w:szCs w:val="28"/>
          <w:lang w:val="uk-UA"/>
        </w:rPr>
        <w:t xml:space="preserve">Кінцеві цілі дисципліни </w:t>
      </w:r>
    </w:p>
    <w:p w:rsidR="00D03187" w:rsidRPr="008F5DF7" w:rsidRDefault="00D03187" w:rsidP="00415954">
      <w:pPr>
        <w:widowControl w:val="0"/>
        <w:numPr>
          <w:ilvl w:val="0"/>
          <w:numId w:val="3"/>
        </w:numPr>
        <w:tabs>
          <w:tab w:val="left" w:pos="851"/>
          <w:tab w:val="right" w:pos="10193"/>
        </w:tabs>
        <w:ind w:left="0"/>
        <w:jc w:val="both"/>
        <w:rPr>
          <w:iCs/>
          <w:snapToGrid w:val="0"/>
          <w:color w:val="000000"/>
          <w:sz w:val="28"/>
          <w:szCs w:val="28"/>
          <w:lang w:val="uk-UA"/>
        </w:rPr>
      </w:pPr>
      <w:r w:rsidRPr="008F5DF7">
        <w:rPr>
          <w:iCs/>
          <w:snapToGrid w:val="0"/>
          <w:color w:val="000000"/>
          <w:sz w:val="28"/>
          <w:szCs w:val="28"/>
          <w:lang w:val="uk-UA"/>
        </w:rPr>
        <w:t>Призначати невідкладну медичну допомогу при тяжких психічних розладах</w:t>
      </w:r>
      <w:r w:rsidRPr="008F5DF7">
        <w:rPr>
          <w:iCs/>
          <w:snapToGrid w:val="0"/>
          <w:color w:val="000000"/>
          <w:sz w:val="28"/>
          <w:szCs w:val="28"/>
          <w:lang w:val="uk-UA"/>
        </w:rPr>
        <w:tab/>
      </w:r>
    </w:p>
    <w:p w:rsidR="00D03187" w:rsidRPr="008F5DF7" w:rsidRDefault="00D03187" w:rsidP="00415954">
      <w:pPr>
        <w:widowControl w:val="0"/>
        <w:numPr>
          <w:ilvl w:val="0"/>
          <w:numId w:val="3"/>
        </w:numPr>
        <w:tabs>
          <w:tab w:val="left" w:pos="851"/>
          <w:tab w:val="right" w:pos="10193"/>
        </w:tabs>
        <w:ind w:left="0"/>
        <w:jc w:val="both"/>
        <w:rPr>
          <w:iCs/>
          <w:snapToGrid w:val="0"/>
          <w:color w:val="000000"/>
          <w:sz w:val="28"/>
          <w:szCs w:val="28"/>
          <w:lang w:val="uk-UA"/>
        </w:rPr>
      </w:pPr>
      <w:r w:rsidRPr="008F5DF7">
        <w:rPr>
          <w:iCs/>
          <w:snapToGrid w:val="0"/>
          <w:color w:val="000000"/>
          <w:sz w:val="28"/>
          <w:szCs w:val="28"/>
          <w:lang w:val="uk-UA"/>
        </w:rPr>
        <w:t xml:space="preserve">Визначати тактику ведення хворих з психічними розладами </w:t>
      </w:r>
    </w:p>
    <w:p w:rsidR="00D03187" w:rsidRPr="008F5DF7" w:rsidRDefault="00D03187" w:rsidP="00415954">
      <w:pPr>
        <w:widowControl w:val="0"/>
        <w:numPr>
          <w:ilvl w:val="0"/>
          <w:numId w:val="3"/>
        </w:numPr>
        <w:tabs>
          <w:tab w:val="left" w:pos="851"/>
          <w:tab w:val="right" w:pos="10193"/>
        </w:tabs>
        <w:ind w:left="0"/>
        <w:jc w:val="both"/>
        <w:rPr>
          <w:iCs/>
          <w:snapToGrid w:val="0"/>
          <w:color w:val="000000"/>
          <w:sz w:val="28"/>
          <w:szCs w:val="28"/>
          <w:lang w:val="uk-UA"/>
        </w:rPr>
      </w:pPr>
      <w:r w:rsidRPr="008F5DF7">
        <w:rPr>
          <w:iCs/>
          <w:snapToGrid w:val="0"/>
          <w:color w:val="000000"/>
          <w:sz w:val="28"/>
          <w:szCs w:val="28"/>
          <w:lang w:val="uk-UA"/>
        </w:rPr>
        <w:t>Визначати у комплексі етіологічні фактори, патогенетичні механізми, типи перебігу  та клінічних проявів психічних і психосоматичних розладів</w:t>
      </w:r>
    </w:p>
    <w:p w:rsidR="00D03187" w:rsidRPr="008F5DF7" w:rsidRDefault="00D03187" w:rsidP="00415954">
      <w:pPr>
        <w:widowControl w:val="0"/>
        <w:numPr>
          <w:ilvl w:val="0"/>
          <w:numId w:val="3"/>
        </w:numPr>
        <w:tabs>
          <w:tab w:val="left" w:pos="851"/>
          <w:tab w:val="right" w:pos="10193"/>
        </w:tabs>
        <w:ind w:left="0"/>
        <w:jc w:val="both"/>
        <w:rPr>
          <w:iCs/>
          <w:snapToGrid w:val="0"/>
          <w:color w:val="000000"/>
          <w:sz w:val="28"/>
          <w:szCs w:val="28"/>
          <w:lang w:val="uk-UA"/>
        </w:rPr>
      </w:pPr>
      <w:r w:rsidRPr="008F5DF7">
        <w:rPr>
          <w:iCs/>
          <w:snapToGrid w:val="0"/>
          <w:color w:val="000000"/>
          <w:sz w:val="28"/>
          <w:szCs w:val="28"/>
          <w:lang w:val="uk-UA"/>
        </w:rPr>
        <w:t>Використовувати методи профілактики психічних та психосоматичних розладів</w:t>
      </w:r>
    </w:p>
    <w:p w:rsidR="00D03187" w:rsidRPr="008F5DF7" w:rsidRDefault="00D03187" w:rsidP="00415954">
      <w:pPr>
        <w:widowControl w:val="0"/>
        <w:numPr>
          <w:ilvl w:val="0"/>
          <w:numId w:val="3"/>
        </w:numPr>
        <w:tabs>
          <w:tab w:val="left" w:pos="851"/>
          <w:tab w:val="right" w:pos="10193"/>
        </w:tabs>
        <w:ind w:left="0"/>
        <w:jc w:val="both"/>
        <w:rPr>
          <w:iCs/>
          <w:snapToGrid w:val="0"/>
          <w:color w:val="000000"/>
          <w:sz w:val="28"/>
          <w:szCs w:val="28"/>
          <w:lang w:val="uk-UA"/>
        </w:rPr>
      </w:pPr>
      <w:r w:rsidRPr="008F5DF7">
        <w:rPr>
          <w:iCs/>
          <w:snapToGrid w:val="0"/>
          <w:color w:val="000000"/>
          <w:sz w:val="28"/>
          <w:szCs w:val="28"/>
          <w:lang w:val="uk-UA"/>
        </w:rPr>
        <w:t>Ставити попередній діагноз психічних та психосоматичних розладів</w:t>
      </w:r>
    </w:p>
    <w:p w:rsidR="006A1780" w:rsidRPr="008F5DF7" w:rsidRDefault="006A1780" w:rsidP="00415954">
      <w:pPr>
        <w:spacing w:line="360" w:lineRule="auto"/>
        <w:rPr>
          <w:b/>
          <w:lang w:val="uk-UA"/>
        </w:rPr>
      </w:pPr>
      <w:r w:rsidRPr="008F5DF7">
        <w:rPr>
          <w:b/>
          <w:lang w:val="uk-UA"/>
        </w:rPr>
        <w:t>ОПИС КУРСУ</w:t>
      </w:r>
    </w:p>
    <w:p w:rsidR="00A77966" w:rsidRPr="008F5DF7" w:rsidRDefault="00D03187" w:rsidP="00415954">
      <w:pPr>
        <w:spacing w:line="360" w:lineRule="auto"/>
        <w:rPr>
          <w:b/>
          <w:sz w:val="28"/>
          <w:szCs w:val="28"/>
          <w:lang w:val="uk-UA"/>
        </w:rPr>
      </w:pPr>
      <w:r w:rsidRPr="008F5DF7">
        <w:rPr>
          <w:b/>
          <w:sz w:val="28"/>
          <w:szCs w:val="28"/>
          <w:lang w:val="uk-UA"/>
        </w:rPr>
        <w:t xml:space="preserve">Форми і методи навчання </w:t>
      </w:r>
    </w:p>
    <w:tbl>
      <w:tblPr>
        <w:tblW w:w="9518" w:type="dxa"/>
        <w:tblInd w:w="72" w:type="dxa"/>
        <w:tblLayout w:type="fixed"/>
        <w:tblLook w:val="0000"/>
      </w:tblPr>
      <w:tblGrid>
        <w:gridCol w:w="1429"/>
        <w:gridCol w:w="1143"/>
        <w:gridCol w:w="1134"/>
        <w:gridCol w:w="1276"/>
        <w:gridCol w:w="1134"/>
        <w:gridCol w:w="3402"/>
      </w:tblGrid>
      <w:tr w:rsidR="00D03187" w:rsidRPr="008F5DF7" w:rsidTr="00F8225A">
        <w:trPr>
          <w:trHeight w:hRule="exact" w:val="320"/>
        </w:trPr>
        <w:tc>
          <w:tcPr>
            <w:tcW w:w="6116" w:type="dxa"/>
            <w:gridSpan w:val="5"/>
            <w:tcBorders>
              <w:top w:val="single" w:sz="4" w:space="0" w:color="000000"/>
              <w:left w:val="single" w:sz="4" w:space="0" w:color="000000"/>
              <w:bottom w:val="single" w:sz="4" w:space="0" w:color="000000"/>
            </w:tcBorders>
            <w:vAlign w:val="center"/>
          </w:tcPr>
          <w:p w:rsidR="00D03187" w:rsidRPr="008F5DF7" w:rsidRDefault="00D03187" w:rsidP="00F8225A">
            <w:pPr>
              <w:snapToGrid w:val="0"/>
              <w:jc w:val="center"/>
              <w:rPr>
                <w:b/>
                <w:sz w:val="26"/>
                <w:szCs w:val="26"/>
                <w:lang w:val="uk-UA"/>
              </w:rPr>
            </w:pPr>
            <w:r w:rsidRPr="008F5DF7">
              <w:rPr>
                <w:b/>
                <w:sz w:val="26"/>
                <w:szCs w:val="26"/>
                <w:lang w:val="uk-UA"/>
              </w:rPr>
              <w:t>Кількість годин</w:t>
            </w:r>
          </w:p>
        </w:tc>
        <w:tc>
          <w:tcPr>
            <w:tcW w:w="3402" w:type="dxa"/>
            <w:vMerge w:val="restart"/>
            <w:tcBorders>
              <w:top w:val="single" w:sz="4" w:space="0" w:color="000000"/>
              <w:left w:val="single" w:sz="4" w:space="0" w:color="000000"/>
              <w:bottom w:val="single" w:sz="4" w:space="0" w:color="000000"/>
              <w:right w:val="single" w:sz="4" w:space="0" w:color="000000"/>
            </w:tcBorders>
            <w:vAlign w:val="center"/>
          </w:tcPr>
          <w:p w:rsidR="00D03187" w:rsidRPr="008F5DF7" w:rsidRDefault="00D03187" w:rsidP="00F8225A">
            <w:pPr>
              <w:jc w:val="center"/>
              <w:rPr>
                <w:b/>
                <w:sz w:val="26"/>
                <w:szCs w:val="26"/>
                <w:lang w:val="uk-UA"/>
              </w:rPr>
            </w:pPr>
            <w:r w:rsidRPr="008F5DF7">
              <w:rPr>
                <w:b/>
                <w:sz w:val="26"/>
                <w:szCs w:val="26"/>
                <w:lang w:val="uk-UA"/>
              </w:rPr>
              <w:t>Вид контролю</w:t>
            </w:r>
          </w:p>
        </w:tc>
      </w:tr>
      <w:tr w:rsidR="00D03187" w:rsidRPr="008F5DF7" w:rsidTr="00F8225A">
        <w:trPr>
          <w:trHeight w:hRule="exact" w:val="320"/>
        </w:trPr>
        <w:tc>
          <w:tcPr>
            <w:tcW w:w="1429" w:type="dxa"/>
            <w:vMerge w:val="restart"/>
            <w:tcBorders>
              <w:left w:val="single" w:sz="4" w:space="0" w:color="000000"/>
              <w:bottom w:val="single" w:sz="4" w:space="0" w:color="000000"/>
            </w:tcBorders>
            <w:vAlign w:val="center"/>
          </w:tcPr>
          <w:p w:rsidR="00D03187" w:rsidRPr="008F5DF7" w:rsidRDefault="00F8225A" w:rsidP="00F8225A">
            <w:pPr>
              <w:jc w:val="center"/>
              <w:rPr>
                <w:b/>
                <w:sz w:val="26"/>
                <w:szCs w:val="26"/>
                <w:lang w:val="uk-UA"/>
              </w:rPr>
            </w:pPr>
            <w:r>
              <w:rPr>
                <w:b/>
                <w:sz w:val="26"/>
                <w:szCs w:val="26"/>
                <w:lang w:val="uk-UA"/>
              </w:rPr>
              <w:lastRenderedPageBreak/>
              <w:t>В</w:t>
            </w:r>
            <w:r w:rsidR="00D03187" w:rsidRPr="008F5DF7">
              <w:rPr>
                <w:b/>
                <w:sz w:val="26"/>
                <w:szCs w:val="26"/>
                <w:lang w:val="uk-UA"/>
              </w:rPr>
              <w:t>сього</w:t>
            </w:r>
          </w:p>
          <w:p w:rsidR="00D03187" w:rsidRPr="008F5DF7" w:rsidRDefault="00D03187" w:rsidP="00F8225A">
            <w:pPr>
              <w:jc w:val="center"/>
              <w:rPr>
                <w:b/>
                <w:sz w:val="26"/>
                <w:szCs w:val="26"/>
                <w:lang w:val="uk-UA"/>
              </w:rPr>
            </w:pPr>
          </w:p>
        </w:tc>
        <w:tc>
          <w:tcPr>
            <w:tcW w:w="3553" w:type="dxa"/>
            <w:gridSpan w:val="3"/>
            <w:tcBorders>
              <w:left w:val="single" w:sz="4" w:space="0" w:color="000000"/>
              <w:bottom w:val="single" w:sz="4" w:space="0" w:color="000000"/>
            </w:tcBorders>
            <w:vAlign w:val="center"/>
          </w:tcPr>
          <w:p w:rsidR="00D03187" w:rsidRPr="008F5DF7" w:rsidRDefault="00D03187" w:rsidP="00F8225A">
            <w:pPr>
              <w:snapToGrid w:val="0"/>
              <w:jc w:val="center"/>
              <w:rPr>
                <w:b/>
                <w:sz w:val="26"/>
                <w:szCs w:val="26"/>
                <w:lang w:val="uk-UA"/>
              </w:rPr>
            </w:pPr>
            <w:r w:rsidRPr="008F5DF7">
              <w:rPr>
                <w:b/>
                <w:sz w:val="26"/>
                <w:szCs w:val="26"/>
                <w:lang w:val="uk-UA"/>
              </w:rPr>
              <w:t>аудиторних</w:t>
            </w:r>
          </w:p>
        </w:tc>
        <w:tc>
          <w:tcPr>
            <w:tcW w:w="1134" w:type="dxa"/>
            <w:vMerge w:val="restart"/>
            <w:tcBorders>
              <w:left w:val="single" w:sz="4" w:space="0" w:color="000000"/>
              <w:bottom w:val="single" w:sz="4" w:space="0" w:color="000000"/>
            </w:tcBorders>
            <w:vAlign w:val="center"/>
          </w:tcPr>
          <w:p w:rsidR="00D03187" w:rsidRPr="008F5DF7" w:rsidRDefault="00D03187" w:rsidP="00BF57FA">
            <w:pPr>
              <w:jc w:val="center"/>
              <w:rPr>
                <w:b/>
                <w:sz w:val="26"/>
                <w:szCs w:val="26"/>
                <w:lang w:val="uk-UA"/>
              </w:rPr>
            </w:pPr>
            <w:r w:rsidRPr="008F5DF7">
              <w:rPr>
                <w:b/>
                <w:sz w:val="26"/>
                <w:szCs w:val="26"/>
                <w:lang w:val="uk-UA"/>
              </w:rPr>
              <w:t>СР</w:t>
            </w:r>
            <w:r w:rsidR="00BF57FA">
              <w:rPr>
                <w:b/>
                <w:sz w:val="26"/>
                <w:szCs w:val="26"/>
                <w:lang w:val="uk-UA"/>
              </w:rPr>
              <w:t>З</w:t>
            </w:r>
          </w:p>
        </w:tc>
        <w:tc>
          <w:tcPr>
            <w:tcW w:w="3402" w:type="dxa"/>
            <w:vMerge/>
            <w:tcBorders>
              <w:top w:val="single" w:sz="4" w:space="0" w:color="000000"/>
              <w:left w:val="single" w:sz="4" w:space="0" w:color="000000"/>
              <w:bottom w:val="single" w:sz="4" w:space="0" w:color="000000"/>
              <w:right w:val="single" w:sz="4" w:space="0" w:color="000000"/>
            </w:tcBorders>
            <w:vAlign w:val="center"/>
          </w:tcPr>
          <w:p w:rsidR="00D03187" w:rsidRPr="008F5DF7" w:rsidRDefault="00D03187" w:rsidP="00F8225A">
            <w:pPr>
              <w:jc w:val="center"/>
              <w:rPr>
                <w:b/>
                <w:sz w:val="26"/>
                <w:szCs w:val="26"/>
                <w:lang w:val="uk-UA"/>
              </w:rPr>
            </w:pPr>
          </w:p>
        </w:tc>
      </w:tr>
      <w:tr w:rsidR="00D03187" w:rsidRPr="008F5DF7" w:rsidTr="00F8225A">
        <w:trPr>
          <w:trHeight w:hRule="exact" w:val="930"/>
        </w:trPr>
        <w:tc>
          <w:tcPr>
            <w:tcW w:w="1429" w:type="dxa"/>
            <w:vMerge/>
            <w:tcBorders>
              <w:left w:val="single" w:sz="4" w:space="0" w:color="000000"/>
              <w:bottom w:val="single" w:sz="4" w:space="0" w:color="000000"/>
            </w:tcBorders>
            <w:vAlign w:val="center"/>
          </w:tcPr>
          <w:p w:rsidR="00D03187" w:rsidRPr="008F5DF7" w:rsidRDefault="00D03187" w:rsidP="00F8225A">
            <w:pPr>
              <w:jc w:val="center"/>
              <w:rPr>
                <w:b/>
                <w:sz w:val="26"/>
                <w:szCs w:val="26"/>
                <w:lang w:val="uk-UA"/>
              </w:rPr>
            </w:pPr>
          </w:p>
        </w:tc>
        <w:tc>
          <w:tcPr>
            <w:tcW w:w="1143" w:type="dxa"/>
            <w:tcBorders>
              <w:left w:val="single" w:sz="4" w:space="0" w:color="000000"/>
              <w:bottom w:val="single" w:sz="4" w:space="0" w:color="000000"/>
              <w:right w:val="single" w:sz="4" w:space="0" w:color="auto"/>
            </w:tcBorders>
            <w:vAlign w:val="center"/>
          </w:tcPr>
          <w:p w:rsidR="00D03187" w:rsidRPr="008F5DF7" w:rsidRDefault="00D03187" w:rsidP="00F8225A">
            <w:pPr>
              <w:jc w:val="center"/>
              <w:rPr>
                <w:b/>
                <w:sz w:val="26"/>
                <w:szCs w:val="26"/>
                <w:lang w:val="uk-UA"/>
              </w:rPr>
            </w:pPr>
            <w:r w:rsidRPr="008F5DF7">
              <w:rPr>
                <w:b/>
                <w:sz w:val="26"/>
                <w:szCs w:val="26"/>
                <w:lang w:val="uk-UA"/>
              </w:rPr>
              <w:t>Лекц. занять</w:t>
            </w:r>
          </w:p>
        </w:tc>
        <w:tc>
          <w:tcPr>
            <w:tcW w:w="1134" w:type="dxa"/>
            <w:tcBorders>
              <w:left w:val="single" w:sz="4" w:space="0" w:color="auto"/>
              <w:bottom w:val="single" w:sz="4" w:space="0" w:color="000000"/>
            </w:tcBorders>
            <w:vAlign w:val="center"/>
          </w:tcPr>
          <w:p w:rsidR="00D03187" w:rsidRPr="008F5DF7" w:rsidRDefault="00D03187" w:rsidP="00F8225A">
            <w:pPr>
              <w:jc w:val="center"/>
              <w:rPr>
                <w:b/>
                <w:sz w:val="26"/>
                <w:szCs w:val="26"/>
                <w:lang w:val="uk-UA"/>
              </w:rPr>
            </w:pPr>
            <w:r w:rsidRPr="008F5DF7">
              <w:rPr>
                <w:b/>
                <w:sz w:val="26"/>
                <w:szCs w:val="26"/>
                <w:lang w:val="uk-UA"/>
              </w:rPr>
              <w:t>Практ</w:t>
            </w:r>
            <w:r w:rsidR="00F8225A">
              <w:rPr>
                <w:b/>
                <w:sz w:val="26"/>
                <w:szCs w:val="26"/>
                <w:lang w:val="uk-UA"/>
              </w:rPr>
              <w:t>. занять</w:t>
            </w:r>
          </w:p>
        </w:tc>
        <w:tc>
          <w:tcPr>
            <w:tcW w:w="1276" w:type="dxa"/>
            <w:tcBorders>
              <w:left w:val="single" w:sz="4" w:space="0" w:color="000000"/>
              <w:bottom w:val="single" w:sz="4" w:space="0" w:color="000000"/>
            </w:tcBorders>
            <w:vAlign w:val="center"/>
          </w:tcPr>
          <w:p w:rsidR="00D03187" w:rsidRPr="008F5DF7" w:rsidRDefault="00D03187" w:rsidP="00F8225A">
            <w:pPr>
              <w:jc w:val="center"/>
              <w:rPr>
                <w:b/>
                <w:sz w:val="26"/>
                <w:szCs w:val="26"/>
                <w:lang w:val="uk-UA"/>
              </w:rPr>
            </w:pPr>
            <w:r w:rsidRPr="008F5DF7">
              <w:rPr>
                <w:b/>
                <w:sz w:val="26"/>
                <w:szCs w:val="26"/>
                <w:lang w:val="uk-UA"/>
              </w:rPr>
              <w:t>Семінар.</w:t>
            </w:r>
          </w:p>
        </w:tc>
        <w:tc>
          <w:tcPr>
            <w:tcW w:w="1134" w:type="dxa"/>
            <w:vMerge/>
            <w:tcBorders>
              <w:left w:val="single" w:sz="4" w:space="0" w:color="000000"/>
              <w:bottom w:val="single" w:sz="4" w:space="0" w:color="000000"/>
            </w:tcBorders>
            <w:vAlign w:val="center"/>
          </w:tcPr>
          <w:p w:rsidR="00D03187" w:rsidRPr="008F5DF7" w:rsidRDefault="00D03187" w:rsidP="00F8225A">
            <w:pPr>
              <w:jc w:val="center"/>
              <w:rPr>
                <w:b/>
                <w:sz w:val="26"/>
                <w:szCs w:val="26"/>
                <w:lang w:val="uk-UA"/>
              </w:rPr>
            </w:pPr>
          </w:p>
        </w:tc>
        <w:tc>
          <w:tcPr>
            <w:tcW w:w="3402" w:type="dxa"/>
            <w:vMerge/>
            <w:tcBorders>
              <w:top w:val="single" w:sz="4" w:space="0" w:color="000000"/>
              <w:left w:val="single" w:sz="4" w:space="0" w:color="000000"/>
              <w:bottom w:val="single" w:sz="4" w:space="0" w:color="000000"/>
              <w:right w:val="single" w:sz="4" w:space="0" w:color="000000"/>
            </w:tcBorders>
            <w:vAlign w:val="center"/>
          </w:tcPr>
          <w:p w:rsidR="00D03187" w:rsidRPr="008F5DF7" w:rsidRDefault="00D03187" w:rsidP="00F8225A">
            <w:pPr>
              <w:jc w:val="center"/>
              <w:rPr>
                <w:b/>
                <w:sz w:val="26"/>
                <w:szCs w:val="26"/>
                <w:lang w:val="uk-UA"/>
              </w:rPr>
            </w:pPr>
          </w:p>
        </w:tc>
      </w:tr>
      <w:tr w:rsidR="00D03187" w:rsidRPr="008F5DF7" w:rsidTr="00F8225A">
        <w:trPr>
          <w:trHeight w:val="541"/>
        </w:trPr>
        <w:tc>
          <w:tcPr>
            <w:tcW w:w="1429" w:type="dxa"/>
            <w:tcBorders>
              <w:left w:val="single" w:sz="4" w:space="0" w:color="000000"/>
              <w:bottom w:val="single" w:sz="4" w:space="0" w:color="auto"/>
            </w:tcBorders>
            <w:vAlign w:val="center"/>
          </w:tcPr>
          <w:p w:rsidR="00D03187" w:rsidRPr="008F5DF7" w:rsidRDefault="00D03187" w:rsidP="00F8225A">
            <w:pPr>
              <w:jc w:val="center"/>
              <w:rPr>
                <w:b/>
                <w:sz w:val="26"/>
                <w:szCs w:val="26"/>
                <w:lang w:val="uk-UA"/>
              </w:rPr>
            </w:pPr>
            <w:r w:rsidRPr="008F5DF7">
              <w:rPr>
                <w:b/>
                <w:sz w:val="26"/>
                <w:szCs w:val="26"/>
                <w:lang w:val="uk-UA"/>
              </w:rPr>
              <w:t>90</w:t>
            </w:r>
          </w:p>
        </w:tc>
        <w:tc>
          <w:tcPr>
            <w:tcW w:w="1143" w:type="dxa"/>
            <w:tcBorders>
              <w:left w:val="single" w:sz="4" w:space="0" w:color="000000"/>
              <w:bottom w:val="single" w:sz="4" w:space="0" w:color="auto"/>
              <w:right w:val="single" w:sz="4" w:space="0" w:color="auto"/>
            </w:tcBorders>
            <w:vAlign w:val="center"/>
          </w:tcPr>
          <w:p w:rsidR="00D03187" w:rsidRPr="008F5DF7" w:rsidRDefault="00D03187" w:rsidP="00F8225A">
            <w:pPr>
              <w:jc w:val="center"/>
              <w:rPr>
                <w:b/>
                <w:sz w:val="26"/>
                <w:szCs w:val="26"/>
                <w:lang w:val="uk-UA"/>
              </w:rPr>
            </w:pPr>
            <w:r w:rsidRPr="008F5DF7">
              <w:rPr>
                <w:b/>
                <w:sz w:val="26"/>
                <w:szCs w:val="26"/>
                <w:lang w:val="uk-UA"/>
              </w:rPr>
              <w:t>1</w:t>
            </w:r>
            <w:r w:rsidR="00F8225A">
              <w:rPr>
                <w:b/>
                <w:sz w:val="26"/>
                <w:szCs w:val="26"/>
                <w:lang w:val="uk-UA"/>
              </w:rPr>
              <w:t>0</w:t>
            </w:r>
          </w:p>
        </w:tc>
        <w:tc>
          <w:tcPr>
            <w:tcW w:w="1134" w:type="dxa"/>
            <w:tcBorders>
              <w:left w:val="single" w:sz="4" w:space="0" w:color="auto"/>
              <w:bottom w:val="single" w:sz="4" w:space="0" w:color="auto"/>
            </w:tcBorders>
            <w:vAlign w:val="center"/>
          </w:tcPr>
          <w:p w:rsidR="00D03187" w:rsidRPr="008F5DF7" w:rsidRDefault="00D03187" w:rsidP="00F8225A">
            <w:pPr>
              <w:jc w:val="center"/>
              <w:rPr>
                <w:b/>
                <w:sz w:val="26"/>
                <w:szCs w:val="26"/>
                <w:lang w:val="uk-UA"/>
              </w:rPr>
            </w:pPr>
            <w:r w:rsidRPr="008F5DF7">
              <w:rPr>
                <w:b/>
                <w:sz w:val="26"/>
                <w:szCs w:val="26"/>
                <w:lang w:val="uk-UA"/>
              </w:rPr>
              <w:t>5</w:t>
            </w:r>
            <w:r w:rsidR="00F8225A">
              <w:rPr>
                <w:b/>
                <w:sz w:val="26"/>
                <w:szCs w:val="26"/>
                <w:lang w:val="uk-UA"/>
              </w:rPr>
              <w:t>0</w:t>
            </w:r>
          </w:p>
        </w:tc>
        <w:tc>
          <w:tcPr>
            <w:tcW w:w="1276" w:type="dxa"/>
            <w:tcBorders>
              <w:left w:val="single" w:sz="4" w:space="0" w:color="000000"/>
              <w:bottom w:val="single" w:sz="4" w:space="0" w:color="auto"/>
            </w:tcBorders>
            <w:vAlign w:val="center"/>
          </w:tcPr>
          <w:p w:rsidR="00D03187" w:rsidRPr="008F5DF7" w:rsidRDefault="00D03187" w:rsidP="00F8225A">
            <w:pPr>
              <w:jc w:val="center"/>
              <w:rPr>
                <w:b/>
                <w:sz w:val="26"/>
                <w:szCs w:val="26"/>
                <w:lang w:val="uk-UA"/>
              </w:rPr>
            </w:pPr>
            <w:r w:rsidRPr="008F5DF7">
              <w:rPr>
                <w:b/>
                <w:sz w:val="26"/>
                <w:szCs w:val="26"/>
                <w:lang w:val="uk-UA"/>
              </w:rPr>
              <w:t>0</w:t>
            </w:r>
          </w:p>
        </w:tc>
        <w:tc>
          <w:tcPr>
            <w:tcW w:w="1134" w:type="dxa"/>
            <w:tcBorders>
              <w:left w:val="single" w:sz="4" w:space="0" w:color="000000"/>
              <w:bottom w:val="single" w:sz="4" w:space="0" w:color="auto"/>
            </w:tcBorders>
            <w:vAlign w:val="center"/>
          </w:tcPr>
          <w:p w:rsidR="00D03187" w:rsidRPr="008F5DF7" w:rsidRDefault="00F8225A" w:rsidP="00F8225A">
            <w:pPr>
              <w:jc w:val="center"/>
              <w:rPr>
                <w:b/>
                <w:sz w:val="26"/>
                <w:szCs w:val="26"/>
                <w:lang w:val="uk-UA"/>
              </w:rPr>
            </w:pPr>
            <w:r>
              <w:rPr>
                <w:b/>
                <w:sz w:val="26"/>
                <w:szCs w:val="26"/>
                <w:lang w:val="uk-UA"/>
              </w:rPr>
              <w:t>3</w:t>
            </w:r>
            <w:r w:rsidR="00D03187" w:rsidRPr="008F5DF7">
              <w:rPr>
                <w:b/>
                <w:sz w:val="26"/>
                <w:szCs w:val="26"/>
                <w:lang w:val="uk-UA"/>
              </w:rPr>
              <w:t>0</w:t>
            </w:r>
          </w:p>
        </w:tc>
        <w:tc>
          <w:tcPr>
            <w:tcW w:w="3402" w:type="dxa"/>
            <w:tcBorders>
              <w:left w:val="single" w:sz="4" w:space="0" w:color="000000"/>
              <w:bottom w:val="single" w:sz="4" w:space="0" w:color="auto"/>
              <w:right w:val="single" w:sz="4" w:space="0" w:color="000000"/>
            </w:tcBorders>
            <w:vAlign w:val="center"/>
          </w:tcPr>
          <w:p w:rsidR="00D03187" w:rsidRPr="008F5DF7" w:rsidRDefault="00D03187" w:rsidP="00F8225A">
            <w:pPr>
              <w:snapToGrid w:val="0"/>
              <w:jc w:val="center"/>
              <w:rPr>
                <w:b/>
                <w:sz w:val="26"/>
                <w:szCs w:val="26"/>
                <w:lang w:val="uk-UA"/>
              </w:rPr>
            </w:pPr>
            <w:r w:rsidRPr="008F5DF7">
              <w:rPr>
                <w:b/>
                <w:sz w:val="26"/>
                <w:szCs w:val="26"/>
                <w:lang w:val="uk-UA"/>
              </w:rPr>
              <w:t>д/залік</w:t>
            </w:r>
          </w:p>
        </w:tc>
      </w:tr>
      <w:tr w:rsidR="00D03187" w:rsidRPr="008F5DF7" w:rsidTr="00F8225A">
        <w:trPr>
          <w:trHeight w:val="439"/>
        </w:trPr>
        <w:tc>
          <w:tcPr>
            <w:tcW w:w="1429" w:type="dxa"/>
            <w:tcBorders>
              <w:top w:val="single" w:sz="4" w:space="0" w:color="auto"/>
              <w:left w:val="single" w:sz="4" w:space="0" w:color="000000"/>
              <w:bottom w:val="single" w:sz="4" w:space="0" w:color="000000"/>
            </w:tcBorders>
            <w:vAlign w:val="center"/>
          </w:tcPr>
          <w:p w:rsidR="00D03187" w:rsidRPr="008F5DF7" w:rsidRDefault="00D03187" w:rsidP="00F8225A">
            <w:pPr>
              <w:snapToGrid w:val="0"/>
              <w:jc w:val="center"/>
              <w:rPr>
                <w:b/>
                <w:sz w:val="26"/>
                <w:szCs w:val="26"/>
                <w:lang w:val="uk-UA"/>
              </w:rPr>
            </w:pPr>
            <w:r w:rsidRPr="008F5DF7">
              <w:rPr>
                <w:b/>
                <w:sz w:val="26"/>
                <w:szCs w:val="26"/>
                <w:lang w:val="uk-UA"/>
              </w:rPr>
              <w:t>90/3,0</w:t>
            </w:r>
          </w:p>
        </w:tc>
        <w:tc>
          <w:tcPr>
            <w:tcW w:w="1143" w:type="dxa"/>
            <w:tcBorders>
              <w:top w:val="single" w:sz="4" w:space="0" w:color="auto"/>
              <w:left w:val="single" w:sz="4" w:space="0" w:color="000000"/>
              <w:bottom w:val="single" w:sz="4" w:space="0" w:color="000000"/>
              <w:right w:val="single" w:sz="4" w:space="0" w:color="auto"/>
            </w:tcBorders>
            <w:vAlign w:val="center"/>
          </w:tcPr>
          <w:p w:rsidR="00D03187" w:rsidRPr="008F5DF7" w:rsidRDefault="00D03187" w:rsidP="00F8225A">
            <w:pPr>
              <w:snapToGrid w:val="0"/>
              <w:jc w:val="center"/>
              <w:rPr>
                <w:b/>
                <w:sz w:val="26"/>
                <w:szCs w:val="26"/>
                <w:lang w:val="uk-UA"/>
              </w:rPr>
            </w:pPr>
          </w:p>
        </w:tc>
        <w:tc>
          <w:tcPr>
            <w:tcW w:w="1134" w:type="dxa"/>
            <w:tcBorders>
              <w:top w:val="single" w:sz="4" w:space="0" w:color="auto"/>
              <w:left w:val="single" w:sz="4" w:space="0" w:color="auto"/>
              <w:bottom w:val="single" w:sz="4" w:space="0" w:color="000000"/>
            </w:tcBorders>
            <w:vAlign w:val="center"/>
          </w:tcPr>
          <w:p w:rsidR="00D03187" w:rsidRPr="008F5DF7" w:rsidRDefault="00D03187" w:rsidP="00F8225A">
            <w:pPr>
              <w:snapToGrid w:val="0"/>
              <w:jc w:val="center"/>
              <w:rPr>
                <w:b/>
                <w:sz w:val="26"/>
                <w:szCs w:val="26"/>
                <w:lang w:val="uk-UA"/>
              </w:rPr>
            </w:pPr>
          </w:p>
        </w:tc>
        <w:tc>
          <w:tcPr>
            <w:tcW w:w="1276" w:type="dxa"/>
            <w:tcBorders>
              <w:top w:val="single" w:sz="4" w:space="0" w:color="auto"/>
              <w:left w:val="single" w:sz="4" w:space="0" w:color="000000"/>
              <w:bottom w:val="single" w:sz="4" w:space="0" w:color="000000"/>
            </w:tcBorders>
            <w:vAlign w:val="center"/>
          </w:tcPr>
          <w:p w:rsidR="00D03187" w:rsidRPr="008F5DF7" w:rsidRDefault="00D03187" w:rsidP="00F8225A">
            <w:pPr>
              <w:snapToGrid w:val="0"/>
              <w:jc w:val="center"/>
              <w:rPr>
                <w:b/>
                <w:sz w:val="26"/>
                <w:szCs w:val="26"/>
                <w:lang w:val="uk-UA"/>
              </w:rPr>
            </w:pPr>
          </w:p>
        </w:tc>
        <w:tc>
          <w:tcPr>
            <w:tcW w:w="1134" w:type="dxa"/>
            <w:tcBorders>
              <w:top w:val="single" w:sz="4" w:space="0" w:color="auto"/>
              <w:left w:val="single" w:sz="4" w:space="0" w:color="000000"/>
              <w:bottom w:val="single" w:sz="4" w:space="0" w:color="000000"/>
            </w:tcBorders>
            <w:vAlign w:val="center"/>
          </w:tcPr>
          <w:p w:rsidR="00D03187" w:rsidRPr="008F5DF7" w:rsidRDefault="00D03187" w:rsidP="00F8225A">
            <w:pPr>
              <w:snapToGrid w:val="0"/>
              <w:jc w:val="center"/>
              <w:rPr>
                <w:b/>
                <w:sz w:val="26"/>
                <w:szCs w:val="26"/>
                <w:lang w:val="uk-UA"/>
              </w:rPr>
            </w:pPr>
          </w:p>
        </w:tc>
        <w:tc>
          <w:tcPr>
            <w:tcW w:w="3402" w:type="dxa"/>
            <w:tcBorders>
              <w:top w:val="single" w:sz="4" w:space="0" w:color="auto"/>
              <w:left w:val="single" w:sz="4" w:space="0" w:color="000000"/>
              <w:bottom w:val="single" w:sz="4" w:space="0" w:color="000000"/>
              <w:right w:val="single" w:sz="4" w:space="0" w:color="000000"/>
            </w:tcBorders>
            <w:vAlign w:val="center"/>
          </w:tcPr>
          <w:p w:rsidR="00D03187" w:rsidRPr="008F5DF7" w:rsidRDefault="00D03187" w:rsidP="00F8225A">
            <w:pPr>
              <w:snapToGrid w:val="0"/>
              <w:jc w:val="center"/>
              <w:rPr>
                <w:b/>
                <w:sz w:val="26"/>
                <w:szCs w:val="26"/>
                <w:lang w:val="uk-UA"/>
              </w:rPr>
            </w:pPr>
          </w:p>
        </w:tc>
      </w:tr>
    </w:tbl>
    <w:p w:rsidR="006A1780" w:rsidRPr="008F5DF7" w:rsidRDefault="006A1780" w:rsidP="00415954">
      <w:pPr>
        <w:rPr>
          <w:lang w:val="uk-UA"/>
        </w:rPr>
      </w:pPr>
    </w:p>
    <w:p w:rsidR="00D03187" w:rsidRPr="008F5DF7" w:rsidRDefault="00BE4635" w:rsidP="00942DAF">
      <w:pPr>
        <w:spacing w:before="120" w:after="120"/>
        <w:ind w:firstLine="709"/>
        <w:jc w:val="both"/>
        <w:rPr>
          <w:sz w:val="28"/>
          <w:szCs w:val="28"/>
          <w:lang w:val="uk-UA"/>
        </w:rPr>
      </w:pPr>
      <w:r w:rsidRPr="008F5DF7">
        <w:rPr>
          <w:sz w:val="28"/>
          <w:szCs w:val="28"/>
          <w:lang w:val="uk-UA"/>
        </w:rPr>
        <w:t>Під час вивчення дисципліни здобувачам освіти надаеться можливість засвоїти знання та вміння у форматі он-лайн з використанням ресурсів E-mail, ZOOM, Teams,</w:t>
      </w:r>
      <w:r w:rsidR="00A97E8F">
        <w:rPr>
          <w:sz w:val="28"/>
          <w:szCs w:val="28"/>
          <w:lang w:val="uk-UA"/>
        </w:rPr>
        <w:t xml:space="preserve"> </w:t>
      </w:r>
      <w:r w:rsidRPr="008F5DF7">
        <w:rPr>
          <w:sz w:val="28"/>
          <w:szCs w:val="28"/>
          <w:lang w:val="uk-UA"/>
        </w:rPr>
        <w:t>Viber з урахуванням технічних можливостей кожного студента. Викладач</w:t>
      </w:r>
      <w:r w:rsidR="00A97E8F">
        <w:rPr>
          <w:sz w:val="28"/>
          <w:szCs w:val="28"/>
          <w:lang w:val="uk-UA"/>
        </w:rPr>
        <w:t>і</w:t>
      </w:r>
      <w:r w:rsidRPr="008F5DF7">
        <w:rPr>
          <w:sz w:val="28"/>
          <w:szCs w:val="28"/>
          <w:lang w:val="uk-UA"/>
        </w:rPr>
        <w:t>, закріплені за окремо</w:t>
      </w:r>
      <w:r w:rsidR="00A97E8F">
        <w:rPr>
          <w:sz w:val="28"/>
          <w:szCs w:val="28"/>
          <w:lang w:val="uk-UA"/>
        </w:rPr>
        <w:t>ю</w:t>
      </w:r>
      <w:r w:rsidRPr="008F5DF7">
        <w:rPr>
          <w:sz w:val="28"/>
          <w:szCs w:val="28"/>
          <w:lang w:val="uk-UA"/>
        </w:rPr>
        <w:t xml:space="preserve"> групо</w:t>
      </w:r>
      <w:r w:rsidR="00A97E8F">
        <w:rPr>
          <w:sz w:val="28"/>
          <w:szCs w:val="28"/>
          <w:lang w:val="uk-UA"/>
        </w:rPr>
        <w:t>ю</w:t>
      </w:r>
      <w:r w:rsidRPr="008F5DF7">
        <w:rPr>
          <w:sz w:val="28"/>
          <w:szCs w:val="28"/>
          <w:lang w:val="uk-UA"/>
        </w:rPr>
        <w:t>, знаходяться в контакті в режимі он-лайн. Передбачена очна форма переважно для консультацій на базі кафедри у встановлені дні та часи черговим викладачем.</w:t>
      </w:r>
    </w:p>
    <w:p w:rsidR="00F8225A" w:rsidRDefault="00F8225A" w:rsidP="00942DAF">
      <w:pPr>
        <w:widowControl w:val="0"/>
        <w:tabs>
          <w:tab w:val="left" w:pos="851"/>
          <w:tab w:val="right" w:pos="10193"/>
        </w:tabs>
        <w:spacing w:before="120" w:after="120"/>
        <w:ind w:firstLine="709"/>
        <w:jc w:val="both"/>
        <w:rPr>
          <w:b/>
          <w:bCs/>
          <w:color w:val="000000"/>
          <w:sz w:val="28"/>
          <w:szCs w:val="28"/>
          <w:lang w:val="uk-UA"/>
        </w:rPr>
      </w:pPr>
    </w:p>
    <w:p w:rsidR="00BE4635" w:rsidRPr="008F5DF7" w:rsidRDefault="00BE4635" w:rsidP="00942DAF">
      <w:pPr>
        <w:widowControl w:val="0"/>
        <w:tabs>
          <w:tab w:val="left" w:pos="851"/>
          <w:tab w:val="right" w:pos="10193"/>
        </w:tabs>
        <w:spacing w:before="120" w:after="120"/>
        <w:ind w:firstLine="709"/>
        <w:jc w:val="both"/>
        <w:rPr>
          <w:b/>
          <w:bCs/>
          <w:snapToGrid w:val="0"/>
          <w:color w:val="000000"/>
          <w:sz w:val="28"/>
          <w:szCs w:val="28"/>
          <w:lang w:val="uk-UA"/>
        </w:rPr>
      </w:pPr>
      <w:r w:rsidRPr="008F5DF7">
        <w:rPr>
          <w:b/>
          <w:bCs/>
          <w:color w:val="000000"/>
          <w:sz w:val="28"/>
          <w:szCs w:val="28"/>
          <w:lang w:val="uk-UA"/>
        </w:rPr>
        <w:t xml:space="preserve">Зміст навчальної дисципліни                          </w:t>
      </w:r>
    </w:p>
    <w:p w:rsidR="00BE4635" w:rsidRPr="008F5DF7" w:rsidRDefault="00BE4635" w:rsidP="00942DAF">
      <w:pPr>
        <w:pStyle w:val="a7"/>
        <w:spacing w:before="120" w:after="120"/>
        <w:ind w:firstLine="709"/>
        <w:jc w:val="both"/>
        <w:rPr>
          <w:b/>
          <w:bCs/>
          <w:sz w:val="28"/>
          <w:szCs w:val="28"/>
          <w:u w:val="single"/>
          <w:lang w:val="uk-UA"/>
        </w:rPr>
      </w:pPr>
      <w:r w:rsidRPr="008F5DF7">
        <w:rPr>
          <w:b/>
          <w:bCs/>
          <w:sz w:val="28"/>
          <w:szCs w:val="28"/>
          <w:u w:val="single"/>
          <w:lang w:val="uk-UA"/>
        </w:rPr>
        <w:t>ЗАГАЛЬНІ ПИТАННЯ ПСИХІАТРІЇ ТА ЗАГАЛЬНОЇ ПСИХОПАТОЛОГІЇ, СПЕЦІАЛЬНА (НОЗОЛОГІЧНА)  ПСИХІАТРІЯ</w:t>
      </w:r>
    </w:p>
    <w:p w:rsidR="00A77966" w:rsidRPr="008F5DF7" w:rsidRDefault="00BE4635" w:rsidP="00942DAF">
      <w:pPr>
        <w:spacing w:before="120" w:after="120"/>
        <w:ind w:firstLine="709"/>
        <w:jc w:val="both"/>
        <w:rPr>
          <w:bCs/>
          <w:iCs/>
          <w:sz w:val="28"/>
          <w:szCs w:val="28"/>
          <w:lang w:val="uk-UA"/>
        </w:rPr>
      </w:pPr>
      <w:r w:rsidRPr="008F5DF7">
        <w:rPr>
          <w:bCs/>
          <w:iCs/>
          <w:sz w:val="28"/>
          <w:szCs w:val="28"/>
          <w:lang w:val="uk-UA"/>
        </w:rPr>
        <w:t xml:space="preserve">Тема 1. </w:t>
      </w:r>
      <w:r w:rsidR="00A77966" w:rsidRPr="008F5DF7">
        <w:rPr>
          <w:bCs/>
          <w:iCs/>
          <w:sz w:val="28"/>
          <w:szCs w:val="28"/>
          <w:lang w:val="uk-UA"/>
        </w:rPr>
        <w:t xml:space="preserve">Предмет і завдання психіатрії та наркології, їх місце серед інших медичних дисциплін. Історія розвитку та сучасний стан психіатрії та наркології. Класифікація психічних розладів, поняття психопатологічного симптому, синдрому та захворювання, регістри  психічних  розладів. </w:t>
      </w:r>
    </w:p>
    <w:p w:rsidR="00942DAF" w:rsidRDefault="00BE4635" w:rsidP="00942DAF">
      <w:pPr>
        <w:spacing w:before="120" w:after="120"/>
        <w:ind w:firstLine="709"/>
        <w:jc w:val="both"/>
        <w:rPr>
          <w:bCs/>
          <w:iCs/>
          <w:sz w:val="28"/>
          <w:szCs w:val="28"/>
          <w:lang w:val="uk-UA"/>
        </w:rPr>
      </w:pPr>
      <w:r w:rsidRPr="008F5DF7">
        <w:rPr>
          <w:bCs/>
          <w:iCs/>
          <w:sz w:val="28"/>
          <w:szCs w:val="28"/>
          <w:lang w:val="uk-UA"/>
        </w:rPr>
        <w:t xml:space="preserve">Тема 2. </w:t>
      </w:r>
      <w:r w:rsidR="00A77966" w:rsidRPr="008F5DF7">
        <w:rPr>
          <w:bCs/>
          <w:iCs/>
          <w:sz w:val="28"/>
          <w:szCs w:val="28"/>
          <w:lang w:val="uk-UA"/>
        </w:rPr>
        <w:t xml:space="preserve">Методи психіатричного дослідження. </w:t>
      </w:r>
    </w:p>
    <w:p w:rsidR="00A77966" w:rsidRPr="008F5DF7" w:rsidRDefault="00942DAF" w:rsidP="00942DAF">
      <w:pPr>
        <w:spacing w:before="120" w:after="120"/>
        <w:ind w:firstLine="709"/>
        <w:jc w:val="both"/>
        <w:rPr>
          <w:bCs/>
          <w:iCs/>
          <w:sz w:val="28"/>
          <w:szCs w:val="28"/>
          <w:lang w:val="uk-UA"/>
        </w:rPr>
      </w:pPr>
      <w:r>
        <w:rPr>
          <w:bCs/>
          <w:iCs/>
          <w:sz w:val="28"/>
          <w:szCs w:val="28"/>
          <w:lang w:val="uk-UA"/>
        </w:rPr>
        <w:t xml:space="preserve">Тема 3. </w:t>
      </w:r>
      <w:r w:rsidR="00A77966" w:rsidRPr="008F5DF7">
        <w:rPr>
          <w:bCs/>
          <w:iCs/>
          <w:sz w:val="28"/>
          <w:szCs w:val="28"/>
          <w:lang w:val="uk-UA"/>
        </w:rPr>
        <w:t>Нормативно-правова база, протоколи надання медичної допомоги, ведення медичної документації.</w:t>
      </w:r>
    </w:p>
    <w:p w:rsidR="00A77966" w:rsidRPr="008F5DF7" w:rsidRDefault="00BE4635" w:rsidP="00942DAF">
      <w:pPr>
        <w:spacing w:before="120" w:after="120"/>
        <w:ind w:firstLine="709"/>
        <w:jc w:val="both"/>
        <w:rPr>
          <w:bCs/>
          <w:iCs/>
          <w:sz w:val="28"/>
          <w:szCs w:val="28"/>
          <w:lang w:val="uk-UA"/>
        </w:rPr>
      </w:pPr>
      <w:r w:rsidRPr="008F5DF7">
        <w:rPr>
          <w:bCs/>
          <w:iCs/>
          <w:sz w:val="28"/>
          <w:szCs w:val="28"/>
          <w:lang w:val="uk-UA"/>
        </w:rPr>
        <w:t xml:space="preserve">Тема </w:t>
      </w:r>
      <w:r w:rsidR="00081F88">
        <w:rPr>
          <w:bCs/>
          <w:iCs/>
          <w:sz w:val="28"/>
          <w:szCs w:val="28"/>
          <w:lang w:val="uk-UA"/>
        </w:rPr>
        <w:t>4</w:t>
      </w:r>
      <w:r w:rsidRPr="008F5DF7">
        <w:rPr>
          <w:bCs/>
          <w:iCs/>
          <w:sz w:val="28"/>
          <w:szCs w:val="28"/>
          <w:lang w:val="uk-UA"/>
        </w:rPr>
        <w:t xml:space="preserve">. </w:t>
      </w:r>
      <w:r w:rsidR="00A77966" w:rsidRPr="008F5DF7">
        <w:rPr>
          <w:bCs/>
          <w:iCs/>
          <w:sz w:val="28"/>
          <w:szCs w:val="28"/>
          <w:lang w:val="uk-UA"/>
        </w:rPr>
        <w:t>Патологія пізнавальних процесів. Порушення відчуттів та сприй</w:t>
      </w:r>
      <w:r w:rsidR="00081F88">
        <w:rPr>
          <w:bCs/>
          <w:iCs/>
          <w:sz w:val="28"/>
          <w:szCs w:val="28"/>
          <w:lang w:val="uk-UA"/>
        </w:rPr>
        <w:t>няття</w:t>
      </w:r>
      <w:r w:rsidR="00A77966" w:rsidRPr="008F5DF7">
        <w:rPr>
          <w:bCs/>
          <w:iCs/>
          <w:sz w:val="28"/>
          <w:szCs w:val="28"/>
          <w:lang w:val="uk-UA"/>
        </w:rPr>
        <w:t>.</w:t>
      </w:r>
    </w:p>
    <w:p w:rsidR="00A77966" w:rsidRPr="008F5DF7" w:rsidRDefault="00BE4635" w:rsidP="00942DAF">
      <w:pPr>
        <w:spacing w:before="120" w:after="120"/>
        <w:ind w:firstLine="709"/>
        <w:jc w:val="both"/>
        <w:rPr>
          <w:bCs/>
          <w:iCs/>
          <w:sz w:val="28"/>
          <w:szCs w:val="28"/>
          <w:lang w:val="uk-UA"/>
        </w:rPr>
      </w:pPr>
      <w:r w:rsidRPr="008F5DF7">
        <w:rPr>
          <w:bCs/>
          <w:iCs/>
          <w:sz w:val="28"/>
          <w:szCs w:val="28"/>
          <w:lang w:val="uk-UA"/>
        </w:rPr>
        <w:t xml:space="preserve">Тема </w:t>
      </w:r>
      <w:r w:rsidR="00081F88">
        <w:rPr>
          <w:bCs/>
          <w:iCs/>
          <w:sz w:val="28"/>
          <w:szCs w:val="28"/>
          <w:lang w:val="uk-UA"/>
        </w:rPr>
        <w:t>5</w:t>
      </w:r>
      <w:r w:rsidRPr="008F5DF7">
        <w:rPr>
          <w:bCs/>
          <w:iCs/>
          <w:sz w:val="28"/>
          <w:szCs w:val="28"/>
          <w:lang w:val="uk-UA"/>
        </w:rPr>
        <w:t xml:space="preserve">. </w:t>
      </w:r>
      <w:r w:rsidR="00A77966" w:rsidRPr="008F5DF7">
        <w:rPr>
          <w:bCs/>
          <w:iCs/>
          <w:sz w:val="28"/>
          <w:szCs w:val="28"/>
          <w:lang w:val="uk-UA"/>
        </w:rPr>
        <w:t>Порушення мислення за темпом, формою, структурою та змістом.</w:t>
      </w:r>
    </w:p>
    <w:p w:rsidR="00BE4635" w:rsidRPr="008F5DF7" w:rsidRDefault="00E93045" w:rsidP="00942DAF">
      <w:pPr>
        <w:spacing w:before="120" w:after="120"/>
        <w:ind w:firstLine="709"/>
        <w:jc w:val="both"/>
        <w:rPr>
          <w:bCs/>
          <w:iCs/>
          <w:sz w:val="28"/>
          <w:szCs w:val="28"/>
          <w:lang w:val="uk-UA"/>
        </w:rPr>
      </w:pPr>
      <w:r w:rsidRPr="008F5DF7">
        <w:rPr>
          <w:bCs/>
          <w:iCs/>
          <w:sz w:val="28"/>
          <w:szCs w:val="28"/>
          <w:lang w:val="uk-UA"/>
        </w:rPr>
        <w:t xml:space="preserve">Тема </w:t>
      </w:r>
      <w:r w:rsidR="00081F88">
        <w:rPr>
          <w:bCs/>
          <w:iCs/>
          <w:sz w:val="28"/>
          <w:szCs w:val="28"/>
          <w:lang w:val="uk-UA"/>
        </w:rPr>
        <w:t>6</w:t>
      </w:r>
      <w:r w:rsidR="00BE4635" w:rsidRPr="008F5DF7">
        <w:rPr>
          <w:bCs/>
          <w:iCs/>
          <w:sz w:val="28"/>
          <w:szCs w:val="28"/>
          <w:lang w:val="uk-UA"/>
        </w:rPr>
        <w:t xml:space="preserve">. </w:t>
      </w:r>
      <w:r w:rsidR="00A77966" w:rsidRPr="008F5DF7">
        <w:rPr>
          <w:bCs/>
          <w:iCs/>
          <w:sz w:val="28"/>
          <w:szCs w:val="28"/>
          <w:lang w:val="uk-UA"/>
        </w:rPr>
        <w:t>Порушення уваги, пам'яті та інтелекту</w:t>
      </w:r>
      <w:r w:rsidR="00BE4635" w:rsidRPr="008F5DF7">
        <w:rPr>
          <w:bCs/>
          <w:iCs/>
          <w:sz w:val="28"/>
          <w:szCs w:val="28"/>
          <w:lang w:val="uk-UA"/>
        </w:rPr>
        <w:t>.</w:t>
      </w:r>
    </w:p>
    <w:p w:rsidR="00BE4635" w:rsidRPr="008F5DF7" w:rsidRDefault="00E93045" w:rsidP="00942DAF">
      <w:pPr>
        <w:spacing w:before="120" w:after="120"/>
        <w:ind w:firstLine="709"/>
        <w:jc w:val="both"/>
        <w:rPr>
          <w:bCs/>
          <w:iCs/>
          <w:sz w:val="28"/>
          <w:szCs w:val="28"/>
          <w:lang w:val="uk-UA"/>
        </w:rPr>
      </w:pPr>
      <w:r w:rsidRPr="008F5DF7">
        <w:rPr>
          <w:bCs/>
          <w:iCs/>
          <w:sz w:val="28"/>
          <w:szCs w:val="28"/>
          <w:lang w:val="uk-UA"/>
        </w:rPr>
        <w:t xml:space="preserve">Тема </w:t>
      </w:r>
      <w:r w:rsidR="00081F88">
        <w:rPr>
          <w:bCs/>
          <w:iCs/>
          <w:sz w:val="28"/>
          <w:szCs w:val="28"/>
          <w:lang w:val="uk-UA"/>
        </w:rPr>
        <w:t>7</w:t>
      </w:r>
      <w:r w:rsidR="00BE4635" w:rsidRPr="008F5DF7">
        <w:rPr>
          <w:bCs/>
          <w:iCs/>
          <w:sz w:val="28"/>
          <w:szCs w:val="28"/>
          <w:lang w:val="uk-UA"/>
        </w:rPr>
        <w:t xml:space="preserve">.  </w:t>
      </w:r>
      <w:r w:rsidR="00A77966" w:rsidRPr="008F5DF7">
        <w:rPr>
          <w:bCs/>
          <w:iCs/>
          <w:sz w:val="28"/>
          <w:szCs w:val="28"/>
          <w:lang w:val="uk-UA"/>
        </w:rPr>
        <w:t>Порушення емоційно-ефекторної сфери</w:t>
      </w:r>
      <w:r w:rsidR="00BE4635" w:rsidRPr="008F5DF7">
        <w:rPr>
          <w:bCs/>
          <w:iCs/>
          <w:sz w:val="28"/>
          <w:szCs w:val="28"/>
          <w:lang w:val="uk-UA"/>
        </w:rPr>
        <w:t>.</w:t>
      </w:r>
    </w:p>
    <w:p w:rsidR="00BE4635" w:rsidRPr="008F5DF7" w:rsidRDefault="00BE4635" w:rsidP="00942DAF">
      <w:pPr>
        <w:spacing w:before="120" w:after="120"/>
        <w:ind w:firstLine="709"/>
        <w:jc w:val="both"/>
        <w:rPr>
          <w:bCs/>
          <w:iCs/>
          <w:sz w:val="28"/>
          <w:szCs w:val="28"/>
          <w:lang w:val="uk-UA"/>
        </w:rPr>
      </w:pPr>
      <w:r w:rsidRPr="008F5DF7">
        <w:rPr>
          <w:bCs/>
          <w:iCs/>
          <w:sz w:val="28"/>
          <w:szCs w:val="28"/>
          <w:lang w:val="uk-UA"/>
        </w:rPr>
        <w:t xml:space="preserve">Тема </w:t>
      </w:r>
      <w:r w:rsidR="00081F88">
        <w:rPr>
          <w:bCs/>
          <w:iCs/>
          <w:sz w:val="28"/>
          <w:szCs w:val="28"/>
          <w:lang w:val="uk-UA"/>
        </w:rPr>
        <w:t>8</w:t>
      </w:r>
      <w:r w:rsidRPr="008F5DF7">
        <w:rPr>
          <w:bCs/>
          <w:iCs/>
          <w:sz w:val="28"/>
          <w:szCs w:val="28"/>
          <w:lang w:val="uk-UA"/>
        </w:rPr>
        <w:t xml:space="preserve">.  </w:t>
      </w:r>
      <w:r w:rsidR="00A77966" w:rsidRPr="008F5DF7">
        <w:rPr>
          <w:bCs/>
          <w:iCs/>
          <w:sz w:val="28"/>
          <w:szCs w:val="28"/>
          <w:lang w:val="uk-UA"/>
        </w:rPr>
        <w:t>Порушення свідомості та самосвідомості</w:t>
      </w:r>
      <w:r w:rsidRPr="008F5DF7">
        <w:rPr>
          <w:bCs/>
          <w:iCs/>
          <w:sz w:val="28"/>
          <w:szCs w:val="28"/>
          <w:lang w:val="uk-UA"/>
        </w:rPr>
        <w:t>.</w:t>
      </w:r>
    </w:p>
    <w:p w:rsidR="00A77966" w:rsidRPr="008F5DF7" w:rsidRDefault="00E93045" w:rsidP="00942DAF">
      <w:pPr>
        <w:spacing w:before="120" w:after="120"/>
        <w:ind w:firstLine="709"/>
        <w:jc w:val="both"/>
        <w:rPr>
          <w:bCs/>
          <w:iCs/>
          <w:sz w:val="28"/>
          <w:szCs w:val="28"/>
          <w:lang w:val="uk-UA"/>
        </w:rPr>
      </w:pPr>
      <w:r w:rsidRPr="008F5DF7">
        <w:rPr>
          <w:bCs/>
          <w:iCs/>
          <w:sz w:val="28"/>
          <w:szCs w:val="28"/>
          <w:lang w:val="uk-UA"/>
        </w:rPr>
        <w:t xml:space="preserve">Тема </w:t>
      </w:r>
      <w:r w:rsidR="00081F88">
        <w:rPr>
          <w:bCs/>
          <w:iCs/>
          <w:sz w:val="28"/>
          <w:szCs w:val="28"/>
          <w:lang w:val="uk-UA"/>
        </w:rPr>
        <w:t>9</w:t>
      </w:r>
      <w:r w:rsidR="00BE4635" w:rsidRPr="008F5DF7">
        <w:rPr>
          <w:bCs/>
          <w:iCs/>
          <w:sz w:val="28"/>
          <w:szCs w:val="28"/>
          <w:lang w:val="uk-UA"/>
        </w:rPr>
        <w:t xml:space="preserve">.  </w:t>
      </w:r>
      <w:r w:rsidR="00A77966" w:rsidRPr="008F5DF7">
        <w:rPr>
          <w:bCs/>
          <w:iCs/>
          <w:sz w:val="28"/>
          <w:szCs w:val="28"/>
          <w:lang w:val="uk-UA"/>
        </w:rPr>
        <w:t>Психопатологічні синдроми.</w:t>
      </w:r>
    </w:p>
    <w:p w:rsidR="00BE4635" w:rsidRPr="008F5DF7" w:rsidRDefault="00E93045" w:rsidP="00942DAF">
      <w:pPr>
        <w:spacing w:before="120" w:after="120"/>
        <w:ind w:firstLine="709"/>
        <w:jc w:val="both"/>
        <w:rPr>
          <w:sz w:val="28"/>
          <w:szCs w:val="28"/>
          <w:lang w:val="uk-UA"/>
        </w:rPr>
      </w:pPr>
      <w:r w:rsidRPr="008F5DF7">
        <w:rPr>
          <w:bCs/>
          <w:iCs/>
          <w:sz w:val="28"/>
          <w:szCs w:val="28"/>
          <w:lang w:val="uk-UA"/>
        </w:rPr>
        <w:t xml:space="preserve">Тема </w:t>
      </w:r>
      <w:r w:rsidR="00081F88">
        <w:rPr>
          <w:bCs/>
          <w:iCs/>
          <w:sz w:val="28"/>
          <w:szCs w:val="28"/>
          <w:lang w:val="uk-UA"/>
        </w:rPr>
        <w:t>10</w:t>
      </w:r>
      <w:r w:rsidR="00BE4635" w:rsidRPr="008F5DF7">
        <w:rPr>
          <w:bCs/>
          <w:iCs/>
          <w:sz w:val="28"/>
          <w:szCs w:val="28"/>
          <w:lang w:val="uk-UA"/>
        </w:rPr>
        <w:t xml:space="preserve">. </w:t>
      </w:r>
      <w:r w:rsidRPr="008F5DF7">
        <w:rPr>
          <w:bCs/>
          <w:iCs/>
          <w:sz w:val="28"/>
          <w:szCs w:val="28"/>
          <w:lang w:val="uk-UA"/>
        </w:rPr>
        <w:t>Курація хворих.</w:t>
      </w:r>
    </w:p>
    <w:p w:rsidR="00E93045" w:rsidRDefault="00E93045" w:rsidP="00942DAF">
      <w:pPr>
        <w:spacing w:before="120" w:after="120"/>
        <w:ind w:firstLine="709"/>
        <w:jc w:val="both"/>
        <w:rPr>
          <w:bCs/>
          <w:sz w:val="28"/>
          <w:szCs w:val="28"/>
          <w:lang w:val="uk-UA"/>
        </w:rPr>
      </w:pPr>
      <w:r w:rsidRPr="008F5DF7">
        <w:rPr>
          <w:bCs/>
          <w:sz w:val="28"/>
          <w:szCs w:val="28"/>
          <w:lang w:val="uk-UA"/>
        </w:rPr>
        <w:t>Тема 11.</w:t>
      </w:r>
      <w:r w:rsidR="00BE4635" w:rsidRPr="008F5DF7">
        <w:rPr>
          <w:bCs/>
          <w:sz w:val="28"/>
          <w:szCs w:val="28"/>
          <w:lang w:val="uk-UA"/>
        </w:rPr>
        <w:t xml:space="preserve"> </w:t>
      </w:r>
      <w:r w:rsidRPr="008F5DF7">
        <w:rPr>
          <w:bCs/>
          <w:sz w:val="28"/>
          <w:szCs w:val="28"/>
          <w:lang w:val="uk-UA"/>
        </w:rPr>
        <w:t>Екзогенії: психічні порушення при інфекційних хворобах та внаслідок екологічно несприятливих впливів, Психічні порушення при черепно-мозкових травмах.</w:t>
      </w:r>
    </w:p>
    <w:p w:rsidR="00BE4635" w:rsidRDefault="00E93045" w:rsidP="00942DAF">
      <w:pPr>
        <w:spacing w:before="120" w:after="120"/>
        <w:ind w:firstLine="709"/>
        <w:jc w:val="both"/>
        <w:rPr>
          <w:bCs/>
          <w:sz w:val="28"/>
          <w:szCs w:val="28"/>
          <w:lang w:val="uk-UA"/>
        </w:rPr>
      </w:pPr>
      <w:r w:rsidRPr="008F5DF7">
        <w:rPr>
          <w:bCs/>
          <w:sz w:val="28"/>
          <w:szCs w:val="28"/>
          <w:lang w:val="uk-UA"/>
        </w:rPr>
        <w:t>Тема 12.</w:t>
      </w:r>
      <w:r w:rsidR="00BE4635" w:rsidRPr="008F5DF7">
        <w:rPr>
          <w:bCs/>
          <w:sz w:val="28"/>
          <w:szCs w:val="28"/>
          <w:lang w:val="uk-UA"/>
        </w:rPr>
        <w:t xml:space="preserve"> </w:t>
      </w:r>
      <w:r w:rsidRPr="008F5DF7">
        <w:rPr>
          <w:bCs/>
          <w:sz w:val="28"/>
          <w:szCs w:val="28"/>
          <w:lang w:val="uk-UA"/>
        </w:rPr>
        <w:t>Геронтопсихіатрія. Психічні порушення у похилому та старечому віці.  Особливості психічної патології похилого та  старечого віку.</w:t>
      </w:r>
    </w:p>
    <w:p w:rsidR="00081F88" w:rsidRPr="008F5DF7" w:rsidRDefault="00081F88" w:rsidP="00081F88">
      <w:pPr>
        <w:spacing w:before="120" w:after="120"/>
        <w:ind w:firstLine="709"/>
        <w:jc w:val="both"/>
        <w:rPr>
          <w:bCs/>
          <w:iCs/>
          <w:sz w:val="28"/>
          <w:szCs w:val="28"/>
          <w:lang w:val="uk-UA"/>
        </w:rPr>
      </w:pPr>
      <w:r w:rsidRPr="008F5DF7">
        <w:rPr>
          <w:bCs/>
          <w:iCs/>
          <w:sz w:val="28"/>
          <w:szCs w:val="28"/>
          <w:lang w:val="uk-UA"/>
        </w:rPr>
        <w:lastRenderedPageBreak/>
        <w:t xml:space="preserve">Тема </w:t>
      </w:r>
      <w:r>
        <w:rPr>
          <w:bCs/>
          <w:iCs/>
          <w:sz w:val="28"/>
          <w:szCs w:val="28"/>
          <w:lang w:val="uk-UA"/>
        </w:rPr>
        <w:t>13.</w:t>
      </w:r>
      <w:r w:rsidRPr="008F5DF7">
        <w:rPr>
          <w:bCs/>
          <w:iCs/>
          <w:sz w:val="28"/>
          <w:szCs w:val="28"/>
          <w:lang w:val="uk-UA"/>
        </w:rPr>
        <w:t xml:space="preserve"> Розумова відсталість.</w:t>
      </w:r>
    </w:p>
    <w:p w:rsidR="00E93045" w:rsidRPr="008F5DF7" w:rsidRDefault="00E93045" w:rsidP="00942DAF">
      <w:pPr>
        <w:spacing w:before="120" w:after="120"/>
        <w:ind w:firstLine="709"/>
        <w:jc w:val="both"/>
        <w:rPr>
          <w:bCs/>
          <w:sz w:val="28"/>
          <w:szCs w:val="28"/>
          <w:lang w:val="uk-UA"/>
        </w:rPr>
      </w:pPr>
      <w:r w:rsidRPr="008F5DF7">
        <w:rPr>
          <w:bCs/>
          <w:sz w:val="28"/>
          <w:szCs w:val="28"/>
          <w:lang w:val="uk-UA"/>
        </w:rPr>
        <w:t>Тема 1</w:t>
      </w:r>
      <w:r w:rsidR="00081F88">
        <w:rPr>
          <w:bCs/>
          <w:sz w:val="28"/>
          <w:szCs w:val="28"/>
          <w:lang w:val="uk-UA"/>
        </w:rPr>
        <w:t>4</w:t>
      </w:r>
      <w:r w:rsidRPr="008F5DF7">
        <w:rPr>
          <w:bCs/>
          <w:sz w:val="28"/>
          <w:szCs w:val="28"/>
          <w:lang w:val="uk-UA"/>
        </w:rPr>
        <w:t>.</w:t>
      </w:r>
      <w:r w:rsidR="00BE4635" w:rsidRPr="008F5DF7">
        <w:rPr>
          <w:bCs/>
          <w:sz w:val="28"/>
          <w:szCs w:val="28"/>
          <w:lang w:val="uk-UA"/>
        </w:rPr>
        <w:t xml:space="preserve"> </w:t>
      </w:r>
      <w:r w:rsidRPr="008F5DF7">
        <w:rPr>
          <w:bCs/>
          <w:sz w:val="28"/>
          <w:szCs w:val="28"/>
          <w:lang w:val="uk-UA"/>
        </w:rPr>
        <w:t xml:space="preserve">Наркологія: хвороби залежності. Медичні, соціальні та юридичні проблеми вживання психоактивних речовин </w:t>
      </w:r>
    </w:p>
    <w:p w:rsidR="00BE4635" w:rsidRPr="008F5DF7" w:rsidRDefault="00E93045" w:rsidP="00942DAF">
      <w:pPr>
        <w:spacing w:before="120" w:after="120"/>
        <w:ind w:firstLine="709"/>
        <w:jc w:val="both"/>
        <w:rPr>
          <w:bCs/>
          <w:sz w:val="28"/>
          <w:szCs w:val="28"/>
          <w:lang w:val="uk-UA"/>
        </w:rPr>
      </w:pPr>
      <w:r w:rsidRPr="008F5DF7">
        <w:rPr>
          <w:bCs/>
          <w:sz w:val="28"/>
          <w:szCs w:val="28"/>
          <w:lang w:val="uk-UA"/>
        </w:rPr>
        <w:t>Тема 1</w:t>
      </w:r>
      <w:r w:rsidR="00081F88">
        <w:rPr>
          <w:bCs/>
          <w:sz w:val="28"/>
          <w:szCs w:val="28"/>
          <w:lang w:val="uk-UA"/>
        </w:rPr>
        <w:t>5</w:t>
      </w:r>
      <w:r w:rsidRPr="008F5DF7">
        <w:rPr>
          <w:bCs/>
          <w:sz w:val="28"/>
          <w:szCs w:val="28"/>
          <w:lang w:val="uk-UA"/>
        </w:rPr>
        <w:t>.</w:t>
      </w:r>
      <w:r w:rsidR="00BE4635" w:rsidRPr="008F5DF7">
        <w:rPr>
          <w:bCs/>
          <w:sz w:val="28"/>
          <w:szCs w:val="28"/>
          <w:lang w:val="uk-UA"/>
        </w:rPr>
        <w:t xml:space="preserve"> </w:t>
      </w:r>
      <w:r w:rsidRPr="008F5DF7">
        <w:rPr>
          <w:bCs/>
          <w:sz w:val="28"/>
          <w:szCs w:val="28"/>
          <w:lang w:val="uk-UA"/>
        </w:rPr>
        <w:t>Психічні та поведінкові розлади внаслідок вживання алкоголю</w:t>
      </w:r>
      <w:r w:rsidR="00BE4635" w:rsidRPr="008F5DF7">
        <w:rPr>
          <w:sz w:val="28"/>
          <w:szCs w:val="28"/>
          <w:lang w:val="uk-UA"/>
        </w:rPr>
        <w:t>.</w:t>
      </w:r>
    </w:p>
    <w:p w:rsidR="00E93045" w:rsidRPr="008F5DF7" w:rsidRDefault="00E93045" w:rsidP="00942DAF">
      <w:pPr>
        <w:spacing w:before="120" w:after="120"/>
        <w:ind w:firstLine="709"/>
        <w:jc w:val="both"/>
        <w:rPr>
          <w:bCs/>
          <w:sz w:val="28"/>
          <w:szCs w:val="28"/>
          <w:lang w:val="uk-UA"/>
        </w:rPr>
      </w:pPr>
      <w:r w:rsidRPr="008F5DF7">
        <w:rPr>
          <w:bCs/>
          <w:sz w:val="28"/>
          <w:szCs w:val="28"/>
          <w:lang w:val="uk-UA"/>
        </w:rPr>
        <w:t>Тема 1</w:t>
      </w:r>
      <w:r w:rsidR="00081F88">
        <w:rPr>
          <w:bCs/>
          <w:sz w:val="28"/>
          <w:szCs w:val="28"/>
          <w:lang w:val="uk-UA"/>
        </w:rPr>
        <w:t>6</w:t>
      </w:r>
      <w:r w:rsidRPr="008F5DF7">
        <w:rPr>
          <w:bCs/>
          <w:sz w:val="28"/>
          <w:szCs w:val="28"/>
          <w:lang w:val="uk-UA"/>
        </w:rPr>
        <w:t>.</w:t>
      </w:r>
      <w:r w:rsidR="00BE4635" w:rsidRPr="008F5DF7">
        <w:rPr>
          <w:bCs/>
          <w:sz w:val="28"/>
          <w:szCs w:val="28"/>
          <w:lang w:val="uk-UA"/>
        </w:rPr>
        <w:t xml:space="preserve"> </w:t>
      </w:r>
      <w:r w:rsidRPr="008F5DF7">
        <w:rPr>
          <w:bCs/>
          <w:sz w:val="28"/>
          <w:szCs w:val="28"/>
          <w:lang w:val="uk-UA"/>
        </w:rPr>
        <w:t xml:space="preserve">Психічні та поведінкові розлади в наслідок вживання наркотичних </w:t>
      </w:r>
      <w:r w:rsidR="00081F88">
        <w:rPr>
          <w:bCs/>
          <w:sz w:val="28"/>
          <w:szCs w:val="28"/>
          <w:lang w:val="uk-UA"/>
        </w:rPr>
        <w:t xml:space="preserve">та інших психоактивних </w:t>
      </w:r>
      <w:r w:rsidRPr="008F5DF7">
        <w:rPr>
          <w:bCs/>
          <w:sz w:val="28"/>
          <w:szCs w:val="28"/>
          <w:lang w:val="uk-UA"/>
        </w:rPr>
        <w:t>речовин</w:t>
      </w:r>
      <w:r w:rsidR="00BE4635" w:rsidRPr="008F5DF7">
        <w:rPr>
          <w:bCs/>
          <w:sz w:val="28"/>
          <w:szCs w:val="28"/>
          <w:lang w:val="uk-UA"/>
        </w:rPr>
        <w:t xml:space="preserve"> </w:t>
      </w:r>
      <w:r w:rsidRPr="008F5DF7">
        <w:rPr>
          <w:bCs/>
          <w:sz w:val="28"/>
          <w:szCs w:val="28"/>
          <w:lang w:val="uk-UA"/>
        </w:rPr>
        <w:t>(</w:t>
      </w:r>
      <w:r w:rsidR="00081F88">
        <w:rPr>
          <w:bCs/>
          <w:sz w:val="28"/>
          <w:szCs w:val="28"/>
          <w:lang w:val="uk-UA"/>
        </w:rPr>
        <w:t xml:space="preserve">наркоманії та </w:t>
      </w:r>
      <w:r w:rsidRPr="008F5DF7">
        <w:rPr>
          <w:bCs/>
          <w:sz w:val="28"/>
          <w:szCs w:val="28"/>
          <w:lang w:val="uk-UA"/>
        </w:rPr>
        <w:t xml:space="preserve">токсикоманії). Регулювання обігу наркотичних засобів, психотропних речовин і прекурсорів на міжнародному рівні.  </w:t>
      </w:r>
    </w:p>
    <w:p w:rsidR="00E93045" w:rsidRPr="008F5DF7" w:rsidRDefault="00BE4635" w:rsidP="00942DAF">
      <w:pPr>
        <w:spacing w:before="120" w:after="120"/>
        <w:ind w:firstLine="709"/>
        <w:jc w:val="both"/>
        <w:rPr>
          <w:bCs/>
          <w:sz w:val="28"/>
          <w:szCs w:val="28"/>
          <w:lang w:val="uk-UA"/>
        </w:rPr>
      </w:pPr>
      <w:r w:rsidRPr="008F5DF7">
        <w:rPr>
          <w:bCs/>
          <w:sz w:val="28"/>
          <w:szCs w:val="28"/>
          <w:lang w:val="uk-UA"/>
        </w:rPr>
        <w:t>Тема 17</w:t>
      </w:r>
      <w:r w:rsidR="00081F88">
        <w:rPr>
          <w:bCs/>
          <w:sz w:val="28"/>
          <w:szCs w:val="28"/>
          <w:lang w:val="uk-UA"/>
        </w:rPr>
        <w:t>.</w:t>
      </w:r>
      <w:r w:rsidRPr="008F5DF7">
        <w:rPr>
          <w:bCs/>
          <w:sz w:val="28"/>
          <w:szCs w:val="28"/>
          <w:lang w:val="uk-UA"/>
        </w:rPr>
        <w:t xml:space="preserve"> </w:t>
      </w:r>
      <w:r w:rsidR="00E93045" w:rsidRPr="008F5DF7">
        <w:rPr>
          <w:bCs/>
          <w:sz w:val="28"/>
          <w:szCs w:val="28"/>
          <w:lang w:val="uk-UA"/>
        </w:rPr>
        <w:t>Загальна характеристика психогенних захворювань. Психогенні захворювання та невротичні розлади в контексті невиліковного захворювання. Розлади адаптації.</w:t>
      </w:r>
    </w:p>
    <w:p w:rsidR="00E93045" w:rsidRPr="008F5DF7" w:rsidRDefault="00BE4635" w:rsidP="00942DAF">
      <w:pPr>
        <w:spacing w:before="120" w:after="120"/>
        <w:ind w:firstLine="709"/>
        <w:jc w:val="both"/>
        <w:rPr>
          <w:sz w:val="28"/>
          <w:szCs w:val="28"/>
          <w:lang w:val="uk-UA"/>
        </w:rPr>
      </w:pPr>
      <w:r w:rsidRPr="008F5DF7">
        <w:rPr>
          <w:bCs/>
          <w:sz w:val="28"/>
          <w:szCs w:val="28"/>
          <w:lang w:val="uk-UA"/>
        </w:rPr>
        <w:t>Тема 18</w:t>
      </w:r>
      <w:r w:rsidR="00081F88">
        <w:rPr>
          <w:bCs/>
          <w:sz w:val="28"/>
          <w:szCs w:val="28"/>
          <w:lang w:val="uk-UA"/>
        </w:rPr>
        <w:t>.</w:t>
      </w:r>
      <w:r w:rsidRPr="008F5DF7">
        <w:rPr>
          <w:bCs/>
          <w:sz w:val="28"/>
          <w:szCs w:val="28"/>
          <w:lang w:val="uk-UA"/>
        </w:rPr>
        <w:t xml:space="preserve"> </w:t>
      </w:r>
      <w:r w:rsidR="00E93045" w:rsidRPr="008F5DF7">
        <w:rPr>
          <w:bCs/>
          <w:sz w:val="28"/>
          <w:szCs w:val="28"/>
          <w:lang w:val="uk-UA"/>
        </w:rPr>
        <w:t>Невротичні розлади</w:t>
      </w:r>
      <w:r w:rsidR="00081F88">
        <w:rPr>
          <w:sz w:val="28"/>
          <w:szCs w:val="28"/>
          <w:lang w:val="uk-UA"/>
        </w:rPr>
        <w:t xml:space="preserve">. </w:t>
      </w:r>
      <w:r w:rsidR="00E93045" w:rsidRPr="008F5DF7">
        <w:rPr>
          <w:sz w:val="28"/>
          <w:szCs w:val="28"/>
          <w:lang w:val="uk-UA"/>
        </w:rPr>
        <w:t>Психосоматичні та  соматогенні розлади.</w:t>
      </w:r>
    </w:p>
    <w:p w:rsidR="00BE4635" w:rsidRPr="008F5DF7" w:rsidRDefault="00BE4635" w:rsidP="00942DAF">
      <w:pPr>
        <w:spacing w:before="120" w:after="120"/>
        <w:ind w:firstLine="709"/>
        <w:jc w:val="both"/>
        <w:rPr>
          <w:sz w:val="28"/>
          <w:szCs w:val="28"/>
          <w:lang w:val="uk-UA"/>
        </w:rPr>
      </w:pPr>
      <w:r w:rsidRPr="008F5DF7">
        <w:rPr>
          <w:sz w:val="28"/>
          <w:szCs w:val="28"/>
          <w:lang w:val="uk-UA"/>
        </w:rPr>
        <w:t xml:space="preserve">Тема </w:t>
      </w:r>
      <w:r w:rsidR="00081F88">
        <w:rPr>
          <w:sz w:val="28"/>
          <w:szCs w:val="28"/>
          <w:lang w:val="uk-UA"/>
        </w:rPr>
        <w:t>19</w:t>
      </w:r>
      <w:r w:rsidRPr="008F5DF7">
        <w:rPr>
          <w:sz w:val="28"/>
          <w:szCs w:val="28"/>
          <w:lang w:val="uk-UA"/>
        </w:rPr>
        <w:t xml:space="preserve">. </w:t>
      </w:r>
      <w:r w:rsidR="00E93045" w:rsidRPr="008F5DF7">
        <w:rPr>
          <w:sz w:val="28"/>
          <w:szCs w:val="28"/>
          <w:lang w:val="uk-UA"/>
        </w:rPr>
        <w:t>Розлади адаптації: гостра реакція на стрес, посттравматичний стресовий розлад ( ПТСР ).  Загальна характеристика, класифікація. Бойова психічна травма, включно внаслідок катування та насильства (зокрема статевого)</w:t>
      </w:r>
      <w:r w:rsidRPr="008F5DF7">
        <w:rPr>
          <w:sz w:val="28"/>
          <w:szCs w:val="28"/>
          <w:lang w:val="uk-UA"/>
        </w:rPr>
        <w:t>.</w:t>
      </w:r>
    </w:p>
    <w:p w:rsidR="00E93045" w:rsidRPr="008F5DF7" w:rsidRDefault="00BE4635" w:rsidP="00942DAF">
      <w:pPr>
        <w:spacing w:before="120" w:after="120"/>
        <w:ind w:firstLine="709"/>
        <w:jc w:val="both"/>
        <w:rPr>
          <w:sz w:val="28"/>
          <w:szCs w:val="28"/>
          <w:lang w:val="uk-UA"/>
        </w:rPr>
      </w:pPr>
      <w:r w:rsidRPr="008F5DF7">
        <w:rPr>
          <w:sz w:val="28"/>
          <w:szCs w:val="28"/>
          <w:lang w:val="uk-UA"/>
        </w:rPr>
        <w:t>Тема 2</w:t>
      </w:r>
      <w:r w:rsidR="00081F88">
        <w:rPr>
          <w:sz w:val="28"/>
          <w:szCs w:val="28"/>
          <w:lang w:val="uk-UA"/>
        </w:rPr>
        <w:t>0.</w:t>
      </w:r>
      <w:r w:rsidRPr="008F5DF7">
        <w:rPr>
          <w:sz w:val="28"/>
          <w:szCs w:val="28"/>
          <w:lang w:val="uk-UA"/>
        </w:rPr>
        <w:t xml:space="preserve"> </w:t>
      </w:r>
      <w:r w:rsidR="00E93045" w:rsidRPr="008F5DF7">
        <w:rPr>
          <w:bCs/>
          <w:iCs/>
          <w:sz w:val="28"/>
          <w:szCs w:val="28"/>
          <w:lang w:val="uk-UA"/>
        </w:rPr>
        <w:t>Шизофренія,  шизоафективні розлади</w:t>
      </w:r>
      <w:r w:rsidR="00E93045" w:rsidRPr="008F5DF7">
        <w:rPr>
          <w:sz w:val="28"/>
          <w:szCs w:val="28"/>
          <w:lang w:val="uk-UA"/>
        </w:rPr>
        <w:t xml:space="preserve"> </w:t>
      </w:r>
    </w:p>
    <w:p w:rsidR="00E93045" w:rsidRPr="008F5DF7" w:rsidRDefault="00BE4635" w:rsidP="00942DAF">
      <w:pPr>
        <w:spacing w:before="120" w:after="120"/>
        <w:ind w:firstLine="709"/>
        <w:jc w:val="both"/>
        <w:rPr>
          <w:bCs/>
          <w:iCs/>
          <w:sz w:val="28"/>
          <w:szCs w:val="28"/>
          <w:lang w:val="uk-UA"/>
        </w:rPr>
      </w:pPr>
      <w:r w:rsidRPr="008F5DF7">
        <w:rPr>
          <w:sz w:val="28"/>
          <w:szCs w:val="28"/>
          <w:lang w:val="uk-UA"/>
        </w:rPr>
        <w:t>Тема 2</w:t>
      </w:r>
      <w:r w:rsidR="00081F88">
        <w:rPr>
          <w:sz w:val="28"/>
          <w:szCs w:val="28"/>
          <w:lang w:val="uk-UA"/>
        </w:rPr>
        <w:t>1.</w:t>
      </w:r>
      <w:r w:rsidRPr="008F5DF7">
        <w:rPr>
          <w:sz w:val="28"/>
          <w:szCs w:val="28"/>
          <w:lang w:val="uk-UA"/>
        </w:rPr>
        <w:t xml:space="preserve"> </w:t>
      </w:r>
      <w:r w:rsidR="00E93045" w:rsidRPr="008F5DF7">
        <w:rPr>
          <w:bCs/>
          <w:iCs/>
          <w:sz w:val="28"/>
          <w:szCs w:val="28"/>
          <w:lang w:val="uk-UA"/>
        </w:rPr>
        <w:t>Афективні розлади.</w:t>
      </w:r>
    </w:p>
    <w:p w:rsidR="00E93045" w:rsidRPr="008F5DF7" w:rsidRDefault="00BE4635" w:rsidP="00942DAF">
      <w:pPr>
        <w:spacing w:before="120" w:after="120"/>
        <w:ind w:firstLine="709"/>
        <w:jc w:val="both"/>
        <w:rPr>
          <w:bCs/>
          <w:iCs/>
          <w:sz w:val="28"/>
          <w:szCs w:val="28"/>
          <w:lang w:val="uk-UA"/>
        </w:rPr>
      </w:pPr>
      <w:r w:rsidRPr="008F5DF7">
        <w:rPr>
          <w:bCs/>
          <w:iCs/>
          <w:sz w:val="28"/>
          <w:szCs w:val="28"/>
          <w:lang w:val="uk-UA"/>
        </w:rPr>
        <w:t>Тема 2</w:t>
      </w:r>
      <w:r w:rsidR="00081F88">
        <w:rPr>
          <w:bCs/>
          <w:iCs/>
          <w:sz w:val="28"/>
          <w:szCs w:val="28"/>
          <w:lang w:val="uk-UA"/>
        </w:rPr>
        <w:t>2.</w:t>
      </w:r>
      <w:r w:rsidRPr="008F5DF7">
        <w:rPr>
          <w:bCs/>
          <w:iCs/>
          <w:sz w:val="28"/>
          <w:szCs w:val="28"/>
          <w:lang w:val="uk-UA"/>
        </w:rPr>
        <w:t xml:space="preserve"> </w:t>
      </w:r>
      <w:r w:rsidR="00E93045" w:rsidRPr="008F5DF7">
        <w:rPr>
          <w:bCs/>
          <w:iCs/>
          <w:sz w:val="28"/>
          <w:szCs w:val="28"/>
          <w:lang w:val="uk-UA"/>
        </w:rPr>
        <w:t>Епілепсія.</w:t>
      </w:r>
    </w:p>
    <w:p w:rsidR="00E93045" w:rsidRPr="00081F88" w:rsidRDefault="00BE4635" w:rsidP="00942DAF">
      <w:pPr>
        <w:spacing w:before="120" w:after="120"/>
        <w:ind w:firstLine="709"/>
        <w:jc w:val="both"/>
        <w:rPr>
          <w:bCs/>
          <w:sz w:val="28"/>
          <w:szCs w:val="28"/>
          <w:lang w:val="uk-UA"/>
        </w:rPr>
      </w:pPr>
      <w:r w:rsidRPr="00081F88">
        <w:rPr>
          <w:sz w:val="28"/>
          <w:szCs w:val="28"/>
          <w:lang w:val="uk-UA"/>
        </w:rPr>
        <w:t>Тема 2</w:t>
      </w:r>
      <w:r w:rsidR="00081F88" w:rsidRPr="00081F88">
        <w:rPr>
          <w:sz w:val="28"/>
          <w:szCs w:val="28"/>
          <w:lang w:val="uk-UA"/>
        </w:rPr>
        <w:t>3.</w:t>
      </w:r>
      <w:r w:rsidRPr="00081F88">
        <w:rPr>
          <w:sz w:val="28"/>
          <w:szCs w:val="28"/>
          <w:lang w:val="uk-UA"/>
        </w:rPr>
        <w:t xml:space="preserve"> </w:t>
      </w:r>
      <w:r w:rsidR="00081F88" w:rsidRPr="00081F88">
        <w:rPr>
          <w:bCs/>
          <w:sz w:val="28"/>
          <w:szCs w:val="28"/>
          <w:lang w:val="uk-UA"/>
        </w:rPr>
        <w:t>Порушення психічного розвитку. Особистісні розлади.</w:t>
      </w:r>
      <w:r w:rsidR="00E93045" w:rsidRPr="00081F88">
        <w:rPr>
          <w:bCs/>
          <w:sz w:val="28"/>
          <w:szCs w:val="28"/>
          <w:lang w:val="uk-UA"/>
        </w:rPr>
        <w:t>.</w:t>
      </w:r>
    </w:p>
    <w:p w:rsidR="00BE4635" w:rsidRPr="008F5DF7" w:rsidRDefault="00BE4635" w:rsidP="00942DAF">
      <w:pPr>
        <w:spacing w:before="120" w:after="120"/>
        <w:ind w:firstLine="709"/>
        <w:jc w:val="both"/>
        <w:rPr>
          <w:bCs/>
          <w:sz w:val="28"/>
          <w:szCs w:val="28"/>
          <w:lang w:val="uk-UA"/>
        </w:rPr>
      </w:pPr>
      <w:r w:rsidRPr="008F5DF7">
        <w:rPr>
          <w:bCs/>
          <w:sz w:val="28"/>
          <w:szCs w:val="28"/>
          <w:lang w:val="uk-UA"/>
        </w:rPr>
        <w:t>Тема 2</w:t>
      </w:r>
      <w:r w:rsidR="00081F88">
        <w:rPr>
          <w:bCs/>
          <w:sz w:val="28"/>
          <w:szCs w:val="28"/>
          <w:lang w:val="uk-UA"/>
        </w:rPr>
        <w:t>4</w:t>
      </w:r>
      <w:r w:rsidRPr="008F5DF7">
        <w:rPr>
          <w:bCs/>
          <w:sz w:val="28"/>
          <w:szCs w:val="28"/>
          <w:lang w:val="uk-UA"/>
        </w:rPr>
        <w:t xml:space="preserve">. </w:t>
      </w:r>
      <w:r w:rsidR="00E93045" w:rsidRPr="008F5DF7">
        <w:rPr>
          <w:bCs/>
          <w:sz w:val="28"/>
          <w:szCs w:val="28"/>
          <w:lang w:val="uk-UA"/>
        </w:rPr>
        <w:t>Психічні розлади, що починаються у дитячому та підлітковому віці. Особливості симптоматології та перебігу психічних розладів у дитячому та підлітковому віці.</w:t>
      </w:r>
    </w:p>
    <w:p w:rsidR="00E93045" w:rsidRPr="008F5DF7" w:rsidRDefault="00BE4635" w:rsidP="00942DAF">
      <w:pPr>
        <w:spacing w:before="120" w:after="120"/>
        <w:ind w:firstLine="709"/>
        <w:jc w:val="both"/>
        <w:rPr>
          <w:bCs/>
          <w:iCs/>
          <w:sz w:val="28"/>
          <w:szCs w:val="28"/>
          <w:lang w:val="uk-UA"/>
        </w:rPr>
      </w:pPr>
      <w:r w:rsidRPr="008F5DF7">
        <w:rPr>
          <w:bCs/>
          <w:sz w:val="28"/>
          <w:szCs w:val="28"/>
          <w:lang w:val="uk-UA"/>
        </w:rPr>
        <w:t>Тема 2</w:t>
      </w:r>
      <w:r w:rsidR="00081F88">
        <w:rPr>
          <w:bCs/>
          <w:sz w:val="28"/>
          <w:szCs w:val="28"/>
          <w:lang w:val="uk-UA"/>
        </w:rPr>
        <w:t>5</w:t>
      </w:r>
      <w:r w:rsidRPr="008F5DF7">
        <w:rPr>
          <w:bCs/>
          <w:sz w:val="28"/>
          <w:szCs w:val="28"/>
          <w:lang w:val="uk-UA"/>
        </w:rPr>
        <w:t xml:space="preserve">. </w:t>
      </w:r>
      <w:r w:rsidR="00E93045" w:rsidRPr="008F5DF7">
        <w:rPr>
          <w:bCs/>
          <w:sz w:val="28"/>
          <w:szCs w:val="28"/>
          <w:lang w:val="uk-UA"/>
        </w:rPr>
        <w:t>Структура амбулаторної і стаціонарної допомоги в психіатрії і наркології.</w:t>
      </w:r>
      <w:r w:rsidR="00E93045" w:rsidRPr="008F5DF7">
        <w:rPr>
          <w:bCs/>
          <w:iCs/>
          <w:sz w:val="28"/>
          <w:szCs w:val="28"/>
          <w:lang w:val="uk-UA"/>
        </w:rPr>
        <w:t xml:space="preserve"> Загальні принципи лікування, та реабілітації психічних розладів.  Основи психотерапії.  </w:t>
      </w:r>
    </w:p>
    <w:p w:rsidR="00F8225A" w:rsidRDefault="00F8225A" w:rsidP="00A97E8F">
      <w:pPr>
        <w:pStyle w:val="ad"/>
        <w:tabs>
          <w:tab w:val="left" w:pos="4536"/>
        </w:tabs>
        <w:ind w:left="0" w:right="0" w:firstLine="709"/>
        <w:jc w:val="both"/>
        <w:rPr>
          <w:sz w:val="28"/>
          <w:szCs w:val="28"/>
        </w:rPr>
      </w:pPr>
    </w:p>
    <w:p w:rsidR="00545253" w:rsidRPr="008F5DF7" w:rsidRDefault="00545253" w:rsidP="00A97E8F">
      <w:pPr>
        <w:pStyle w:val="ad"/>
        <w:tabs>
          <w:tab w:val="left" w:pos="4536"/>
        </w:tabs>
        <w:spacing w:before="120" w:after="120"/>
        <w:ind w:left="0" w:right="-51"/>
        <w:rPr>
          <w:sz w:val="28"/>
          <w:szCs w:val="28"/>
        </w:rPr>
      </w:pPr>
      <w:r w:rsidRPr="008F5DF7">
        <w:rPr>
          <w:sz w:val="28"/>
          <w:szCs w:val="28"/>
        </w:rPr>
        <w:t>Перелік навчально-методичної літератури</w:t>
      </w:r>
    </w:p>
    <w:p w:rsidR="0026483C" w:rsidRPr="008F5DF7" w:rsidRDefault="0026483C" w:rsidP="00A97E8F">
      <w:pPr>
        <w:spacing w:before="120" w:after="120"/>
        <w:ind w:left="700"/>
        <w:rPr>
          <w:b/>
          <w:i/>
          <w:color w:val="4F6228"/>
          <w:sz w:val="28"/>
          <w:szCs w:val="28"/>
          <w:lang w:val="uk-UA"/>
        </w:rPr>
      </w:pPr>
      <w:r w:rsidRPr="008F5DF7">
        <w:rPr>
          <w:b/>
          <w:i/>
          <w:color w:val="4F6228"/>
          <w:sz w:val="28"/>
          <w:szCs w:val="28"/>
          <w:lang w:val="uk-UA"/>
        </w:rPr>
        <w:t>рекомендованої літератури</w:t>
      </w:r>
    </w:p>
    <w:p w:rsidR="0026483C" w:rsidRPr="008F5DF7" w:rsidRDefault="0026483C" w:rsidP="00A97E8F">
      <w:pPr>
        <w:spacing w:before="120" w:after="120"/>
        <w:jc w:val="center"/>
        <w:rPr>
          <w:b/>
          <w:sz w:val="28"/>
          <w:szCs w:val="28"/>
          <w:lang w:val="uk-UA"/>
        </w:rPr>
      </w:pPr>
      <w:r w:rsidRPr="008F5DF7">
        <w:rPr>
          <w:i/>
          <w:sz w:val="28"/>
          <w:szCs w:val="28"/>
          <w:lang w:val="uk-UA"/>
        </w:rPr>
        <w:t>Основна література:</w:t>
      </w:r>
      <w:r w:rsidRPr="008F5DF7">
        <w:rPr>
          <w:b/>
          <w:sz w:val="28"/>
          <w:szCs w:val="28"/>
          <w:lang w:val="uk-UA"/>
        </w:rPr>
        <w:t xml:space="preserve"> </w:t>
      </w:r>
    </w:p>
    <w:p w:rsidR="0026483C" w:rsidRPr="008F5DF7" w:rsidRDefault="0026483C" w:rsidP="00A97E8F">
      <w:pPr>
        <w:numPr>
          <w:ilvl w:val="0"/>
          <w:numId w:val="11"/>
        </w:numPr>
        <w:spacing w:before="120" w:after="120"/>
        <w:contextualSpacing/>
        <w:rPr>
          <w:rFonts w:eastAsia="Calibri"/>
          <w:sz w:val="28"/>
          <w:szCs w:val="28"/>
          <w:lang w:val="uk-UA" w:eastAsia="en-US"/>
        </w:rPr>
      </w:pPr>
      <w:r w:rsidRPr="008F5DF7">
        <w:rPr>
          <w:rFonts w:eastAsia="Calibri"/>
          <w:sz w:val="28"/>
          <w:szCs w:val="28"/>
          <w:lang w:val="uk-UA" w:eastAsia="en-US"/>
        </w:rPr>
        <w:t>Нові клінічні протоколи: Психіатрія. Київ. Професійні видання, 2020. – 265 с.</w:t>
      </w:r>
    </w:p>
    <w:p w:rsidR="0026483C" w:rsidRPr="008F5DF7" w:rsidRDefault="0026483C" w:rsidP="00A97E8F">
      <w:pPr>
        <w:numPr>
          <w:ilvl w:val="0"/>
          <w:numId w:val="11"/>
        </w:numPr>
        <w:spacing w:before="120" w:after="120"/>
        <w:contextualSpacing/>
        <w:rPr>
          <w:rFonts w:eastAsia="Calibri"/>
          <w:sz w:val="28"/>
          <w:szCs w:val="28"/>
          <w:lang w:val="uk-UA" w:eastAsia="en-US"/>
        </w:rPr>
      </w:pPr>
      <w:r w:rsidRPr="008F5DF7">
        <w:rPr>
          <w:rFonts w:eastAsia="Calibri"/>
          <w:sz w:val="28"/>
          <w:szCs w:val="28"/>
          <w:lang w:val="uk-UA" w:eastAsia="en-US"/>
        </w:rPr>
        <w:t>Психіатрія та наркологія в загальній медичній практиці. М. Марута, Г. Кожина. Київ: Медицина,  2019. – 344 с .</w:t>
      </w:r>
    </w:p>
    <w:p w:rsidR="0026483C" w:rsidRPr="008F5DF7" w:rsidRDefault="0026483C" w:rsidP="00A97E8F">
      <w:pPr>
        <w:numPr>
          <w:ilvl w:val="0"/>
          <w:numId w:val="11"/>
        </w:numPr>
        <w:spacing w:before="120" w:after="120"/>
        <w:contextualSpacing/>
        <w:rPr>
          <w:rFonts w:eastAsia="Calibri"/>
          <w:sz w:val="28"/>
          <w:szCs w:val="28"/>
          <w:lang w:val="uk-UA" w:eastAsia="en-US"/>
        </w:rPr>
      </w:pPr>
      <w:r w:rsidRPr="008F5DF7">
        <w:rPr>
          <w:rFonts w:eastAsia="Calibri"/>
          <w:sz w:val="28"/>
          <w:szCs w:val="28"/>
          <w:lang w:val="uk-UA" w:eastAsia="en-US"/>
        </w:rPr>
        <w:t>Психіатрія та наркологія А.М. Скрипніков та ін. Київ: Медицина, 2021. – 224с.</w:t>
      </w:r>
    </w:p>
    <w:p w:rsidR="0026483C" w:rsidRPr="008F5DF7" w:rsidRDefault="0026483C" w:rsidP="00A97E8F">
      <w:pPr>
        <w:numPr>
          <w:ilvl w:val="0"/>
          <w:numId w:val="11"/>
        </w:numPr>
        <w:spacing w:before="120" w:after="120"/>
        <w:contextualSpacing/>
        <w:rPr>
          <w:rFonts w:eastAsia="Calibri"/>
          <w:sz w:val="28"/>
          <w:szCs w:val="28"/>
          <w:lang w:val="uk-UA" w:eastAsia="en-US"/>
        </w:rPr>
      </w:pPr>
      <w:r w:rsidRPr="008F5DF7">
        <w:rPr>
          <w:rFonts w:eastAsia="Calibri"/>
          <w:sz w:val="28"/>
          <w:szCs w:val="28"/>
          <w:lang w:val="uk-UA" w:eastAsia="en-US"/>
        </w:rPr>
        <w:t>Психіатрія і наркологія В.Л. Гавенко, В.С. Бітенський. – Київ: Медицина., 2020. – 512 с.</w:t>
      </w:r>
    </w:p>
    <w:p w:rsidR="0026483C" w:rsidRPr="008F5DF7" w:rsidRDefault="0026483C" w:rsidP="00A97E8F">
      <w:pPr>
        <w:spacing w:before="120" w:after="120"/>
        <w:jc w:val="center"/>
        <w:rPr>
          <w:i/>
          <w:sz w:val="28"/>
          <w:szCs w:val="28"/>
          <w:lang w:val="uk-UA"/>
        </w:rPr>
      </w:pPr>
      <w:r w:rsidRPr="008F5DF7">
        <w:rPr>
          <w:i/>
          <w:sz w:val="28"/>
          <w:szCs w:val="28"/>
          <w:lang w:val="uk-UA"/>
        </w:rPr>
        <w:lastRenderedPageBreak/>
        <w:t>Додаткова література</w:t>
      </w:r>
    </w:p>
    <w:p w:rsidR="0026483C" w:rsidRPr="00A97E8F" w:rsidRDefault="0026483C" w:rsidP="00A97E8F">
      <w:pPr>
        <w:shd w:val="clear" w:color="auto" w:fill="FFFFFF"/>
        <w:spacing w:before="120" w:after="120"/>
        <w:ind w:right="113"/>
        <w:rPr>
          <w:color w:val="191919"/>
          <w:sz w:val="28"/>
          <w:szCs w:val="28"/>
        </w:rPr>
      </w:pPr>
      <w:r w:rsidRPr="00A97E8F">
        <w:rPr>
          <w:color w:val="191919"/>
          <w:sz w:val="28"/>
          <w:szCs w:val="28"/>
        </w:rPr>
        <w:t>1.</w:t>
      </w:r>
      <w:r w:rsidR="00A97E8F" w:rsidRPr="00A97E8F">
        <w:rPr>
          <w:color w:val="191919"/>
          <w:sz w:val="28"/>
          <w:szCs w:val="28"/>
        </w:rPr>
        <w:t xml:space="preserve"> </w:t>
      </w:r>
      <w:r w:rsidRPr="00A97E8F">
        <w:rPr>
          <w:color w:val="191919"/>
          <w:sz w:val="28"/>
          <w:szCs w:val="28"/>
        </w:rPr>
        <w:t>Бенджамин С., Голдберг Д., Крид Ф. Психиатрия в медицинской практике – Киев.: Сфера – 1999 – 179 с.</w:t>
      </w:r>
    </w:p>
    <w:p w:rsidR="0026483C" w:rsidRPr="008F5DF7" w:rsidRDefault="0026483C" w:rsidP="00A97E8F">
      <w:pPr>
        <w:spacing w:before="120" w:after="120"/>
        <w:jc w:val="both"/>
        <w:rPr>
          <w:sz w:val="28"/>
          <w:szCs w:val="28"/>
          <w:lang w:val="uk-UA"/>
        </w:rPr>
      </w:pPr>
      <w:r w:rsidRPr="008F5DF7">
        <w:rPr>
          <w:sz w:val="28"/>
          <w:szCs w:val="28"/>
          <w:lang w:val="uk-UA"/>
        </w:rPr>
        <w:t>2.</w:t>
      </w:r>
      <w:r w:rsidR="00A97E8F">
        <w:rPr>
          <w:sz w:val="28"/>
          <w:szCs w:val="28"/>
          <w:lang w:val="uk-UA"/>
        </w:rPr>
        <w:t> </w:t>
      </w:r>
      <w:hyperlink r:id="rId11" w:history="1">
        <w:r w:rsidR="00A97E8F" w:rsidRPr="0005301B">
          <w:rPr>
            <w:rStyle w:val="a6"/>
            <w:sz w:val="28"/>
            <w:szCs w:val="28"/>
            <w:lang w:val="uk-UA"/>
          </w:rPr>
          <w:t>https://www.researchgate.net/publication/345985025_Radiation_Risk_Analysis_of_Neuropsychiatric_Disorders_in_Ukrainian_Chornobyl_Catastrophe_Liquidators</w:t>
        </w:r>
      </w:hyperlink>
      <w:r w:rsidR="00A97E8F">
        <w:rPr>
          <w:sz w:val="28"/>
          <w:szCs w:val="28"/>
          <w:lang w:val="uk-UA"/>
        </w:rPr>
        <w:t xml:space="preserve"> </w:t>
      </w:r>
      <w:r w:rsidRPr="008F5DF7">
        <w:rPr>
          <w:sz w:val="28"/>
          <w:szCs w:val="28"/>
          <w:lang w:val="uk-UA"/>
        </w:rPr>
        <w:t xml:space="preserve">  </w:t>
      </w:r>
    </w:p>
    <w:p w:rsidR="0026483C" w:rsidRPr="00A97E8F" w:rsidRDefault="0026483C" w:rsidP="00A97E8F">
      <w:pPr>
        <w:shd w:val="clear" w:color="auto" w:fill="FFFFFF"/>
        <w:spacing w:before="120" w:after="120"/>
        <w:ind w:right="113"/>
        <w:rPr>
          <w:sz w:val="28"/>
          <w:szCs w:val="28"/>
          <w:lang w:val="en-GB"/>
        </w:rPr>
      </w:pPr>
      <w:r w:rsidRPr="00A97E8F">
        <w:rPr>
          <w:sz w:val="28"/>
          <w:szCs w:val="28"/>
          <w:lang w:val="en-GB"/>
        </w:rPr>
        <w:t>3. Loganovsky K., Masiuk S., Buzunov V., Marazziti D., Voychulene Yu. (2020) Radiation Risk Analysis of Neuropsychiatric Disorders in Ukrainian Chornobyl Catastrophe Liquidators // Frontiers in Psychiatry 11:553420. Doi: 10.3389 / fpsyt. 2020.</w:t>
      </w:r>
    </w:p>
    <w:p w:rsidR="0026483C" w:rsidRPr="008F5DF7" w:rsidRDefault="0026483C" w:rsidP="00A97E8F">
      <w:pPr>
        <w:spacing w:before="120" w:after="120"/>
        <w:jc w:val="both"/>
        <w:rPr>
          <w:sz w:val="28"/>
          <w:szCs w:val="28"/>
          <w:lang w:val="uk-UA" w:eastAsia="en-US"/>
        </w:rPr>
      </w:pPr>
      <w:r w:rsidRPr="008F5DF7">
        <w:rPr>
          <w:sz w:val="28"/>
          <w:szCs w:val="28"/>
          <w:lang w:val="uk-UA" w:eastAsia="en-US"/>
        </w:rPr>
        <w:t>4.</w:t>
      </w:r>
      <w:r w:rsidR="00A97E8F">
        <w:rPr>
          <w:sz w:val="28"/>
          <w:szCs w:val="28"/>
          <w:lang w:val="uk-UA" w:eastAsia="en-US"/>
        </w:rPr>
        <w:t xml:space="preserve"> </w:t>
      </w:r>
      <w:r w:rsidRPr="008F5DF7">
        <w:rPr>
          <w:sz w:val="28"/>
          <w:szCs w:val="28"/>
          <w:lang w:val="uk-UA" w:eastAsia="en-US"/>
        </w:rPr>
        <w:t>Корольчук О.Л. Посттравматичний стресовий розлад як новий виклик сучасній Україні // Інвестиції: практика та досвід: науково-практичний журнал / Чорноморський держ. ун-т ім. Петра Могили; ТОВ «ДСК Центр».– К., 2016.– С. 104–111. (укр., стаття)</w:t>
      </w:r>
    </w:p>
    <w:p w:rsidR="0026483C" w:rsidRPr="008F5DF7" w:rsidRDefault="0026483C" w:rsidP="00A97E8F">
      <w:pPr>
        <w:spacing w:before="120" w:after="120"/>
        <w:jc w:val="both"/>
        <w:rPr>
          <w:sz w:val="28"/>
          <w:szCs w:val="28"/>
          <w:lang w:val="uk-UA"/>
        </w:rPr>
      </w:pPr>
      <w:r w:rsidRPr="008F5DF7">
        <w:rPr>
          <w:sz w:val="28"/>
          <w:szCs w:val="28"/>
          <w:lang w:val="uk-UA"/>
        </w:rPr>
        <w:t>5.</w:t>
      </w:r>
      <w:r w:rsidR="00A97E8F">
        <w:rPr>
          <w:sz w:val="28"/>
          <w:szCs w:val="28"/>
          <w:lang w:val="uk-UA"/>
        </w:rPr>
        <w:t xml:space="preserve"> </w:t>
      </w:r>
      <w:r w:rsidRPr="008F5DF7">
        <w:rPr>
          <w:sz w:val="28"/>
          <w:szCs w:val="28"/>
          <w:lang w:val="uk-UA"/>
        </w:rPr>
        <w:t xml:space="preserve">Демчук О.В., Золотарьова О.А., Ковалик О.О та ін. Вплив катастроф і війн на психічне здоров’я особистості та суспільства. Повідомлення п’яте: перетворення індивідуальної оперативно-бойової психічної травми на колективну соціально-психологічну, соціально-культурну // Mental Health: Global Challenges of XXI Century  (2019) DOI: </w:t>
      </w:r>
      <w:hyperlink r:id="rId12" w:history="1">
        <w:r w:rsidR="00A97E8F" w:rsidRPr="0005301B">
          <w:rPr>
            <w:rStyle w:val="a6"/>
            <w:sz w:val="28"/>
            <w:szCs w:val="28"/>
            <w:lang w:val="uk-UA"/>
          </w:rPr>
          <w:t>http://doi.org/10.32437/IPSIProceedings.Issue-2019</w:t>
        </w:r>
      </w:hyperlink>
      <w:r w:rsidR="00A97E8F">
        <w:rPr>
          <w:sz w:val="28"/>
          <w:szCs w:val="28"/>
          <w:lang w:val="uk-UA"/>
        </w:rPr>
        <w:t xml:space="preserve"> </w:t>
      </w:r>
      <w:r w:rsidRPr="008F5DF7">
        <w:rPr>
          <w:sz w:val="28"/>
          <w:szCs w:val="28"/>
          <w:lang w:val="uk-UA"/>
        </w:rPr>
        <w:t xml:space="preserve"> </w:t>
      </w:r>
    </w:p>
    <w:p w:rsidR="0026483C" w:rsidRPr="008F5DF7" w:rsidRDefault="0026483C" w:rsidP="00A97E8F">
      <w:pPr>
        <w:shd w:val="clear" w:color="auto" w:fill="FFFFFF"/>
        <w:spacing w:before="120" w:after="120"/>
        <w:jc w:val="both"/>
        <w:rPr>
          <w:sz w:val="28"/>
          <w:szCs w:val="28"/>
          <w:lang w:val="uk-UA"/>
        </w:rPr>
      </w:pPr>
      <w:r w:rsidRPr="008F5DF7">
        <w:rPr>
          <w:sz w:val="28"/>
          <w:szCs w:val="28"/>
          <w:lang w:val="uk-UA"/>
        </w:rPr>
        <w:t>6.</w:t>
      </w:r>
      <w:r w:rsidR="00A97E8F">
        <w:rPr>
          <w:sz w:val="28"/>
          <w:szCs w:val="28"/>
          <w:lang w:val="uk-UA"/>
        </w:rPr>
        <w:t xml:space="preserve"> </w:t>
      </w:r>
      <w:r w:rsidRPr="008F5DF7">
        <w:rPr>
          <w:sz w:val="28"/>
          <w:szCs w:val="28"/>
          <w:lang w:val="uk-UA"/>
        </w:rPr>
        <w:t xml:space="preserve">Офіційний сайт Національного агентства із забезпечення якості вищої освіти: веб-сайт. URL: </w:t>
      </w:r>
      <w:hyperlink r:id="rId13" w:history="1">
        <w:r w:rsidR="0069328F" w:rsidRPr="0005301B">
          <w:rPr>
            <w:rStyle w:val="a6"/>
            <w:sz w:val="28"/>
            <w:szCs w:val="28"/>
            <w:lang w:val="uk-UA"/>
          </w:rPr>
          <w:t>http://naqa.gov.ua</w:t>
        </w:r>
      </w:hyperlink>
      <w:r w:rsidR="0069328F">
        <w:rPr>
          <w:sz w:val="28"/>
          <w:szCs w:val="28"/>
          <w:lang w:val="uk-UA"/>
        </w:rPr>
        <w:t xml:space="preserve"> </w:t>
      </w:r>
    </w:p>
    <w:p w:rsidR="0026483C" w:rsidRPr="008F5DF7" w:rsidRDefault="0026483C" w:rsidP="00A97E8F">
      <w:pPr>
        <w:spacing w:before="120" w:after="120"/>
        <w:ind w:firstLine="709"/>
        <w:jc w:val="both"/>
        <w:rPr>
          <w:b/>
          <w:color w:val="000080"/>
          <w:sz w:val="28"/>
          <w:szCs w:val="28"/>
          <w:lang w:val="uk-UA"/>
        </w:rPr>
      </w:pPr>
      <w:r w:rsidRPr="008F5DF7">
        <w:rPr>
          <w:b/>
          <w:color w:val="000080"/>
          <w:sz w:val="28"/>
          <w:szCs w:val="28"/>
          <w:lang w:val="uk-UA"/>
        </w:rPr>
        <w:t>ОЦІНЮВАННЯ</w:t>
      </w:r>
    </w:p>
    <w:p w:rsidR="0026483C" w:rsidRPr="008F5DF7" w:rsidRDefault="0026483C" w:rsidP="00A97E8F">
      <w:pPr>
        <w:spacing w:before="120" w:after="120"/>
        <w:ind w:left="4" w:firstLine="696"/>
        <w:jc w:val="both"/>
        <w:rPr>
          <w:sz w:val="28"/>
          <w:szCs w:val="28"/>
          <w:lang w:val="uk-UA"/>
        </w:rPr>
      </w:pPr>
      <w:r w:rsidRPr="008F5DF7">
        <w:rPr>
          <w:sz w:val="28"/>
          <w:szCs w:val="28"/>
          <w:lang w:val="uk-UA"/>
        </w:rPr>
        <w:t>Методи поточного контролю: усний контроль (у ході опитування, бесіди, доповіді, повідомлення на задану тему й ін.); письмовий контроль (есе, реферат, виклад матеріалу на задану тему письмовій формі і т.д.); комбінований контроль; захист індивідуально-дослідного завдання; тестовий контроль.</w:t>
      </w:r>
    </w:p>
    <w:p w:rsidR="0026483C" w:rsidRPr="008F5DF7" w:rsidRDefault="0026483C" w:rsidP="00A97E8F">
      <w:pPr>
        <w:spacing w:before="120" w:after="120"/>
        <w:ind w:left="4" w:firstLine="710"/>
        <w:jc w:val="both"/>
        <w:rPr>
          <w:sz w:val="28"/>
          <w:szCs w:val="28"/>
          <w:lang w:val="uk-UA"/>
        </w:rPr>
      </w:pPr>
      <w:r w:rsidRPr="008F5DF7">
        <w:rPr>
          <w:sz w:val="28"/>
          <w:szCs w:val="28"/>
          <w:lang w:val="uk-UA"/>
        </w:rPr>
        <w:t xml:space="preserve">Форми і методи підсумкового контролю: залік (усний, письмовий) у формі тестування (тестування на паперовому носії з ручною перевіркою, тестування з використанням комп’ютерної техніки). </w:t>
      </w:r>
    </w:p>
    <w:p w:rsidR="0026483C" w:rsidRPr="008F5DF7" w:rsidRDefault="0026483C" w:rsidP="00A97E8F">
      <w:pPr>
        <w:spacing w:before="120" w:after="120"/>
        <w:ind w:firstLine="709"/>
        <w:jc w:val="both"/>
        <w:rPr>
          <w:sz w:val="28"/>
          <w:szCs w:val="28"/>
          <w:lang w:val="uk-UA"/>
        </w:rPr>
      </w:pPr>
      <w:r w:rsidRPr="008F5DF7">
        <w:rPr>
          <w:sz w:val="28"/>
          <w:szCs w:val="28"/>
          <w:lang w:val="uk-UA"/>
        </w:rPr>
        <w:t>Оцінка за дисципліну – це на 50% поточна успішність (середнє арифметичне всіх поточних оцінок студента) та на 50% - оцінка на заліку.</w:t>
      </w:r>
    </w:p>
    <w:p w:rsidR="0026483C" w:rsidRPr="008F5DF7" w:rsidRDefault="0026483C" w:rsidP="00A97E8F">
      <w:pPr>
        <w:spacing w:before="120" w:after="120"/>
        <w:ind w:firstLine="709"/>
        <w:jc w:val="both"/>
        <w:rPr>
          <w:sz w:val="28"/>
          <w:szCs w:val="28"/>
          <w:lang w:val="uk-UA"/>
        </w:rPr>
      </w:pPr>
      <w:r w:rsidRPr="008F5DF7">
        <w:rPr>
          <w:sz w:val="28"/>
          <w:szCs w:val="28"/>
          <w:lang w:val="uk-UA"/>
        </w:rPr>
        <w:t>Для оцінювання дисципліни за традиційною (національною) шкалою спочатку розраховується середній бал за дисципліну як середнє арифметичне двох складових:</w:t>
      </w:r>
    </w:p>
    <w:p w:rsidR="0026483C" w:rsidRPr="008F5DF7" w:rsidRDefault="0026483C" w:rsidP="00A97E8F">
      <w:pPr>
        <w:numPr>
          <w:ilvl w:val="0"/>
          <w:numId w:val="10"/>
        </w:numPr>
        <w:suppressAutoHyphens/>
        <w:spacing w:before="120" w:after="120"/>
        <w:jc w:val="both"/>
        <w:rPr>
          <w:sz w:val="28"/>
          <w:szCs w:val="28"/>
          <w:lang w:val="uk-UA"/>
        </w:rPr>
      </w:pPr>
      <w:r w:rsidRPr="008F5DF7">
        <w:rPr>
          <w:sz w:val="28"/>
          <w:szCs w:val="28"/>
          <w:lang w:val="uk-UA"/>
        </w:rPr>
        <w:t xml:space="preserve">середній поточний бал як арифметичне всіх поточних оцінок (розраховується як число, </w:t>
      </w:r>
      <w:r w:rsidRPr="008F5DF7">
        <w:rPr>
          <w:spacing w:val="6"/>
          <w:sz w:val="28"/>
          <w:szCs w:val="28"/>
          <w:lang w:val="uk-UA"/>
        </w:rPr>
        <w:t>округлене до 2 (двох) знаків після коми</w:t>
      </w:r>
      <w:r w:rsidRPr="008F5DF7">
        <w:rPr>
          <w:sz w:val="28"/>
          <w:szCs w:val="28"/>
          <w:lang w:val="uk-UA"/>
        </w:rPr>
        <w:t>, наприклад, 4,76);</w:t>
      </w:r>
    </w:p>
    <w:p w:rsidR="0026483C" w:rsidRPr="008F5DF7" w:rsidRDefault="0026483C" w:rsidP="00A97E8F">
      <w:pPr>
        <w:numPr>
          <w:ilvl w:val="0"/>
          <w:numId w:val="10"/>
        </w:numPr>
        <w:suppressAutoHyphens/>
        <w:spacing w:before="120" w:after="120"/>
        <w:jc w:val="both"/>
        <w:rPr>
          <w:sz w:val="28"/>
          <w:szCs w:val="28"/>
          <w:lang w:val="uk-UA"/>
        </w:rPr>
      </w:pPr>
      <w:r w:rsidRPr="008F5DF7">
        <w:rPr>
          <w:sz w:val="28"/>
          <w:szCs w:val="28"/>
          <w:lang w:val="uk-UA"/>
        </w:rPr>
        <w:t>традиційна оцінка за іспит (диференційований залік).</w:t>
      </w:r>
    </w:p>
    <w:p w:rsidR="0026483C" w:rsidRPr="008F5DF7" w:rsidRDefault="0026483C" w:rsidP="00A97E8F">
      <w:pPr>
        <w:spacing w:before="120" w:after="120"/>
        <w:jc w:val="both"/>
        <w:rPr>
          <w:sz w:val="28"/>
          <w:szCs w:val="28"/>
          <w:lang w:val="uk-UA"/>
        </w:rPr>
      </w:pPr>
      <w:r w:rsidRPr="008F5DF7">
        <w:rPr>
          <w:i/>
          <w:sz w:val="28"/>
          <w:szCs w:val="28"/>
          <w:lang w:val="uk-UA"/>
        </w:rPr>
        <w:lastRenderedPageBreak/>
        <w:t>Середній бал за дисципліну (традиційна оцінка)</w:t>
      </w:r>
      <w:r w:rsidRPr="008F5DF7">
        <w:rPr>
          <w:sz w:val="28"/>
          <w:szCs w:val="28"/>
          <w:lang w:val="uk-UA"/>
        </w:rPr>
        <w:t xml:space="preserve"> розраховується як середнє арифметичне поточної успішності та оцінки за диференційний залік.</w:t>
      </w:r>
    </w:p>
    <w:p w:rsidR="0026483C" w:rsidRPr="008F5DF7" w:rsidRDefault="0026483C" w:rsidP="00A97E8F">
      <w:pPr>
        <w:spacing w:before="120" w:after="120"/>
        <w:jc w:val="both"/>
        <w:rPr>
          <w:sz w:val="28"/>
          <w:szCs w:val="28"/>
          <w:lang w:val="uk-UA"/>
        </w:rPr>
      </w:pPr>
    </w:p>
    <w:p w:rsidR="0026483C" w:rsidRPr="008F5DF7" w:rsidRDefault="0026483C" w:rsidP="00A97E8F">
      <w:pPr>
        <w:spacing w:before="120" w:after="120"/>
        <w:ind w:left="720"/>
        <w:jc w:val="both"/>
        <w:rPr>
          <w:i/>
          <w:color w:val="4F6228"/>
          <w:sz w:val="28"/>
          <w:szCs w:val="28"/>
          <w:u w:val="single"/>
          <w:lang w:val="uk-UA"/>
        </w:rPr>
      </w:pPr>
      <w:r w:rsidRPr="008F5DF7">
        <w:rPr>
          <w:b/>
          <w:i/>
          <w:color w:val="4F6228"/>
          <w:sz w:val="28"/>
          <w:szCs w:val="28"/>
          <w:u w:val="single"/>
          <w:lang w:val="uk-UA"/>
        </w:rPr>
        <w:t>Самостійна робота студентів</w:t>
      </w:r>
      <w:r w:rsidRPr="008F5DF7">
        <w:rPr>
          <w:i/>
          <w:color w:val="4F6228"/>
          <w:sz w:val="28"/>
          <w:szCs w:val="28"/>
          <w:u w:val="single"/>
          <w:lang w:val="uk-UA"/>
        </w:rPr>
        <w:t>.</w:t>
      </w:r>
    </w:p>
    <w:p w:rsidR="0026483C" w:rsidRPr="008F5DF7" w:rsidRDefault="0026483C" w:rsidP="00A97E8F">
      <w:pPr>
        <w:spacing w:before="120" w:after="120"/>
        <w:ind w:firstLine="708"/>
        <w:jc w:val="both"/>
        <w:rPr>
          <w:i/>
          <w:color w:val="4F6228"/>
          <w:sz w:val="28"/>
          <w:szCs w:val="28"/>
          <w:u w:val="single"/>
          <w:lang w:val="uk-UA"/>
        </w:rPr>
      </w:pPr>
      <w:r w:rsidRPr="008F5DF7">
        <w:rPr>
          <w:sz w:val="28"/>
          <w:szCs w:val="28"/>
          <w:lang w:val="uk-UA"/>
        </w:rPr>
        <w:t>Самостійна робота включає в себе теоретичне вивчення питань, що стосуються тем занять, які не ввійшли в теоретичний курс, або ж були розглянуті коротко, їх поглиблена проробка за рекомендованою літературою, а також виконання завдань з метою закріплення теоретичного матеріалу</w:t>
      </w:r>
    </w:p>
    <w:p w:rsidR="0026483C" w:rsidRPr="008F5DF7" w:rsidRDefault="0026483C" w:rsidP="00A97E8F">
      <w:pPr>
        <w:spacing w:before="120" w:after="120"/>
        <w:ind w:firstLine="708"/>
        <w:jc w:val="both"/>
        <w:rPr>
          <w:sz w:val="28"/>
          <w:szCs w:val="28"/>
          <w:lang w:val="uk-UA"/>
        </w:rPr>
      </w:pPr>
      <w:r w:rsidRPr="008F5DF7">
        <w:rPr>
          <w:sz w:val="28"/>
          <w:szCs w:val="28"/>
          <w:lang w:val="uk-UA"/>
        </w:rPr>
        <w:t>Самостійна робота студентів, яка передбачена темою заняття поряд із аудиторною роботою, оцінюється під час поточного контролю теми  на відповідному занятті. Оцінка за індивідуальну СРС прирівнюється до звичайної поточної оцінки та виставляється за відповідну тему.</w:t>
      </w:r>
    </w:p>
    <w:p w:rsidR="0026483C" w:rsidRPr="008F5DF7" w:rsidRDefault="0026483C" w:rsidP="00A97E8F">
      <w:pPr>
        <w:spacing w:before="120" w:after="120"/>
        <w:jc w:val="both"/>
        <w:rPr>
          <w:b/>
          <w:color w:val="000080"/>
          <w:sz w:val="28"/>
          <w:szCs w:val="28"/>
          <w:lang w:val="uk-UA"/>
        </w:rPr>
      </w:pPr>
    </w:p>
    <w:p w:rsidR="0026483C" w:rsidRPr="008F5DF7" w:rsidRDefault="0026483C" w:rsidP="00A97E8F">
      <w:pPr>
        <w:spacing w:before="120" w:after="120"/>
        <w:jc w:val="both"/>
        <w:rPr>
          <w:color w:val="000000"/>
          <w:sz w:val="28"/>
          <w:szCs w:val="28"/>
          <w:lang w:val="uk-UA"/>
        </w:rPr>
      </w:pPr>
      <w:r w:rsidRPr="008F5DF7">
        <w:rPr>
          <w:b/>
          <w:color w:val="000080"/>
          <w:sz w:val="28"/>
          <w:szCs w:val="28"/>
          <w:lang w:val="uk-UA"/>
        </w:rPr>
        <w:t xml:space="preserve">ПОЛІТИКА КУРСУ </w:t>
      </w:r>
      <w:r w:rsidRPr="008F5DF7">
        <w:rPr>
          <w:color w:val="000000"/>
          <w:sz w:val="28"/>
          <w:szCs w:val="28"/>
          <w:lang w:val="uk-UA"/>
        </w:rPr>
        <w:t>(«правила  гри»)</w:t>
      </w:r>
    </w:p>
    <w:p w:rsidR="0026483C" w:rsidRPr="008F5DF7" w:rsidRDefault="0026483C" w:rsidP="00A97E8F">
      <w:pPr>
        <w:spacing w:before="120" w:after="120"/>
        <w:jc w:val="both"/>
        <w:rPr>
          <w:color w:val="000000"/>
          <w:sz w:val="28"/>
          <w:szCs w:val="28"/>
          <w:lang w:val="uk-UA"/>
        </w:rPr>
      </w:pPr>
      <w:r w:rsidRPr="008F5DF7">
        <w:rPr>
          <w:color w:val="000000"/>
          <w:sz w:val="28"/>
          <w:szCs w:val="28"/>
          <w:lang w:val="uk-UA"/>
        </w:rPr>
        <w:tab/>
        <w:t xml:space="preserve">Курс передбачає роботу в колективі, відвідування занять, активна участь, виконання необхідного мінімуму навчальної роботи, заохочення за виконання творчого завдання (презентація,есе). </w:t>
      </w:r>
    </w:p>
    <w:p w:rsidR="0026483C" w:rsidRPr="008F5DF7" w:rsidRDefault="0026483C" w:rsidP="00A97E8F">
      <w:pPr>
        <w:spacing w:before="120" w:after="120"/>
        <w:jc w:val="both"/>
        <w:rPr>
          <w:color w:val="000000"/>
          <w:sz w:val="28"/>
          <w:szCs w:val="28"/>
          <w:lang w:val="uk-UA"/>
        </w:rPr>
      </w:pPr>
      <w:r w:rsidRPr="008F5DF7">
        <w:rPr>
          <w:b/>
          <w:i/>
          <w:color w:val="4F6228"/>
          <w:sz w:val="28"/>
          <w:szCs w:val="28"/>
          <w:lang w:val="uk-UA"/>
        </w:rPr>
        <w:t xml:space="preserve">      </w:t>
      </w:r>
      <w:r w:rsidRPr="008F5DF7">
        <w:rPr>
          <w:b/>
          <w:i/>
          <w:color w:val="4F6228"/>
          <w:sz w:val="28"/>
          <w:szCs w:val="28"/>
          <w:lang w:val="uk-UA"/>
        </w:rPr>
        <w:tab/>
        <w:t>Політика щодо дедлайнів та перескладання</w:t>
      </w:r>
      <w:r w:rsidRPr="008F5DF7">
        <w:rPr>
          <w:sz w:val="28"/>
          <w:szCs w:val="28"/>
          <w:lang w:val="uk-UA"/>
        </w:rPr>
        <w:t xml:space="preserve">: </w:t>
      </w:r>
      <w:r w:rsidRPr="008F5DF7">
        <w:rPr>
          <w:color w:val="000000"/>
          <w:sz w:val="28"/>
          <w:szCs w:val="28"/>
          <w:lang w:val="uk-UA"/>
        </w:rPr>
        <w:t>усі завдання, передбачені програмою, мають бути виконані у встановлений термін.</w:t>
      </w:r>
      <w:r w:rsidRPr="008F5DF7">
        <w:rPr>
          <w:sz w:val="28"/>
          <w:szCs w:val="28"/>
          <w:lang w:val="uk-UA"/>
        </w:rPr>
        <w:t xml:space="preserve"> Роботи, які здаються із порушенням термінів без поважних причин, оцінюються на нижчу оцінку (75% від можливої максимальної кількості балів за вид діяльності балів). Перескладання відбувається за наявності поважних причин (наприклад, лікарняний, сімейні обставини та ін.). За об’єктивних причин може відбуватись в он-лайн формі.</w:t>
      </w:r>
    </w:p>
    <w:p w:rsidR="0026483C" w:rsidRPr="008F5DF7" w:rsidRDefault="0026483C" w:rsidP="00A97E8F">
      <w:pPr>
        <w:spacing w:before="120" w:after="120"/>
        <w:ind w:firstLine="708"/>
        <w:jc w:val="both"/>
        <w:rPr>
          <w:sz w:val="28"/>
          <w:szCs w:val="28"/>
          <w:lang w:val="uk-UA"/>
        </w:rPr>
      </w:pPr>
      <w:r w:rsidRPr="008F5DF7">
        <w:rPr>
          <w:b/>
          <w:i/>
          <w:color w:val="4F6228"/>
          <w:sz w:val="28"/>
          <w:szCs w:val="28"/>
          <w:lang w:val="uk-UA"/>
        </w:rPr>
        <w:t>Політика щодо академічної доброчесності</w:t>
      </w:r>
      <w:r w:rsidRPr="008F5DF7">
        <w:rPr>
          <w:i/>
          <w:color w:val="4F6228"/>
          <w:sz w:val="28"/>
          <w:szCs w:val="28"/>
          <w:lang w:val="uk-UA"/>
        </w:rPr>
        <w:t>:</w:t>
      </w:r>
      <w:r w:rsidRPr="008F5DF7">
        <w:rPr>
          <w:sz w:val="28"/>
          <w:szCs w:val="28"/>
          <w:lang w:val="uk-UA"/>
        </w:rPr>
        <w:t>під час роботи над індивідуальними наукова-дослідними завданнями та проектами не допустимо порушення академічної доброчесності. При використанні Інтернет ресурсів та інших джерел інформації студент повинен вказати джерело, використане під час виконання завдання. Презентації та виступи мають бути авторськими оригінальними. Усі письмові роботи перевіряються на наявність плагіату і допускаються до захисту із коректними текстовими запозиченнями не більше 20%. Списування під час контрольних робіт та іспитів заборонені (в т.ч. із використанням мобільних девайсів).</w:t>
      </w:r>
    </w:p>
    <w:p w:rsidR="0026483C" w:rsidRPr="008F5DF7" w:rsidRDefault="0026483C" w:rsidP="00A97E8F">
      <w:pPr>
        <w:spacing w:before="120" w:after="120"/>
        <w:ind w:firstLine="708"/>
        <w:jc w:val="both"/>
        <w:rPr>
          <w:i/>
          <w:color w:val="4F6228"/>
          <w:sz w:val="28"/>
          <w:szCs w:val="28"/>
          <w:lang w:val="uk-UA"/>
        </w:rPr>
      </w:pPr>
      <w:r w:rsidRPr="008F5DF7">
        <w:rPr>
          <w:b/>
          <w:i/>
          <w:color w:val="4F6228"/>
          <w:sz w:val="28"/>
          <w:szCs w:val="28"/>
          <w:lang w:val="uk-UA"/>
        </w:rPr>
        <w:t>Політика щодо відвідування та запізнень</w:t>
      </w:r>
      <w:r w:rsidRPr="008F5DF7">
        <w:rPr>
          <w:i/>
          <w:color w:val="4F6228"/>
          <w:sz w:val="28"/>
          <w:szCs w:val="28"/>
          <w:lang w:val="uk-UA"/>
        </w:rPr>
        <w:t>:</w:t>
      </w:r>
      <w:r w:rsidRPr="008F5DF7">
        <w:rPr>
          <w:sz w:val="28"/>
          <w:szCs w:val="28"/>
          <w:lang w:val="uk-UA"/>
        </w:rPr>
        <w:t xml:space="preserve"> відвідування занять є обов’язковим компонентом оцінювання, якщо здобувач  вищої освіти відсутній з поважної причини, він/вона презентує виконані завдання під час консультації викладача. За об’єктивних причин (наприклад, хвороба) навчання може відбуватись в он-лайн формі за погодженням із керівником курсу.</w:t>
      </w:r>
    </w:p>
    <w:p w:rsidR="0026483C" w:rsidRPr="008F5DF7" w:rsidRDefault="0026483C" w:rsidP="00A97E8F">
      <w:pPr>
        <w:spacing w:before="120" w:after="120"/>
        <w:ind w:firstLine="708"/>
        <w:jc w:val="both"/>
        <w:rPr>
          <w:sz w:val="28"/>
          <w:szCs w:val="28"/>
          <w:lang w:val="uk-UA"/>
        </w:rPr>
      </w:pPr>
      <w:r w:rsidRPr="008F5DF7">
        <w:rPr>
          <w:b/>
          <w:i/>
          <w:color w:val="4F6228"/>
          <w:sz w:val="28"/>
          <w:szCs w:val="28"/>
          <w:lang w:val="uk-UA"/>
        </w:rPr>
        <w:lastRenderedPageBreak/>
        <w:t>Мобільні пристрої:</w:t>
      </w:r>
      <w:r w:rsidRPr="008F5DF7">
        <w:rPr>
          <w:sz w:val="28"/>
          <w:szCs w:val="28"/>
          <w:lang w:val="uk-UA"/>
        </w:rPr>
        <w:t xml:space="preserve"> Мобільні пристрої дозволяється використовувати лише під час он-лайн тестування та підготовки практичних завдань під час заняття.</w:t>
      </w:r>
    </w:p>
    <w:p w:rsidR="0026483C" w:rsidRPr="008F5DF7" w:rsidRDefault="0026483C" w:rsidP="00A97E8F">
      <w:pPr>
        <w:spacing w:before="120" w:after="120"/>
        <w:ind w:firstLine="708"/>
        <w:jc w:val="both"/>
        <w:rPr>
          <w:sz w:val="28"/>
          <w:szCs w:val="28"/>
          <w:lang w:val="uk-UA"/>
        </w:rPr>
      </w:pPr>
      <w:r w:rsidRPr="008F5DF7">
        <w:rPr>
          <w:sz w:val="28"/>
          <w:szCs w:val="28"/>
          <w:lang w:val="uk-UA"/>
        </w:rPr>
        <w:t>За використання телефонів і комп’ютерних засобів без дозволу викладача, порушення дисципліни студент отримує за заняття 0 балів і зобов’язаний відпрацювати таке заняття.</w:t>
      </w:r>
    </w:p>
    <w:p w:rsidR="0026483C" w:rsidRPr="008F5DF7" w:rsidRDefault="0069328F" w:rsidP="00A97E8F">
      <w:pPr>
        <w:spacing w:before="120" w:after="120"/>
        <w:ind w:firstLine="708"/>
        <w:jc w:val="both"/>
        <w:rPr>
          <w:sz w:val="28"/>
          <w:szCs w:val="28"/>
          <w:lang w:val="uk-UA"/>
        </w:rPr>
      </w:pPr>
      <w:r>
        <w:rPr>
          <w:b/>
          <w:i/>
          <w:color w:val="4F6228"/>
          <w:sz w:val="28"/>
          <w:szCs w:val="28"/>
          <w:lang w:val="uk-UA"/>
        </w:rPr>
        <w:t>Поведінка в групі</w:t>
      </w:r>
      <w:r w:rsidR="0026483C" w:rsidRPr="008F5DF7">
        <w:rPr>
          <w:b/>
          <w:i/>
          <w:color w:val="4F6228"/>
          <w:sz w:val="28"/>
          <w:szCs w:val="28"/>
          <w:lang w:val="uk-UA"/>
        </w:rPr>
        <w:t>:</w:t>
      </w:r>
      <w:r w:rsidR="0026483C" w:rsidRPr="008F5DF7">
        <w:rPr>
          <w:sz w:val="28"/>
          <w:szCs w:val="28"/>
          <w:lang w:val="uk-UA"/>
        </w:rPr>
        <w:t xml:space="preserve"> є дружн</w:t>
      </w:r>
      <w:r>
        <w:rPr>
          <w:sz w:val="28"/>
          <w:szCs w:val="28"/>
          <w:lang w:val="uk-UA"/>
        </w:rPr>
        <w:t>ьою</w:t>
      </w:r>
      <w:r w:rsidR="0026483C" w:rsidRPr="008F5DF7">
        <w:rPr>
          <w:sz w:val="28"/>
          <w:szCs w:val="28"/>
          <w:lang w:val="uk-UA"/>
        </w:rPr>
        <w:t>, творч</w:t>
      </w:r>
      <w:r>
        <w:rPr>
          <w:sz w:val="28"/>
          <w:szCs w:val="28"/>
          <w:lang w:val="uk-UA"/>
        </w:rPr>
        <w:t>ою</w:t>
      </w:r>
      <w:r w:rsidR="0026483C" w:rsidRPr="008F5DF7">
        <w:rPr>
          <w:sz w:val="28"/>
          <w:szCs w:val="28"/>
          <w:lang w:val="uk-UA"/>
        </w:rPr>
        <w:t>, відкрит</w:t>
      </w:r>
      <w:r>
        <w:rPr>
          <w:sz w:val="28"/>
          <w:szCs w:val="28"/>
          <w:lang w:val="uk-UA"/>
        </w:rPr>
        <w:t>ою</w:t>
      </w:r>
      <w:r w:rsidR="0026483C" w:rsidRPr="008F5DF7">
        <w:rPr>
          <w:sz w:val="28"/>
          <w:szCs w:val="28"/>
          <w:lang w:val="uk-UA"/>
        </w:rPr>
        <w:t xml:space="preserve"> до конструктивної критики.</w:t>
      </w:r>
      <w:r w:rsidR="00545253" w:rsidRPr="008F5DF7">
        <w:rPr>
          <w:lang w:val="uk-UA"/>
        </w:rPr>
        <w:t xml:space="preserve"> </w:t>
      </w:r>
    </w:p>
    <w:sectPr w:rsidR="0026483C" w:rsidRPr="008F5DF7" w:rsidSect="00415954">
      <w:footerReference w:type="default" r:id="rId14"/>
      <w:pgSz w:w="11906" w:h="16838" w:code="9"/>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414F" w:rsidRDefault="0085414F" w:rsidP="00B30265">
      <w:r>
        <w:separator/>
      </w:r>
    </w:p>
  </w:endnote>
  <w:endnote w:type="continuationSeparator" w:id="0">
    <w:p w:rsidR="0085414F" w:rsidRDefault="0085414F" w:rsidP="00B3026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0265" w:rsidRDefault="008E029C">
    <w:pPr>
      <w:pStyle w:val="ae"/>
      <w:jc w:val="center"/>
    </w:pPr>
    <w:r>
      <w:fldChar w:fldCharType="begin"/>
    </w:r>
    <w:r w:rsidR="007A45A0">
      <w:instrText xml:space="preserve"> PAGE   \* MERGEFORMAT </w:instrText>
    </w:r>
    <w:r>
      <w:fldChar w:fldCharType="separate"/>
    </w:r>
    <w:r w:rsidR="00913792">
      <w:rPr>
        <w:noProof/>
      </w:rPr>
      <w:t>1</w:t>
    </w:r>
    <w:r>
      <w:fldChar w:fldCharType="end"/>
    </w:r>
  </w:p>
  <w:p w:rsidR="00B30265" w:rsidRDefault="00B30265">
    <w:pPr>
      <w:pStyle w:val="a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414F" w:rsidRDefault="0085414F" w:rsidP="00B30265">
      <w:r>
        <w:separator/>
      </w:r>
    </w:p>
  </w:footnote>
  <w:footnote w:type="continuationSeparator" w:id="0">
    <w:p w:rsidR="0085414F" w:rsidRDefault="0085414F" w:rsidP="00B3026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0"/>
    <w:lvl w:ilvl="0">
      <w:start w:val="1"/>
      <w:numFmt w:val="bullet"/>
      <w:lvlText w:val="•"/>
      <w:lvlJc w:val="left"/>
      <w:rPr>
        <w:b w:val="0"/>
        <w:bCs w:val="0"/>
        <w:i w:val="0"/>
        <w:iCs w:val="0"/>
        <w:smallCaps w:val="0"/>
        <w:strike w:val="0"/>
        <w:color w:val="000000"/>
        <w:spacing w:val="0"/>
        <w:w w:val="100"/>
        <w:position w:val="0"/>
        <w:sz w:val="22"/>
        <w:szCs w:val="22"/>
        <w:u w:val="none"/>
      </w:rPr>
    </w:lvl>
    <w:lvl w:ilvl="1">
      <w:start w:val="1"/>
      <w:numFmt w:val="bullet"/>
      <w:lvlText w:val="•"/>
      <w:lvlJc w:val="left"/>
      <w:rPr>
        <w:b w:val="0"/>
        <w:bCs w:val="0"/>
        <w:i w:val="0"/>
        <w:iCs w:val="0"/>
        <w:smallCaps w:val="0"/>
        <w:strike w:val="0"/>
        <w:color w:val="000000"/>
        <w:spacing w:val="0"/>
        <w:w w:val="100"/>
        <w:position w:val="0"/>
        <w:sz w:val="22"/>
        <w:szCs w:val="22"/>
        <w:u w:val="none"/>
      </w:rPr>
    </w:lvl>
    <w:lvl w:ilvl="2">
      <w:start w:val="1"/>
      <w:numFmt w:val="bullet"/>
      <w:lvlText w:val="•"/>
      <w:lvlJc w:val="left"/>
      <w:rPr>
        <w:b w:val="0"/>
        <w:bCs w:val="0"/>
        <w:i w:val="0"/>
        <w:iCs w:val="0"/>
        <w:smallCaps w:val="0"/>
        <w:strike w:val="0"/>
        <w:color w:val="000000"/>
        <w:spacing w:val="0"/>
        <w:w w:val="100"/>
        <w:position w:val="0"/>
        <w:sz w:val="22"/>
        <w:szCs w:val="22"/>
        <w:u w:val="none"/>
      </w:rPr>
    </w:lvl>
    <w:lvl w:ilvl="3">
      <w:start w:val="1"/>
      <w:numFmt w:val="bullet"/>
      <w:lvlText w:val="•"/>
      <w:lvlJc w:val="left"/>
      <w:rPr>
        <w:b w:val="0"/>
        <w:bCs w:val="0"/>
        <w:i w:val="0"/>
        <w:iCs w:val="0"/>
        <w:smallCaps w:val="0"/>
        <w:strike w:val="0"/>
        <w:color w:val="000000"/>
        <w:spacing w:val="0"/>
        <w:w w:val="100"/>
        <w:position w:val="0"/>
        <w:sz w:val="22"/>
        <w:szCs w:val="22"/>
        <w:u w:val="none"/>
      </w:rPr>
    </w:lvl>
    <w:lvl w:ilvl="4">
      <w:start w:val="1"/>
      <w:numFmt w:val="bullet"/>
      <w:lvlText w:val="•"/>
      <w:lvlJc w:val="left"/>
      <w:rPr>
        <w:b w:val="0"/>
        <w:bCs w:val="0"/>
        <w:i w:val="0"/>
        <w:iCs w:val="0"/>
        <w:smallCaps w:val="0"/>
        <w:strike w:val="0"/>
        <w:color w:val="000000"/>
        <w:spacing w:val="0"/>
        <w:w w:val="100"/>
        <w:position w:val="0"/>
        <w:sz w:val="22"/>
        <w:szCs w:val="22"/>
        <w:u w:val="none"/>
      </w:rPr>
    </w:lvl>
    <w:lvl w:ilvl="5">
      <w:start w:val="1"/>
      <w:numFmt w:val="bullet"/>
      <w:lvlText w:val="•"/>
      <w:lvlJc w:val="left"/>
      <w:rPr>
        <w:b w:val="0"/>
        <w:bCs w:val="0"/>
        <w:i w:val="0"/>
        <w:iCs w:val="0"/>
        <w:smallCaps w:val="0"/>
        <w:strike w:val="0"/>
        <w:color w:val="000000"/>
        <w:spacing w:val="0"/>
        <w:w w:val="100"/>
        <w:position w:val="0"/>
        <w:sz w:val="22"/>
        <w:szCs w:val="22"/>
        <w:u w:val="none"/>
      </w:rPr>
    </w:lvl>
    <w:lvl w:ilvl="6">
      <w:start w:val="1"/>
      <w:numFmt w:val="bullet"/>
      <w:lvlText w:val="•"/>
      <w:lvlJc w:val="left"/>
      <w:rPr>
        <w:b w:val="0"/>
        <w:bCs w:val="0"/>
        <w:i w:val="0"/>
        <w:iCs w:val="0"/>
        <w:smallCaps w:val="0"/>
        <w:strike w:val="0"/>
        <w:color w:val="000000"/>
        <w:spacing w:val="0"/>
        <w:w w:val="100"/>
        <w:position w:val="0"/>
        <w:sz w:val="22"/>
        <w:szCs w:val="22"/>
        <w:u w:val="none"/>
      </w:rPr>
    </w:lvl>
    <w:lvl w:ilvl="7">
      <w:start w:val="1"/>
      <w:numFmt w:val="bullet"/>
      <w:lvlText w:val="•"/>
      <w:lvlJc w:val="left"/>
      <w:rPr>
        <w:b w:val="0"/>
        <w:bCs w:val="0"/>
        <w:i w:val="0"/>
        <w:iCs w:val="0"/>
        <w:smallCaps w:val="0"/>
        <w:strike w:val="0"/>
        <w:color w:val="000000"/>
        <w:spacing w:val="0"/>
        <w:w w:val="100"/>
        <w:position w:val="0"/>
        <w:sz w:val="22"/>
        <w:szCs w:val="22"/>
        <w:u w:val="none"/>
      </w:rPr>
    </w:lvl>
    <w:lvl w:ilvl="8">
      <w:start w:val="1"/>
      <w:numFmt w:val="bullet"/>
      <w:lvlText w:val="•"/>
      <w:lvlJc w:val="left"/>
      <w:rPr>
        <w:b w:val="0"/>
        <w:bCs w:val="0"/>
        <w:i w:val="0"/>
        <w:iCs w:val="0"/>
        <w:smallCaps w:val="0"/>
        <w:strike w:val="0"/>
        <w:color w:val="000000"/>
        <w:spacing w:val="0"/>
        <w:w w:val="100"/>
        <w:position w:val="0"/>
        <w:sz w:val="22"/>
        <w:szCs w:val="22"/>
        <w:u w:val="none"/>
      </w:rPr>
    </w:lvl>
  </w:abstractNum>
  <w:abstractNum w:abstractNumId="1">
    <w:nsid w:val="00000003"/>
    <w:multiLevelType w:val="multilevel"/>
    <w:tmpl w:val="00000002"/>
    <w:lvl w:ilvl="0">
      <w:start w:val="1"/>
      <w:numFmt w:val="bullet"/>
      <w:lvlText w:val="-"/>
      <w:lvlJc w:val="left"/>
      <w:rPr>
        <w:b w:val="0"/>
        <w:bCs w:val="0"/>
        <w:i w:val="0"/>
        <w:iCs w:val="0"/>
        <w:smallCaps w:val="0"/>
        <w:strike w:val="0"/>
        <w:color w:val="000000"/>
        <w:spacing w:val="0"/>
        <w:w w:val="100"/>
        <w:position w:val="0"/>
        <w:sz w:val="22"/>
        <w:szCs w:val="22"/>
        <w:u w:val="none"/>
      </w:rPr>
    </w:lvl>
    <w:lvl w:ilvl="1">
      <w:start w:val="1"/>
      <w:numFmt w:val="bullet"/>
      <w:lvlText w:val="-"/>
      <w:lvlJc w:val="left"/>
      <w:rPr>
        <w:b w:val="0"/>
        <w:bCs w:val="0"/>
        <w:i w:val="0"/>
        <w:iCs w:val="0"/>
        <w:smallCaps w:val="0"/>
        <w:strike w:val="0"/>
        <w:color w:val="000000"/>
        <w:spacing w:val="0"/>
        <w:w w:val="100"/>
        <w:position w:val="0"/>
        <w:sz w:val="22"/>
        <w:szCs w:val="22"/>
        <w:u w:val="none"/>
      </w:rPr>
    </w:lvl>
    <w:lvl w:ilvl="2">
      <w:start w:val="1"/>
      <w:numFmt w:val="bullet"/>
      <w:lvlText w:val="-"/>
      <w:lvlJc w:val="left"/>
      <w:rPr>
        <w:b w:val="0"/>
        <w:bCs w:val="0"/>
        <w:i w:val="0"/>
        <w:iCs w:val="0"/>
        <w:smallCaps w:val="0"/>
        <w:strike w:val="0"/>
        <w:color w:val="000000"/>
        <w:spacing w:val="0"/>
        <w:w w:val="100"/>
        <w:position w:val="0"/>
        <w:sz w:val="22"/>
        <w:szCs w:val="22"/>
        <w:u w:val="none"/>
      </w:rPr>
    </w:lvl>
    <w:lvl w:ilvl="3">
      <w:start w:val="1"/>
      <w:numFmt w:val="bullet"/>
      <w:lvlText w:val="-"/>
      <w:lvlJc w:val="left"/>
      <w:rPr>
        <w:b w:val="0"/>
        <w:bCs w:val="0"/>
        <w:i w:val="0"/>
        <w:iCs w:val="0"/>
        <w:smallCaps w:val="0"/>
        <w:strike w:val="0"/>
        <w:color w:val="000000"/>
        <w:spacing w:val="0"/>
        <w:w w:val="100"/>
        <w:position w:val="0"/>
        <w:sz w:val="22"/>
        <w:szCs w:val="22"/>
        <w:u w:val="none"/>
      </w:rPr>
    </w:lvl>
    <w:lvl w:ilvl="4">
      <w:start w:val="1"/>
      <w:numFmt w:val="bullet"/>
      <w:lvlText w:val="-"/>
      <w:lvlJc w:val="left"/>
      <w:rPr>
        <w:b w:val="0"/>
        <w:bCs w:val="0"/>
        <w:i w:val="0"/>
        <w:iCs w:val="0"/>
        <w:smallCaps w:val="0"/>
        <w:strike w:val="0"/>
        <w:color w:val="000000"/>
        <w:spacing w:val="0"/>
        <w:w w:val="100"/>
        <w:position w:val="0"/>
        <w:sz w:val="22"/>
        <w:szCs w:val="22"/>
        <w:u w:val="none"/>
      </w:rPr>
    </w:lvl>
    <w:lvl w:ilvl="5">
      <w:start w:val="1"/>
      <w:numFmt w:val="bullet"/>
      <w:lvlText w:val="-"/>
      <w:lvlJc w:val="left"/>
      <w:rPr>
        <w:b w:val="0"/>
        <w:bCs w:val="0"/>
        <w:i w:val="0"/>
        <w:iCs w:val="0"/>
        <w:smallCaps w:val="0"/>
        <w:strike w:val="0"/>
        <w:color w:val="000000"/>
        <w:spacing w:val="0"/>
        <w:w w:val="100"/>
        <w:position w:val="0"/>
        <w:sz w:val="22"/>
        <w:szCs w:val="22"/>
        <w:u w:val="none"/>
      </w:rPr>
    </w:lvl>
    <w:lvl w:ilvl="6">
      <w:start w:val="1"/>
      <w:numFmt w:val="bullet"/>
      <w:lvlText w:val="-"/>
      <w:lvlJc w:val="left"/>
      <w:rPr>
        <w:b w:val="0"/>
        <w:bCs w:val="0"/>
        <w:i w:val="0"/>
        <w:iCs w:val="0"/>
        <w:smallCaps w:val="0"/>
        <w:strike w:val="0"/>
        <w:color w:val="000000"/>
        <w:spacing w:val="0"/>
        <w:w w:val="100"/>
        <w:position w:val="0"/>
        <w:sz w:val="22"/>
        <w:szCs w:val="22"/>
        <w:u w:val="none"/>
      </w:rPr>
    </w:lvl>
    <w:lvl w:ilvl="7">
      <w:start w:val="1"/>
      <w:numFmt w:val="bullet"/>
      <w:lvlText w:val="-"/>
      <w:lvlJc w:val="left"/>
      <w:rPr>
        <w:b w:val="0"/>
        <w:bCs w:val="0"/>
        <w:i w:val="0"/>
        <w:iCs w:val="0"/>
        <w:smallCaps w:val="0"/>
        <w:strike w:val="0"/>
        <w:color w:val="000000"/>
        <w:spacing w:val="0"/>
        <w:w w:val="100"/>
        <w:position w:val="0"/>
        <w:sz w:val="22"/>
        <w:szCs w:val="22"/>
        <w:u w:val="none"/>
      </w:rPr>
    </w:lvl>
    <w:lvl w:ilvl="8">
      <w:start w:val="1"/>
      <w:numFmt w:val="bullet"/>
      <w:lvlText w:val="-"/>
      <w:lvlJc w:val="left"/>
      <w:rPr>
        <w:b w:val="0"/>
        <w:bCs w:val="0"/>
        <w:i w:val="0"/>
        <w:iCs w:val="0"/>
        <w:smallCaps w:val="0"/>
        <w:strike w:val="0"/>
        <w:color w:val="000000"/>
        <w:spacing w:val="0"/>
        <w:w w:val="100"/>
        <w:position w:val="0"/>
        <w:sz w:val="22"/>
        <w:szCs w:val="22"/>
        <w:u w:val="none"/>
      </w:rPr>
    </w:lvl>
  </w:abstractNum>
  <w:abstractNum w:abstractNumId="2">
    <w:nsid w:val="1D755001"/>
    <w:multiLevelType w:val="hybridMultilevel"/>
    <w:tmpl w:val="1832979E"/>
    <w:lvl w:ilvl="0" w:tplc="0419000B">
      <w:start w:val="1"/>
      <w:numFmt w:val="bullet"/>
      <w:lvlText w:val=""/>
      <w:lvlJc w:val="left"/>
      <w:pPr>
        <w:tabs>
          <w:tab w:val="num" w:pos="1571"/>
        </w:tabs>
        <w:ind w:left="1571" w:hanging="360"/>
      </w:pPr>
      <w:rPr>
        <w:rFonts w:ascii="Wingdings" w:hAnsi="Wingdings" w:hint="default"/>
      </w:rPr>
    </w:lvl>
    <w:lvl w:ilvl="1" w:tplc="04190003" w:tentative="1">
      <w:start w:val="1"/>
      <w:numFmt w:val="bullet"/>
      <w:lvlText w:val="o"/>
      <w:lvlJc w:val="left"/>
      <w:pPr>
        <w:tabs>
          <w:tab w:val="num" w:pos="2291"/>
        </w:tabs>
        <w:ind w:left="2291" w:hanging="360"/>
      </w:pPr>
      <w:rPr>
        <w:rFonts w:ascii="Courier New" w:hAnsi="Courier New" w:hint="default"/>
      </w:rPr>
    </w:lvl>
    <w:lvl w:ilvl="2" w:tplc="04190005" w:tentative="1">
      <w:start w:val="1"/>
      <w:numFmt w:val="bullet"/>
      <w:lvlText w:val=""/>
      <w:lvlJc w:val="left"/>
      <w:pPr>
        <w:tabs>
          <w:tab w:val="num" w:pos="3011"/>
        </w:tabs>
        <w:ind w:left="3011" w:hanging="360"/>
      </w:pPr>
      <w:rPr>
        <w:rFonts w:ascii="Wingdings" w:hAnsi="Wingdings" w:hint="default"/>
      </w:rPr>
    </w:lvl>
    <w:lvl w:ilvl="3" w:tplc="04190001" w:tentative="1">
      <w:start w:val="1"/>
      <w:numFmt w:val="bullet"/>
      <w:lvlText w:val=""/>
      <w:lvlJc w:val="left"/>
      <w:pPr>
        <w:tabs>
          <w:tab w:val="num" w:pos="3731"/>
        </w:tabs>
        <w:ind w:left="3731" w:hanging="360"/>
      </w:pPr>
      <w:rPr>
        <w:rFonts w:ascii="Symbol" w:hAnsi="Symbol" w:hint="default"/>
      </w:rPr>
    </w:lvl>
    <w:lvl w:ilvl="4" w:tplc="04190003" w:tentative="1">
      <w:start w:val="1"/>
      <w:numFmt w:val="bullet"/>
      <w:lvlText w:val="o"/>
      <w:lvlJc w:val="left"/>
      <w:pPr>
        <w:tabs>
          <w:tab w:val="num" w:pos="4451"/>
        </w:tabs>
        <w:ind w:left="4451" w:hanging="360"/>
      </w:pPr>
      <w:rPr>
        <w:rFonts w:ascii="Courier New" w:hAnsi="Courier New" w:hint="default"/>
      </w:rPr>
    </w:lvl>
    <w:lvl w:ilvl="5" w:tplc="04190005" w:tentative="1">
      <w:start w:val="1"/>
      <w:numFmt w:val="bullet"/>
      <w:lvlText w:val=""/>
      <w:lvlJc w:val="left"/>
      <w:pPr>
        <w:tabs>
          <w:tab w:val="num" w:pos="5171"/>
        </w:tabs>
        <w:ind w:left="5171" w:hanging="360"/>
      </w:pPr>
      <w:rPr>
        <w:rFonts w:ascii="Wingdings" w:hAnsi="Wingdings" w:hint="default"/>
      </w:rPr>
    </w:lvl>
    <w:lvl w:ilvl="6" w:tplc="04190001" w:tentative="1">
      <w:start w:val="1"/>
      <w:numFmt w:val="bullet"/>
      <w:lvlText w:val=""/>
      <w:lvlJc w:val="left"/>
      <w:pPr>
        <w:tabs>
          <w:tab w:val="num" w:pos="5891"/>
        </w:tabs>
        <w:ind w:left="5891" w:hanging="360"/>
      </w:pPr>
      <w:rPr>
        <w:rFonts w:ascii="Symbol" w:hAnsi="Symbol" w:hint="default"/>
      </w:rPr>
    </w:lvl>
    <w:lvl w:ilvl="7" w:tplc="04190003" w:tentative="1">
      <w:start w:val="1"/>
      <w:numFmt w:val="bullet"/>
      <w:lvlText w:val="o"/>
      <w:lvlJc w:val="left"/>
      <w:pPr>
        <w:tabs>
          <w:tab w:val="num" w:pos="6611"/>
        </w:tabs>
        <w:ind w:left="6611" w:hanging="360"/>
      </w:pPr>
      <w:rPr>
        <w:rFonts w:ascii="Courier New" w:hAnsi="Courier New" w:hint="default"/>
      </w:rPr>
    </w:lvl>
    <w:lvl w:ilvl="8" w:tplc="04190005" w:tentative="1">
      <w:start w:val="1"/>
      <w:numFmt w:val="bullet"/>
      <w:lvlText w:val=""/>
      <w:lvlJc w:val="left"/>
      <w:pPr>
        <w:tabs>
          <w:tab w:val="num" w:pos="7331"/>
        </w:tabs>
        <w:ind w:left="7331" w:hanging="360"/>
      </w:pPr>
      <w:rPr>
        <w:rFonts w:ascii="Wingdings" w:hAnsi="Wingdings" w:hint="default"/>
      </w:rPr>
    </w:lvl>
  </w:abstractNum>
  <w:abstractNum w:abstractNumId="3">
    <w:nsid w:val="26733338"/>
    <w:multiLevelType w:val="hybridMultilevel"/>
    <w:tmpl w:val="56880FFC"/>
    <w:lvl w:ilvl="0" w:tplc="0422000F">
      <w:start w:val="1"/>
      <w:numFmt w:val="decimal"/>
      <w:lvlText w:val="%1."/>
      <w:lvlJc w:val="left"/>
      <w:pPr>
        <w:tabs>
          <w:tab w:val="num" w:pos="720"/>
        </w:tabs>
        <w:ind w:left="720" w:hanging="360"/>
      </w:p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4">
    <w:nsid w:val="326456D5"/>
    <w:multiLevelType w:val="hybridMultilevel"/>
    <w:tmpl w:val="EA427C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6B72AE7"/>
    <w:multiLevelType w:val="hybridMultilevel"/>
    <w:tmpl w:val="401CE546"/>
    <w:lvl w:ilvl="0" w:tplc="04190001">
      <w:start w:val="1"/>
      <w:numFmt w:val="bullet"/>
      <w:lvlText w:val=""/>
      <w:lvlJc w:val="left"/>
      <w:pPr>
        <w:tabs>
          <w:tab w:val="num" w:pos="720"/>
        </w:tabs>
        <w:ind w:left="720" w:hanging="360"/>
      </w:pPr>
      <w:rPr>
        <w:rFonts w:ascii="Symbol" w:hAnsi="Symbol" w:hint="default"/>
      </w:rPr>
    </w:lvl>
    <w:lvl w:ilvl="1" w:tplc="0419000F">
      <w:start w:val="1"/>
      <w:numFmt w:val="decimal"/>
      <w:lvlText w:val="%2."/>
      <w:lvlJc w:val="left"/>
      <w:pPr>
        <w:tabs>
          <w:tab w:val="num" w:pos="1440"/>
        </w:tabs>
        <w:ind w:left="1440" w:hanging="360"/>
      </w:p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46F13F89"/>
    <w:multiLevelType w:val="hybridMultilevel"/>
    <w:tmpl w:val="4638301A"/>
    <w:lvl w:ilvl="0" w:tplc="04190011">
      <w:start w:val="1"/>
      <w:numFmt w:val="decimal"/>
      <w:lvlText w:val="%1)"/>
      <w:lvlJc w:val="left"/>
      <w:pPr>
        <w:ind w:left="1080" w:hanging="360"/>
      </w:pPr>
      <w:rPr>
        <w:rFonts w:cs="Times New Roman"/>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7">
    <w:nsid w:val="547422A1"/>
    <w:multiLevelType w:val="hybridMultilevel"/>
    <w:tmpl w:val="7A2EB4CE"/>
    <w:lvl w:ilvl="0" w:tplc="76227082">
      <w:start w:val="1"/>
      <w:numFmt w:val="decimal"/>
      <w:lvlText w:val="%1."/>
      <w:lvlJc w:val="left"/>
      <w:pPr>
        <w:tabs>
          <w:tab w:val="num" w:pos="365"/>
        </w:tabs>
        <w:ind w:left="365" w:hanging="360"/>
      </w:pPr>
      <w:rPr>
        <w:rFonts w:hint="default"/>
        <w:color w:val="000000"/>
        <w:sz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57290FA5"/>
    <w:multiLevelType w:val="hybridMultilevel"/>
    <w:tmpl w:val="CB3416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69471DBD"/>
    <w:multiLevelType w:val="hybridMultilevel"/>
    <w:tmpl w:val="3010465A"/>
    <w:lvl w:ilvl="0" w:tplc="04190007">
      <w:start w:val="1"/>
      <w:numFmt w:val="bullet"/>
      <w:lvlText w:val=""/>
      <w:lvlJc w:val="left"/>
      <w:pPr>
        <w:tabs>
          <w:tab w:val="num" w:pos="720"/>
        </w:tabs>
        <w:ind w:left="720" w:hanging="360"/>
      </w:pPr>
      <w:rPr>
        <w:rFonts w:ascii="Wingdings" w:hAnsi="Wingdings" w:hint="default"/>
        <w:sz w:val="16"/>
      </w:rPr>
    </w:lvl>
    <w:lvl w:ilvl="1" w:tplc="0419000B">
      <w:start w:val="1"/>
      <w:numFmt w:val="bullet"/>
      <w:lvlText w:val=""/>
      <w:lvlJc w:val="left"/>
      <w:pPr>
        <w:tabs>
          <w:tab w:val="num" w:pos="1440"/>
        </w:tabs>
        <w:ind w:left="1440" w:hanging="360"/>
      </w:pPr>
      <w:rPr>
        <w:rFonts w:ascii="Wingdings" w:hAnsi="Wingdings" w:hint="default"/>
      </w:rPr>
    </w:lvl>
    <w:lvl w:ilvl="2" w:tplc="04190007">
      <w:start w:val="1"/>
      <w:numFmt w:val="bullet"/>
      <w:lvlText w:val=""/>
      <w:lvlJc w:val="left"/>
      <w:pPr>
        <w:tabs>
          <w:tab w:val="num" w:pos="2160"/>
        </w:tabs>
        <w:ind w:left="2160" w:hanging="360"/>
      </w:pPr>
      <w:rPr>
        <w:rFonts w:ascii="Wingdings" w:hAnsi="Wingdings" w:hint="default"/>
        <w:sz w:val="16"/>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725862F7"/>
    <w:multiLevelType w:val="hybridMultilevel"/>
    <w:tmpl w:val="DD885F4A"/>
    <w:lvl w:ilvl="0" w:tplc="04190007">
      <w:start w:val="1"/>
      <w:numFmt w:val="bullet"/>
      <w:lvlText w:val=""/>
      <w:lvlJc w:val="left"/>
      <w:pPr>
        <w:tabs>
          <w:tab w:val="num" w:pos="360"/>
        </w:tabs>
        <w:ind w:left="360" w:hanging="360"/>
      </w:pPr>
      <w:rPr>
        <w:rFonts w:ascii="Wingdings" w:hAnsi="Wingdings" w:hint="default"/>
        <w:sz w:val="16"/>
      </w:rPr>
    </w:lvl>
    <w:lvl w:ilvl="1" w:tplc="0419000B">
      <w:start w:val="1"/>
      <w:numFmt w:val="bullet"/>
      <w:lvlText w:val=""/>
      <w:lvlJc w:val="left"/>
      <w:pPr>
        <w:tabs>
          <w:tab w:val="num" w:pos="1080"/>
        </w:tabs>
        <w:ind w:left="1080" w:hanging="360"/>
      </w:pPr>
      <w:rPr>
        <w:rFonts w:ascii="Wingdings" w:hAnsi="Wingdings"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1">
    <w:nsid w:val="7DCC487D"/>
    <w:multiLevelType w:val="hybridMultilevel"/>
    <w:tmpl w:val="6DEA2122"/>
    <w:lvl w:ilvl="0" w:tplc="5C72D5D2">
      <w:start w:val="1"/>
      <w:numFmt w:val="decimal"/>
      <w:lvlText w:val="%1."/>
      <w:lvlJc w:val="left"/>
      <w:pPr>
        <w:tabs>
          <w:tab w:val="num" w:pos="1391"/>
        </w:tabs>
        <w:ind w:left="851" w:firstLine="0"/>
      </w:pPr>
      <w:rPr>
        <w:rFonts w:hint="default"/>
      </w:rPr>
    </w:lvl>
    <w:lvl w:ilvl="1" w:tplc="04190019" w:tentative="1">
      <w:start w:val="1"/>
      <w:numFmt w:val="lowerLetter"/>
      <w:lvlText w:val="%2."/>
      <w:lvlJc w:val="left"/>
      <w:pPr>
        <w:tabs>
          <w:tab w:val="num" w:pos="2291"/>
        </w:tabs>
        <w:ind w:left="2291" w:hanging="360"/>
      </w:pPr>
    </w:lvl>
    <w:lvl w:ilvl="2" w:tplc="0419001B" w:tentative="1">
      <w:start w:val="1"/>
      <w:numFmt w:val="lowerRoman"/>
      <w:lvlText w:val="%3."/>
      <w:lvlJc w:val="right"/>
      <w:pPr>
        <w:tabs>
          <w:tab w:val="num" w:pos="3011"/>
        </w:tabs>
        <w:ind w:left="3011" w:hanging="180"/>
      </w:pPr>
    </w:lvl>
    <w:lvl w:ilvl="3" w:tplc="0419000F" w:tentative="1">
      <w:start w:val="1"/>
      <w:numFmt w:val="decimal"/>
      <w:lvlText w:val="%4."/>
      <w:lvlJc w:val="left"/>
      <w:pPr>
        <w:tabs>
          <w:tab w:val="num" w:pos="3731"/>
        </w:tabs>
        <w:ind w:left="3731" w:hanging="360"/>
      </w:pPr>
    </w:lvl>
    <w:lvl w:ilvl="4" w:tplc="04190019" w:tentative="1">
      <w:start w:val="1"/>
      <w:numFmt w:val="lowerLetter"/>
      <w:lvlText w:val="%5."/>
      <w:lvlJc w:val="left"/>
      <w:pPr>
        <w:tabs>
          <w:tab w:val="num" w:pos="4451"/>
        </w:tabs>
        <w:ind w:left="4451" w:hanging="360"/>
      </w:pPr>
    </w:lvl>
    <w:lvl w:ilvl="5" w:tplc="0419001B" w:tentative="1">
      <w:start w:val="1"/>
      <w:numFmt w:val="lowerRoman"/>
      <w:lvlText w:val="%6."/>
      <w:lvlJc w:val="right"/>
      <w:pPr>
        <w:tabs>
          <w:tab w:val="num" w:pos="5171"/>
        </w:tabs>
        <w:ind w:left="5171" w:hanging="180"/>
      </w:pPr>
    </w:lvl>
    <w:lvl w:ilvl="6" w:tplc="0419000F" w:tentative="1">
      <w:start w:val="1"/>
      <w:numFmt w:val="decimal"/>
      <w:lvlText w:val="%7."/>
      <w:lvlJc w:val="left"/>
      <w:pPr>
        <w:tabs>
          <w:tab w:val="num" w:pos="5891"/>
        </w:tabs>
        <w:ind w:left="5891" w:hanging="360"/>
      </w:pPr>
    </w:lvl>
    <w:lvl w:ilvl="7" w:tplc="04190019" w:tentative="1">
      <w:start w:val="1"/>
      <w:numFmt w:val="lowerLetter"/>
      <w:lvlText w:val="%8."/>
      <w:lvlJc w:val="left"/>
      <w:pPr>
        <w:tabs>
          <w:tab w:val="num" w:pos="6611"/>
        </w:tabs>
        <w:ind w:left="6611" w:hanging="360"/>
      </w:pPr>
    </w:lvl>
    <w:lvl w:ilvl="8" w:tplc="0419001B" w:tentative="1">
      <w:start w:val="1"/>
      <w:numFmt w:val="lowerRoman"/>
      <w:lvlText w:val="%9."/>
      <w:lvlJc w:val="right"/>
      <w:pPr>
        <w:tabs>
          <w:tab w:val="num" w:pos="7331"/>
        </w:tabs>
        <w:ind w:left="7331" w:hanging="180"/>
      </w:pPr>
    </w:lvl>
  </w:abstractNum>
  <w:num w:numId="1">
    <w:abstractNumId w:val="11"/>
  </w:num>
  <w:num w:numId="2">
    <w:abstractNumId w:val="7"/>
  </w:num>
  <w:num w:numId="3">
    <w:abstractNumId w:val="5"/>
  </w:num>
  <w:num w:numId="4">
    <w:abstractNumId w:val="10"/>
  </w:num>
  <w:num w:numId="5">
    <w:abstractNumId w:val="2"/>
  </w:num>
  <w:num w:numId="6">
    <w:abstractNumId w:val="9"/>
  </w:num>
  <w:num w:numId="7">
    <w:abstractNumId w:val="3"/>
  </w:num>
  <w:num w:numId="8">
    <w:abstractNumId w:val="0"/>
  </w:num>
  <w:num w:numId="9">
    <w:abstractNumId w:val="1"/>
  </w:num>
  <w:num w:numId="10">
    <w:abstractNumId w:val="6"/>
  </w:num>
  <w:num w:numId="11">
    <w:abstractNumId w:val="4"/>
  </w:num>
  <w:num w:numId="1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footnotePr>
    <w:footnote w:id="-1"/>
    <w:footnote w:id="0"/>
  </w:footnotePr>
  <w:endnotePr>
    <w:endnote w:id="-1"/>
    <w:endnote w:id="0"/>
  </w:endnotePr>
  <w:compat/>
  <w:rsids>
    <w:rsidRoot w:val="006A1780"/>
    <w:rsid w:val="00070D63"/>
    <w:rsid w:val="00081F88"/>
    <w:rsid w:val="00083D2F"/>
    <w:rsid w:val="000B477F"/>
    <w:rsid w:val="000C71F9"/>
    <w:rsid w:val="00123E16"/>
    <w:rsid w:val="001318BB"/>
    <w:rsid w:val="00143241"/>
    <w:rsid w:val="0014439C"/>
    <w:rsid w:val="00185851"/>
    <w:rsid w:val="00191A9E"/>
    <w:rsid w:val="001B512A"/>
    <w:rsid w:val="001E4D18"/>
    <w:rsid w:val="002056A1"/>
    <w:rsid w:val="0026483C"/>
    <w:rsid w:val="002B12D2"/>
    <w:rsid w:val="002B29E4"/>
    <w:rsid w:val="002C39D4"/>
    <w:rsid w:val="00316A8F"/>
    <w:rsid w:val="003C1A2D"/>
    <w:rsid w:val="003C1A4D"/>
    <w:rsid w:val="003F2349"/>
    <w:rsid w:val="00405AB0"/>
    <w:rsid w:val="004146A6"/>
    <w:rsid w:val="00415954"/>
    <w:rsid w:val="004A14D0"/>
    <w:rsid w:val="004A2C70"/>
    <w:rsid w:val="00545253"/>
    <w:rsid w:val="005749FD"/>
    <w:rsid w:val="00577678"/>
    <w:rsid w:val="005B37A7"/>
    <w:rsid w:val="005E1DEB"/>
    <w:rsid w:val="00603F95"/>
    <w:rsid w:val="00605B3E"/>
    <w:rsid w:val="00624C08"/>
    <w:rsid w:val="00632C77"/>
    <w:rsid w:val="0066457B"/>
    <w:rsid w:val="0069328F"/>
    <w:rsid w:val="006A1780"/>
    <w:rsid w:val="006A2729"/>
    <w:rsid w:val="006B1EE1"/>
    <w:rsid w:val="00756A57"/>
    <w:rsid w:val="007610BA"/>
    <w:rsid w:val="00776C1E"/>
    <w:rsid w:val="007A45A0"/>
    <w:rsid w:val="007D4824"/>
    <w:rsid w:val="007F30E9"/>
    <w:rsid w:val="00837DB7"/>
    <w:rsid w:val="0085414F"/>
    <w:rsid w:val="00884187"/>
    <w:rsid w:val="008E029C"/>
    <w:rsid w:val="008F5DF7"/>
    <w:rsid w:val="00913792"/>
    <w:rsid w:val="00930F22"/>
    <w:rsid w:val="00942DAF"/>
    <w:rsid w:val="00946E6A"/>
    <w:rsid w:val="00970F14"/>
    <w:rsid w:val="00986708"/>
    <w:rsid w:val="00992C94"/>
    <w:rsid w:val="009934CE"/>
    <w:rsid w:val="009E6C76"/>
    <w:rsid w:val="009F356F"/>
    <w:rsid w:val="00A026D5"/>
    <w:rsid w:val="00A33E7C"/>
    <w:rsid w:val="00A76498"/>
    <w:rsid w:val="00A77966"/>
    <w:rsid w:val="00A97E8F"/>
    <w:rsid w:val="00AB0157"/>
    <w:rsid w:val="00AB6FFB"/>
    <w:rsid w:val="00AE29C0"/>
    <w:rsid w:val="00AE6B4E"/>
    <w:rsid w:val="00B30265"/>
    <w:rsid w:val="00B311AE"/>
    <w:rsid w:val="00B702C0"/>
    <w:rsid w:val="00BB4891"/>
    <w:rsid w:val="00BE4635"/>
    <w:rsid w:val="00BF57FA"/>
    <w:rsid w:val="00C04A32"/>
    <w:rsid w:val="00C832CF"/>
    <w:rsid w:val="00C95AC1"/>
    <w:rsid w:val="00C96223"/>
    <w:rsid w:val="00CA4DE9"/>
    <w:rsid w:val="00CC5875"/>
    <w:rsid w:val="00D00AAA"/>
    <w:rsid w:val="00D03187"/>
    <w:rsid w:val="00D05FF7"/>
    <w:rsid w:val="00D278F7"/>
    <w:rsid w:val="00D91DA1"/>
    <w:rsid w:val="00D93D94"/>
    <w:rsid w:val="00DA1C89"/>
    <w:rsid w:val="00DD5A2E"/>
    <w:rsid w:val="00DE7030"/>
    <w:rsid w:val="00DF33B9"/>
    <w:rsid w:val="00E062B7"/>
    <w:rsid w:val="00E42198"/>
    <w:rsid w:val="00E93045"/>
    <w:rsid w:val="00F13A07"/>
    <w:rsid w:val="00F40FA1"/>
    <w:rsid w:val="00F63A56"/>
    <w:rsid w:val="00F75BF2"/>
    <w:rsid w:val="00F8225A"/>
    <w:rsid w:val="00FE0A61"/>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1780"/>
    <w:rPr>
      <w:rFonts w:ascii="Times New Roman" w:eastAsia="Times New Roman" w:hAnsi="Times New Roman"/>
      <w:sz w:val="24"/>
      <w:szCs w:val="24"/>
    </w:rPr>
  </w:style>
  <w:style w:type="paragraph" w:styleId="2">
    <w:name w:val="heading 2"/>
    <w:basedOn w:val="a"/>
    <w:next w:val="a"/>
    <w:link w:val="20"/>
    <w:qFormat/>
    <w:rsid w:val="001B512A"/>
    <w:pPr>
      <w:keepNext/>
      <w:spacing w:line="360" w:lineRule="auto"/>
      <w:jc w:val="center"/>
      <w:outlineLvl w:val="1"/>
    </w:pPr>
    <w:rPr>
      <w:rFonts w:eastAsia="Calibri"/>
      <w:sz w:val="28"/>
      <w:lang w:val="uk-UA"/>
    </w:rPr>
  </w:style>
  <w:style w:type="paragraph" w:styleId="5">
    <w:name w:val="heading 5"/>
    <w:basedOn w:val="a"/>
    <w:next w:val="a"/>
    <w:link w:val="50"/>
    <w:uiPriority w:val="9"/>
    <w:semiHidden/>
    <w:unhideWhenUsed/>
    <w:qFormat/>
    <w:rsid w:val="00BE4635"/>
    <w:pPr>
      <w:keepNext/>
      <w:keepLines/>
      <w:spacing w:before="200"/>
      <w:outlineLvl w:val="4"/>
    </w:pPr>
    <w:rPr>
      <w:rFonts w:ascii="Cambria" w:hAnsi="Cambria"/>
      <w:color w:val="243F6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6A1780"/>
    <w:pPr>
      <w:autoSpaceDE w:val="0"/>
      <w:autoSpaceDN w:val="0"/>
      <w:adjustRightInd w:val="0"/>
    </w:pPr>
    <w:rPr>
      <w:rFonts w:ascii="Times New Roman" w:hAnsi="Times New Roman"/>
      <w:color w:val="000000"/>
      <w:sz w:val="24"/>
      <w:szCs w:val="24"/>
      <w:lang w:eastAsia="en-US"/>
    </w:rPr>
  </w:style>
  <w:style w:type="table" w:styleId="a3">
    <w:name w:val="Table Grid"/>
    <w:basedOn w:val="a1"/>
    <w:rsid w:val="006A178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Title"/>
    <w:basedOn w:val="a"/>
    <w:link w:val="a5"/>
    <w:qFormat/>
    <w:rsid w:val="006A1780"/>
    <w:pPr>
      <w:pageBreakBefore/>
      <w:widowControl w:val="0"/>
      <w:jc w:val="center"/>
    </w:pPr>
    <w:rPr>
      <w:sz w:val="28"/>
      <w:szCs w:val="20"/>
      <w:lang w:val="uk-UA"/>
    </w:rPr>
  </w:style>
  <w:style w:type="character" w:customStyle="1" w:styleId="a5">
    <w:name w:val="Назва Знак"/>
    <w:basedOn w:val="a0"/>
    <w:link w:val="a4"/>
    <w:rsid w:val="006A1780"/>
    <w:rPr>
      <w:rFonts w:ascii="Times New Roman" w:eastAsia="Times New Roman" w:hAnsi="Times New Roman" w:cs="Times New Roman"/>
      <w:sz w:val="28"/>
      <w:szCs w:val="20"/>
      <w:lang w:val="uk-UA" w:eastAsia="ru-RU"/>
    </w:rPr>
  </w:style>
  <w:style w:type="character" w:customStyle="1" w:styleId="20">
    <w:name w:val="Заголовок 2 Знак"/>
    <w:basedOn w:val="a0"/>
    <w:link w:val="2"/>
    <w:rsid w:val="001B512A"/>
    <w:rPr>
      <w:rFonts w:ascii="Times New Roman" w:eastAsia="Calibri" w:hAnsi="Times New Roman" w:cs="Times New Roman"/>
      <w:sz w:val="28"/>
      <w:szCs w:val="24"/>
      <w:lang w:val="uk-UA" w:eastAsia="ru-RU"/>
    </w:rPr>
  </w:style>
  <w:style w:type="paragraph" w:styleId="HTML">
    <w:name w:val="HTML Preformatted"/>
    <w:basedOn w:val="a"/>
    <w:link w:val="HTML0"/>
    <w:uiPriority w:val="99"/>
    <w:unhideWhenUsed/>
    <w:rsid w:val="00776C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ий HTML Знак"/>
    <w:basedOn w:val="a0"/>
    <w:link w:val="HTML"/>
    <w:uiPriority w:val="99"/>
    <w:rsid w:val="00776C1E"/>
    <w:rPr>
      <w:rFonts w:ascii="Courier New" w:eastAsia="Times New Roman" w:hAnsi="Courier New" w:cs="Courier New"/>
      <w:sz w:val="20"/>
      <w:szCs w:val="20"/>
      <w:lang w:eastAsia="ru-RU"/>
    </w:rPr>
  </w:style>
  <w:style w:type="character" w:styleId="a6">
    <w:name w:val="Hyperlink"/>
    <w:basedOn w:val="a0"/>
    <w:uiPriority w:val="99"/>
    <w:unhideWhenUsed/>
    <w:rsid w:val="00776C1E"/>
    <w:rPr>
      <w:color w:val="0000FF"/>
      <w:u w:val="single"/>
    </w:rPr>
  </w:style>
  <w:style w:type="paragraph" w:styleId="a7">
    <w:name w:val="Body Text Indent"/>
    <w:basedOn w:val="a"/>
    <w:link w:val="a8"/>
    <w:rsid w:val="002C39D4"/>
    <w:pPr>
      <w:ind w:firstLine="4536"/>
    </w:pPr>
    <w:rPr>
      <w:szCs w:val="20"/>
      <w:lang w:val="en-US"/>
    </w:rPr>
  </w:style>
  <w:style w:type="character" w:customStyle="1" w:styleId="a8">
    <w:name w:val="Основний текст з відступом Знак"/>
    <w:basedOn w:val="a0"/>
    <w:link w:val="a7"/>
    <w:rsid w:val="002C39D4"/>
    <w:rPr>
      <w:rFonts w:ascii="Times New Roman" w:eastAsia="Times New Roman" w:hAnsi="Times New Roman" w:cs="Times New Roman"/>
      <w:sz w:val="24"/>
      <w:szCs w:val="20"/>
      <w:lang w:val="en-US" w:eastAsia="ru-RU"/>
    </w:rPr>
  </w:style>
  <w:style w:type="character" w:customStyle="1" w:styleId="50">
    <w:name w:val="Заголовок 5 Знак"/>
    <w:basedOn w:val="a0"/>
    <w:link w:val="5"/>
    <w:uiPriority w:val="9"/>
    <w:semiHidden/>
    <w:rsid w:val="00BE4635"/>
    <w:rPr>
      <w:rFonts w:ascii="Cambria" w:eastAsia="Times New Roman" w:hAnsi="Cambria" w:cs="Times New Roman"/>
      <w:color w:val="243F60"/>
      <w:sz w:val="24"/>
      <w:szCs w:val="24"/>
      <w:lang w:eastAsia="ru-RU"/>
    </w:rPr>
  </w:style>
  <w:style w:type="paragraph" w:customStyle="1" w:styleId="1">
    <w:name w:val="Текст1"/>
    <w:basedOn w:val="a"/>
    <w:rsid w:val="00BE4635"/>
    <w:rPr>
      <w:rFonts w:ascii="Courier New" w:hAnsi="Courier New"/>
      <w:sz w:val="20"/>
      <w:szCs w:val="20"/>
    </w:rPr>
  </w:style>
  <w:style w:type="paragraph" w:styleId="a9">
    <w:name w:val="Subtitle"/>
    <w:basedOn w:val="a"/>
    <w:link w:val="aa"/>
    <w:qFormat/>
    <w:rsid w:val="00BE4635"/>
    <w:pPr>
      <w:jc w:val="both"/>
    </w:pPr>
    <w:rPr>
      <w:szCs w:val="20"/>
      <w:lang w:val="en-US"/>
    </w:rPr>
  </w:style>
  <w:style w:type="character" w:customStyle="1" w:styleId="aa">
    <w:name w:val="Підзаголовок Знак"/>
    <w:basedOn w:val="a0"/>
    <w:link w:val="a9"/>
    <w:rsid w:val="00BE4635"/>
    <w:rPr>
      <w:rFonts w:ascii="Times New Roman" w:eastAsia="Times New Roman" w:hAnsi="Times New Roman" w:cs="Times New Roman"/>
      <w:sz w:val="24"/>
      <w:szCs w:val="20"/>
      <w:lang w:val="en-US" w:eastAsia="ru-RU"/>
    </w:rPr>
  </w:style>
  <w:style w:type="paragraph" w:customStyle="1" w:styleId="21">
    <w:name w:val="Основной текст 21"/>
    <w:basedOn w:val="a"/>
    <w:rsid w:val="00BE4635"/>
    <w:pPr>
      <w:ind w:firstLine="567"/>
      <w:jc w:val="both"/>
    </w:pPr>
    <w:rPr>
      <w:szCs w:val="20"/>
      <w:lang w:val="uk-UA"/>
    </w:rPr>
  </w:style>
  <w:style w:type="paragraph" w:styleId="ab">
    <w:name w:val="header"/>
    <w:basedOn w:val="a"/>
    <w:link w:val="ac"/>
    <w:rsid w:val="00545253"/>
    <w:pPr>
      <w:tabs>
        <w:tab w:val="center" w:pos="4153"/>
        <w:tab w:val="right" w:pos="8306"/>
      </w:tabs>
    </w:pPr>
    <w:rPr>
      <w:sz w:val="20"/>
      <w:szCs w:val="20"/>
    </w:rPr>
  </w:style>
  <w:style w:type="character" w:customStyle="1" w:styleId="ac">
    <w:name w:val="Верхній колонтитул Знак"/>
    <w:basedOn w:val="a0"/>
    <w:link w:val="ab"/>
    <w:rsid w:val="00545253"/>
    <w:rPr>
      <w:rFonts w:ascii="Times New Roman" w:eastAsia="Times New Roman" w:hAnsi="Times New Roman" w:cs="Times New Roman"/>
      <w:sz w:val="20"/>
      <w:szCs w:val="20"/>
      <w:lang w:eastAsia="ru-RU"/>
    </w:rPr>
  </w:style>
  <w:style w:type="paragraph" w:styleId="ad">
    <w:name w:val="Block Text"/>
    <w:basedOn w:val="a"/>
    <w:rsid w:val="00545253"/>
    <w:pPr>
      <w:tabs>
        <w:tab w:val="left" w:pos="3544"/>
        <w:tab w:val="left" w:pos="4962"/>
      </w:tabs>
      <w:ind w:left="1400" w:right="3600"/>
    </w:pPr>
    <w:rPr>
      <w:b/>
      <w:szCs w:val="20"/>
      <w:lang w:val="uk-UA"/>
    </w:rPr>
  </w:style>
  <w:style w:type="paragraph" w:styleId="3">
    <w:name w:val="Body Text Indent 3"/>
    <w:basedOn w:val="a"/>
    <w:link w:val="30"/>
    <w:rsid w:val="00545253"/>
    <w:pPr>
      <w:spacing w:after="120"/>
      <w:ind w:left="283"/>
    </w:pPr>
    <w:rPr>
      <w:sz w:val="16"/>
      <w:szCs w:val="16"/>
    </w:rPr>
  </w:style>
  <w:style w:type="character" w:customStyle="1" w:styleId="30">
    <w:name w:val="Основний текст з відступом 3 Знак"/>
    <w:basedOn w:val="a0"/>
    <w:link w:val="3"/>
    <w:rsid w:val="00545253"/>
    <w:rPr>
      <w:rFonts w:ascii="Times New Roman" w:eastAsia="Times New Roman" w:hAnsi="Times New Roman" w:cs="Times New Roman"/>
      <w:sz w:val="16"/>
      <w:szCs w:val="16"/>
      <w:lang w:eastAsia="ru-RU"/>
    </w:rPr>
  </w:style>
  <w:style w:type="paragraph" w:styleId="22">
    <w:name w:val="Body Text Indent 2"/>
    <w:basedOn w:val="a"/>
    <w:link w:val="23"/>
    <w:uiPriority w:val="99"/>
    <w:semiHidden/>
    <w:unhideWhenUsed/>
    <w:rsid w:val="00545253"/>
    <w:pPr>
      <w:spacing w:after="120" w:line="480" w:lineRule="auto"/>
      <w:ind w:left="283"/>
    </w:pPr>
  </w:style>
  <w:style w:type="character" w:customStyle="1" w:styleId="23">
    <w:name w:val="Основний текст з відступом 2 Знак"/>
    <w:basedOn w:val="a0"/>
    <w:link w:val="22"/>
    <w:uiPriority w:val="99"/>
    <w:semiHidden/>
    <w:rsid w:val="00545253"/>
    <w:rPr>
      <w:rFonts w:ascii="Times New Roman" w:eastAsia="Times New Roman" w:hAnsi="Times New Roman" w:cs="Times New Roman"/>
      <w:sz w:val="24"/>
      <w:szCs w:val="24"/>
      <w:lang w:eastAsia="ru-RU"/>
    </w:rPr>
  </w:style>
  <w:style w:type="paragraph" w:styleId="ae">
    <w:name w:val="footer"/>
    <w:basedOn w:val="a"/>
    <w:link w:val="af"/>
    <w:uiPriority w:val="99"/>
    <w:unhideWhenUsed/>
    <w:rsid w:val="00B30265"/>
    <w:pPr>
      <w:tabs>
        <w:tab w:val="center" w:pos="4677"/>
        <w:tab w:val="right" w:pos="9355"/>
      </w:tabs>
    </w:pPr>
  </w:style>
  <w:style w:type="character" w:customStyle="1" w:styleId="af">
    <w:name w:val="Нижній колонтитул Знак"/>
    <w:basedOn w:val="a0"/>
    <w:link w:val="ae"/>
    <w:uiPriority w:val="99"/>
    <w:rsid w:val="00B30265"/>
    <w:rPr>
      <w:rFonts w:ascii="Times New Roman" w:eastAsia="Times New Roman" w:hAnsi="Times New Roman" w:cs="Times New Roman"/>
      <w:sz w:val="24"/>
      <w:szCs w:val="24"/>
      <w:lang w:eastAsia="ru-RU"/>
    </w:rPr>
  </w:style>
  <w:style w:type="character" w:styleId="af0">
    <w:name w:val="Emphasis"/>
    <w:basedOn w:val="a0"/>
    <w:uiPriority w:val="20"/>
    <w:qFormat/>
    <w:rsid w:val="00DD5A2E"/>
    <w:rPr>
      <w:i/>
      <w:iCs/>
    </w:rPr>
  </w:style>
  <w:style w:type="paragraph" w:styleId="af1">
    <w:name w:val="List Paragraph"/>
    <w:basedOn w:val="a"/>
    <w:uiPriority w:val="34"/>
    <w:qFormat/>
    <w:rsid w:val="0069328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1780"/>
    <w:rPr>
      <w:rFonts w:ascii="Times New Roman" w:eastAsia="Times New Roman" w:hAnsi="Times New Roman"/>
      <w:sz w:val="24"/>
      <w:szCs w:val="24"/>
    </w:rPr>
  </w:style>
  <w:style w:type="paragraph" w:styleId="2">
    <w:name w:val="heading 2"/>
    <w:basedOn w:val="a"/>
    <w:next w:val="a"/>
    <w:link w:val="20"/>
    <w:qFormat/>
    <w:rsid w:val="001B512A"/>
    <w:pPr>
      <w:keepNext/>
      <w:spacing w:line="360" w:lineRule="auto"/>
      <w:jc w:val="center"/>
      <w:outlineLvl w:val="1"/>
    </w:pPr>
    <w:rPr>
      <w:rFonts w:eastAsia="Calibri"/>
      <w:sz w:val="28"/>
      <w:lang w:val="uk-UA"/>
    </w:rPr>
  </w:style>
  <w:style w:type="paragraph" w:styleId="5">
    <w:name w:val="heading 5"/>
    <w:basedOn w:val="a"/>
    <w:next w:val="a"/>
    <w:link w:val="50"/>
    <w:uiPriority w:val="9"/>
    <w:semiHidden/>
    <w:unhideWhenUsed/>
    <w:qFormat/>
    <w:rsid w:val="00BE4635"/>
    <w:pPr>
      <w:keepNext/>
      <w:keepLines/>
      <w:spacing w:before="200"/>
      <w:outlineLvl w:val="4"/>
    </w:pPr>
    <w:rPr>
      <w:rFonts w:ascii="Cambria" w:hAnsi="Cambria"/>
      <w:color w:val="243F60"/>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6A1780"/>
    <w:pPr>
      <w:autoSpaceDE w:val="0"/>
      <w:autoSpaceDN w:val="0"/>
      <w:adjustRightInd w:val="0"/>
    </w:pPr>
    <w:rPr>
      <w:rFonts w:ascii="Times New Roman" w:hAnsi="Times New Roman"/>
      <w:color w:val="000000"/>
      <w:sz w:val="24"/>
      <w:szCs w:val="24"/>
      <w:lang w:eastAsia="en-US"/>
    </w:rPr>
  </w:style>
  <w:style w:type="table" w:styleId="a3">
    <w:name w:val="Table Grid"/>
    <w:basedOn w:val="a1"/>
    <w:rsid w:val="006A17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Title"/>
    <w:basedOn w:val="a"/>
    <w:link w:val="a5"/>
    <w:qFormat/>
    <w:rsid w:val="006A1780"/>
    <w:pPr>
      <w:pageBreakBefore/>
      <w:widowControl w:val="0"/>
      <w:jc w:val="center"/>
    </w:pPr>
    <w:rPr>
      <w:sz w:val="28"/>
      <w:szCs w:val="20"/>
      <w:lang w:val="uk-UA"/>
    </w:rPr>
  </w:style>
  <w:style w:type="character" w:customStyle="1" w:styleId="a5">
    <w:name w:val="Название Знак"/>
    <w:basedOn w:val="a0"/>
    <w:link w:val="a4"/>
    <w:rsid w:val="006A1780"/>
    <w:rPr>
      <w:rFonts w:ascii="Times New Roman" w:eastAsia="Times New Roman" w:hAnsi="Times New Roman" w:cs="Times New Roman"/>
      <w:sz w:val="28"/>
      <w:szCs w:val="20"/>
      <w:lang w:val="uk-UA" w:eastAsia="ru-RU"/>
    </w:rPr>
  </w:style>
  <w:style w:type="character" w:customStyle="1" w:styleId="20">
    <w:name w:val="Заголовок 2 Знак"/>
    <w:basedOn w:val="a0"/>
    <w:link w:val="2"/>
    <w:rsid w:val="001B512A"/>
    <w:rPr>
      <w:rFonts w:ascii="Times New Roman" w:eastAsia="Calibri" w:hAnsi="Times New Roman" w:cs="Times New Roman"/>
      <w:sz w:val="28"/>
      <w:szCs w:val="24"/>
      <w:lang w:val="uk-UA" w:eastAsia="ru-RU"/>
    </w:rPr>
  </w:style>
  <w:style w:type="paragraph" w:styleId="HTML">
    <w:name w:val="HTML Preformatted"/>
    <w:basedOn w:val="a"/>
    <w:link w:val="HTML0"/>
    <w:uiPriority w:val="99"/>
    <w:unhideWhenUsed/>
    <w:rsid w:val="00776C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776C1E"/>
    <w:rPr>
      <w:rFonts w:ascii="Courier New" w:eastAsia="Times New Roman" w:hAnsi="Courier New" w:cs="Courier New"/>
      <w:sz w:val="20"/>
      <w:szCs w:val="20"/>
      <w:lang w:eastAsia="ru-RU"/>
    </w:rPr>
  </w:style>
  <w:style w:type="character" w:styleId="a6">
    <w:name w:val="Hyperlink"/>
    <w:basedOn w:val="a0"/>
    <w:uiPriority w:val="99"/>
    <w:unhideWhenUsed/>
    <w:rsid w:val="00776C1E"/>
    <w:rPr>
      <w:color w:val="0000FF"/>
      <w:u w:val="single"/>
    </w:rPr>
  </w:style>
  <w:style w:type="paragraph" w:styleId="a7">
    <w:name w:val="Body Text Indent"/>
    <w:basedOn w:val="a"/>
    <w:link w:val="a8"/>
    <w:rsid w:val="002C39D4"/>
    <w:pPr>
      <w:ind w:firstLine="4536"/>
    </w:pPr>
    <w:rPr>
      <w:szCs w:val="20"/>
      <w:lang w:val="en-US"/>
    </w:rPr>
  </w:style>
  <w:style w:type="character" w:customStyle="1" w:styleId="a8">
    <w:name w:val="Основной текст с отступом Знак"/>
    <w:basedOn w:val="a0"/>
    <w:link w:val="a7"/>
    <w:rsid w:val="002C39D4"/>
    <w:rPr>
      <w:rFonts w:ascii="Times New Roman" w:eastAsia="Times New Roman" w:hAnsi="Times New Roman" w:cs="Times New Roman"/>
      <w:sz w:val="24"/>
      <w:szCs w:val="20"/>
      <w:lang w:val="en-US" w:eastAsia="ru-RU"/>
    </w:rPr>
  </w:style>
  <w:style w:type="character" w:customStyle="1" w:styleId="50">
    <w:name w:val="Заголовок 5 Знак"/>
    <w:basedOn w:val="a0"/>
    <w:link w:val="5"/>
    <w:uiPriority w:val="9"/>
    <w:semiHidden/>
    <w:rsid w:val="00BE4635"/>
    <w:rPr>
      <w:rFonts w:ascii="Cambria" w:eastAsia="Times New Roman" w:hAnsi="Cambria" w:cs="Times New Roman"/>
      <w:color w:val="243F60"/>
      <w:sz w:val="24"/>
      <w:szCs w:val="24"/>
      <w:lang w:eastAsia="ru-RU"/>
    </w:rPr>
  </w:style>
  <w:style w:type="paragraph" w:customStyle="1" w:styleId="1">
    <w:name w:val="Текст1"/>
    <w:basedOn w:val="a"/>
    <w:rsid w:val="00BE4635"/>
    <w:rPr>
      <w:rFonts w:ascii="Courier New" w:hAnsi="Courier New"/>
      <w:sz w:val="20"/>
      <w:szCs w:val="20"/>
    </w:rPr>
  </w:style>
  <w:style w:type="paragraph" w:styleId="a9">
    <w:name w:val="Subtitle"/>
    <w:basedOn w:val="a"/>
    <w:link w:val="aa"/>
    <w:qFormat/>
    <w:rsid w:val="00BE4635"/>
    <w:pPr>
      <w:jc w:val="both"/>
    </w:pPr>
    <w:rPr>
      <w:szCs w:val="20"/>
      <w:lang w:val="en-US"/>
    </w:rPr>
  </w:style>
  <w:style w:type="character" w:customStyle="1" w:styleId="aa">
    <w:name w:val="Подзаголовок Знак"/>
    <w:basedOn w:val="a0"/>
    <w:link w:val="a9"/>
    <w:rsid w:val="00BE4635"/>
    <w:rPr>
      <w:rFonts w:ascii="Times New Roman" w:eastAsia="Times New Roman" w:hAnsi="Times New Roman" w:cs="Times New Roman"/>
      <w:sz w:val="24"/>
      <w:szCs w:val="20"/>
      <w:lang w:val="en-US" w:eastAsia="ru-RU"/>
    </w:rPr>
  </w:style>
  <w:style w:type="paragraph" w:customStyle="1" w:styleId="21">
    <w:name w:val="Основной текст 21"/>
    <w:basedOn w:val="a"/>
    <w:rsid w:val="00BE4635"/>
    <w:pPr>
      <w:ind w:firstLine="567"/>
      <w:jc w:val="both"/>
    </w:pPr>
    <w:rPr>
      <w:szCs w:val="20"/>
      <w:lang w:val="uk-UA"/>
    </w:rPr>
  </w:style>
  <w:style w:type="paragraph" w:styleId="ab">
    <w:name w:val="header"/>
    <w:basedOn w:val="a"/>
    <w:link w:val="ac"/>
    <w:rsid w:val="00545253"/>
    <w:pPr>
      <w:tabs>
        <w:tab w:val="center" w:pos="4153"/>
        <w:tab w:val="right" w:pos="8306"/>
      </w:tabs>
    </w:pPr>
    <w:rPr>
      <w:sz w:val="20"/>
      <w:szCs w:val="20"/>
    </w:rPr>
  </w:style>
  <w:style w:type="character" w:customStyle="1" w:styleId="ac">
    <w:name w:val="Верхний колонтитул Знак"/>
    <w:basedOn w:val="a0"/>
    <w:link w:val="ab"/>
    <w:rsid w:val="00545253"/>
    <w:rPr>
      <w:rFonts w:ascii="Times New Roman" w:eastAsia="Times New Roman" w:hAnsi="Times New Roman" w:cs="Times New Roman"/>
      <w:sz w:val="20"/>
      <w:szCs w:val="20"/>
      <w:lang w:eastAsia="ru-RU"/>
    </w:rPr>
  </w:style>
  <w:style w:type="paragraph" w:styleId="ad">
    <w:name w:val="Block Text"/>
    <w:basedOn w:val="a"/>
    <w:rsid w:val="00545253"/>
    <w:pPr>
      <w:tabs>
        <w:tab w:val="left" w:pos="3544"/>
        <w:tab w:val="left" w:pos="4962"/>
      </w:tabs>
      <w:ind w:left="1400" w:right="3600"/>
    </w:pPr>
    <w:rPr>
      <w:b/>
      <w:szCs w:val="20"/>
      <w:lang w:val="uk-UA"/>
    </w:rPr>
  </w:style>
  <w:style w:type="paragraph" w:styleId="3">
    <w:name w:val="Body Text Indent 3"/>
    <w:basedOn w:val="a"/>
    <w:link w:val="30"/>
    <w:rsid w:val="00545253"/>
    <w:pPr>
      <w:spacing w:after="120"/>
      <w:ind w:left="283"/>
    </w:pPr>
    <w:rPr>
      <w:sz w:val="16"/>
      <w:szCs w:val="16"/>
    </w:rPr>
  </w:style>
  <w:style w:type="character" w:customStyle="1" w:styleId="30">
    <w:name w:val="Основной текст с отступом 3 Знак"/>
    <w:basedOn w:val="a0"/>
    <w:link w:val="3"/>
    <w:rsid w:val="00545253"/>
    <w:rPr>
      <w:rFonts w:ascii="Times New Roman" w:eastAsia="Times New Roman" w:hAnsi="Times New Roman" w:cs="Times New Roman"/>
      <w:sz w:val="16"/>
      <w:szCs w:val="16"/>
      <w:lang w:eastAsia="ru-RU"/>
    </w:rPr>
  </w:style>
  <w:style w:type="paragraph" w:styleId="22">
    <w:name w:val="Body Text Indent 2"/>
    <w:basedOn w:val="a"/>
    <w:link w:val="23"/>
    <w:uiPriority w:val="99"/>
    <w:semiHidden/>
    <w:unhideWhenUsed/>
    <w:rsid w:val="00545253"/>
    <w:pPr>
      <w:spacing w:after="120" w:line="480" w:lineRule="auto"/>
      <w:ind w:left="283"/>
    </w:pPr>
  </w:style>
  <w:style w:type="character" w:customStyle="1" w:styleId="23">
    <w:name w:val="Основной текст с отступом 2 Знак"/>
    <w:basedOn w:val="a0"/>
    <w:link w:val="22"/>
    <w:uiPriority w:val="99"/>
    <w:semiHidden/>
    <w:rsid w:val="00545253"/>
    <w:rPr>
      <w:rFonts w:ascii="Times New Roman" w:eastAsia="Times New Roman" w:hAnsi="Times New Roman" w:cs="Times New Roman"/>
      <w:sz w:val="24"/>
      <w:szCs w:val="24"/>
      <w:lang w:eastAsia="ru-RU"/>
    </w:rPr>
  </w:style>
  <w:style w:type="paragraph" w:styleId="ae">
    <w:name w:val="footer"/>
    <w:basedOn w:val="a"/>
    <w:link w:val="af"/>
    <w:uiPriority w:val="99"/>
    <w:unhideWhenUsed/>
    <w:rsid w:val="00B30265"/>
    <w:pPr>
      <w:tabs>
        <w:tab w:val="center" w:pos="4677"/>
        <w:tab w:val="right" w:pos="9355"/>
      </w:tabs>
    </w:pPr>
  </w:style>
  <w:style w:type="character" w:customStyle="1" w:styleId="af">
    <w:name w:val="Нижний колонтитул Знак"/>
    <w:basedOn w:val="a0"/>
    <w:link w:val="ae"/>
    <w:uiPriority w:val="99"/>
    <w:rsid w:val="00B30265"/>
    <w:rPr>
      <w:rFonts w:ascii="Times New Roman" w:eastAsia="Times New Roman" w:hAnsi="Times New Roman" w:cs="Times New Roman"/>
      <w:sz w:val="24"/>
      <w:szCs w:val="24"/>
      <w:lang w:eastAsia="ru-RU"/>
    </w:rPr>
  </w:style>
  <w:style w:type="character" w:styleId="af0">
    <w:name w:val="Emphasis"/>
    <w:basedOn w:val="a0"/>
    <w:uiPriority w:val="20"/>
    <w:qFormat/>
    <w:rsid w:val="00DD5A2E"/>
    <w:rPr>
      <w:i/>
      <w:iCs/>
    </w:rPr>
  </w:style>
  <w:style w:type="paragraph" w:styleId="af1">
    <w:name w:val="List Paragraph"/>
    <w:basedOn w:val="a"/>
    <w:uiPriority w:val="34"/>
    <w:qFormat/>
    <w:rsid w:val="0069328F"/>
    <w:pPr>
      <w:ind w:left="720"/>
      <w:contextualSpacing/>
    </w:pPr>
  </w:style>
</w:styles>
</file>

<file path=word/webSettings.xml><?xml version="1.0" encoding="utf-8"?>
<w:webSettings xmlns:r="http://schemas.openxmlformats.org/officeDocument/2006/relationships" xmlns:w="http://schemas.openxmlformats.org/wordprocessingml/2006/main">
  <w:divs>
    <w:div w:id="924806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ernovat@meta.ua" TargetMode="External"/><Relationship Id="rId13" Type="http://schemas.openxmlformats.org/officeDocument/2006/relationships/hyperlink" Target="http://naqa.gov.ua" TargetMode="External"/><Relationship Id="rId3" Type="http://schemas.openxmlformats.org/officeDocument/2006/relationships/settings" Target="settings.xml"/><Relationship Id="rId7" Type="http://schemas.openxmlformats.org/officeDocument/2006/relationships/hyperlink" Target="https://webmail.meta.ua/compose.php?send_to=yoprya%40yahoo.com" TargetMode="External"/><Relationship Id="rId12" Type="http://schemas.openxmlformats.org/officeDocument/2006/relationships/hyperlink" Target="http://doi.org/10.32437/IPSIProceedings.Issue-2019"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researchgate.net/publication/345985025_Radiation_Risk_Analysis_of_Neuropsychiatric_Disorders_in_Ukrainian_Chornobyl_Catastrophe_Liquidators"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chernovat@meta.ua" TargetMode="External"/><Relationship Id="rId19"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hyperlink" Target="https://webmail.meta.ua/compose.php?send_to=konstantin.shevchenkobitenskiy%40gmail.com"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9</Pages>
  <Words>10689</Words>
  <Characters>6094</Characters>
  <Application>Microsoft Office Word</Application>
  <DocSecurity>0</DocSecurity>
  <Lines>50</Lines>
  <Paragraphs>33</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Microsoft</Company>
  <LinksUpToDate>false</LinksUpToDate>
  <CharactersWithSpaces>16750</CharactersWithSpaces>
  <SharedDoc>false</SharedDoc>
  <HLinks>
    <vt:vector size="30" baseType="variant">
      <vt:variant>
        <vt:i4>8061006</vt:i4>
      </vt:variant>
      <vt:variant>
        <vt:i4>12</vt:i4>
      </vt:variant>
      <vt:variant>
        <vt:i4>0</vt:i4>
      </vt:variant>
      <vt:variant>
        <vt:i4>5</vt:i4>
      </vt:variant>
      <vt:variant>
        <vt:lpwstr>https://webmail.meta.ua/compose.php?send_to=konstantin.shevchenkobitenskiy%40gmail.com</vt:lpwstr>
      </vt:variant>
      <vt:variant>
        <vt:lpwstr/>
      </vt:variant>
      <vt:variant>
        <vt:i4>5046317</vt:i4>
      </vt:variant>
      <vt:variant>
        <vt:i4>9</vt:i4>
      </vt:variant>
      <vt:variant>
        <vt:i4>0</vt:i4>
      </vt:variant>
      <vt:variant>
        <vt:i4>5</vt:i4>
      </vt:variant>
      <vt:variant>
        <vt:lpwstr>https://webmail.meta.ua/compose.php?send_to=dianavoloshchuk88%40gmail.com</vt:lpwstr>
      </vt:variant>
      <vt:variant>
        <vt:lpwstr/>
      </vt:variant>
      <vt:variant>
        <vt:i4>6160495</vt:i4>
      </vt:variant>
      <vt:variant>
        <vt:i4>6</vt:i4>
      </vt:variant>
      <vt:variant>
        <vt:i4>0</vt:i4>
      </vt:variant>
      <vt:variant>
        <vt:i4>5</vt:i4>
      </vt:variant>
      <vt:variant>
        <vt:lpwstr>mailto:chernovat@meta.ua</vt:lpwstr>
      </vt:variant>
      <vt:variant>
        <vt:lpwstr/>
      </vt:variant>
      <vt:variant>
        <vt:i4>3211342</vt:i4>
      </vt:variant>
      <vt:variant>
        <vt:i4>3</vt:i4>
      </vt:variant>
      <vt:variant>
        <vt:i4>0</vt:i4>
      </vt:variant>
      <vt:variant>
        <vt:i4>5</vt:i4>
      </vt:variant>
      <vt:variant>
        <vt:lpwstr>https://webmail.meta.ua/compose.php?send_to=ellina.melnyk%40smo-ukraine.com</vt:lpwstr>
      </vt:variant>
      <vt:variant>
        <vt:lpwstr/>
      </vt:variant>
      <vt:variant>
        <vt:i4>6619149</vt:i4>
      </vt:variant>
      <vt:variant>
        <vt:i4>0</vt:i4>
      </vt:variant>
      <vt:variant>
        <vt:i4>0</vt:i4>
      </vt:variant>
      <vt:variant>
        <vt:i4>5</vt:i4>
      </vt:variant>
      <vt:variant>
        <vt:lpwstr>https://webmail.meta.ua/compose.php?send_to=yoprya%40yahoo.com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Користувач Windows</cp:lastModifiedBy>
  <cp:revision>8</cp:revision>
  <cp:lastPrinted>2020-11-12T10:49:00Z</cp:lastPrinted>
  <dcterms:created xsi:type="dcterms:W3CDTF">2023-10-10T08:55:00Z</dcterms:created>
  <dcterms:modified xsi:type="dcterms:W3CDTF">2025-08-26T11:49:00Z</dcterms:modified>
</cp:coreProperties>
</file>