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6A490A" w14:textId="77777777" w:rsidR="00957E92" w:rsidRPr="00E075DC" w:rsidRDefault="00957E92" w:rsidP="008D3A65">
      <w:pPr>
        <w:spacing w:before="120" w:after="120"/>
        <w:jc w:val="center"/>
        <w:rPr>
          <w:sz w:val="28"/>
          <w:szCs w:val="28"/>
          <w:lang w:val="en-US"/>
        </w:rPr>
      </w:pPr>
      <w:r w:rsidRPr="00E075DC">
        <w:rPr>
          <w:sz w:val="28"/>
          <w:szCs w:val="28"/>
          <w:lang w:val="en-US"/>
        </w:rPr>
        <w:t>MINISTRY OF HEALTH OF UKRAINE</w:t>
      </w:r>
    </w:p>
    <w:p w14:paraId="726A490B" w14:textId="77777777" w:rsidR="00957E92" w:rsidRPr="00E075DC" w:rsidRDefault="00957E92" w:rsidP="008D3A65">
      <w:pPr>
        <w:spacing w:before="120" w:after="120"/>
        <w:jc w:val="center"/>
        <w:rPr>
          <w:sz w:val="28"/>
          <w:szCs w:val="28"/>
          <w:lang w:val="en-US"/>
        </w:rPr>
      </w:pPr>
      <w:r w:rsidRPr="00E075DC">
        <w:rPr>
          <w:sz w:val="28"/>
          <w:szCs w:val="28"/>
          <w:lang w:val="en-US"/>
        </w:rPr>
        <w:t>ODESSA NATIONAL MEDICAL UNIVERSITY</w:t>
      </w:r>
    </w:p>
    <w:p w14:paraId="726A490C" w14:textId="77777777" w:rsidR="00380625" w:rsidRPr="00E075DC" w:rsidRDefault="00380625" w:rsidP="00380625">
      <w:pPr>
        <w:spacing w:before="120" w:after="120"/>
        <w:jc w:val="center"/>
        <w:rPr>
          <w:sz w:val="28"/>
          <w:szCs w:val="28"/>
          <w:lang w:val="en-US"/>
        </w:rPr>
      </w:pPr>
      <w:r w:rsidRPr="00E075DC">
        <w:rPr>
          <w:sz w:val="28"/>
          <w:szCs w:val="28"/>
          <w:lang w:val="en-US"/>
        </w:rPr>
        <w:t>Department of Psychiatry, Narcology, Medical Psychology and Psychotherapy</w:t>
      </w:r>
    </w:p>
    <w:p w14:paraId="726A490D" w14:textId="77777777" w:rsidR="00380625" w:rsidRPr="00E075DC" w:rsidRDefault="00380625" w:rsidP="00380625">
      <w:pPr>
        <w:spacing w:before="120" w:after="120"/>
        <w:rPr>
          <w:sz w:val="28"/>
          <w:szCs w:val="28"/>
          <w:lang w:val="en-US"/>
        </w:rPr>
      </w:pPr>
    </w:p>
    <w:p w14:paraId="726A490E" w14:textId="77777777" w:rsidR="00380625" w:rsidRPr="00E075DC" w:rsidRDefault="00380625" w:rsidP="00380625">
      <w:pPr>
        <w:spacing w:before="120" w:after="120"/>
        <w:ind w:left="4678"/>
        <w:rPr>
          <w:sz w:val="28"/>
          <w:szCs w:val="28"/>
          <w:lang w:val="en-US"/>
        </w:rPr>
      </w:pPr>
    </w:p>
    <w:p w14:paraId="726A490F" w14:textId="23F76273" w:rsidR="00380625" w:rsidRPr="00E075DC" w:rsidRDefault="00380625" w:rsidP="00380625">
      <w:pPr>
        <w:pStyle w:val="BodyTextIndent"/>
        <w:spacing w:before="120" w:after="120"/>
        <w:ind w:left="4678" w:firstLine="0"/>
        <w:jc w:val="center"/>
        <w:rPr>
          <w:b/>
          <w:sz w:val="28"/>
          <w:szCs w:val="28"/>
        </w:rPr>
      </w:pPr>
      <w:r w:rsidRPr="00E075DC">
        <w:rPr>
          <w:b/>
          <w:sz w:val="28"/>
          <w:szCs w:val="28"/>
        </w:rPr>
        <w:t>APPROVE</w:t>
      </w:r>
      <w:r w:rsidR="00E075DC">
        <w:rPr>
          <w:b/>
          <w:sz w:val="28"/>
          <w:szCs w:val="28"/>
        </w:rPr>
        <w:t>D</w:t>
      </w:r>
    </w:p>
    <w:p w14:paraId="726A4910" w14:textId="77777777" w:rsidR="00380625" w:rsidRPr="00E075DC" w:rsidRDefault="00380625" w:rsidP="00380625">
      <w:pPr>
        <w:pStyle w:val="Heading8"/>
        <w:widowControl w:val="0"/>
        <w:spacing w:before="120" w:after="120"/>
        <w:ind w:left="4678" w:firstLine="0"/>
        <w:rPr>
          <w:i/>
          <w:szCs w:val="28"/>
          <w:lang w:val="en-US"/>
        </w:rPr>
      </w:pPr>
      <w:r w:rsidRPr="00E075DC">
        <w:rPr>
          <w:szCs w:val="28"/>
          <w:lang w:val="en-US"/>
        </w:rPr>
        <w:t>Vice-Rector for Scientific and Pedagogical Work</w:t>
      </w:r>
    </w:p>
    <w:p w14:paraId="726A4911" w14:textId="77777777" w:rsidR="00380625" w:rsidRPr="00E075DC" w:rsidRDefault="00380625" w:rsidP="00380625">
      <w:pPr>
        <w:pStyle w:val="Heading8"/>
        <w:widowControl w:val="0"/>
        <w:spacing w:before="120" w:after="120"/>
        <w:ind w:left="4678" w:firstLine="0"/>
        <w:rPr>
          <w:i/>
          <w:szCs w:val="28"/>
          <w:lang w:val="en-US"/>
        </w:rPr>
      </w:pPr>
      <w:r w:rsidRPr="00E075DC">
        <w:rPr>
          <w:szCs w:val="28"/>
          <w:lang w:val="en-US"/>
        </w:rPr>
        <w:t>_____________ Eduard BURYACHKIVSKY</w:t>
      </w:r>
    </w:p>
    <w:p w14:paraId="726A4912" w14:textId="77777777" w:rsidR="00380625" w:rsidRPr="00E075DC" w:rsidRDefault="00964AE7" w:rsidP="00380625">
      <w:pPr>
        <w:pStyle w:val="BodyText"/>
        <w:spacing w:before="120"/>
        <w:ind w:left="4678"/>
        <w:rPr>
          <w:b/>
          <w:sz w:val="28"/>
          <w:szCs w:val="28"/>
          <w:lang w:val="en-US"/>
        </w:rPr>
      </w:pPr>
      <w:r w:rsidRPr="00E075DC">
        <w:rPr>
          <w:sz w:val="28"/>
          <w:szCs w:val="28"/>
          <w:lang w:val="en-US"/>
        </w:rPr>
        <w:t>"01" September 2025</w:t>
      </w:r>
    </w:p>
    <w:p w14:paraId="726A4913" w14:textId="77777777" w:rsidR="00380625" w:rsidRPr="00E075DC" w:rsidRDefault="00380625" w:rsidP="00380625">
      <w:pPr>
        <w:spacing w:line="360" w:lineRule="auto"/>
        <w:jc w:val="center"/>
        <w:rPr>
          <w:b/>
          <w:sz w:val="28"/>
          <w:szCs w:val="28"/>
          <w:lang w:val="en-US"/>
        </w:rPr>
      </w:pPr>
    </w:p>
    <w:p w14:paraId="726A4914" w14:textId="77777777" w:rsidR="00957E92" w:rsidRPr="00E075DC" w:rsidRDefault="00957E92" w:rsidP="00957E92">
      <w:pPr>
        <w:spacing w:line="360" w:lineRule="auto"/>
        <w:jc w:val="center"/>
        <w:rPr>
          <w:b/>
          <w:sz w:val="28"/>
          <w:szCs w:val="28"/>
          <w:lang w:val="en-US"/>
        </w:rPr>
      </w:pPr>
    </w:p>
    <w:p w14:paraId="726A4915" w14:textId="77777777" w:rsidR="00AE1A31" w:rsidRPr="00E075DC" w:rsidRDefault="00AE1A31" w:rsidP="00957E92">
      <w:pPr>
        <w:spacing w:line="360" w:lineRule="auto"/>
        <w:jc w:val="center"/>
        <w:rPr>
          <w:b/>
          <w:sz w:val="28"/>
          <w:szCs w:val="28"/>
          <w:lang w:val="en-US"/>
        </w:rPr>
      </w:pPr>
    </w:p>
    <w:p w14:paraId="726A4916" w14:textId="77777777" w:rsidR="00957E92" w:rsidRPr="00E075DC" w:rsidRDefault="00957E92" w:rsidP="00957E92">
      <w:pPr>
        <w:spacing w:line="360" w:lineRule="auto"/>
        <w:jc w:val="center"/>
        <w:rPr>
          <w:b/>
          <w:sz w:val="28"/>
          <w:szCs w:val="28"/>
          <w:lang w:val="en-US"/>
        </w:rPr>
      </w:pPr>
    </w:p>
    <w:p w14:paraId="726A4917" w14:textId="77777777" w:rsidR="00957E92" w:rsidRPr="00E075DC" w:rsidRDefault="00957E92" w:rsidP="00957E92">
      <w:pPr>
        <w:spacing w:line="360" w:lineRule="auto"/>
        <w:jc w:val="center"/>
        <w:rPr>
          <w:b/>
          <w:sz w:val="28"/>
          <w:szCs w:val="28"/>
          <w:lang w:val="en-US"/>
        </w:rPr>
      </w:pPr>
      <w:r w:rsidRPr="00E075DC">
        <w:rPr>
          <w:b/>
          <w:sz w:val="28"/>
          <w:szCs w:val="28"/>
          <w:lang w:val="en-US"/>
        </w:rPr>
        <w:t>WORK PROGRAM FOR THE ACADEMIC DISCIPLINE</w:t>
      </w:r>
    </w:p>
    <w:p w14:paraId="726A4918" w14:textId="77777777" w:rsidR="00957E92" w:rsidRPr="00E075DC" w:rsidRDefault="00957E92" w:rsidP="00957E92">
      <w:pPr>
        <w:spacing w:line="360" w:lineRule="auto"/>
        <w:jc w:val="center"/>
        <w:rPr>
          <w:b/>
          <w:bCs/>
          <w:caps/>
          <w:sz w:val="28"/>
          <w:szCs w:val="28"/>
          <w:lang w:val="en-US"/>
        </w:rPr>
      </w:pPr>
      <w:r w:rsidRPr="00E075DC">
        <w:rPr>
          <w:b/>
          <w:sz w:val="28"/>
          <w:szCs w:val="28"/>
          <w:lang w:val="en-US"/>
        </w:rPr>
        <w:t>"PSYCHIATRY, NARCOLOGY"</w:t>
      </w:r>
    </w:p>
    <w:p w14:paraId="726A4919" w14:textId="77777777" w:rsidR="00957E92" w:rsidRPr="00E075DC" w:rsidRDefault="00957E92" w:rsidP="00957E92">
      <w:pPr>
        <w:spacing w:line="480" w:lineRule="auto"/>
        <w:rPr>
          <w:b/>
          <w:sz w:val="28"/>
          <w:szCs w:val="28"/>
          <w:lang w:val="en-US"/>
        </w:rPr>
      </w:pPr>
    </w:p>
    <w:p w14:paraId="726A491A" w14:textId="77777777" w:rsidR="00957E92" w:rsidRPr="00E075DC" w:rsidRDefault="00957E92" w:rsidP="00957E92">
      <w:pPr>
        <w:spacing w:line="480" w:lineRule="auto"/>
        <w:rPr>
          <w:b/>
          <w:sz w:val="28"/>
          <w:szCs w:val="28"/>
          <w:lang w:val="en-US"/>
        </w:rPr>
      </w:pPr>
    </w:p>
    <w:p w14:paraId="726A491B" w14:textId="6488ACB1" w:rsidR="00957E92" w:rsidRPr="00E075DC" w:rsidRDefault="00957E92" w:rsidP="004A284B">
      <w:pPr>
        <w:spacing w:line="480" w:lineRule="auto"/>
        <w:ind w:left="567"/>
        <w:rPr>
          <w:sz w:val="28"/>
          <w:szCs w:val="28"/>
          <w:lang w:val="en-US"/>
        </w:rPr>
      </w:pPr>
      <w:r w:rsidRPr="00E075DC">
        <w:rPr>
          <w:b/>
          <w:sz w:val="28"/>
          <w:szCs w:val="28"/>
          <w:lang w:val="en-US"/>
        </w:rPr>
        <w:t>Higher education level:</w:t>
      </w:r>
      <w:r w:rsidR="00E075DC">
        <w:rPr>
          <w:b/>
          <w:sz w:val="28"/>
          <w:szCs w:val="28"/>
          <w:lang w:val="en-US"/>
        </w:rPr>
        <w:t xml:space="preserve"> </w:t>
      </w:r>
      <w:r w:rsidRPr="00E075DC">
        <w:rPr>
          <w:sz w:val="28"/>
          <w:szCs w:val="28"/>
          <w:lang w:val="en-US"/>
        </w:rPr>
        <w:t>second (master's)</w:t>
      </w:r>
    </w:p>
    <w:p w14:paraId="726A491C" w14:textId="6A55F71D" w:rsidR="00957E92" w:rsidRPr="00E075DC" w:rsidRDefault="00957E92" w:rsidP="004A284B">
      <w:pPr>
        <w:spacing w:line="480" w:lineRule="auto"/>
        <w:ind w:left="567"/>
        <w:rPr>
          <w:sz w:val="28"/>
          <w:szCs w:val="28"/>
          <w:lang w:val="en-US"/>
        </w:rPr>
      </w:pPr>
      <w:r w:rsidRPr="00E075DC">
        <w:rPr>
          <w:b/>
          <w:sz w:val="28"/>
          <w:szCs w:val="28"/>
          <w:lang w:val="en-US"/>
        </w:rPr>
        <w:t>Discipline:</w:t>
      </w:r>
      <w:r w:rsidR="00E075DC">
        <w:rPr>
          <w:b/>
          <w:sz w:val="28"/>
          <w:szCs w:val="28"/>
          <w:lang w:val="en-US"/>
        </w:rPr>
        <w:t xml:space="preserve"> </w:t>
      </w:r>
      <w:r w:rsidRPr="00E075DC">
        <w:rPr>
          <w:sz w:val="28"/>
          <w:szCs w:val="28"/>
          <w:lang w:val="en-US"/>
        </w:rPr>
        <w:t>22 "Healthcare"</w:t>
      </w:r>
    </w:p>
    <w:p w14:paraId="726A491D" w14:textId="7EF5F430" w:rsidR="00957E92" w:rsidRPr="00E075DC" w:rsidRDefault="00957E92" w:rsidP="004A284B">
      <w:pPr>
        <w:spacing w:line="480" w:lineRule="auto"/>
        <w:ind w:left="567"/>
        <w:rPr>
          <w:sz w:val="28"/>
          <w:szCs w:val="28"/>
          <w:lang w:val="en-US"/>
        </w:rPr>
      </w:pPr>
      <w:r w:rsidRPr="00E075DC">
        <w:rPr>
          <w:b/>
          <w:sz w:val="28"/>
          <w:szCs w:val="28"/>
          <w:lang w:val="en-US"/>
        </w:rPr>
        <w:t>Specialty:</w:t>
      </w:r>
      <w:r w:rsidR="00E075DC">
        <w:rPr>
          <w:b/>
          <w:sz w:val="28"/>
          <w:szCs w:val="28"/>
          <w:lang w:val="en-US"/>
        </w:rPr>
        <w:t xml:space="preserve"> </w:t>
      </w:r>
      <w:r w:rsidRPr="00E075DC">
        <w:rPr>
          <w:sz w:val="28"/>
          <w:szCs w:val="28"/>
          <w:lang w:val="en-US"/>
        </w:rPr>
        <w:t>222 "Medicine"</w:t>
      </w:r>
    </w:p>
    <w:p w14:paraId="726A491E" w14:textId="77777777" w:rsidR="00957E92" w:rsidRPr="00E075DC" w:rsidRDefault="00957E92" w:rsidP="004A284B">
      <w:pPr>
        <w:spacing w:line="480" w:lineRule="auto"/>
        <w:ind w:left="567"/>
        <w:rPr>
          <w:sz w:val="28"/>
          <w:szCs w:val="28"/>
          <w:lang w:val="en-US"/>
        </w:rPr>
      </w:pPr>
      <w:r w:rsidRPr="00E075DC">
        <w:rPr>
          <w:b/>
          <w:sz w:val="28"/>
          <w:szCs w:val="28"/>
          <w:lang w:val="en-US"/>
        </w:rPr>
        <w:t>Educational and professional program</w:t>
      </w:r>
      <w:r w:rsidRPr="00E075DC">
        <w:rPr>
          <w:sz w:val="28"/>
          <w:szCs w:val="28"/>
          <w:lang w:val="en-US"/>
        </w:rPr>
        <w:t>: Medicine</w:t>
      </w:r>
    </w:p>
    <w:p w14:paraId="726A491F" w14:textId="77777777" w:rsidR="00957E92" w:rsidRPr="00E075DC" w:rsidRDefault="00957E92" w:rsidP="00957E92">
      <w:pPr>
        <w:rPr>
          <w:sz w:val="28"/>
          <w:szCs w:val="28"/>
          <w:lang w:val="en-US"/>
        </w:rPr>
      </w:pPr>
    </w:p>
    <w:p w14:paraId="726A4920" w14:textId="77777777" w:rsidR="00957E92" w:rsidRPr="00E075DC" w:rsidRDefault="00957E92" w:rsidP="00957E92">
      <w:pPr>
        <w:rPr>
          <w:sz w:val="28"/>
          <w:szCs w:val="28"/>
          <w:lang w:val="en-US"/>
        </w:rPr>
      </w:pPr>
    </w:p>
    <w:p w14:paraId="726A4921" w14:textId="77777777" w:rsidR="00957E92" w:rsidRPr="00E075DC" w:rsidRDefault="00957E92" w:rsidP="00957E92">
      <w:pPr>
        <w:rPr>
          <w:sz w:val="28"/>
          <w:szCs w:val="28"/>
          <w:lang w:val="en-US"/>
        </w:rPr>
      </w:pPr>
    </w:p>
    <w:p w14:paraId="726A4922" w14:textId="77777777" w:rsidR="00957E92" w:rsidRPr="00E075DC" w:rsidRDefault="00957E92" w:rsidP="00957E92">
      <w:pPr>
        <w:rPr>
          <w:sz w:val="28"/>
          <w:szCs w:val="28"/>
          <w:lang w:val="en-US"/>
        </w:rPr>
      </w:pPr>
    </w:p>
    <w:p w14:paraId="726A4923" w14:textId="77777777" w:rsidR="00957E92" w:rsidRPr="00E075DC" w:rsidRDefault="00957E92" w:rsidP="00957E92">
      <w:pPr>
        <w:rPr>
          <w:sz w:val="28"/>
          <w:szCs w:val="28"/>
          <w:lang w:val="en-US"/>
        </w:rPr>
      </w:pPr>
    </w:p>
    <w:p w14:paraId="726A4924" w14:textId="77777777" w:rsidR="00957E92" w:rsidRPr="00E075DC" w:rsidRDefault="00957E92" w:rsidP="00957E92">
      <w:pPr>
        <w:rPr>
          <w:sz w:val="28"/>
          <w:szCs w:val="28"/>
          <w:lang w:val="en-US"/>
        </w:rPr>
      </w:pPr>
    </w:p>
    <w:p w14:paraId="726A4925" w14:textId="77777777" w:rsidR="00957E92" w:rsidRPr="00E075DC" w:rsidRDefault="00957E92" w:rsidP="00957E92">
      <w:pPr>
        <w:rPr>
          <w:sz w:val="28"/>
          <w:szCs w:val="28"/>
          <w:lang w:val="en-US"/>
        </w:rPr>
      </w:pPr>
    </w:p>
    <w:p w14:paraId="726A4926" w14:textId="77777777" w:rsidR="00957E92" w:rsidRPr="00E075DC" w:rsidRDefault="00957E92" w:rsidP="00957E92">
      <w:pPr>
        <w:rPr>
          <w:sz w:val="28"/>
          <w:szCs w:val="28"/>
          <w:lang w:val="en-US"/>
        </w:rPr>
      </w:pPr>
    </w:p>
    <w:p w14:paraId="726A4927" w14:textId="77777777" w:rsidR="00957E92" w:rsidRPr="00E075DC" w:rsidRDefault="00957E92" w:rsidP="00957E92">
      <w:pPr>
        <w:rPr>
          <w:sz w:val="28"/>
          <w:szCs w:val="28"/>
          <w:lang w:val="en-US"/>
        </w:rPr>
      </w:pPr>
    </w:p>
    <w:p w14:paraId="726A4928" w14:textId="77777777" w:rsidR="00957E92" w:rsidRPr="00E075DC" w:rsidRDefault="00957E92" w:rsidP="00957E92">
      <w:pPr>
        <w:jc w:val="center"/>
        <w:rPr>
          <w:sz w:val="28"/>
          <w:szCs w:val="28"/>
          <w:lang w:val="en-US"/>
        </w:rPr>
      </w:pPr>
      <w:r w:rsidRPr="00E075DC">
        <w:rPr>
          <w:sz w:val="28"/>
          <w:szCs w:val="28"/>
          <w:lang w:val="en-US"/>
        </w:rPr>
        <w:t>2025</w:t>
      </w:r>
    </w:p>
    <w:p w14:paraId="726A4929" w14:textId="77777777" w:rsidR="00957E92" w:rsidRPr="00E075DC" w:rsidRDefault="00957E92">
      <w:pPr>
        <w:rPr>
          <w:sz w:val="28"/>
          <w:szCs w:val="28"/>
          <w:lang w:val="en-US"/>
        </w:rPr>
      </w:pPr>
      <w:r w:rsidRPr="00E075DC">
        <w:rPr>
          <w:sz w:val="28"/>
          <w:szCs w:val="28"/>
          <w:lang w:val="en-US"/>
        </w:rPr>
        <w:br w:type="page"/>
      </w:r>
    </w:p>
    <w:p w14:paraId="726A492B" w14:textId="77777777" w:rsidR="00380625" w:rsidRPr="00E075DC" w:rsidRDefault="00380625" w:rsidP="00380625">
      <w:pPr>
        <w:jc w:val="both"/>
        <w:rPr>
          <w:sz w:val="28"/>
          <w:szCs w:val="28"/>
          <w:lang w:val="en-US"/>
        </w:rPr>
      </w:pPr>
      <w:r w:rsidRPr="00E075DC">
        <w:rPr>
          <w:sz w:val="28"/>
          <w:szCs w:val="28"/>
          <w:lang w:val="en-US"/>
        </w:rPr>
        <w:lastRenderedPageBreak/>
        <w:t>The program is based on the educational and professional program "Medicine", training specialists of the second (master's) level of higher education in specialty 222 "Medicine" of the field of knowledge 22 "Healthcare", approved by the Academic Council of ONMedU (protocol No. 10 of June 27, 2024).</w:t>
      </w:r>
    </w:p>
    <w:p w14:paraId="726A492C" w14:textId="77777777" w:rsidR="00380625" w:rsidRPr="00E075DC" w:rsidRDefault="00380625" w:rsidP="00380625">
      <w:pPr>
        <w:jc w:val="both"/>
        <w:rPr>
          <w:sz w:val="28"/>
          <w:szCs w:val="28"/>
          <w:lang w:val="en-US"/>
        </w:rPr>
      </w:pPr>
    </w:p>
    <w:p w14:paraId="726A492D" w14:textId="77777777" w:rsidR="00380625" w:rsidRPr="00E075DC" w:rsidRDefault="00380625" w:rsidP="00380625">
      <w:pPr>
        <w:jc w:val="both"/>
        <w:rPr>
          <w:sz w:val="28"/>
          <w:szCs w:val="28"/>
          <w:lang w:val="en-US"/>
        </w:rPr>
      </w:pPr>
      <w:r w:rsidRPr="00E075DC">
        <w:rPr>
          <w:sz w:val="28"/>
          <w:szCs w:val="28"/>
          <w:lang w:val="en-US"/>
        </w:rPr>
        <w:t>Developers:</w:t>
      </w:r>
    </w:p>
    <w:p w14:paraId="726A492E" w14:textId="77777777" w:rsidR="00380625" w:rsidRPr="00E075DC" w:rsidRDefault="00380625" w:rsidP="00380625">
      <w:pPr>
        <w:jc w:val="both"/>
        <w:rPr>
          <w:sz w:val="28"/>
          <w:szCs w:val="28"/>
          <w:lang w:val="en-US" w:eastAsia="ar-SA"/>
        </w:rPr>
      </w:pPr>
      <w:r w:rsidRPr="00E075DC">
        <w:rPr>
          <w:sz w:val="28"/>
          <w:szCs w:val="28"/>
          <w:lang w:val="en-US" w:eastAsia="ar-SA"/>
        </w:rPr>
        <w:t>Head of the Department, Prof. Oprya E. V.</w:t>
      </w:r>
    </w:p>
    <w:p w14:paraId="482024D6" w14:textId="77777777" w:rsidR="00C1470C" w:rsidRDefault="00380625" w:rsidP="00380625">
      <w:pPr>
        <w:jc w:val="both"/>
        <w:rPr>
          <w:sz w:val="28"/>
          <w:szCs w:val="28"/>
          <w:lang w:val="en-US" w:eastAsia="ar-SA"/>
        </w:rPr>
      </w:pPr>
      <w:r w:rsidRPr="00E075DC">
        <w:rPr>
          <w:sz w:val="28"/>
          <w:szCs w:val="28"/>
          <w:lang w:val="en-US" w:eastAsia="ar-SA"/>
        </w:rPr>
        <w:t xml:space="preserve">Head of the </w:t>
      </w:r>
      <w:r w:rsidR="00C1470C">
        <w:rPr>
          <w:sz w:val="28"/>
          <w:szCs w:val="28"/>
          <w:lang w:val="en-US" w:eastAsia="ar-SA"/>
        </w:rPr>
        <w:t>Department’s Educational Part</w:t>
      </w:r>
      <w:r w:rsidRPr="00E075DC">
        <w:rPr>
          <w:sz w:val="28"/>
          <w:szCs w:val="28"/>
          <w:lang w:val="en-US" w:eastAsia="ar-SA"/>
        </w:rPr>
        <w:t>, Assoc. Prof. Chernova T. M.,</w:t>
      </w:r>
    </w:p>
    <w:p w14:paraId="7DDFC2B4" w14:textId="77777777" w:rsidR="00C1470C" w:rsidRDefault="00380625" w:rsidP="00380625">
      <w:pPr>
        <w:jc w:val="both"/>
        <w:rPr>
          <w:sz w:val="28"/>
          <w:szCs w:val="28"/>
          <w:lang w:val="en-US" w:eastAsia="ar-SA"/>
        </w:rPr>
      </w:pPr>
      <w:r w:rsidRPr="00E075DC">
        <w:rPr>
          <w:sz w:val="28"/>
          <w:szCs w:val="28"/>
          <w:lang w:val="en-US" w:eastAsia="ar-SA"/>
        </w:rPr>
        <w:t>Assoc. Prof. Goryachev P.</w:t>
      </w:r>
      <w:r w:rsidR="00C1470C">
        <w:rPr>
          <w:sz w:val="28"/>
          <w:szCs w:val="28"/>
          <w:lang w:val="en-US" w:eastAsia="ar-SA"/>
        </w:rPr>
        <w:t xml:space="preserve"> </w:t>
      </w:r>
      <w:r w:rsidRPr="00E075DC">
        <w:rPr>
          <w:sz w:val="28"/>
          <w:szCs w:val="28"/>
          <w:lang w:val="en-US" w:eastAsia="ar-SA"/>
        </w:rPr>
        <w:t>I.,</w:t>
      </w:r>
    </w:p>
    <w:p w14:paraId="2FE20243" w14:textId="77777777" w:rsidR="00C1470C" w:rsidRDefault="00380625" w:rsidP="00380625">
      <w:pPr>
        <w:jc w:val="both"/>
        <w:rPr>
          <w:sz w:val="28"/>
          <w:szCs w:val="28"/>
          <w:lang w:val="en-US" w:eastAsia="ar-SA"/>
        </w:rPr>
      </w:pPr>
      <w:r w:rsidRPr="00E075DC">
        <w:rPr>
          <w:sz w:val="28"/>
          <w:szCs w:val="28"/>
          <w:lang w:val="en-US" w:eastAsia="ar-SA"/>
        </w:rPr>
        <w:t>Assoc. Prof. Donets O.Yu.,</w:t>
      </w:r>
    </w:p>
    <w:p w14:paraId="726A492F" w14:textId="2E73E9ED" w:rsidR="00380625" w:rsidRPr="00E075DC" w:rsidRDefault="00380625" w:rsidP="00380625">
      <w:pPr>
        <w:jc w:val="both"/>
        <w:rPr>
          <w:sz w:val="28"/>
          <w:szCs w:val="28"/>
          <w:lang w:val="en-US"/>
        </w:rPr>
      </w:pPr>
      <w:r w:rsidRPr="00E075DC">
        <w:rPr>
          <w:sz w:val="28"/>
          <w:szCs w:val="28"/>
          <w:lang w:val="en-US" w:eastAsia="ar-SA"/>
        </w:rPr>
        <w:t>Assoc. Prof. Yermuraki P.P.</w:t>
      </w:r>
    </w:p>
    <w:p w14:paraId="726A4930" w14:textId="415FB251" w:rsidR="00380625" w:rsidRPr="00E075DC" w:rsidRDefault="00380625" w:rsidP="00380625">
      <w:pPr>
        <w:spacing w:before="120"/>
        <w:jc w:val="both"/>
        <w:rPr>
          <w:sz w:val="28"/>
          <w:szCs w:val="28"/>
          <w:lang w:val="en-US"/>
        </w:rPr>
      </w:pPr>
      <w:r w:rsidRPr="00E075DC">
        <w:rPr>
          <w:sz w:val="28"/>
          <w:szCs w:val="28"/>
          <w:lang w:val="en-US"/>
        </w:rPr>
        <w:t xml:space="preserve">The program was discussed at </w:t>
      </w:r>
      <w:r w:rsidR="00C1470C">
        <w:rPr>
          <w:sz w:val="28"/>
          <w:szCs w:val="28"/>
          <w:lang w:val="en-US"/>
        </w:rPr>
        <w:t>the</w:t>
      </w:r>
      <w:r w:rsidRPr="00E075DC">
        <w:rPr>
          <w:sz w:val="28"/>
          <w:szCs w:val="28"/>
          <w:lang w:val="en-US"/>
        </w:rPr>
        <w:t xml:space="preserve"> meeting of the Department of Psychiatry, Narcology, Medical Psychology and Psychotherapy</w:t>
      </w:r>
    </w:p>
    <w:p w14:paraId="726A4931" w14:textId="77777777" w:rsidR="003C5BF9" w:rsidRPr="00E075DC" w:rsidRDefault="003C5BF9" w:rsidP="003C5BF9">
      <w:pPr>
        <w:spacing w:before="120"/>
        <w:jc w:val="both"/>
        <w:rPr>
          <w:sz w:val="28"/>
          <w:szCs w:val="28"/>
          <w:lang w:val="en-US"/>
        </w:rPr>
      </w:pPr>
      <w:r w:rsidRPr="00E075DC">
        <w:rPr>
          <w:sz w:val="28"/>
          <w:szCs w:val="28"/>
          <w:lang w:val="en-US"/>
        </w:rPr>
        <w:t>Protocol No. 1 of "26" August 2025</w:t>
      </w:r>
    </w:p>
    <w:p w14:paraId="726A4932" w14:textId="6EB6DD82" w:rsidR="00380625" w:rsidRPr="00E075DC" w:rsidRDefault="00380625" w:rsidP="00380625">
      <w:pPr>
        <w:pStyle w:val="Heading2"/>
        <w:spacing w:before="120"/>
        <w:jc w:val="left"/>
        <w:rPr>
          <w:b/>
          <w:szCs w:val="28"/>
          <w:lang w:val="en-US"/>
        </w:rPr>
      </w:pPr>
      <w:r w:rsidRPr="00E075DC">
        <w:rPr>
          <w:szCs w:val="28"/>
          <w:lang w:val="en-US"/>
        </w:rPr>
        <w:t>Head of the Department, Doctor of Medical Sciences, Prof. ___________</w:t>
      </w:r>
      <w:r w:rsidR="00C1470C">
        <w:rPr>
          <w:szCs w:val="28"/>
          <w:lang w:val="en-US"/>
        </w:rPr>
        <w:t>_</w:t>
      </w:r>
      <w:r w:rsidRPr="00E075DC">
        <w:rPr>
          <w:szCs w:val="28"/>
          <w:lang w:val="en-US"/>
        </w:rPr>
        <w:t xml:space="preserve"> Yevhen Oprya</w:t>
      </w:r>
    </w:p>
    <w:p w14:paraId="726A4933" w14:textId="18AC4FF0" w:rsidR="00380625" w:rsidRPr="00E075DC" w:rsidRDefault="00380625" w:rsidP="00380625">
      <w:pPr>
        <w:spacing w:before="120"/>
        <w:jc w:val="both"/>
        <w:rPr>
          <w:sz w:val="28"/>
          <w:szCs w:val="28"/>
          <w:lang w:val="en-US"/>
        </w:rPr>
      </w:pPr>
      <w:r w:rsidRPr="00E075DC">
        <w:rPr>
          <w:sz w:val="28"/>
          <w:szCs w:val="28"/>
          <w:lang w:val="en-US"/>
        </w:rPr>
        <w:t xml:space="preserve">Agreed with the guarantor of the </w:t>
      </w:r>
      <w:r w:rsidR="00C1470C">
        <w:rPr>
          <w:sz w:val="28"/>
          <w:szCs w:val="28"/>
          <w:lang w:val="en-US"/>
        </w:rPr>
        <w:t>E</w:t>
      </w:r>
      <w:r w:rsidRPr="00E075DC">
        <w:rPr>
          <w:sz w:val="28"/>
          <w:szCs w:val="28"/>
          <w:lang w:val="en-US"/>
        </w:rPr>
        <w:t>PP ____________________ Valeria MARICHEREDA</w:t>
      </w:r>
    </w:p>
    <w:p w14:paraId="726A4934" w14:textId="77777777" w:rsidR="00380625" w:rsidRPr="00E075DC" w:rsidRDefault="00380625" w:rsidP="00380625">
      <w:pPr>
        <w:spacing w:before="120"/>
        <w:jc w:val="both"/>
        <w:rPr>
          <w:sz w:val="28"/>
          <w:szCs w:val="28"/>
          <w:lang w:val="en-US"/>
        </w:rPr>
      </w:pPr>
    </w:p>
    <w:p w14:paraId="726A4935" w14:textId="644F1E01" w:rsidR="00380625" w:rsidRPr="00E075DC" w:rsidRDefault="00380625" w:rsidP="00380625">
      <w:pPr>
        <w:spacing w:before="120"/>
        <w:jc w:val="both"/>
        <w:rPr>
          <w:sz w:val="28"/>
          <w:szCs w:val="28"/>
          <w:lang w:val="en-US"/>
        </w:rPr>
      </w:pPr>
      <w:r w:rsidRPr="00E075DC">
        <w:rPr>
          <w:sz w:val="28"/>
          <w:szCs w:val="28"/>
          <w:lang w:val="en-US"/>
        </w:rPr>
        <w:t>The program was approved at the meeting of the subject cyclical commission on therapeutic disciplines of ONMedU, Protocol No. 1 dated "29" August_ 2025.</w:t>
      </w:r>
    </w:p>
    <w:p w14:paraId="726A4936" w14:textId="77777777" w:rsidR="00380625" w:rsidRPr="00E075DC" w:rsidRDefault="00380625" w:rsidP="00380625">
      <w:pPr>
        <w:spacing w:before="120"/>
        <w:jc w:val="both"/>
        <w:rPr>
          <w:bCs/>
          <w:iCs/>
          <w:sz w:val="28"/>
          <w:szCs w:val="28"/>
          <w:lang w:val="en-US"/>
        </w:rPr>
      </w:pPr>
      <w:r w:rsidRPr="00E075DC">
        <w:rPr>
          <w:bCs/>
          <w:iCs/>
          <w:sz w:val="28"/>
          <w:szCs w:val="28"/>
          <w:lang w:val="en-US"/>
        </w:rPr>
        <w:t>Head of the subject-specific cyclical methodological commission on therapeutic disciplines,</w:t>
      </w:r>
    </w:p>
    <w:p w14:paraId="726A4937" w14:textId="77777777" w:rsidR="00380625" w:rsidRPr="00E075DC" w:rsidRDefault="00380625" w:rsidP="00380625">
      <w:pPr>
        <w:spacing w:before="120"/>
        <w:jc w:val="both"/>
        <w:rPr>
          <w:bCs/>
          <w:iCs/>
          <w:sz w:val="28"/>
          <w:szCs w:val="28"/>
          <w:lang w:val="en-US"/>
        </w:rPr>
      </w:pPr>
      <w:r w:rsidRPr="00E075DC">
        <w:rPr>
          <w:bCs/>
          <w:iCs/>
          <w:sz w:val="28"/>
          <w:szCs w:val="28"/>
          <w:lang w:val="en-US"/>
        </w:rPr>
        <w:t>_______________________________ Olena VOLOSHYNA</w:t>
      </w:r>
    </w:p>
    <w:p w14:paraId="726A4938" w14:textId="77777777" w:rsidR="00380625" w:rsidRPr="00E075DC" w:rsidRDefault="00380625" w:rsidP="00106308">
      <w:pPr>
        <w:ind w:left="284"/>
        <w:jc w:val="both"/>
        <w:rPr>
          <w:sz w:val="28"/>
          <w:szCs w:val="28"/>
          <w:lang w:val="en-US"/>
        </w:rPr>
      </w:pPr>
    </w:p>
    <w:p w14:paraId="726A493F" w14:textId="77777777" w:rsidR="00957E92" w:rsidRPr="00E075DC" w:rsidRDefault="00957E92" w:rsidP="00106308">
      <w:pPr>
        <w:ind w:left="284"/>
        <w:rPr>
          <w:b/>
          <w:lang w:val="en-US" w:eastAsia="ar-SA"/>
        </w:rPr>
      </w:pPr>
      <w:r w:rsidRPr="00E075DC">
        <w:rPr>
          <w:b/>
          <w:lang w:val="en-US" w:eastAsia="ar-SA"/>
        </w:rPr>
        <w:br w:type="page"/>
      </w:r>
    </w:p>
    <w:p w14:paraId="726A4940" w14:textId="77777777" w:rsidR="00D25F67" w:rsidRPr="00E075DC" w:rsidRDefault="00D25F67" w:rsidP="00FC4AF9">
      <w:pPr>
        <w:pStyle w:val="ListParagraph"/>
        <w:numPr>
          <w:ilvl w:val="0"/>
          <w:numId w:val="18"/>
        </w:numPr>
        <w:jc w:val="center"/>
        <w:rPr>
          <w:lang w:val="en-US"/>
        </w:rPr>
      </w:pPr>
      <w:r w:rsidRPr="00E075DC">
        <w:rPr>
          <w:b/>
          <w:lang w:val="en-US"/>
        </w:rPr>
        <w:lastRenderedPageBreak/>
        <w:t>Description of the academic discipline</w:t>
      </w:r>
      <w:r w:rsidRPr="00E075DC">
        <w:rPr>
          <w:lang w:val="en-US"/>
        </w:rPr>
        <w:t>:</w:t>
      </w:r>
    </w:p>
    <w:tbl>
      <w:tblPr>
        <w:tblStyle w:val="TableGrid"/>
        <w:tblW w:w="0" w:type="auto"/>
        <w:tblLook w:val="04A0" w:firstRow="1" w:lastRow="0" w:firstColumn="1" w:lastColumn="0" w:noHBand="0" w:noVBand="1"/>
      </w:tblPr>
      <w:tblGrid>
        <w:gridCol w:w="2235"/>
        <w:gridCol w:w="3543"/>
        <w:gridCol w:w="4644"/>
      </w:tblGrid>
      <w:tr w:rsidR="00FC4AF9" w:rsidRPr="00EA034B" w14:paraId="726A4947" w14:textId="77777777" w:rsidTr="00A20DFD">
        <w:tc>
          <w:tcPr>
            <w:tcW w:w="2235" w:type="dxa"/>
          </w:tcPr>
          <w:p w14:paraId="726A4941" w14:textId="4CD7435E" w:rsidR="00FC4AF9" w:rsidRPr="00E075DC" w:rsidRDefault="001732C1" w:rsidP="00FC4AF9">
            <w:pPr>
              <w:pStyle w:val="ListParagraph"/>
              <w:ind w:left="0"/>
              <w:rPr>
                <w:b/>
                <w:lang w:val="en-US"/>
              </w:rPr>
            </w:pPr>
            <w:r>
              <w:rPr>
                <w:b/>
                <w:lang w:val="en-US"/>
              </w:rPr>
              <w:t>I</w:t>
            </w:r>
            <w:r w:rsidR="00FC4AF9" w:rsidRPr="00E075DC">
              <w:rPr>
                <w:b/>
                <w:lang w:val="en-US"/>
              </w:rPr>
              <w:t>ndicator</w:t>
            </w:r>
            <w:r>
              <w:rPr>
                <w:b/>
                <w:lang w:val="en-US"/>
              </w:rPr>
              <w:t xml:space="preserve"> names</w:t>
            </w:r>
          </w:p>
        </w:tc>
        <w:tc>
          <w:tcPr>
            <w:tcW w:w="3543" w:type="dxa"/>
          </w:tcPr>
          <w:p w14:paraId="726A4942" w14:textId="77777777" w:rsidR="003E18BC" w:rsidRPr="00E075DC" w:rsidRDefault="003E18BC" w:rsidP="003E18BC">
            <w:pPr>
              <w:jc w:val="center"/>
              <w:rPr>
                <w:b/>
                <w:lang w:val="en-US"/>
              </w:rPr>
            </w:pPr>
            <w:r w:rsidRPr="00E075DC">
              <w:rPr>
                <w:b/>
                <w:lang w:val="en-US"/>
              </w:rPr>
              <w:t>Field of knowledge, specialty,</w:t>
            </w:r>
          </w:p>
          <w:p w14:paraId="726A4944" w14:textId="54C4348A" w:rsidR="00FC4AF9" w:rsidRPr="00E075DC" w:rsidRDefault="003E18BC" w:rsidP="00B84FC8">
            <w:pPr>
              <w:jc w:val="center"/>
              <w:rPr>
                <w:b/>
                <w:lang w:val="en-US"/>
              </w:rPr>
            </w:pPr>
            <w:r w:rsidRPr="00E075DC">
              <w:rPr>
                <w:b/>
                <w:lang w:val="en-US"/>
              </w:rPr>
              <w:t>specialization, higher education level</w:t>
            </w:r>
          </w:p>
        </w:tc>
        <w:tc>
          <w:tcPr>
            <w:tcW w:w="4644" w:type="dxa"/>
          </w:tcPr>
          <w:p w14:paraId="726A4945" w14:textId="77777777" w:rsidR="003E18BC" w:rsidRPr="00E075DC" w:rsidRDefault="003E18BC" w:rsidP="003E18BC">
            <w:pPr>
              <w:jc w:val="center"/>
              <w:rPr>
                <w:b/>
                <w:lang w:val="en-US"/>
              </w:rPr>
            </w:pPr>
            <w:r w:rsidRPr="00E075DC">
              <w:rPr>
                <w:b/>
                <w:lang w:val="en-US"/>
              </w:rPr>
              <w:t>Characteristics of the educational</w:t>
            </w:r>
          </w:p>
          <w:p w14:paraId="726A4946" w14:textId="77777777" w:rsidR="00FC4AF9" w:rsidRPr="00E075DC" w:rsidRDefault="003E18BC" w:rsidP="003E18BC">
            <w:pPr>
              <w:jc w:val="center"/>
              <w:rPr>
                <w:b/>
                <w:lang w:val="en-US"/>
              </w:rPr>
            </w:pPr>
            <w:r w:rsidRPr="00E075DC">
              <w:rPr>
                <w:b/>
                <w:lang w:val="en-US"/>
              </w:rPr>
              <w:t>disciplines</w:t>
            </w:r>
          </w:p>
        </w:tc>
      </w:tr>
      <w:tr w:rsidR="00A20DFD" w:rsidRPr="00E075DC" w14:paraId="726A495A" w14:textId="77777777" w:rsidTr="00A20DFD">
        <w:trPr>
          <w:trHeight w:val="230"/>
        </w:trPr>
        <w:tc>
          <w:tcPr>
            <w:tcW w:w="2235" w:type="dxa"/>
            <w:vMerge w:val="restart"/>
          </w:tcPr>
          <w:p w14:paraId="726A4948" w14:textId="77777777" w:rsidR="00A20DFD" w:rsidRPr="00E075DC" w:rsidRDefault="00A20DFD" w:rsidP="003E18BC">
            <w:pPr>
              <w:jc w:val="center"/>
              <w:rPr>
                <w:lang w:val="en-US"/>
              </w:rPr>
            </w:pPr>
            <w:r w:rsidRPr="00E075DC">
              <w:rPr>
                <w:lang w:val="en-US"/>
              </w:rPr>
              <w:t>Total quantity:</w:t>
            </w:r>
          </w:p>
          <w:p w14:paraId="726A4949" w14:textId="4053858E" w:rsidR="00A20DFD" w:rsidRPr="00E075DC" w:rsidRDefault="00A20DFD" w:rsidP="003E18BC">
            <w:pPr>
              <w:jc w:val="center"/>
              <w:rPr>
                <w:lang w:val="en-US"/>
              </w:rPr>
            </w:pPr>
          </w:p>
          <w:p w14:paraId="726A494A" w14:textId="77777777" w:rsidR="00A20DFD" w:rsidRPr="00E075DC" w:rsidRDefault="00A20DFD" w:rsidP="003E18BC">
            <w:pPr>
              <w:rPr>
                <w:lang w:val="en-US"/>
              </w:rPr>
            </w:pPr>
            <w:r w:rsidRPr="00E075DC">
              <w:rPr>
                <w:lang w:val="en-US"/>
              </w:rPr>
              <w:t>Credits: 3</w:t>
            </w:r>
          </w:p>
          <w:p w14:paraId="726A494B" w14:textId="0A7058E5" w:rsidR="00A20DFD" w:rsidRPr="00E075DC" w:rsidRDefault="00A20DFD" w:rsidP="003E18BC">
            <w:pPr>
              <w:rPr>
                <w:lang w:val="en-US"/>
              </w:rPr>
            </w:pPr>
          </w:p>
          <w:p w14:paraId="726A494C" w14:textId="77777777" w:rsidR="00A20DFD" w:rsidRPr="00E075DC" w:rsidRDefault="00A20DFD" w:rsidP="003E18BC">
            <w:pPr>
              <w:rPr>
                <w:lang w:val="en-US"/>
              </w:rPr>
            </w:pPr>
            <w:r w:rsidRPr="00E075DC">
              <w:rPr>
                <w:lang w:val="en-US"/>
              </w:rPr>
              <w:t>Hours: 90</w:t>
            </w:r>
          </w:p>
          <w:p w14:paraId="726A494D" w14:textId="130EF82D" w:rsidR="00A20DFD" w:rsidRPr="00E075DC" w:rsidRDefault="00A20DFD" w:rsidP="003E18BC">
            <w:pPr>
              <w:rPr>
                <w:lang w:val="en-US"/>
              </w:rPr>
            </w:pPr>
          </w:p>
          <w:p w14:paraId="726A494E" w14:textId="77777777" w:rsidR="00A20DFD" w:rsidRPr="00E075DC" w:rsidRDefault="00A20DFD" w:rsidP="003E18BC">
            <w:pPr>
              <w:rPr>
                <w:lang w:val="en-US"/>
              </w:rPr>
            </w:pPr>
            <w:r w:rsidRPr="00E075DC">
              <w:rPr>
                <w:lang w:val="en-US"/>
              </w:rPr>
              <w:t xml:space="preserve">Content-based  </w:t>
            </w:r>
          </w:p>
          <w:p w14:paraId="726A494F" w14:textId="77777777" w:rsidR="00A20DFD" w:rsidRPr="00E075DC" w:rsidRDefault="00A20DFD" w:rsidP="003E18BC">
            <w:pPr>
              <w:rPr>
                <w:lang w:val="en-US"/>
              </w:rPr>
            </w:pPr>
            <w:r w:rsidRPr="00E075DC">
              <w:rPr>
                <w:lang w:val="en-US"/>
              </w:rPr>
              <w:t>modules: 2</w:t>
            </w:r>
          </w:p>
          <w:p w14:paraId="726A4950" w14:textId="77777777" w:rsidR="00A20DFD" w:rsidRPr="00E075DC" w:rsidRDefault="00A20DFD" w:rsidP="00FC4AF9">
            <w:pPr>
              <w:jc w:val="center"/>
              <w:rPr>
                <w:lang w:val="en-US"/>
              </w:rPr>
            </w:pPr>
          </w:p>
        </w:tc>
        <w:tc>
          <w:tcPr>
            <w:tcW w:w="3543" w:type="dxa"/>
            <w:vMerge w:val="restart"/>
          </w:tcPr>
          <w:p w14:paraId="726A4951" w14:textId="77777777" w:rsidR="00A20DFD" w:rsidRPr="00E075DC" w:rsidRDefault="00A20DFD" w:rsidP="00A20DFD">
            <w:pPr>
              <w:ind w:left="34"/>
              <w:rPr>
                <w:lang w:val="en-US"/>
              </w:rPr>
            </w:pPr>
            <w:r w:rsidRPr="00E075DC">
              <w:rPr>
                <w:lang w:val="en-US"/>
              </w:rPr>
              <w:t>Discipline</w:t>
            </w:r>
          </w:p>
          <w:p w14:paraId="726A4952" w14:textId="77777777" w:rsidR="00A20DFD" w:rsidRPr="00E075DC" w:rsidRDefault="00A20DFD" w:rsidP="00A20DFD">
            <w:pPr>
              <w:ind w:left="34"/>
              <w:rPr>
                <w:lang w:val="en-US"/>
              </w:rPr>
            </w:pPr>
            <w:r w:rsidRPr="00E075DC">
              <w:rPr>
                <w:lang w:val="en-US"/>
              </w:rPr>
              <w:t>22 "Healthcare"</w:t>
            </w:r>
          </w:p>
          <w:p w14:paraId="726A4953" w14:textId="7830FD3F" w:rsidR="00A20DFD" w:rsidRPr="00E075DC" w:rsidRDefault="00A20DFD" w:rsidP="00A20DFD">
            <w:pPr>
              <w:ind w:left="34"/>
              <w:rPr>
                <w:lang w:val="en-US"/>
              </w:rPr>
            </w:pPr>
          </w:p>
          <w:p w14:paraId="726A4954" w14:textId="77777777" w:rsidR="00A20DFD" w:rsidRPr="00E075DC" w:rsidRDefault="00A20DFD" w:rsidP="00A20DFD">
            <w:pPr>
              <w:ind w:left="34"/>
              <w:rPr>
                <w:lang w:val="en-US"/>
              </w:rPr>
            </w:pPr>
            <w:r w:rsidRPr="00E075DC">
              <w:rPr>
                <w:lang w:val="en-US"/>
              </w:rPr>
              <w:t>Specialty</w:t>
            </w:r>
          </w:p>
          <w:p w14:paraId="726A4955" w14:textId="77777777" w:rsidR="00A20DFD" w:rsidRPr="00E075DC" w:rsidRDefault="00A20DFD" w:rsidP="00A20DFD">
            <w:pPr>
              <w:ind w:left="34"/>
              <w:rPr>
                <w:lang w:val="en-US"/>
              </w:rPr>
            </w:pPr>
            <w:r w:rsidRPr="00E075DC">
              <w:rPr>
                <w:lang w:val="en-US"/>
              </w:rPr>
              <w:t>222 "Medicine"</w:t>
            </w:r>
          </w:p>
          <w:p w14:paraId="726A4956" w14:textId="46AD0F4E" w:rsidR="00A20DFD" w:rsidRPr="00E075DC" w:rsidRDefault="00A20DFD" w:rsidP="00A20DFD">
            <w:pPr>
              <w:ind w:left="34"/>
              <w:rPr>
                <w:lang w:val="en-US"/>
              </w:rPr>
            </w:pPr>
          </w:p>
          <w:p w14:paraId="726A4957" w14:textId="77777777" w:rsidR="00A20DFD" w:rsidRPr="00E075DC" w:rsidRDefault="00A20DFD" w:rsidP="00A20DFD">
            <w:pPr>
              <w:ind w:left="34"/>
              <w:rPr>
                <w:lang w:val="en-US"/>
              </w:rPr>
            </w:pPr>
            <w:r w:rsidRPr="00E075DC">
              <w:rPr>
                <w:lang w:val="en-US"/>
              </w:rPr>
              <w:t>Level of higher education</w:t>
            </w:r>
          </w:p>
          <w:p w14:paraId="726A4958" w14:textId="77777777" w:rsidR="00A20DFD" w:rsidRPr="00E075DC" w:rsidRDefault="00A20DFD" w:rsidP="00A20DFD">
            <w:pPr>
              <w:ind w:left="34"/>
              <w:rPr>
                <w:lang w:val="en-US"/>
              </w:rPr>
            </w:pPr>
            <w:r w:rsidRPr="00E075DC">
              <w:rPr>
                <w:lang w:val="en-US"/>
              </w:rPr>
              <w:t>second (master's)</w:t>
            </w:r>
          </w:p>
        </w:tc>
        <w:tc>
          <w:tcPr>
            <w:tcW w:w="4644" w:type="dxa"/>
          </w:tcPr>
          <w:p w14:paraId="726A4959" w14:textId="77777777" w:rsidR="00A20DFD" w:rsidRPr="00E075DC" w:rsidRDefault="00A20DFD" w:rsidP="00BD510D">
            <w:pPr>
              <w:ind w:left="176"/>
              <w:rPr>
                <w:lang w:val="en-US"/>
              </w:rPr>
            </w:pPr>
            <w:r w:rsidRPr="00E075DC">
              <w:rPr>
                <w:lang w:val="en-US"/>
              </w:rPr>
              <w:t>Full-time study</w:t>
            </w:r>
          </w:p>
        </w:tc>
      </w:tr>
      <w:tr w:rsidR="00A20DFD" w:rsidRPr="00E075DC" w14:paraId="726A495E" w14:textId="77777777" w:rsidTr="00A20DFD">
        <w:trPr>
          <w:trHeight w:val="225"/>
        </w:trPr>
        <w:tc>
          <w:tcPr>
            <w:tcW w:w="2235" w:type="dxa"/>
            <w:vMerge/>
          </w:tcPr>
          <w:p w14:paraId="726A495B" w14:textId="77777777" w:rsidR="00A20DFD" w:rsidRPr="00E075DC" w:rsidRDefault="00A20DFD" w:rsidP="003E18BC">
            <w:pPr>
              <w:jc w:val="center"/>
              <w:rPr>
                <w:lang w:val="en-US"/>
              </w:rPr>
            </w:pPr>
          </w:p>
        </w:tc>
        <w:tc>
          <w:tcPr>
            <w:tcW w:w="3543" w:type="dxa"/>
            <w:vMerge/>
          </w:tcPr>
          <w:p w14:paraId="726A495C" w14:textId="77777777" w:rsidR="00A20DFD" w:rsidRPr="00E075DC" w:rsidRDefault="00A20DFD" w:rsidP="00A20DFD">
            <w:pPr>
              <w:ind w:left="34"/>
              <w:rPr>
                <w:lang w:val="en-US"/>
              </w:rPr>
            </w:pPr>
          </w:p>
        </w:tc>
        <w:tc>
          <w:tcPr>
            <w:tcW w:w="4644" w:type="dxa"/>
          </w:tcPr>
          <w:p w14:paraId="726A495D" w14:textId="77777777" w:rsidR="00A20DFD" w:rsidRPr="00E075DC" w:rsidRDefault="00A20DFD" w:rsidP="00BD510D">
            <w:pPr>
              <w:ind w:left="176"/>
              <w:rPr>
                <w:lang w:val="en-US"/>
              </w:rPr>
            </w:pPr>
            <w:r w:rsidRPr="00E075DC">
              <w:rPr>
                <w:lang w:val="en-US"/>
              </w:rPr>
              <w:t xml:space="preserve">Mandatory discipline  </w:t>
            </w:r>
          </w:p>
        </w:tc>
      </w:tr>
      <w:tr w:rsidR="00A20DFD" w:rsidRPr="00E075DC" w14:paraId="726A4962" w14:textId="77777777" w:rsidTr="00A20DFD">
        <w:trPr>
          <w:trHeight w:val="225"/>
        </w:trPr>
        <w:tc>
          <w:tcPr>
            <w:tcW w:w="2235" w:type="dxa"/>
            <w:vMerge/>
          </w:tcPr>
          <w:p w14:paraId="726A495F" w14:textId="77777777" w:rsidR="00A20DFD" w:rsidRPr="00E075DC" w:rsidRDefault="00A20DFD" w:rsidP="003E18BC">
            <w:pPr>
              <w:jc w:val="center"/>
              <w:rPr>
                <w:lang w:val="en-US"/>
              </w:rPr>
            </w:pPr>
          </w:p>
        </w:tc>
        <w:tc>
          <w:tcPr>
            <w:tcW w:w="3543" w:type="dxa"/>
            <w:vMerge/>
          </w:tcPr>
          <w:p w14:paraId="726A4960" w14:textId="77777777" w:rsidR="00A20DFD" w:rsidRPr="00E075DC" w:rsidRDefault="00A20DFD" w:rsidP="00A20DFD">
            <w:pPr>
              <w:ind w:left="34"/>
              <w:rPr>
                <w:lang w:val="en-US"/>
              </w:rPr>
            </w:pPr>
          </w:p>
        </w:tc>
        <w:tc>
          <w:tcPr>
            <w:tcW w:w="4644" w:type="dxa"/>
          </w:tcPr>
          <w:p w14:paraId="726A4961" w14:textId="77777777" w:rsidR="00A20DFD" w:rsidRPr="00E075DC" w:rsidRDefault="00A20DFD" w:rsidP="00BD510D">
            <w:pPr>
              <w:ind w:left="176"/>
              <w:rPr>
                <w:lang w:val="en-US"/>
              </w:rPr>
            </w:pPr>
            <w:r w:rsidRPr="00E075DC">
              <w:rPr>
                <w:lang w:val="en-US"/>
              </w:rPr>
              <w:t>Year of preparation: 4</w:t>
            </w:r>
          </w:p>
        </w:tc>
      </w:tr>
      <w:tr w:rsidR="00A20DFD" w:rsidRPr="00E075DC" w14:paraId="726A4966" w14:textId="77777777" w:rsidTr="00A20DFD">
        <w:trPr>
          <w:trHeight w:val="225"/>
        </w:trPr>
        <w:tc>
          <w:tcPr>
            <w:tcW w:w="2235" w:type="dxa"/>
            <w:vMerge/>
          </w:tcPr>
          <w:p w14:paraId="726A4963" w14:textId="77777777" w:rsidR="00A20DFD" w:rsidRPr="00E075DC" w:rsidRDefault="00A20DFD" w:rsidP="003E18BC">
            <w:pPr>
              <w:jc w:val="center"/>
              <w:rPr>
                <w:lang w:val="en-US"/>
              </w:rPr>
            </w:pPr>
          </w:p>
        </w:tc>
        <w:tc>
          <w:tcPr>
            <w:tcW w:w="3543" w:type="dxa"/>
            <w:vMerge/>
          </w:tcPr>
          <w:p w14:paraId="726A4964" w14:textId="77777777" w:rsidR="00A20DFD" w:rsidRPr="00E075DC" w:rsidRDefault="00A20DFD" w:rsidP="00A20DFD">
            <w:pPr>
              <w:ind w:left="34"/>
              <w:rPr>
                <w:lang w:val="en-US"/>
              </w:rPr>
            </w:pPr>
          </w:p>
        </w:tc>
        <w:tc>
          <w:tcPr>
            <w:tcW w:w="4644" w:type="dxa"/>
          </w:tcPr>
          <w:p w14:paraId="726A4965" w14:textId="1DC367BB" w:rsidR="00A20DFD" w:rsidRPr="00E075DC" w:rsidRDefault="00A20DFD" w:rsidP="00BD510D">
            <w:pPr>
              <w:ind w:left="176"/>
              <w:rPr>
                <w:lang w:val="en-US"/>
              </w:rPr>
            </w:pPr>
            <w:r w:rsidRPr="00E075DC">
              <w:rPr>
                <w:lang w:val="en-US"/>
              </w:rPr>
              <w:t xml:space="preserve">Semesters VII </w:t>
            </w:r>
            <w:r w:rsidR="00B84FC8">
              <w:rPr>
                <w:lang w:val="en-US"/>
              </w:rPr>
              <w:t>–</w:t>
            </w:r>
            <w:r w:rsidRPr="00E075DC">
              <w:rPr>
                <w:lang w:val="en-US"/>
              </w:rPr>
              <w:t xml:space="preserve"> VIII</w:t>
            </w:r>
          </w:p>
        </w:tc>
      </w:tr>
      <w:tr w:rsidR="00A20DFD" w:rsidRPr="00E075DC" w14:paraId="726A496A" w14:textId="77777777" w:rsidTr="00A20DFD">
        <w:trPr>
          <w:trHeight w:val="225"/>
        </w:trPr>
        <w:tc>
          <w:tcPr>
            <w:tcW w:w="2235" w:type="dxa"/>
            <w:vMerge/>
          </w:tcPr>
          <w:p w14:paraId="726A4967" w14:textId="77777777" w:rsidR="00A20DFD" w:rsidRPr="00E075DC" w:rsidRDefault="00A20DFD" w:rsidP="003E18BC">
            <w:pPr>
              <w:jc w:val="center"/>
              <w:rPr>
                <w:lang w:val="en-US"/>
              </w:rPr>
            </w:pPr>
          </w:p>
        </w:tc>
        <w:tc>
          <w:tcPr>
            <w:tcW w:w="3543" w:type="dxa"/>
            <w:vMerge/>
          </w:tcPr>
          <w:p w14:paraId="726A4968" w14:textId="77777777" w:rsidR="00A20DFD" w:rsidRPr="00E075DC" w:rsidRDefault="00A20DFD" w:rsidP="00A20DFD">
            <w:pPr>
              <w:ind w:left="34"/>
              <w:rPr>
                <w:lang w:val="en-US"/>
              </w:rPr>
            </w:pPr>
          </w:p>
        </w:tc>
        <w:tc>
          <w:tcPr>
            <w:tcW w:w="4644" w:type="dxa"/>
          </w:tcPr>
          <w:p w14:paraId="726A4969" w14:textId="77777777" w:rsidR="00A20DFD" w:rsidRPr="00E075DC" w:rsidRDefault="00A20DFD" w:rsidP="00A831C4">
            <w:pPr>
              <w:ind w:left="176"/>
              <w:rPr>
                <w:lang w:val="en-US"/>
              </w:rPr>
            </w:pPr>
            <w:r w:rsidRPr="00E075DC">
              <w:rPr>
                <w:lang w:val="en-US"/>
              </w:rPr>
              <w:t>Lectures (6 hours)</w:t>
            </w:r>
          </w:p>
        </w:tc>
      </w:tr>
      <w:tr w:rsidR="00A20DFD" w:rsidRPr="00E075DC" w14:paraId="726A496E" w14:textId="77777777" w:rsidTr="00A20DFD">
        <w:trPr>
          <w:trHeight w:val="225"/>
        </w:trPr>
        <w:tc>
          <w:tcPr>
            <w:tcW w:w="2235" w:type="dxa"/>
            <w:vMerge/>
          </w:tcPr>
          <w:p w14:paraId="726A496B" w14:textId="77777777" w:rsidR="00A20DFD" w:rsidRPr="00E075DC" w:rsidRDefault="00A20DFD" w:rsidP="003E18BC">
            <w:pPr>
              <w:jc w:val="center"/>
              <w:rPr>
                <w:lang w:val="en-US"/>
              </w:rPr>
            </w:pPr>
          </w:p>
        </w:tc>
        <w:tc>
          <w:tcPr>
            <w:tcW w:w="3543" w:type="dxa"/>
            <w:vMerge/>
          </w:tcPr>
          <w:p w14:paraId="726A496C" w14:textId="77777777" w:rsidR="00A20DFD" w:rsidRPr="00E075DC" w:rsidRDefault="00A20DFD" w:rsidP="00A20DFD">
            <w:pPr>
              <w:ind w:left="34"/>
              <w:rPr>
                <w:lang w:val="en-US"/>
              </w:rPr>
            </w:pPr>
          </w:p>
        </w:tc>
        <w:tc>
          <w:tcPr>
            <w:tcW w:w="4644" w:type="dxa"/>
          </w:tcPr>
          <w:p w14:paraId="726A496D" w14:textId="77777777" w:rsidR="00A20DFD" w:rsidRPr="00E075DC" w:rsidRDefault="00A20DFD" w:rsidP="00BD510D">
            <w:pPr>
              <w:ind w:left="176"/>
              <w:rPr>
                <w:lang w:val="en-US"/>
              </w:rPr>
            </w:pPr>
            <w:r w:rsidRPr="00E075DC">
              <w:rPr>
                <w:lang w:val="en-US"/>
              </w:rPr>
              <w:t xml:space="preserve">Seminar (0 hours)  </w:t>
            </w:r>
          </w:p>
        </w:tc>
      </w:tr>
      <w:tr w:rsidR="00A20DFD" w:rsidRPr="00E075DC" w14:paraId="726A4972" w14:textId="77777777" w:rsidTr="00A20DFD">
        <w:trPr>
          <w:trHeight w:val="225"/>
        </w:trPr>
        <w:tc>
          <w:tcPr>
            <w:tcW w:w="2235" w:type="dxa"/>
            <w:vMerge/>
          </w:tcPr>
          <w:p w14:paraId="726A496F" w14:textId="77777777" w:rsidR="00A20DFD" w:rsidRPr="00E075DC" w:rsidRDefault="00A20DFD" w:rsidP="003E18BC">
            <w:pPr>
              <w:jc w:val="center"/>
              <w:rPr>
                <w:lang w:val="en-US"/>
              </w:rPr>
            </w:pPr>
          </w:p>
        </w:tc>
        <w:tc>
          <w:tcPr>
            <w:tcW w:w="3543" w:type="dxa"/>
            <w:vMerge/>
          </w:tcPr>
          <w:p w14:paraId="726A4970" w14:textId="77777777" w:rsidR="00A20DFD" w:rsidRPr="00E075DC" w:rsidRDefault="00A20DFD" w:rsidP="00A20DFD">
            <w:pPr>
              <w:ind w:left="34"/>
              <w:rPr>
                <w:lang w:val="en-US"/>
              </w:rPr>
            </w:pPr>
          </w:p>
        </w:tc>
        <w:tc>
          <w:tcPr>
            <w:tcW w:w="4644" w:type="dxa"/>
          </w:tcPr>
          <w:p w14:paraId="726A4971" w14:textId="77777777" w:rsidR="00A20DFD" w:rsidRPr="00E075DC" w:rsidRDefault="00A20DFD" w:rsidP="00A831C4">
            <w:pPr>
              <w:ind w:left="176"/>
              <w:rPr>
                <w:lang w:val="en-US"/>
              </w:rPr>
            </w:pPr>
            <w:r w:rsidRPr="00E075DC">
              <w:rPr>
                <w:lang w:val="en-US"/>
              </w:rPr>
              <w:t>Practical (54 hours)</w:t>
            </w:r>
          </w:p>
        </w:tc>
      </w:tr>
      <w:tr w:rsidR="00A20DFD" w:rsidRPr="00E075DC" w14:paraId="726A4976" w14:textId="77777777" w:rsidTr="00A20DFD">
        <w:trPr>
          <w:trHeight w:val="225"/>
        </w:trPr>
        <w:tc>
          <w:tcPr>
            <w:tcW w:w="2235" w:type="dxa"/>
            <w:vMerge/>
          </w:tcPr>
          <w:p w14:paraId="726A4973" w14:textId="77777777" w:rsidR="00A20DFD" w:rsidRPr="00E075DC" w:rsidRDefault="00A20DFD" w:rsidP="003E18BC">
            <w:pPr>
              <w:jc w:val="center"/>
              <w:rPr>
                <w:lang w:val="en-US"/>
              </w:rPr>
            </w:pPr>
          </w:p>
        </w:tc>
        <w:tc>
          <w:tcPr>
            <w:tcW w:w="3543" w:type="dxa"/>
            <w:vMerge/>
          </w:tcPr>
          <w:p w14:paraId="726A4974" w14:textId="77777777" w:rsidR="00A20DFD" w:rsidRPr="00E075DC" w:rsidRDefault="00A20DFD" w:rsidP="00A20DFD">
            <w:pPr>
              <w:ind w:left="34"/>
              <w:rPr>
                <w:lang w:val="en-US"/>
              </w:rPr>
            </w:pPr>
          </w:p>
        </w:tc>
        <w:tc>
          <w:tcPr>
            <w:tcW w:w="4644" w:type="dxa"/>
          </w:tcPr>
          <w:p w14:paraId="726A4975" w14:textId="77777777" w:rsidR="00A20DFD" w:rsidRPr="00E075DC" w:rsidRDefault="00A20DFD" w:rsidP="00BD510D">
            <w:pPr>
              <w:ind w:left="176"/>
              <w:rPr>
                <w:lang w:val="en-US"/>
              </w:rPr>
            </w:pPr>
            <w:r w:rsidRPr="00E075DC">
              <w:rPr>
                <w:lang w:val="en-US"/>
              </w:rPr>
              <w:t>Laboratory (0 hours)</w:t>
            </w:r>
          </w:p>
        </w:tc>
      </w:tr>
      <w:tr w:rsidR="00A20DFD" w:rsidRPr="00E075DC" w14:paraId="726A497A" w14:textId="77777777" w:rsidTr="00A20DFD">
        <w:trPr>
          <w:trHeight w:val="225"/>
        </w:trPr>
        <w:tc>
          <w:tcPr>
            <w:tcW w:w="2235" w:type="dxa"/>
            <w:vMerge/>
          </w:tcPr>
          <w:p w14:paraId="726A4977" w14:textId="77777777" w:rsidR="00A20DFD" w:rsidRPr="00E075DC" w:rsidRDefault="00A20DFD" w:rsidP="003E18BC">
            <w:pPr>
              <w:jc w:val="center"/>
              <w:rPr>
                <w:lang w:val="en-US"/>
              </w:rPr>
            </w:pPr>
          </w:p>
        </w:tc>
        <w:tc>
          <w:tcPr>
            <w:tcW w:w="3543" w:type="dxa"/>
            <w:vMerge/>
          </w:tcPr>
          <w:p w14:paraId="726A4978" w14:textId="77777777" w:rsidR="00A20DFD" w:rsidRPr="00E075DC" w:rsidRDefault="00A20DFD" w:rsidP="00A20DFD">
            <w:pPr>
              <w:ind w:left="34"/>
              <w:rPr>
                <w:lang w:val="en-US"/>
              </w:rPr>
            </w:pPr>
          </w:p>
        </w:tc>
        <w:tc>
          <w:tcPr>
            <w:tcW w:w="4644" w:type="dxa"/>
          </w:tcPr>
          <w:p w14:paraId="726A4979" w14:textId="77777777" w:rsidR="00A20DFD" w:rsidRPr="00E075DC" w:rsidRDefault="00A20DFD" w:rsidP="00D75F80">
            <w:pPr>
              <w:ind w:left="176"/>
              <w:rPr>
                <w:lang w:val="en-US"/>
              </w:rPr>
            </w:pPr>
            <w:r w:rsidRPr="00E075DC">
              <w:rPr>
                <w:lang w:val="en-US"/>
              </w:rPr>
              <w:t>Independent work (30 hours)</w:t>
            </w:r>
          </w:p>
        </w:tc>
      </w:tr>
      <w:tr w:rsidR="00A20DFD" w:rsidRPr="00E075DC" w14:paraId="726A497E" w14:textId="77777777" w:rsidTr="00A20DFD">
        <w:trPr>
          <w:trHeight w:val="341"/>
        </w:trPr>
        <w:tc>
          <w:tcPr>
            <w:tcW w:w="2235" w:type="dxa"/>
            <w:vMerge/>
          </w:tcPr>
          <w:p w14:paraId="726A497B" w14:textId="77777777" w:rsidR="00A20DFD" w:rsidRPr="00E075DC" w:rsidRDefault="00A20DFD" w:rsidP="003E18BC">
            <w:pPr>
              <w:jc w:val="center"/>
              <w:rPr>
                <w:lang w:val="en-US"/>
              </w:rPr>
            </w:pPr>
          </w:p>
        </w:tc>
        <w:tc>
          <w:tcPr>
            <w:tcW w:w="3543" w:type="dxa"/>
            <w:vMerge/>
          </w:tcPr>
          <w:p w14:paraId="726A497C" w14:textId="77777777" w:rsidR="00A20DFD" w:rsidRPr="00E075DC" w:rsidRDefault="00A20DFD" w:rsidP="00A20DFD">
            <w:pPr>
              <w:ind w:left="34"/>
              <w:rPr>
                <w:lang w:val="en-US"/>
              </w:rPr>
            </w:pPr>
          </w:p>
        </w:tc>
        <w:tc>
          <w:tcPr>
            <w:tcW w:w="4644" w:type="dxa"/>
          </w:tcPr>
          <w:p w14:paraId="726A497D" w14:textId="014185E3" w:rsidR="00A20DFD" w:rsidRPr="00E075DC" w:rsidRDefault="00A20DFD" w:rsidP="00BD510D">
            <w:pPr>
              <w:ind w:left="176"/>
              <w:rPr>
                <w:lang w:val="en-US"/>
              </w:rPr>
            </w:pPr>
            <w:r w:rsidRPr="00E075DC">
              <w:rPr>
                <w:lang w:val="en-US"/>
              </w:rPr>
              <w:t>incl</w:t>
            </w:r>
            <w:r w:rsidR="00B84FC8">
              <w:rPr>
                <w:lang w:val="en-US"/>
              </w:rPr>
              <w:t>.</w:t>
            </w:r>
            <w:r w:rsidRPr="00E075DC">
              <w:rPr>
                <w:lang w:val="en-US"/>
              </w:rPr>
              <w:t>individual tasks (0 hours)</w:t>
            </w:r>
          </w:p>
        </w:tc>
      </w:tr>
      <w:tr w:rsidR="00A20DFD" w:rsidRPr="00EA034B" w14:paraId="726A4982" w14:textId="77777777" w:rsidTr="00A20DFD">
        <w:trPr>
          <w:trHeight w:val="251"/>
        </w:trPr>
        <w:tc>
          <w:tcPr>
            <w:tcW w:w="2235" w:type="dxa"/>
            <w:vMerge/>
          </w:tcPr>
          <w:p w14:paraId="726A497F" w14:textId="77777777" w:rsidR="00A20DFD" w:rsidRPr="00E075DC" w:rsidRDefault="00A20DFD" w:rsidP="003E18BC">
            <w:pPr>
              <w:jc w:val="center"/>
              <w:rPr>
                <w:lang w:val="en-US"/>
              </w:rPr>
            </w:pPr>
          </w:p>
        </w:tc>
        <w:tc>
          <w:tcPr>
            <w:tcW w:w="3543" w:type="dxa"/>
            <w:vMerge/>
          </w:tcPr>
          <w:p w14:paraId="726A4980" w14:textId="77777777" w:rsidR="00A20DFD" w:rsidRPr="00E075DC" w:rsidRDefault="00A20DFD" w:rsidP="00A20DFD">
            <w:pPr>
              <w:ind w:left="34"/>
              <w:rPr>
                <w:lang w:val="en-US"/>
              </w:rPr>
            </w:pPr>
          </w:p>
        </w:tc>
        <w:tc>
          <w:tcPr>
            <w:tcW w:w="4644" w:type="dxa"/>
          </w:tcPr>
          <w:p w14:paraId="726A4981" w14:textId="3D176C93" w:rsidR="00A20DFD" w:rsidRPr="00E075DC" w:rsidRDefault="00A20DFD" w:rsidP="00BD510D">
            <w:pPr>
              <w:ind w:left="176"/>
              <w:rPr>
                <w:lang w:val="en-US"/>
              </w:rPr>
            </w:pPr>
            <w:r w:rsidRPr="00E075DC">
              <w:rPr>
                <w:lang w:val="en-US"/>
              </w:rPr>
              <w:t xml:space="preserve">Final control form – differential </w:t>
            </w:r>
            <w:r w:rsidR="00B84FC8">
              <w:rPr>
                <w:lang w:val="en-US"/>
              </w:rPr>
              <w:t>control</w:t>
            </w:r>
          </w:p>
        </w:tc>
      </w:tr>
    </w:tbl>
    <w:p w14:paraId="726A4984" w14:textId="5F375CB2" w:rsidR="00FC4AF9" w:rsidRPr="00E075DC" w:rsidRDefault="00FC4AF9" w:rsidP="00FC4AF9">
      <w:pPr>
        <w:jc w:val="center"/>
        <w:rPr>
          <w:lang w:val="en-US"/>
        </w:rPr>
      </w:pPr>
    </w:p>
    <w:p w14:paraId="726A4985" w14:textId="77777777" w:rsidR="0068783A" w:rsidRPr="00E075DC" w:rsidRDefault="007F0844" w:rsidP="00C67A6D">
      <w:pPr>
        <w:shd w:val="clear" w:color="auto" w:fill="FFFFFF"/>
        <w:tabs>
          <w:tab w:val="left" w:pos="1128"/>
        </w:tabs>
        <w:rPr>
          <w:b/>
          <w:bCs/>
          <w:lang w:val="en-US"/>
        </w:rPr>
      </w:pPr>
      <w:r w:rsidRPr="00E075DC">
        <w:rPr>
          <w:b/>
          <w:lang w:val="en-US"/>
        </w:rPr>
        <w:t>2. Purpose and objectives of the academic discipline of competence, program learning outcomes</w:t>
      </w:r>
    </w:p>
    <w:p w14:paraId="726A4986" w14:textId="77777777" w:rsidR="007F0844" w:rsidRPr="00E075DC" w:rsidRDefault="007F0844" w:rsidP="00106308">
      <w:pPr>
        <w:shd w:val="clear" w:color="auto" w:fill="FFFFFF"/>
        <w:tabs>
          <w:tab w:val="left" w:pos="1128"/>
        </w:tabs>
        <w:jc w:val="center"/>
        <w:rPr>
          <w:bCs/>
          <w:lang w:val="en-US"/>
        </w:rPr>
      </w:pPr>
    </w:p>
    <w:p w14:paraId="726A4987" w14:textId="2DB95DDE" w:rsidR="007F0844" w:rsidRPr="00E075DC" w:rsidRDefault="00B84FC8" w:rsidP="007F0844">
      <w:pPr>
        <w:tabs>
          <w:tab w:val="left" w:pos="426"/>
          <w:tab w:val="left" w:pos="5554"/>
        </w:tabs>
        <w:spacing w:after="248"/>
        <w:ind w:firstLine="709"/>
        <w:contextualSpacing/>
        <w:jc w:val="both"/>
        <w:rPr>
          <w:lang w:val="en-US"/>
        </w:rPr>
      </w:pPr>
      <w:r>
        <w:rPr>
          <w:b/>
          <w:lang w:val="en-US"/>
        </w:rPr>
        <w:t>Aim</w:t>
      </w:r>
      <w:r w:rsidR="007F0844" w:rsidRPr="00E075DC">
        <w:rPr>
          <w:lang w:val="en-US"/>
        </w:rPr>
        <w:t>:</w:t>
      </w:r>
      <w:r>
        <w:rPr>
          <w:lang w:val="en-US"/>
        </w:rPr>
        <w:t xml:space="preserve"> </w:t>
      </w:r>
      <w:r w:rsidR="007F0844" w:rsidRPr="00E075DC">
        <w:rPr>
          <w:color w:val="000000"/>
          <w:lang w:val="en-US"/>
        </w:rPr>
        <w:t xml:space="preserve">The </w:t>
      </w:r>
      <w:r w:rsidR="00BE3642">
        <w:rPr>
          <w:color w:val="000000"/>
          <w:lang w:val="en-US"/>
        </w:rPr>
        <w:t>aim</w:t>
      </w:r>
      <w:r w:rsidR="007F0844" w:rsidRPr="00E075DC">
        <w:rPr>
          <w:color w:val="000000"/>
          <w:lang w:val="en-US"/>
        </w:rPr>
        <w:t xml:space="preserve"> of teaching the academic discipline "Psychiatry, Narcology" is to provide </w:t>
      </w:r>
      <w:r w:rsidR="00802F07">
        <w:rPr>
          <w:color w:val="000000"/>
          <w:lang w:val="en-US"/>
        </w:rPr>
        <w:t>higher education applicant</w:t>
      </w:r>
      <w:r w:rsidR="007F0844" w:rsidRPr="00E075DC">
        <w:rPr>
          <w:color w:val="000000"/>
          <w:lang w:val="en-US"/>
        </w:rPr>
        <w:t>s with theoretical knowledge and practical skills regarding primary diagnosis, treatment, prevention of mental disorders, psychosocial rehabilitation of patients with mental disorders, including those caused by the use of psychoactive substances, necessary at the primary level of medical care.</w:t>
      </w:r>
    </w:p>
    <w:p w14:paraId="726A4988" w14:textId="7F8BDCC2" w:rsidR="007F0844" w:rsidRPr="00E075DC" w:rsidRDefault="007F0844" w:rsidP="007F0844">
      <w:pPr>
        <w:tabs>
          <w:tab w:val="left" w:pos="426"/>
          <w:tab w:val="left" w:pos="5554"/>
        </w:tabs>
        <w:spacing w:after="248"/>
        <w:ind w:firstLine="709"/>
        <w:contextualSpacing/>
        <w:jc w:val="both"/>
        <w:rPr>
          <w:b/>
          <w:lang w:val="en-US"/>
        </w:rPr>
      </w:pPr>
      <w:r w:rsidRPr="00E075DC">
        <w:rPr>
          <w:b/>
          <w:lang w:val="en-US"/>
        </w:rPr>
        <w:t>Task</w:t>
      </w:r>
      <w:r w:rsidR="00B84FC8">
        <w:rPr>
          <w:b/>
          <w:lang w:val="en-US"/>
        </w:rPr>
        <w:t>s</w:t>
      </w:r>
      <w:r w:rsidRPr="00E075DC">
        <w:rPr>
          <w:b/>
          <w:lang w:val="en-US"/>
        </w:rPr>
        <w:t>:</w:t>
      </w:r>
    </w:p>
    <w:p w14:paraId="726A4989" w14:textId="77777777" w:rsidR="007F0844" w:rsidRPr="00E075DC" w:rsidRDefault="007F0844" w:rsidP="007F0844">
      <w:pPr>
        <w:tabs>
          <w:tab w:val="left" w:pos="426"/>
          <w:tab w:val="left" w:pos="5554"/>
        </w:tabs>
        <w:spacing w:after="248"/>
        <w:ind w:firstLine="709"/>
        <w:contextualSpacing/>
        <w:jc w:val="both"/>
        <w:rPr>
          <w:color w:val="000000"/>
          <w:lang w:val="en-US"/>
        </w:rPr>
      </w:pPr>
      <w:r w:rsidRPr="00E075DC">
        <w:rPr>
          <w:color w:val="000000"/>
          <w:lang w:val="en-US"/>
        </w:rPr>
        <w:t>1. Study of the etiology, pathogenesis, types of course and clinical manifestations of mental and psychosomatic disorders,</w:t>
      </w:r>
    </w:p>
    <w:p w14:paraId="726A498A" w14:textId="7B467E1A" w:rsidR="007F0844" w:rsidRPr="00E075DC" w:rsidRDefault="007F0844" w:rsidP="007F0844">
      <w:pPr>
        <w:tabs>
          <w:tab w:val="left" w:pos="426"/>
          <w:tab w:val="left" w:pos="5554"/>
        </w:tabs>
        <w:spacing w:after="248"/>
        <w:ind w:firstLine="709"/>
        <w:contextualSpacing/>
        <w:jc w:val="both"/>
        <w:rPr>
          <w:color w:val="000000"/>
          <w:lang w:val="en-US"/>
        </w:rPr>
      </w:pPr>
      <w:r w:rsidRPr="00E075DC">
        <w:rPr>
          <w:color w:val="000000"/>
          <w:lang w:val="en-US"/>
        </w:rPr>
        <w:t>2.</w:t>
      </w:r>
      <w:r w:rsidRPr="00E075DC">
        <w:rPr>
          <w:lang w:val="en-US"/>
        </w:rPr>
        <w:t>Formation of skills and abilities</w:t>
      </w:r>
      <w:r w:rsidR="00B84FC8">
        <w:rPr>
          <w:lang w:val="en-US"/>
        </w:rPr>
        <w:t xml:space="preserve"> of </w:t>
      </w:r>
      <w:r w:rsidRPr="00E075DC">
        <w:rPr>
          <w:color w:val="000000"/>
          <w:lang w:val="en-US"/>
        </w:rPr>
        <w:t>determining the preliminary diagnosis of mental and psychosomatic disorders.</w:t>
      </w:r>
    </w:p>
    <w:p w14:paraId="726A498B" w14:textId="6993FA7A" w:rsidR="007F0844" w:rsidRPr="00E075DC" w:rsidRDefault="007F0844" w:rsidP="007F0844">
      <w:pPr>
        <w:tabs>
          <w:tab w:val="left" w:pos="426"/>
          <w:tab w:val="left" w:pos="5554"/>
        </w:tabs>
        <w:spacing w:after="248"/>
        <w:ind w:firstLine="709"/>
        <w:contextualSpacing/>
        <w:jc w:val="both"/>
        <w:rPr>
          <w:color w:val="000000"/>
          <w:lang w:val="en-US"/>
        </w:rPr>
      </w:pPr>
      <w:r w:rsidRPr="00E075DC">
        <w:rPr>
          <w:color w:val="000000"/>
          <w:lang w:val="en-US"/>
        </w:rPr>
        <w:t>3.</w:t>
      </w:r>
      <w:r w:rsidRPr="00E075DC">
        <w:rPr>
          <w:lang w:val="en-US"/>
        </w:rPr>
        <w:t>Mastering the skill of determining tactics</w:t>
      </w:r>
      <w:r w:rsidR="00B84FC8">
        <w:rPr>
          <w:lang w:val="en-US"/>
        </w:rPr>
        <w:t xml:space="preserve"> of the </w:t>
      </w:r>
      <w:r w:rsidRPr="00E075DC">
        <w:rPr>
          <w:color w:val="000000"/>
          <w:lang w:val="en-US"/>
        </w:rPr>
        <w:t>management of patients with mental disorders.</w:t>
      </w:r>
    </w:p>
    <w:p w14:paraId="726A498C" w14:textId="4B746079" w:rsidR="007F0844" w:rsidRPr="00E075DC" w:rsidRDefault="007F0844" w:rsidP="00A831C4">
      <w:pPr>
        <w:tabs>
          <w:tab w:val="left" w:pos="426"/>
          <w:tab w:val="left" w:pos="5554"/>
        </w:tabs>
        <w:spacing w:after="248"/>
        <w:ind w:firstLine="709"/>
        <w:contextualSpacing/>
        <w:jc w:val="both"/>
        <w:rPr>
          <w:color w:val="000000"/>
          <w:lang w:val="en-US"/>
        </w:rPr>
      </w:pPr>
      <w:r w:rsidRPr="00E075DC">
        <w:rPr>
          <w:color w:val="000000"/>
          <w:lang w:val="en-US"/>
        </w:rPr>
        <w:t>4.</w:t>
      </w:r>
      <w:r w:rsidRPr="00E075DC">
        <w:rPr>
          <w:lang w:val="en-US"/>
        </w:rPr>
        <w:t>Improving skills</w:t>
      </w:r>
      <w:r w:rsidR="00B84FC8">
        <w:rPr>
          <w:lang w:val="en-US"/>
        </w:rPr>
        <w:t xml:space="preserve"> of </w:t>
      </w:r>
      <w:r w:rsidRPr="00E075DC">
        <w:rPr>
          <w:color w:val="000000"/>
          <w:lang w:val="en-US"/>
        </w:rPr>
        <w:t>use of methods for preventing mental and psychosomatic disorders.</w:t>
      </w:r>
    </w:p>
    <w:p w14:paraId="1B30F186" w14:textId="77777777" w:rsidR="00B84FC8" w:rsidRDefault="00B84FC8" w:rsidP="007F0844">
      <w:pPr>
        <w:ind w:left="1416" w:hanging="1416"/>
        <w:rPr>
          <w:lang w:val="en-US"/>
        </w:rPr>
      </w:pPr>
    </w:p>
    <w:p w14:paraId="726A498D" w14:textId="5A3E1824" w:rsidR="00D25F67" w:rsidRPr="00E075DC" w:rsidRDefault="0068783A" w:rsidP="00B84FC8">
      <w:pPr>
        <w:ind w:left="1416" w:hanging="707"/>
        <w:rPr>
          <w:lang w:val="en-US"/>
        </w:rPr>
      </w:pPr>
      <w:r w:rsidRPr="00E075DC">
        <w:rPr>
          <w:lang w:val="en-US"/>
        </w:rPr>
        <w:t>The process of studying the discipline is aimed at forming elements of the following competencies:</w:t>
      </w:r>
    </w:p>
    <w:p w14:paraId="726A498E" w14:textId="77777777" w:rsidR="007054C0" w:rsidRPr="00E075DC" w:rsidRDefault="007054C0" w:rsidP="007F0844">
      <w:pPr>
        <w:ind w:left="1416" w:hanging="1416"/>
        <w:rPr>
          <w:b/>
          <w:lang w:val="en-US"/>
        </w:rPr>
      </w:pPr>
    </w:p>
    <w:p w14:paraId="726A498F" w14:textId="77777777" w:rsidR="000F2784" w:rsidRPr="00E075DC" w:rsidRDefault="0068783A" w:rsidP="0068783A">
      <w:pPr>
        <w:pStyle w:val="ListParagraph"/>
        <w:widowControl w:val="0"/>
        <w:numPr>
          <w:ilvl w:val="0"/>
          <w:numId w:val="16"/>
        </w:numPr>
        <w:tabs>
          <w:tab w:val="left" w:pos="426"/>
          <w:tab w:val="left" w:pos="5554"/>
        </w:tabs>
        <w:jc w:val="both"/>
        <w:rPr>
          <w:b/>
          <w:lang w:val="en-US"/>
        </w:rPr>
      </w:pPr>
      <w:r w:rsidRPr="00E075DC">
        <w:rPr>
          <w:b/>
          <w:lang w:val="en-US"/>
        </w:rPr>
        <w:t>General (GC):</w:t>
      </w:r>
      <w:r w:rsidR="000F2784" w:rsidRPr="00E075DC">
        <w:rPr>
          <w:i/>
          <w:lang w:val="en-US"/>
        </w:rPr>
        <w:t xml:space="preserve"> </w:t>
      </w:r>
    </w:p>
    <w:p w14:paraId="726A4990" w14:textId="77CD797E" w:rsidR="009C6FF4" w:rsidRPr="00E075DC" w:rsidRDefault="00724A3B" w:rsidP="009C6FF4">
      <w:pPr>
        <w:ind w:left="993" w:hanging="709"/>
        <w:rPr>
          <w:color w:val="000000"/>
          <w:lang w:val="en-US"/>
        </w:rPr>
      </w:pPr>
      <w:r w:rsidRPr="00724A3B">
        <w:rPr>
          <w:bCs/>
          <w:lang w:val="en-US"/>
        </w:rPr>
        <w:t>GC</w:t>
      </w:r>
      <w:r w:rsidR="009C6FF4" w:rsidRPr="00E075DC">
        <w:rPr>
          <w:color w:val="000000"/>
          <w:lang w:val="en-US"/>
        </w:rPr>
        <w:t>1 Ability for abstract thinking, analysis and synthesis</w:t>
      </w:r>
    </w:p>
    <w:p w14:paraId="726A4991" w14:textId="12F4F968" w:rsidR="009C6FF4" w:rsidRPr="00E075DC" w:rsidRDefault="00724A3B" w:rsidP="009C6FF4">
      <w:pPr>
        <w:ind w:left="993" w:hanging="709"/>
        <w:rPr>
          <w:color w:val="000000"/>
          <w:lang w:val="en-US"/>
        </w:rPr>
      </w:pPr>
      <w:r w:rsidRPr="00724A3B">
        <w:rPr>
          <w:bCs/>
          <w:lang w:val="en-US"/>
        </w:rPr>
        <w:t>GC</w:t>
      </w:r>
      <w:r w:rsidR="009C6FF4" w:rsidRPr="00E075DC">
        <w:rPr>
          <w:color w:val="000000"/>
          <w:lang w:val="en-US"/>
        </w:rPr>
        <w:t>2 Ability to learn and master modern knowledge</w:t>
      </w:r>
    </w:p>
    <w:p w14:paraId="726A4992" w14:textId="77777777" w:rsidR="009C6FF4" w:rsidRPr="00E075DC" w:rsidRDefault="009C6FF4" w:rsidP="009C6FF4">
      <w:pPr>
        <w:ind w:left="993" w:hanging="709"/>
        <w:rPr>
          <w:color w:val="000000"/>
          <w:lang w:val="en-US"/>
        </w:rPr>
      </w:pPr>
      <w:r w:rsidRPr="00E075DC">
        <w:rPr>
          <w:color w:val="000000"/>
          <w:lang w:val="en-US"/>
        </w:rPr>
        <w:t>GC3 Ability to apply knowledge in practical situations</w:t>
      </w:r>
    </w:p>
    <w:p w14:paraId="726A4993" w14:textId="77777777" w:rsidR="009C6FF4" w:rsidRPr="00E075DC" w:rsidRDefault="009C6FF4" w:rsidP="009C6FF4">
      <w:pPr>
        <w:ind w:left="993" w:hanging="709"/>
        <w:rPr>
          <w:color w:val="000000"/>
          <w:lang w:val="en-US"/>
        </w:rPr>
      </w:pPr>
      <w:r w:rsidRPr="00E075DC">
        <w:rPr>
          <w:color w:val="000000"/>
          <w:lang w:val="en-US"/>
        </w:rPr>
        <w:t>GC4 Knowledge and understanding of the subject area and understanding of professional activity.</w:t>
      </w:r>
    </w:p>
    <w:p w14:paraId="726A4994" w14:textId="77777777" w:rsidR="009C6FF4" w:rsidRPr="00E075DC" w:rsidRDefault="009C6FF4" w:rsidP="009C6FF4">
      <w:pPr>
        <w:ind w:left="993" w:hanging="709"/>
        <w:rPr>
          <w:color w:val="000000"/>
          <w:lang w:val="en-US"/>
        </w:rPr>
      </w:pPr>
      <w:r w:rsidRPr="00E075DC">
        <w:rPr>
          <w:color w:val="000000"/>
          <w:lang w:val="en-US"/>
        </w:rPr>
        <w:t>GC5 Ability to adapt and act in a new situation</w:t>
      </w:r>
    </w:p>
    <w:p w14:paraId="726A4995" w14:textId="77777777" w:rsidR="009C6FF4" w:rsidRPr="00E075DC" w:rsidRDefault="009C6FF4" w:rsidP="009C6FF4">
      <w:pPr>
        <w:ind w:left="993" w:hanging="709"/>
        <w:rPr>
          <w:color w:val="000000"/>
          <w:lang w:val="en-US"/>
        </w:rPr>
      </w:pPr>
      <w:r w:rsidRPr="00E075DC">
        <w:rPr>
          <w:color w:val="000000"/>
          <w:lang w:val="en-US"/>
        </w:rPr>
        <w:t>GC6 Ability to make informed decisions</w:t>
      </w:r>
    </w:p>
    <w:p w14:paraId="726A4996" w14:textId="72CBBB86" w:rsidR="009C6FF4" w:rsidRPr="00E075DC" w:rsidRDefault="00724A3B" w:rsidP="009C6FF4">
      <w:pPr>
        <w:ind w:left="993" w:hanging="709"/>
        <w:rPr>
          <w:color w:val="000000"/>
          <w:lang w:val="en-US"/>
        </w:rPr>
      </w:pPr>
      <w:r w:rsidRPr="00724A3B">
        <w:rPr>
          <w:bCs/>
          <w:lang w:val="en-US"/>
        </w:rPr>
        <w:t>GC</w:t>
      </w:r>
      <w:r w:rsidR="009C6FF4" w:rsidRPr="00E075DC">
        <w:rPr>
          <w:color w:val="000000"/>
          <w:lang w:val="en-US"/>
        </w:rPr>
        <w:t>7 Ability to work in a team</w:t>
      </w:r>
    </w:p>
    <w:p w14:paraId="726A4997" w14:textId="77777777" w:rsidR="009C6FF4" w:rsidRPr="00E075DC" w:rsidRDefault="009C6FF4" w:rsidP="009C6FF4">
      <w:pPr>
        <w:ind w:left="993" w:hanging="709"/>
        <w:rPr>
          <w:color w:val="000000"/>
          <w:lang w:val="en-US"/>
        </w:rPr>
      </w:pPr>
      <w:r w:rsidRPr="00E075DC">
        <w:rPr>
          <w:color w:val="000000"/>
          <w:lang w:val="en-US"/>
        </w:rPr>
        <w:t>GC8 Interpersonal skills</w:t>
      </w:r>
    </w:p>
    <w:p w14:paraId="726A4998" w14:textId="2E27838D" w:rsidR="009C6FF4" w:rsidRPr="00E075DC" w:rsidRDefault="00724A3B" w:rsidP="009C6FF4">
      <w:pPr>
        <w:ind w:left="993" w:hanging="709"/>
        <w:rPr>
          <w:color w:val="000000"/>
          <w:lang w:val="en-US"/>
        </w:rPr>
      </w:pPr>
      <w:r w:rsidRPr="00724A3B">
        <w:rPr>
          <w:bCs/>
          <w:lang w:val="en-US"/>
        </w:rPr>
        <w:t>GC</w:t>
      </w:r>
      <w:r w:rsidRPr="00E075DC">
        <w:rPr>
          <w:color w:val="000000"/>
          <w:lang w:val="en-US"/>
        </w:rPr>
        <w:t xml:space="preserve"> </w:t>
      </w:r>
      <w:r w:rsidR="009C6FF4" w:rsidRPr="00E075DC">
        <w:rPr>
          <w:color w:val="000000"/>
          <w:lang w:val="en-US"/>
        </w:rPr>
        <w:t>0 Ability to use information and communication technologies</w:t>
      </w:r>
    </w:p>
    <w:p w14:paraId="726A4999" w14:textId="3CEE961C" w:rsidR="009C6FF4" w:rsidRPr="00E075DC" w:rsidRDefault="009C6FF4" w:rsidP="009C6FF4">
      <w:pPr>
        <w:ind w:left="993" w:hanging="709"/>
        <w:rPr>
          <w:color w:val="000000"/>
          <w:lang w:val="en-US"/>
        </w:rPr>
      </w:pPr>
      <w:r w:rsidRPr="00E075DC">
        <w:rPr>
          <w:color w:val="000000"/>
          <w:lang w:val="en-US"/>
        </w:rPr>
        <w:t>GC11 Ability to search, process and analyze information from various sources</w:t>
      </w:r>
    </w:p>
    <w:p w14:paraId="726A499A" w14:textId="77777777" w:rsidR="009C6FF4" w:rsidRPr="00E075DC" w:rsidRDefault="009C6FF4" w:rsidP="009C6FF4">
      <w:pPr>
        <w:ind w:left="993" w:hanging="709"/>
        <w:rPr>
          <w:color w:val="000000"/>
          <w:lang w:val="en-US"/>
        </w:rPr>
      </w:pPr>
      <w:r w:rsidRPr="00E075DC">
        <w:rPr>
          <w:color w:val="000000"/>
          <w:lang w:val="en-US"/>
        </w:rPr>
        <w:t>GC12 Determination and persistence in the tasks set and responsibilities undertaken</w:t>
      </w:r>
    </w:p>
    <w:p w14:paraId="726A499B" w14:textId="77777777" w:rsidR="009C6FF4" w:rsidRPr="00E075DC" w:rsidRDefault="009C6FF4" w:rsidP="009C6FF4">
      <w:pPr>
        <w:ind w:left="993" w:hanging="709"/>
        <w:rPr>
          <w:color w:val="000000"/>
          <w:lang w:val="en-US"/>
        </w:rPr>
      </w:pPr>
      <w:r w:rsidRPr="00E075DC">
        <w:rPr>
          <w:color w:val="000000"/>
          <w:lang w:val="en-US"/>
        </w:rPr>
        <w:t>GC13 Awareness of equal opportunities and gender issues</w:t>
      </w:r>
    </w:p>
    <w:p w14:paraId="726A499C" w14:textId="34101AED" w:rsidR="009C6FF4" w:rsidRPr="00E075DC" w:rsidRDefault="00724A3B" w:rsidP="009C6FF4">
      <w:pPr>
        <w:ind w:left="993" w:hanging="709"/>
        <w:jc w:val="both"/>
        <w:rPr>
          <w:color w:val="000000"/>
          <w:lang w:val="en-US"/>
        </w:rPr>
      </w:pPr>
      <w:r w:rsidRPr="00724A3B">
        <w:rPr>
          <w:bCs/>
          <w:lang w:val="en-US"/>
        </w:rPr>
        <w:t>GC</w:t>
      </w:r>
      <w:r w:rsidR="009C6FF4" w:rsidRPr="00E075DC">
        <w:rPr>
          <w:color w:val="000000"/>
          <w:lang w:val="en-US"/>
        </w:rPr>
        <w:t>15 The ability to preserve and multiply moral, cultural, scientific values ​​and achievements of society based on understanding the history and patterns of development of the subject area, its place in the general system of knowledge about nature and society and in the development of society, technology and engineering, to use various types and forms of physical activity for active recreation and leading a healthy lifestyle</w:t>
      </w:r>
    </w:p>
    <w:p w14:paraId="726A499D" w14:textId="77777777" w:rsidR="009C6FF4" w:rsidRPr="00E075DC" w:rsidRDefault="009C6FF4" w:rsidP="009C6FF4">
      <w:pPr>
        <w:ind w:left="993" w:hanging="709"/>
        <w:rPr>
          <w:color w:val="000000"/>
          <w:lang w:val="en-US"/>
        </w:rPr>
      </w:pPr>
      <w:r w:rsidRPr="00E075DC">
        <w:rPr>
          <w:color w:val="000000"/>
          <w:lang w:val="en-US"/>
        </w:rPr>
        <w:t>GC16 Ability to work in an international context</w:t>
      </w:r>
    </w:p>
    <w:p w14:paraId="726A499F" w14:textId="15ABCEF3" w:rsidR="0068783A" w:rsidRPr="00E075DC" w:rsidRDefault="000F2784" w:rsidP="00A831C4">
      <w:pPr>
        <w:pStyle w:val="ListParagraph"/>
        <w:widowControl w:val="0"/>
        <w:numPr>
          <w:ilvl w:val="0"/>
          <w:numId w:val="16"/>
        </w:numPr>
        <w:tabs>
          <w:tab w:val="left" w:pos="284"/>
          <w:tab w:val="left" w:pos="5554"/>
        </w:tabs>
        <w:jc w:val="both"/>
        <w:rPr>
          <w:b/>
          <w:lang w:val="en-US"/>
        </w:rPr>
      </w:pPr>
      <w:r w:rsidRPr="00E075DC">
        <w:rPr>
          <w:i/>
          <w:color w:val="000000"/>
          <w:lang w:val="en-US"/>
        </w:rPr>
        <w:lastRenderedPageBreak/>
        <w:t>-</w:t>
      </w:r>
      <w:r w:rsidR="0068783A" w:rsidRPr="00E075DC">
        <w:rPr>
          <w:b/>
          <w:lang w:val="en-US"/>
        </w:rPr>
        <w:t>Special (S</w:t>
      </w:r>
      <w:r w:rsidR="00A52D4F">
        <w:rPr>
          <w:b/>
          <w:lang w:val="en-US"/>
        </w:rPr>
        <w:t>C</w:t>
      </w:r>
      <w:r w:rsidR="0068783A" w:rsidRPr="00E075DC">
        <w:rPr>
          <w:b/>
          <w:lang w:val="en-US"/>
        </w:rPr>
        <w:t>):</w:t>
      </w:r>
    </w:p>
    <w:p w14:paraId="726A49A0" w14:textId="521F123C" w:rsidR="009C6FF4" w:rsidRPr="00E075DC" w:rsidRDefault="00A52D4F" w:rsidP="00C67A6D">
      <w:pPr>
        <w:ind w:left="680" w:hanging="680"/>
        <w:jc w:val="both"/>
        <w:rPr>
          <w:lang w:val="en-US"/>
        </w:rPr>
      </w:pPr>
      <w:r>
        <w:rPr>
          <w:lang w:val="en-US"/>
        </w:rPr>
        <w:t>SC</w:t>
      </w:r>
      <w:r w:rsidR="009C6FF4" w:rsidRPr="00E075DC">
        <w:rPr>
          <w:lang w:val="en-US"/>
        </w:rPr>
        <w:t>1 Ability to collect medical information about a patient and analyze clinical data</w:t>
      </w:r>
    </w:p>
    <w:p w14:paraId="726A49A1" w14:textId="099EF107" w:rsidR="009C6FF4" w:rsidRPr="00E075DC" w:rsidRDefault="00A52D4F" w:rsidP="00C67A6D">
      <w:pPr>
        <w:ind w:left="680" w:hanging="680"/>
        <w:jc w:val="both"/>
        <w:rPr>
          <w:lang w:val="en-US"/>
        </w:rPr>
      </w:pPr>
      <w:r>
        <w:rPr>
          <w:lang w:val="en-US"/>
        </w:rPr>
        <w:t>SC</w:t>
      </w:r>
      <w:r w:rsidR="009C6FF4" w:rsidRPr="00E075DC">
        <w:rPr>
          <w:lang w:val="en-US"/>
        </w:rPr>
        <w:t>2 Ability to determine the necessary list of laboratory and instrumental studies and evaluate their results</w:t>
      </w:r>
    </w:p>
    <w:p w14:paraId="726A49A2" w14:textId="2E10CCD1" w:rsidR="009C6FF4" w:rsidRPr="00E075DC" w:rsidRDefault="00A52D4F" w:rsidP="00C67A6D">
      <w:pPr>
        <w:ind w:left="680" w:hanging="680"/>
        <w:jc w:val="both"/>
        <w:rPr>
          <w:lang w:val="en-US"/>
        </w:rPr>
      </w:pPr>
      <w:r>
        <w:rPr>
          <w:lang w:val="en-US"/>
        </w:rPr>
        <w:t>SC</w:t>
      </w:r>
      <w:r w:rsidR="009C6FF4" w:rsidRPr="00E075DC">
        <w:rPr>
          <w:lang w:val="en-US"/>
        </w:rPr>
        <w:t>3 Ability to establish a preliminary and clinical diagnosis of the disease.</w:t>
      </w:r>
    </w:p>
    <w:p w14:paraId="726A49A3" w14:textId="4DF1010C" w:rsidR="009C6FF4" w:rsidRPr="00E075DC" w:rsidRDefault="00A52D4F" w:rsidP="00C67A6D">
      <w:pPr>
        <w:ind w:left="680" w:hanging="680"/>
        <w:jc w:val="both"/>
        <w:rPr>
          <w:lang w:val="en-US"/>
        </w:rPr>
      </w:pPr>
      <w:r>
        <w:rPr>
          <w:lang w:val="en-US"/>
        </w:rPr>
        <w:t>SC</w:t>
      </w:r>
      <w:r w:rsidR="009C6FF4" w:rsidRPr="00E075DC">
        <w:rPr>
          <w:lang w:val="en-US"/>
        </w:rPr>
        <w:t>4 Ability to determine the necessary work and rest regime in the treatment and prevention of diseases.</w:t>
      </w:r>
    </w:p>
    <w:p w14:paraId="726A49A4" w14:textId="7CA53A50" w:rsidR="009C6FF4" w:rsidRPr="00E075DC" w:rsidRDefault="00A52D4F" w:rsidP="00C67A6D">
      <w:pPr>
        <w:ind w:left="680" w:hanging="680"/>
        <w:jc w:val="both"/>
        <w:rPr>
          <w:lang w:val="en-US"/>
        </w:rPr>
      </w:pPr>
      <w:r>
        <w:rPr>
          <w:lang w:val="en-US"/>
        </w:rPr>
        <w:t>SC</w:t>
      </w:r>
      <w:r w:rsidR="009C6FF4" w:rsidRPr="00E075DC">
        <w:rPr>
          <w:lang w:val="en-US"/>
        </w:rPr>
        <w:t>6 Ability to determine the principles and nature of treatment and prevention of diseases.</w:t>
      </w:r>
    </w:p>
    <w:p w14:paraId="726A49A5" w14:textId="4A05E146" w:rsidR="009C6FF4" w:rsidRPr="00E075DC" w:rsidRDefault="00A52D4F" w:rsidP="00C67A6D">
      <w:pPr>
        <w:ind w:left="680" w:hanging="680"/>
        <w:jc w:val="both"/>
        <w:rPr>
          <w:lang w:val="en-US"/>
        </w:rPr>
      </w:pPr>
      <w:r>
        <w:rPr>
          <w:lang w:val="en-US"/>
        </w:rPr>
        <w:t>SC</w:t>
      </w:r>
      <w:r w:rsidR="009C6FF4" w:rsidRPr="00E075DC">
        <w:rPr>
          <w:lang w:val="en-US"/>
        </w:rPr>
        <w:t>7 Ability to diagnose emergency conditions</w:t>
      </w:r>
    </w:p>
    <w:p w14:paraId="726A49A6" w14:textId="4094F173" w:rsidR="009C6FF4" w:rsidRPr="00E075DC" w:rsidRDefault="00A52D4F" w:rsidP="00C67A6D">
      <w:pPr>
        <w:ind w:left="680" w:hanging="680"/>
        <w:jc w:val="both"/>
        <w:rPr>
          <w:lang w:val="en-US"/>
        </w:rPr>
      </w:pPr>
      <w:r>
        <w:rPr>
          <w:lang w:val="en-US"/>
        </w:rPr>
        <w:t>SC</w:t>
      </w:r>
      <w:r w:rsidR="009C6FF4" w:rsidRPr="00E075DC">
        <w:rPr>
          <w:lang w:val="en-US"/>
        </w:rPr>
        <w:t>8 Ability to determine tactics and provide emergency medical care.</w:t>
      </w:r>
    </w:p>
    <w:p w14:paraId="726A49A7" w14:textId="67E8A3BB" w:rsidR="009C6FF4" w:rsidRPr="00E075DC" w:rsidRDefault="00A52D4F" w:rsidP="00C67A6D">
      <w:pPr>
        <w:ind w:left="680" w:hanging="680"/>
        <w:jc w:val="both"/>
        <w:rPr>
          <w:lang w:val="en-US"/>
        </w:rPr>
      </w:pPr>
      <w:r>
        <w:rPr>
          <w:lang w:val="en-US"/>
        </w:rPr>
        <w:t>SC</w:t>
      </w:r>
      <w:r w:rsidR="009C6FF4" w:rsidRPr="00E075DC">
        <w:rPr>
          <w:lang w:val="en-US"/>
        </w:rPr>
        <w:t>10 Ability to perform medical manipulations</w:t>
      </w:r>
    </w:p>
    <w:p w14:paraId="726A49A8" w14:textId="7EA08A24" w:rsidR="009C6FF4" w:rsidRPr="00E075DC" w:rsidRDefault="00A52D4F" w:rsidP="00C67A6D">
      <w:pPr>
        <w:ind w:left="680" w:hanging="680"/>
        <w:jc w:val="both"/>
        <w:rPr>
          <w:lang w:val="en-US"/>
        </w:rPr>
      </w:pPr>
      <w:r>
        <w:rPr>
          <w:lang w:val="en-US"/>
        </w:rPr>
        <w:t>SC</w:t>
      </w:r>
      <w:r w:rsidR="009C6FF4" w:rsidRPr="00E075DC">
        <w:rPr>
          <w:lang w:val="en-US"/>
        </w:rPr>
        <w:t>11 Ability to solve medical problems in new or unfamiliar environments with incomplete or limited information, taking into account aspects of social and ethical responsibility, including an early intervention system</w:t>
      </w:r>
    </w:p>
    <w:p w14:paraId="726A49A9" w14:textId="10BEA8D8" w:rsidR="009C6FF4" w:rsidRPr="00E075DC" w:rsidRDefault="00A52D4F" w:rsidP="00C67A6D">
      <w:pPr>
        <w:ind w:left="680" w:hanging="680"/>
        <w:jc w:val="both"/>
        <w:rPr>
          <w:lang w:val="en-US"/>
        </w:rPr>
      </w:pPr>
      <w:r>
        <w:rPr>
          <w:lang w:val="en-US"/>
        </w:rPr>
        <w:t>SC</w:t>
      </w:r>
      <w:r w:rsidR="009C6FF4" w:rsidRPr="00E075DC">
        <w:rPr>
          <w:lang w:val="en-US"/>
        </w:rPr>
        <w:t>15 Ability to conduct a work capacity assessment</w:t>
      </w:r>
    </w:p>
    <w:p w14:paraId="726A49AA" w14:textId="6C349A8C" w:rsidR="009C6FF4" w:rsidRPr="00E075DC" w:rsidRDefault="00A52D4F" w:rsidP="00C67A6D">
      <w:pPr>
        <w:ind w:left="680" w:hanging="680"/>
        <w:jc w:val="both"/>
        <w:rPr>
          <w:lang w:val="en-US"/>
        </w:rPr>
      </w:pPr>
      <w:r>
        <w:rPr>
          <w:lang w:val="en-US"/>
        </w:rPr>
        <w:t>SC</w:t>
      </w:r>
      <w:r w:rsidR="009C6FF4" w:rsidRPr="00E075DC">
        <w:rPr>
          <w:lang w:val="en-US"/>
        </w:rPr>
        <w:t>16 Ability to maintain medical records, including electronic forms</w:t>
      </w:r>
    </w:p>
    <w:p w14:paraId="726A49AB" w14:textId="30C5664A" w:rsidR="009C6FF4" w:rsidRPr="00E075DC" w:rsidRDefault="00A52D4F" w:rsidP="00C67A6D">
      <w:pPr>
        <w:ind w:left="680" w:hanging="680"/>
        <w:jc w:val="both"/>
        <w:rPr>
          <w:lang w:val="en-US"/>
        </w:rPr>
      </w:pPr>
      <w:r>
        <w:rPr>
          <w:lang w:val="en-US"/>
        </w:rPr>
        <w:t>SC</w:t>
      </w:r>
      <w:r w:rsidR="009C6FF4" w:rsidRPr="00E075DC">
        <w:rPr>
          <w:lang w:val="en-US"/>
        </w:rPr>
        <w:t>17 Ability to assess the impact of the environment, socio-economic and biological determinants on the health of an individual, family, population</w:t>
      </w:r>
    </w:p>
    <w:p w14:paraId="726A49AC" w14:textId="1D4524BE" w:rsidR="009C6FF4" w:rsidRPr="00E075DC" w:rsidRDefault="00A52D4F" w:rsidP="00C67A6D">
      <w:pPr>
        <w:ind w:left="680" w:hanging="680"/>
        <w:jc w:val="both"/>
        <w:rPr>
          <w:lang w:val="en-US"/>
        </w:rPr>
      </w:pPr>
      <w:r>
        <w:rPr>
          <w:lang w:val="en-US"/>
        </w:rPr>
        <w:t>SC</w:t>
      </w:r>
      <w:r w:rsidR="009C6FF4" w:rsidRPr="00E075DC">
        <w:rPr>
          <w:lang w:val="en-US"/>
        </w:rPr>
        <w:t>19 Ability to organize and integrate the provision of medical care to the population and conduct marketing of medical services</w:t>
      </w:r>
    </w:p>
    <w:p w14:paraId="726A49AD" w14:textId="78D91BE7" w:rsidR="009C6FF4" w:rsidRPr="00E075DC" w:rsidRDefault="00A52D4F" w:rsidP="00C67A6D">
      <w:pPr>
        <w:ind w:left="680" w:hanging="680"/>
        <w:jc w:val="both"/>
        <w:rPr>
          <w:lang w:val="en-US"/>
        </w:rPr>
      </w:pPr>
      <w:r>
        <w:rPr>
          <w:lang w:val="en-US"/>
        </w:rPr>
        <w:t>SC</w:t>
      </w:r>
      <w:r w:rsidR="009C6FF4" w:rsidRPr="00E075DC">
        <w:rPr>
          <w:lang w:val="en-US"/>
        </w:rPr>
        <w:t>21 Ability to clearly and unambiguously communicate one's own knowledge, conclusions and arguments on health care problems and related issues to specialists and non-specialists, in particular to individuals who are studying</w:t>
      </w:r>
    </w:p>
    <w:p w14:paraId="726A49AE" w14:textId="5A03E054" w:rsidR="009C6FF4" w:rsidRPr="00E075DC" w:rsidRDefault="00A52D4F" w:rsidP="00C67A6D">
      <w:pPr>
        <w:ind w:left="680" w:hanging="680"/>
        <w:jc w:val="both"/>
        <w:rPr>
          <w:lang w:val="en-US"/>
        </w:rPr>
      </w:pPr>
      <w:r>
        <w:rPr>
          <w:lang w:val="en-US"/>
        </w:rPr>
        <w:t>SC</w:t>
      </w:r>
      <w:r w:rsidR="009C6FF4" w:rsidRPr="00E075DC">
        <w:rPr>
          <w:lang w:val="en-US"/>
        </w:rPr>
        <w:t>24 Compliance with ethical principles when working with patients and laboratory animals</w:t>
      </w:r>
    </w:p>
    <w:p w14:paraId="726A49AF" w14:textId="66B2FE94" w:rsidR="009C6FF4" w:rsidRPr="00E075DC" w:rsidRDefault="00A52D4F" w:rsidP="00C67A6D">
      <w:pPr>
        <w:ind w:left="680" w:hanging="680"/>
        <w:jc w:val="both"/>
        <w:rPr>
          <w:lang w:val="en-US"/>
        </w:rPr>
      </w:pPr>
      <w:r>
        <w:rPr>
          <w:lang w:val="en-US"/>
        </w:rPr>
        <w:t>SC</w:t>
      </w:r>
      <w:r w:rsidR="009C6FF4" w:rsidRPr="00E075DC">
        <w:rPr>
          <w:lang w:val="en-US"/>
        </w:rPr>
        <w:t>26 Ability to determine the tactics of managing persons subject to dispensary supervision</w:t>
      </w:r>
    </w:p>
    <w:p w14:paraId="726A49B0" w14:textId="77777777" w:rsidR="009C6FF4" w:rsidRPr="00E075DC" w:rsidRDefault="009C6FF4" w:rsidP="009C6FF4">
      <w:pPr>
        <w:rPr>
          <w:b/>
          <w:lang w:val="en-US"/>
        </w:rPr>
      </w:pPr>
    </w:p>
    <w:p w14:paraId="726A49B1" w14:textId="44B9BBFC" w:rsidR="009C6FF4" w:rsidRPr="00E075DC" w:rsidRDefault="004A44C6" w:rsidP="00A52D4F">
      <w:pPr>
        <w:ind w:firstLine="680"/>
        <w:rPr>
          <w:b/>
          <w:lang w:val="en-US"/>
        </w:rPr>
      </w:pPr>
      <w:r w:rsidRPr="00E075DC">
        <w:rPr>
          <w:b/>
          <w:lang w:val="en-US"/>
        </w:rPr>
        <w:t>Program Learning Outcomes (PL</w:t>
      </w:r>
      <w:r w:rsidR="00A52D4F">
        <w:rPr>
          <w:b/>
          <w:lang w:val="en-US"/>
        </w:rPr>
        <w:t>O</w:t>
      </w:r>
      <w:r w:rsidRPr="00E075DC">
        <w:rPr>
          <w:b/>
          <w:lang w:val="en-US"/>
        </w:rPr>
        <w:t>):</w:t>
      </w:r>
    </w:p>
    <w:p w14:paraId="726A49B2" w14:textId="0FA4C573" w:rsidR="009C6FF4" w:rsidRPr="00E075DC" w:rsidRDefault="00A52D4F" w:rsidP="00C67A6D">
      <w:pPr>
        <w:ind w:left="680" w:hanging="680"/>
        <w:jc w:val="both"/>
        <w:rPr>
          <w:lang w:val="en-US"/>
        </w:rPr>
      </w:pPr>
      <w:r>
        <w:rPr>
          <w:lang w:val="en-US"/>
        </w:rPr>
        <w:t>PLO</w:t>
      </w:r>
      <w:r w:rsidR="009C6FF4" w:rsidRPr="00E075DC">
        <w:rPr>
          <w:lang w:val="en-US"/>
        </w:rPr>
        <w:t xml:space="preserve">1 </w:t>
      </w:r>
      <w:r>
        <w:rPr>
          <w:lang w:val="en-US"/>
        </w:rPr>
        <w:t>Having t</w:t>
      </w:r>
      <w:r w:rsidR="009C6FF4" w:rsidRPr="00E075DC">
        <w:rPr>
          <w:lang w:val="en-US"/>
        </w:rPr>
        <w:t>horough knowledge of the structure of professional activity. Be</w:t>
      </w:r>
      <w:r>
        <w:rPr>
          <w:lang w:val="en-US"/>
        </w:rPr>
        <w:t>ing</w:t>
      </w:r>
      <w:r w:rsidR="009C6FF4" w:rsidRPr="00E075DC">
        <w:rPr>
          <w:lang w:val="en-US"/>
        </w:rPr>
        <w:t xml:space="preserve"> able to carry out professional activities that require updating and integration of knowledge. Be</w:t>
      </w:r>
      <w:r>
        <w:rPr>
          <w:lang w:val="en-US"/>
        </w:rPr>
        <w:t>ing</w:t>
      </w:r>
      <w:r w:rsidR="009C6FF4" w:rsidRPr="00E075DC">
        <w:rPr>
          <w:lang w:val="en-US"/>
        </w:rPr>
        <w:t xml:space="preserve"> responsible for professional development, the ability to further professional learning with a high level of autonomy.</w:t>
      </w:r>
    </w:p>
    <w:p w14:paraId="726A49B3" w14:textId="41CED641" w:rsidR="009C6FF4" w:rsidRPr="00E075DC" w:rsidRDefault="00A52D4F" w:rsidP="00C67A6D">
      <w:pPr>
        <w:ind w:left="680" w:hanging="680"/>
        <w:jc w:val="both"/>
        <w:rPr>
          <w:lang w:val="en-US"/>
        </w:rPr>
      </w:pPr>
      <w:r>
        <w:rPr>
          <w:lang w:val="en-US"/>
        </w:rPr>
        <w:t>PLO</w:t>
      </w:r>
      <w:r w:rsidR="009C6FF4" w:rsidRPr="00E075DC">
        <w:rPr>
          <w:lang w:val="en-US"/>
        </w:rPr>
        <w:t>2 Understanding and know</w:t>
      </w:r>
      <w:r>
        <w:rPr>
          <w:lang w:val="en-US"/>
        </w:rPr>
        <w:t xml:space="preserve">ing </w:t>
      </w:r>
      <w:r w:rsidR="009C6FF4" w:rsidRPr="00E075DC">
        <w:rPr>
          <w:lang w:val="en-US"/>
        </w:rPr>
        <w:t>of fundamental and clinical biomedical sciences, at a level sufficient to solve professional tasks in the field of healthcare.</w:t>
      </w:r>
    </w:p>
    <w:p w14:paraId="726A49B4" w14:textId="51637E05" w:rsidR="009C6FF4" w:rsidRPr="00E075DC" w:rsidRDefault="00A52D4F" w:rsidP="00C67A6D">
      <w:pPr>
        <w:ind w:left="680" w:hanging="680"/>
        <w:jc w:val="both"/>
        <w:rPr>
          <w:lang w:val="en-US"/>
        </w:rPr>
      </w:pPr>
      <w:r>
        <w:rPr>
          <w:lang w:val="en-US"/>
        </w:rPr>
        <w:t>PLO</w:t>
      </w:r>
      <w:r w:rsidR="009C6FF4" w:rsidRPr="00E075DC">
        <w:rPr>
          <w:lang w:val="en-US"/>
        </w:rPr>
        <w:t xml:space="preserve">3 </w:t>
      </w:r>
      <w:r>
        <w:rPr>
          <w:lang w:val="en-US"/>
        </w:rPr>
        <w:t>Having s</w:t>
      </w:r>
      <w:r w:rsidR="009C6FF4" w:rsidRPr="00E075DC">
        <w:rPr>
          <w:lang w:val="en-US"/>
        </w:rPr>
        <w:t>pecialized conceptual knowledge that includes scientific achievements in the field of health care and is the basis for conducting research, critical understanding of problems in the field of medicine and related interdisciplinary problems, including the system of early intervention.</w:t>
      </w:r>
    </w:p>
    <w:p w14:paraId="726A49B5" w14:textId="72559981" w:rsidR="009C6FF4" w:rsidRPr="00E075DC" w:rsidRDefault="00A52D4F" w:rsidP="00C67A6D">
      <w:pPr>
        <w:ind w:left="680" w:hanging="680"/>
        <w:jc w:val="both"/>
        <w:rPr>
          <w:lang w:val="en-US"/>
        </w:rPr>
      </w:pPr>
      <w:r>
        <w:rPr>
          <w:lang w:val="en-US"/>
        </w:rPr>
        <w:t>PLO</w:t>
      </w:r>
      <w:r w:rsidR="009C6FF4" w:rsidRPr="00E075DC">
        <w:rPr>
          <w:lang w:val="en-US"/>
        </w:rPr>
        <w:t xml:space="preserve">4 </w:t>
      </w:r>
      <w:r>
        <w:rPr>
          <w:lang w:val="en-US"/>
        </w:rPr>
        <w:t>Pointing out</w:t>
      </w:r>
      <w:r w:rsidR="009C6FF4" w:rsidRPr="00E075DC">
        <w:rPr>
          <w:lang w:val="en-US"/>
        </w:rPr>
        <w:t xml:space="preserve"> and identify</w:t>
      </w:r>
      <w:r>
        <w:rPr>
          <w:lang w:val="en-US"/>
        </w:rPr>
        <w:t>ing</w:t>
      </w:r>
      <w:r w:rsidR="009C6FF4" w:rsidRPr="00E075DC">
        <w:rPr>
          <w:lang w:val="en-US"/>
        </w:rPr>
        <w:t xml:space="preserve"> the leading clinical symptoms and syndromes (according to list 1); using standard methods, using preliminary data from the patient's history, patient examination data, knowledge about the person, his organs and systems, to establish a preliminary clinical diagnosis of the disease (according to list 2).</w:t>
      </w:r>
    </w:p>
    <w:p w14:paraId="726A49B6" w14:textId="630E066B" w:rsidR="009C6FF4" w:rsidRPr="00E075DC" w:rsidRDefault="00A52D4F" w:rsidP="00C67A6D">
      <w:pPr>
        <w:ind w:left="680" w:hanging="680"/>
        <w:jc w:val="both"/>
        <w:rPr>
          <w:lang w:val="en-US"/>
        </w:rPr>
      </w:pPr>
      <w:r>
        <w:rPr>
          <w:lang w:val="en-US"/>
        </w:rPr>
        <w:t>PLO</w:t>
      </w:r>
      <w:r w:rsidR="009C6FF4" w:rsidRPr="00E075DC">
        <w:rPr>
          <w:lang w:val="en-US"/>
        </w:rPr>
        <w:t>5 Collect</w:t>
      </w:r>
      <w:r>
        <w:rPr>
          <w:lang w:val="en-US"/>
        </w:rPr>
        <w:t>ing</w:t>
      </w:r>
      <w:r w:rsidR="009C6FF4" w:rsidRPr="00E075DC">
        <w:rPr>
          <w:lang w:val="en-US"/>
        </w:rPr>
        <w:t xml:space="preserve"> complaints, life and disease history, assess</w:t>
      </w:r>
      <w:r>
        <w:rPr>
          <w:lang w:val="en-US"/>
        </w:rPr>
        <w:t>ing</w:t>
      </w:r>
      <w:r w:rsidR="009C6FF4" w:rsidRPr="00E075DC">
        <w:rPr>
          <w:lang w:val="en-US"/>
        </w:rPr>
        <w:t xml:space="preserve"> the patient's psychomotor and physical development, the condition of organs and body systems, and based on the results of laboratory and instrumental studies, evaluat</w:t>
      </w:r>
      <w:r>
        <w:rPr>
          <w:lang w:val="en-US"/>
        </w:rPr>
        <w:t>ing</w:t>
      </w:r>
      <w:r w:rsidR="009C6FF4" w:rsidRPr="00E075DC">
        <w:rPr>
          <w:lang w:val="en-US"/>
        </w:rPr>
        <w:t xml:space="preserve"> information regarding the diagnosis (according to list 4), taking into account the patient's age.</w:t>
      </w:r>
    </w:p>
    <w:p w14:paraId="726A49B7" w14:textId="2C192F22" w:rsidR="009C6FF4" w:rsidRPr="00E075DC" w:rsidRDefault="00A52D4F" w:rsidP="00C67A6D">
      <w:pPr>
        <w:ind w:left="680" w:hanging="680"/>
        <w:jc w:val="both"/>
        <w:rPr>
          <w:lang w:val="en-US"/>
        </w:rPr>
      </w:pPr>
      <w:r>
        <w:rPr>
          <w:lang w:val="en-US"/>
        </w:rPr>
        <w:t>PLO</w:t>
      </w:r>
      <w:r w:rsidR="009C6FF4" w:rsidRPr="00E075DC">
        <w:rPr>
          <w:lang w:val="en-US"/>
        </w:rPr>
        <w:t>6 Establish</w:t>
      </w:r>
      <w:r>
        <w:rPr>
          <w:lang w:val="en-US"/>
        </w:rPr>
        <w:t>ing</w:t>
      </w:r>
      <w:r w:rsidR="009C6FF4" w:rsidRPr="00E075DC">
        <w:rPr>
          <w:lang w:val="en-US"/>
        </w:rPr>
        <w:t xml:space="preserve"> a final clinical diagnosis by making a reasoned decision and analyzing the obtained subjective and objective data of clinical, additional examination, conducting differential diagnostics, adhering to relevant ethical and legal norms, under the supervision of a head physician in a healthcare facility (according to list 2).</w:t>
      </w:r>
    </w:p>
    <w:p w14:paraId="726A49B8" w14:textId="78366425" w:rsidR="009C6FF4" w:rsidRPr="00E075DC" w:rsidRDefault="00A52D4F" w:rsidP="00C67A6D">
      <w:pPr>
        <w:ind w:left="680" w:hanging="680"/>
        <w:jc w:val="both"/>
        <w:rPr>
          <w:lang w:val="en-US"/>
        </w:rPr>
      </w:pPr>
      <w:r>
        <w:rPr>
          <w:lang w:val="en-US"/>
        </w:rPr>
        <w:t>PLO</w:t>
      </w:r>
      <w:r w:rsidR="009C6FF4" w:rsidRPr="00E075DC">
        <w:rPr>
          <w:lang w:val="en-US"/>
        </w:rPr>
        <w:t xml:space="preserve">7 </w:t>
      </w:r>
      <w:r>
        <w:rPr>
          <w:lang w:val="en-US"/>
        </w:rPr>
        <w:t>P</w:t>
      </w:r>
      <w:r w:rsidR="009C6FF4" w:rsidRPr="00E075DC">
        <w:rPr>
          <w:lang w:val="en-US"/>
        </w:rPr>
        <w:t>rescrib</w:t>
      </w:r>
      <w:r>
        <w:rPr>
          <w:lang w:val="en-US"/>
        </w:rPr>
        <w:t>ing</w:t>
      </w:r>
      <w:r w:rsidR="009C6FF4" w:rsidRPr="00E075DC">
        <w:rPr>
          <w:lang w:val="en-US"/>
        </w:rPr>
        <w:t xml:space="preserve"> and analyz</w:t>
      </w:r>
      <w:r>
        <w:rPr>
          <w:lang w:val="en-US"/>
        </w:rPr>
        <w:t>ing</w:t>
      </w:r>
      <w:r w:rsidR="009C6FF4" w:rsidRPr="00E075DC">
        <w:rPr>
          <w:lang w:val="en-US"/>
        </w:rPr>
        <w:t xml:space="preserve"> additional (mandatory and optional) examination methods (laboratory, functional and/or instrumental) (according to list 4) of patients with diseases of organs and body systems for differential diagnosis of diseases (according to list 2).</w:t>
      </w:r>
    </w:p>
    <w:p w14:paraId="726A49B9" w14:textId="59ACCF9C" w:rsidR="009C6FF4" w:rsidRPr="00E075DC" w:rsidRDefault="00A52D4F" w:rsidP="00C67A6D">
      <w:pPr>
        <w:ind w:left="680" w:hanging="680"/>
        <w:jc w:val="both"/>
        <w:rPr>
          <w:lang w:val="en-US"/>
        </w:rPr>
      </w:pPr>
      <w:r>
        <w:rPr>
          <w:lang w:val="en-US"/>
        </w:rPr>
        <w:t>PLO</w:t>
      </w:r>
      <w:r w:rsidR="009C6FF4" w:rsidRPr="00E075DC">
        <w:rPr>
          <w:lang w:val="en-US"/>
        </w:rPr>
        <w:t>8 Identify</w:t>
      </w:r>
      <w:r>
        <w:rPr>
          <w:lang w:val="en-US"/>
        </w:rPr>
        <w:t>ing</w:t>
      </w:r>
      <w:r w:rsidR="009C6FF4" w:rsidRPr="00E075DC">
        <w:rPr>
          <w:lang w:val="en-US"/>
        </w:rPr>
        <w:t xml:space="preserve"> the main clinical syndrome or symptom that determines the severity of the victim's condition (according to list 3) by making a reasoned decision about the person's condition under any circumstances (in a healthcare facility, outside it), including in emergency situations and combat operations, in field conditions, in conditions of lack of information and limited time.</w:t>
      </w:r>
    </w:p>
    <w:p w14:paraId="726A49BA" w14:textId="45EE51B1" w:rsidR="009C6FF4" w:rsidRPr="00E075DC" w:rsidRDefault="00A52D4F" w:rsidP="00C67A6D">
      <w:pPr>
        <w:ind w:left="680" w:hanging="680"/>
        <w:jc w:val="both"/>
        <w:rPr>
          <w:lang w:val="en-US"/>
        </w:rPr>
      </w:pPr>
      <w:r>
        <w:rPr>
          <w:lang w:val="en-US"/>
        </w:rPr>
        <w:lastRenderedPageBreak/>
        <w:t>PLO</w:t>
      </w:r>
      <w:r w:rsidR="009C6FF4" w:rsidRPr="00E075DC">
        <w:rPr>
          <w:lang w:val="en-US"/>
        </w:rPr>
        <w:t>9 Determin</w:t>
      </w:r>
      <w:r>
        <w:rPr>
          <w:lang w:val="en-US"/>
        </w:rPr>
        <w:t>ing</w:t>
      </w:r>
      <w:r w:rsidR="009C6FF4" w:rsidRPr="00E075DC">
        <w:rPr>
          <w:lang w:val="en-US"/>
        </w:rPr>
        <w:t xml:space="preserve"> the nature and principles of treatment of patients (conservative, surgical) with diseases (according to list 2), taking into account the patient's age, in the conditions of a healthcare institution, outside it and at the stages of medical evacuation, including in field conditions, based on a preliminary clinical diagnosis, adhering to relevant ethical and legal norms, by making a reasoned decision according to existing algorithms and standard schemes, if necessary, to be able to justify personalized recommendations under the supervision of a head physician in a medical institution.</w:t>
      </w:r>
    </w:p>
    <w:p w14:paraId="726A49BB" w14:textId="1C6A8EA5" w:rsidR="009C6FF4" w:rsidRPr="00E075DC" w:rsidRDefault="00A52D4F" w:rsidP="00C67A6D">
      <w:pPr>
        <w:ind w:left="680" w:hanging="680"/>
        <w:jc w:val="both"/>
        <w:rPr>
          <w:lang w:val="en-US"/>
        </w:rPr>
      </w:pPr>
      <w:r>
        <w:rPr>
          <w:lang w:val="en-US"/>
        </w:rPr>
        <w:t>PLO</w:t>
      </w:r>
      <w:r w:rsidR="009C6FF4" w:rsidRPr="00E075DC">
        <w:rPr>
          <w:lang w:val="en-US"/>
        </w:rPr>
        <w:t>14 Determin</w:t>
      </w:r>
      <w:r>
        <w:rPr>
          <w:lang w:val="en-US"/>
        </w:rPr>
        <w:t>ing</w:t>
      </w:r>
      <w:r w:rsidR="009C6FF4" w:rsidRPr="00E075DC">
        <w:rPr>
          <w:lang w:val="en-US"/>
        </w:rPr>
        <w:t xml:space="preserve"> tactics and provide emergency medical care for emergencies (according to list 3) in conditions of limited time in accordance with existing clinical protocols and treatment standards.</w:t>
      </w:r>
    </w:p>
    <w:p w14:paraId="726A49BC" w14:textId="2F6ABD04" w:rsidR="009C6FF4" w:rsidRPr="00E075DC" w:rsidRDefault="00A52D4F" w:rsidP="00C67A6D">
      <w:pPr>
        <w:ind w:left="680" w:hanging="680"/>
        <w:jc w:val="both"/>
        <w:rPr>
          <w:lang w:val="en-US"/>
        </w:rPr>
      </w:pPr>
      <w:r>
        <w:rPr>
          <w:lang w:val="en-US"/>
        </w:rPr>
        <w:t>PLO</w:t>
      </w:r>
      <w:r w:rsidR="009C6FF4" w:rsidRPr="00E075DC">
        <w:rPr>
          <w:lang w:val="en-US"/>
        </w:rPr>
        <w:t>15 Organiz</w:t>
      </w:r>
      <w:r>
        <w:rPr>
          <w:lang w:val="en-US"/>
        </w:rPr>
        <w:t>ing</w:t>
      </w:r>
      <w:r w:rsidR="009C6FF4" w:rsidRPr="00E075DC">
        <w:rPr>
          <w:lang w:val="en-US"/>
        </w:rPr>
        <w:t xml:space="preserve"> the provision of medical assistance and medical evacuation measures to the population and military personnel in emergency situations and combat operations, including in field conditions.</w:t>
      </w:r>
    </w:p>
    <w:p w14:paraId="726A49BD" w14:textId="6AEB25FC" w:rsidR="009C6FF4" w:rsidRPr="00E075DC" w:rsidRDefault="00A52D4F" w:rsidP="00C67A6D">
      <w:pPr>
        <w:ind w:left="680" w:hanging="680"/>
        <w:jc w:val="both"/>
        <w:rPr>
          <w:lang w:val="en-US"/>
        </w:rPr>
      </w:pPr>
      <w:r>
        <w:rPr>
          <w:lang w:val="en-US"/>
        </w:rPr>
        <w:t>PLO</w:t>
      </w:r>
      <w:r w:rsidR="009C6FF4" w:rsidRPr="00E075DC">
        <w:rPr>
          <w:lang w:val="en-US"/>
        </w:rPr>
        <w:t xml:space="preserve">16 </w:t>
      </w:r>
      <w:r>
        <w:rPr>
          <w:lang w:val="en-US"/>
        </w:rPr>
        <w:t>Fo</w:t>
      </w:r>
      <w:r w:rsidR="009C6FF4" w:rsidRPr="00E075DC">
        <w:rPr>
          <w:lang w:val="en-US"/>
        </w:rPr>
        <w:t>rm</w:t>
      </w:r>
      <w:r>
        <w:rPr>
          <w:lang w:val="en-US"/>
        </w:rPr>
        <w:t>ing</w:t>
      </w:r>
      <w:r w:rsidR="009C6FF4" w:rsidRPr="00E075DC">
        <w:rPr>
          <w:lang w:val="en-US"/>
        </w:rPr>
        <w:t xml:space="preserve"> rational medical routes for patients; to organize interaction with colleagues in their own and other institutions, organizations and institutions; to apply tools for promoting medical services in the market, based on an analysis of the needs of the population, in the conditions of the functioning of a healthcare institution, its unit, in a competitive environment.</w:t>
      </w:r>
    </w:p>
    <w:p w14:paraId="726A49BE" w14:textId="5A1D36C5" w:rsidR="009C6FF4" w:rsidRPr="00E075DC" w:rsidRDefault="00A52D4F" w:rsidP="00C67A6D">
      <w:pPr>
        <w:ind w:left="680" w:hanging="680"/>
        <w:jc w:val="both"/>
        <w:rPr>
          <w:lang w:val="en-US"/>
        </w:rPr>
      </w:pPr>
      <w:r>
        <w:rPr>
          <w:lang w:val="en-US"/>
        </w:rPr>
        <w:t>PLO</w:t>
      </w:r>
      <w:r w:rsidR="009C6FF4" w:rsidRPr="00E075DC">
        <w:rPr>
          <w:lang w:val="en-US"/>
        </w:rPr>
        <w:t>17 Perform</w:t>
      </w:r>
      <w:r>
        <w:rPr>
          <w:lang w:val="en-US"/>
        </w:rPr>
        <w:t>ing</w:t>
      </w:r>
      <w:r w:rsidR="009C6FF4" w:rsidRPr="00E075DC">
        <w:rPr>
          <w:lang w:val="en-US"/>
        </w:rPr>
        <w:t xml:space="preserve"> medical manipulations (according to list 5) in a medical institution, at home or at work based on a preliminary clinical diagnosis and/or indicators of the patient's condition by making an informed decision, adhering to relevant ethical and legal norms.</w:t>
      </w:r>
    </w:p>
    <w:p w14:paraId="726A49BF" w14:textId="6D3B9994" w:rsidR="009C6FF4" w:rsidRPr="00E075DC" w:rsidRDefault="00A52D4F" w:rsidP="00C67A6D">
      <w:pPr>
        <w:ind w:left="680" w:hanging="680"/>
        <w:jc w:val="both"/>
        <w:rPr>
          <w:lang w:val="en-US"/>
        </w:rPr>
      </w:pPr>
      <w:r>
        <w:rPr>
          <w:lang w:val="en-US"/>
        </w:rPr>
        <w:t>PLO</w:t>
      </w:r>
      <w:r w:rsidR="009C6FF4" w:rsidRPr="00E075DC">
        <w:rPr>
          <w:lang w:val="en-US"/>
        </w:rPr>
        <w:t>18 Determin</w:t>
      </w:r>
      <w:r w:rsidR="004102EB">
        <w:rPr>
          <w:lang w:val="en-US"/>
        </w:rPr>
        <w:t>ing</w:t>
      </w:r>
      <w:r w:rsidR="009C6FF4" w:rsidRPr="00E075DC">
        <w:rPr>
          <w:lang w:val="en-US"/>
        </w:rPr>
        <w:t xml:space="preserve"> the state of functioning and limitations of a person's vital activities and the duration of incapacity with the execution of relevant documents, in a healthcare facility based on data on the disease and its course, the characteristics of the person's professional activity, etc. Maintain medical documentation regarding the patient and the population based on regulatory documents.</w:t>
      </w:r>
    </w:p>
    <w:p w14:paraId="726A49C0" w14:textId="227FAA8B" w:rsidR="009C6FF4" w:rsidRPr="00E075DC" w:rsidRDefault="00A52D4F" w:rsidP="00C67A6D">
      <w:pPr>
        <w:ind w:left="680" w:hanging="680"/>
        <w:jc w:val="both"/>
        <w:rPr>
          <w:lang w:val="en-US"/>
        </w:rPr>
      </w:pPr>
      <w:r>
        <w:rPr>
          <w:lang w:val="en-US"/>
        </w:rPr>
        <w:t>PLO</w:t>
      </w:r>
      <w:r w:rsidR="009C6FF4" w:rsidRPr="00E075DC">
        <w:rPr>
          <w:lang w:val="en-US"/>
        </w:rPr>
        <w:t>21 Find</w:t>
      </w:r>
      <w:r w:rsidR="004102EB">
        <w:rPr>
          <w:lang w:val="en-US"/>
        </w:rPr>
        <w:t>ing</w:t>
      </w:r>
      <w:r w:rsidR="009C6FF4" w:rsidRPr="00E075DC">
        <w:rPr>
          <w:lang w:val="en-US"/>
        </w:rPr>
        <w:t xml:space="preserve"> necessary information in professional literature and databases of other sources, analyze, evaluate and apply this information.</w:t>
      </w:r>
    </w:p>
    <w:p w14:paraId="726A49C1" w14:textId="77777777" w:rsidR="004A44C6" w:rsidRPr="00E075DC" w:rsidRDefault="004A44C6" w:rsidP="0014655B">
      <w:pPr>
        <w:pStyle w:val="ListParagraph"/>
        <w:tabs>
          <w:tab w:val="left" w:pos="0"/>
          <w:tab w:val="left" w:pos="5554"/>
        </w:tabs>
        <w:spacing w:after="248"/>
        <w:ind w:left="634"/>
        <w:jc w:val="both"/>
        <w:rPr>
          <w:b/>
          <w:iCs/>
          <w:lang w:val="en-US"/>
        </w:rPr>
      </w:pPr>
    </w:p>
    <w:p w14:paraId="726A49C2" w14:textId="77777777" w:rsidR="0014655B" w:rsidRPr="00E075DC" w:rsidRDefault="006740F2" w:rsidP="0014655B">
      <w:pPr>
        <w:pStyle w:val="ListParagraph"/>
        <w:tabs>
          <w:tab w:val="left" w:pos="0"/>
          <w:tab w:val="left" w:pos="5554"/>
        </w:tabs>
        <w:spacing w:after="248"/>
        <w:ind w:left="634"/>
        <w:jc w:val="both"/>
        <w:rPr>
          <w:b/>
          <w:iCs/>
          <w:lang w:val="en-US"/>
        </w:rPr>
      </w:pPr>
      <w:r w:rsidRPr="00E075DC">
        <w:rPr>
          <w:b/>
          <w:iCs/>
          <w:lang w:val="en-US"/>
        </w:rPr>
        <w:t>As a result of studying the academic discipline, a higher education applicant must:</w:t>
      </w:r>
    </w:p>
    <w:p w14:paraId="2075C11C" w14:textId="77777777" w:rsidR="004102EB" w:rsidRDefault="004102EB" w:rsidP="0014655B">
      <w:pPr>
        <w:pStyle w:val="ListParagraph"/>
        <w:tabs>
          <w:tab w:val="left" w:pos="0"/>
          <w:tab w:val="left" w:pos="5554"/>
        </w:tabs>
        <w:spacing w:after="248"/>
        <w:ind w:left="634"/>
        <w:jc w:val="both"/>
        <w:rPr>
          <w:b/>
          <w:iCs/>
          <w:lang w:val="en-US"/>
        </w:rPr>
      </w:pPr>
    </w:p>
    <w:p w14:paraId="726A49C3" w14:textId="658A7562" w:rsidR="0014655B" w:rsidRPr="00E075DC" w:rsidRDefault="0014655B" w:rsidP="0014655B">
      <w:pPr>
        <w:pStyle w:val="ListParagraph"/>
        <w:tabs>
          <w:tab w:val="left" w:pos="0"/>
          <w:tab w:val="left" w:pos="5554"/>
        </w:tabs>
        <w:spacing w:after="248"/>
        <w:ind w:left="634"/>
        <w:jc w:val="both"/>
        <w:rPr>
          <w:b/>
          <w:iCs/>
          <w:lang w:val="en-US"/>
        </w:rPr>
      </w:pPr>
      <w:r w:rsidRPr="00E075DC">
        <w:rPr>
          <w:b/>
          <w:iCs/>
          <w:lang w:val="en-US"/>
        </w:rPr>
        <w:t>Know:</w:t>
      </w:r>
      <w:r w:rsidR="00802F07">
        <w:rPr>
          <w:b/>
          <w:iCs/>
          <w:lang w:val="en-US"/>
        </w:rPr>
        <w:t xml:space="preserve"> </w:t>
      </w:r>
      <w:r w:rsidRPr="00E075DC">
        <w:rPr>
          <w:iCs/>
          <w:lang w:val="en-US"/>
        </w:rPr>
        <w:t>clinic</w:t>
      </w:r>
      <w:r w:rsidR="00802F07">
        <w:rPr>
          <w:iCs/>
          <w:lang w:val="en-US"/>
        </w:rPr>
        <w:t>s</w:t>
      </w:r>
      <w:r w:rsidRPr="00E075DC">
        <w:rPr>
          <w:iCs/>
          <w:lang w:val="en-US"/>
        </w:rPr>
        <w:t>, diagnostics, treatment of the most common mental disorders.</w:t>
      </w:r>
    </w:p>
    <w:p w14:paraId="726A49C4" w14:textId="777F8368" w:rsidR="0014655B" w:rsidRPr="00E075DC" w:rsidRDefault="0014655B" w:rsidP="0014655B">
      <w:pPr>
        <w:pStyle w:val="ListParagraph"/>
        <w:tabs>
          <w:tab w:val="left" w:pos="0"/>
          <w:tab w:val="left" w:pos="5554"/>
        </w:tabs>
        <w:spacing w:after="248"/>
        <w:ind w:left="634"/>
        <w:jc w:val="both"/>
        <w:rPr>
          <w:b/>
          <w:iCs/>
          <w:lang w:val="en-US"/>
        </w:rPr>
      </w:pPr>
      <w:r w:rsidRPr="00E075DC">
        <w:rPr>
          <w:b/>
          <w:iCs/>
          <w:lang w:val="en-US"/>
        </w:rPr>
        <w:t>Be able</w:t>
      </w:r>
      <w:r w:rsidR="00802F07">
        <w:rPr>
          <w:b/>
          <w:iCs/>
          <w:lang w:val="en-US"/>
        </w:rPr>
        <w:t xml:space="preserve"> to</w:t>
      </w:r>
      <w:r w:rsidRPr="00E075DC">
        <w:rPr>
          <w:b/>
          <w:iCs/>
          <w:lang w:val="en-US"/>
        </w:rPr>
        <w:t>:</w:t>
      </w:r>
    </w:p>
    <w:p w14:paraId="726A49C5" w14:textId="77777777" w:rsidR="0014655B" w:rsidRPr="00E075DC" w:rsidRDefault="0014655B" w:rsidP="00774318">
      <w:pPr>
        <w:pStyle w:val="ListParagraph"/>
        <w:numPr>
          <w:ilvl w:val="0"/>
          <w:numId w:val="3"/>
        </w:numPr>
        <w:tabs>
          <w:tab w:val="left" w:pos="0"/>
          <w:tab w:val="left" w:pos="5554"/>
        </w:tabs>
        <w:spacing w:after="248"/>
        <w:jc w:val="both"/>
        <w:rPr>
          <w:iCs/>
          <w:lang w:val="en-US"/>
        </w:rPr>
      </w:pPr>
      <w:r w:rsidRPr="00E075DC">
        <w:rPr>
          <w:lang w:val="en-US"/>
        </w:rPr>
        <w:t>Collect data on complaints, medical history, and life history of mental disorders</w:t>
      </w:r>
    </w:p>
    <w:p w14:paraId="726A49C6" w14:textId="77777777" w:rsidR="0014655B" w:rsidRPr="00E075DC" w:rsidRDefault="0014655B" w:rsidP="00774318">
      <w:pPr>
        <w:pStyle w:val="ListParagraph"/>
        <w:numPr>
          <w:ilvl w:val="0"/>
          <w:numId w:val="3"/>
        </w:numPr>
        <w:tabs>
          <w:tab w:val="left" w:pos="0"/>
          <w:tab w:val="left" w:pos="5554"/>
        </w:tabs>
        <w:spacing w:after="248"/>
        <w:jc w:val="both"/>
        <w:rPr>
          <w:iCs/>
          <w:lang w:val="en-US"/>
        </w:rPr>
      </w:pPr>
      <w:r w:rsidRPr="00E075DC">
        <w:rPr>
          <w:lang w:val="en-US"/>
        </w:rPr>
        <w:t>Identify the leading clinical symptom or syndrome. Establish a preliminary diagnosis, perform differential diagnosis, and determine a clinical diagnosis in mental disorders.</w:t>
      </w:r>
    </w:p>
    <w:p w14:paraId="726A49C7" w14:textId="77777777" w:rsidR="0014655B" w:rsidRPr="00E075DC" w:rsidRDefault="0014655B" w:rsidP="00774318">
      <w:pPr>
        <w:pStyle w:val="ListParagraph"/>
        <w:numPr>
          <w:ilvl w:val="0"/>
          <w:numId w:val="3"/>
        </w:numPr>
        <w:tabs>
          <w:tab w:val="left" w:pos="0"/>
          <w:tab w:val="left" w:pos="5554"/>
        </w:tabs>
        <w:spacing w:after="248"/>
        <w:jc w:val="both"/>
        <w:rPr>
          <w:iCs/>
          <w:lang w:val="en-US"/>
        </w:rPr>
      </w:pPr>
      <w:r w:rsidRPr="00E075DC">
        <w:rPr>
          <w:lang w:val="en-US"/>
        </w:rPr>
        <w:t>Identify the principles of treatment of mental illnesses.</w:t>
      </w:r>
    </w:p>
    <w:p w14:paraId="726A49C8" w14:textId="77777777" w:rsidR="0014655B" w:rsidRPr="00E075DC" w:rsidRDefault="0014655B" w:rsidP="00774318">
      <w:pPr>
        <w:pStyle w:val="ListParagraph"/>
        <w:numPr>
          <w:ilvl w:val="0"/>
          <w:numId w:val="3"/>
        </w:numPr>
        <w:tabs>
          <w:tab w:val="left" w:pos="0"/>
          <w:tab w:val="left" w:pos="5554"/>
        </w:tabs>
        <w:spacing w:after="248"/>
        <w:jc w:val="both"/>
        <w:rPr>
          <w:iCs/>
          <w:lang w:val="en-US"/>
        </w:rPr>
      </w:pPr>
      <w:r w:rsidRPr="00E075DC">
        <w:rPr>
          <w:lang w:val="en-US"/>
        </w:rPr>
        <w:t>Diagnose emergencies in mental illnesses.</w:t>
      </w:r>
    </w:p>
    <w:p w14:paraId="726A49C9" w14:textId="77777777" w:rsidR="0014655B" w:rsidRPr="00E075DC" w:rsidRDefault="0014655B" w:rsidP="00774318">
      <w:pPr>
        <w:pStyle w:val="ListParagraph"/>
        <w:numPr>
          <w:ilvl w:val="0"/>
          <w:numId w:val="3"/>
        </w:numPr>
        <w:tabs>
          <w:tab w:val="left" w:pos="0"/>
          <w:tab w:val="left" w:pos="5554"/>
        </w:tabs>
        <w:spacing w:after="248"/>
        <w:jc w:val="both"/>
        <w:rPr>
          <w:iCs/>
          <w:lang w:val="en-US"/>
        </w:rPr>
      </w:pPr>
      <w:r w:rsidRPr="00E075DC">
        <w:rPr>
          <w:lang w:val="en-US"/>
        </w:rPr>
        <w:t>Determine tactics and provide emergency medical care for mental illnesses.</w:t>
      </w:r>
    </w:p>
    <w:p w14:paraId="726A49CA" w14:textId="77777777" w:rsidR="0014655B" w:rsidRPr="00E075DC" w:rsidRDefault="0014655B" w:rsidP="00774318">
      <w:pPr>
        <w:pStyle w:val="ListParagraph"/>
        <w:numPr>
          <w:ilvl w:val="0"/>
          <w:numId w:val="3"/>
        </w:numPr>
        <w:tabs>
          <w:tab w:val="left" w:pos="0"/>
          <w:tab w:val="left" w:pos="5554"/>
        </w:tabs>
        <w:spacing w:after="248"/>
        <w:jc w:val="both"/>
        <w:rPr>
          <w:iCs/>
          <w:lang w:val="en-US"/>
        </w:rPr>
      </w:pPr>
      <w:r w:rsidRPr="00E075DC">
        <w:rPr>
          <w:lang w:val="en-US"/>
        </w:rPr>
        <w:t>Determine the tactics of managing persons subject to dispensary supervision for mental illnesses.</w:t>
      </w:r>
    </w:p>
    <w:p w14:paraId="726A49CB" w14:textId="77777777" w:rsidR="0014655B" w:rsidRPr="00E075DC" w:rsidRDefault="0014655B" w:rsidP="00774318">
      <w:pPr>
        <w:pStyle w:val="ListParagraph"/>
        <w:numPr>
          <w:ilvl w:val="0"/>
          <w:numId w:val="3"/>
        </w:numPr>
        <w:tabs>
          <w:tab w:val="left" w:pos="0"/>
          <w:tab w:val="left" w:pos="5554"/>
        </w:tabs>
        <w:spacing w:after="248"/>
        <w:jc w:val="both"/>
        <w:rPr>
          <w:iCs/>
          <w:lang w:val="en-US"/>
        </w:rPr>
      </w:pPr>
      <w:r w:rsidRPr="00E075DC">
        <w:rPr>
          <w:lang w:val="en-US"/>
        </w:rPr>
        <w:t>Comply with the requirements of ethics, bioethics and deontology in your professional field</w:t>
      </w:r>
    </w:p>
    <w:p w14:paraId="726A49CC" w14:textId="275840CA" w:rsidR="0014655B" w:rsidRPr="00E075DC" w:rsidRDefault="0014655B" w:rsidP="0014655B">
      <w:pPr>
        <w:pStyle w:val="ListParagraph"/>
        <w:tabs>
          <w:tab w:val="left" w:pos="0"/>
          <w:tab w:val="left" w:pos="5554"/>
        </w:tabs>
        <w:spacing w:after="248"/>
        <w:ind w:left="634"/>
        <w:jc w:val="both"/>
        <w:rPr>
          <w:b/>
          <w:iCs/>
          <w:lang w:val="en-US"/>
        </w:rPr>
      </w:pPr>
      <w:r w:rsidRPr="00E075DC">
        <w:rPr>
          <w:b/>
          <w:iCs/>
          <w:lang w:val="en-US"/>
        </w:rPr>
        <w:t>Master the skills</w:t>
      </w:r>
      <w:r w:rsidR="00802F07">
        <w:rPr>
          <w:b/>
          <w:iCs/>
          <w:lang w:val="en-US"/>
        </w:rPr>
        <w:t xml:space="preserve"> of</w:t>
      </w:r>
      <w:r w:rsidRPr="00E075DC">
        <w:rPr>
          <w:b/>
          <w:iCs/>
          <w:lang w:val="en-US"/>
        </w:rPr>
        <w:t>:</w:t>
      </w:r>
    </w:p>
    <w:p w14:paraId="726A49CD" w14:textId="77777777" w:rsidR="0014655B" w:rsidRPr="00E075DC" w:rsidRDefault="0014655B" w:rsidP="00774318">
      <w:pPr>
        <w:pStyle w:val="ListParagraph"/>
        <w:numPr>
          <w:ilvl w:val="0"/>
          <w:numId w:val="3"/>
        </w:numPr>
        <w:tabs>
          <w:tab w:val="left" w:pos="0"/>
          <w:tab w:val="left" w:pos="5554"/>
        </w:tabs>
        <w:spacing w:after="248"/>
        <w:jc w:val="both"/>
        <w:rPr>
          <w:b/>
          <w:iCs/>
          <w:lang w:val="en-US"/>
        </w:rPr>
      </w:pPr>
      <w:r w:rsidRPr="00E075DC">
        <w:rPr>
          <w:lang w:val="en-US"/>
        </w:rPr>
        <w:t>Communication and clinical examination of the patient.</w:t>
      </w:r>
    </w:p>
    <w:p w14:paraId="726A49CE" w14:textId="77777777" w:rsidR="0014655B" w:rsidRPr="00E075DC" w:rsidRDefault="0014655B" w:rsidP="00774318">
      <w:pPr>
        <w:pStyle w:val="ListParagraph"/>
        <w:numPr>
          <w:ilvl w:val="0"/>
          <w:numId w:val="3"/>
        </w:numPr>
        <w:tabs>
          <w:tab w:val="left" w:pos="0"/>
          <w:tab w:val="left" w:pos="5554"/>
        </w:tabs>
        <w:spacing w:after="248"/>
        <w:jc w:val="both"/>
        <w:rPr>
          <w:b/>
          <w:iCs/>
          <w:lang w:val="en-US"/>
        </w:rPr>
      </w:pPr>
      <w:r w:rsidRPr="00E075DC">
        <w:rPr>
          <w:lang w:val="en-US"/>
        </w:rPr>
        <w:t>Maintain medical documentation for mental illnesses.</w:t>
      </w:r>
    </w:p>
    <w:p w14:paraId="726A49CF" w14:textId="77777777" w:rsidR="00C569CB" w:rsidRPr="00E075DC" w:rsidRDefault="00C569CB" w:rsidP="00774318">
      <w:pPr>
        <w:pStyle w:val="ListParagraph"/>
        <w:numPr>
          <w:ilvl w:val="0"/>
          <w:numId w:val="3"/>
        </w:numPr>
        <w:tabs>
          <w:tab w:val="left" w:pos="0"/>
          <w:tab w:val="left" w:pos="5554"/>
        </w:tabs>
        <w:spacing w:after="248"/>
        <w:jc w:val="both"/>
        <w:rPr>
          <w:b/>
          <w:iCs/>
          <w:lang w:val="en-US"/>
        </w:rPr>
      </w:pPr>
    </w:p>
    <w:p w14:paraId="726A49D0" w14:textId="7FBA5BFF" w:rsidR="00D75F80" w:rsidRPr="00E075DC" w:rsidRDefault="00D75F80" w:rsidP="00D75F80">
      <w:pPr>
        <w:pStyle w:val="Heading5"/>
        <w:spacing w:line="360" w:lineRule="auto"/>
        <w:jc w:val="center"/>
        <w:rPr>
          <w:bCs w:val="0"/>
          <w:i w:val="0"/>
          <w:snapToGrid w:val="0"/>
          <w:color w:val="000000"/>
          <w:sz w:val="24"/>
          <w:szCs w:val="24"/>
          <w:lang w:val="en-US"/>
        </w:rPr>
      </w:pPr>
      <w:r w:rsidRPr="00E075DC">
        <w:rPr>
          <w:i w:val="0"/>
          <w:sz w:val="24"/>
          <w:szCs w:val="24"/>
          <w:lang w:val="en-US"/>
        </w:rPr>
        <w:t>3. PROGRAM CONTENT</w:t>
      </w:r>
      <w:r w:rsidR="00802F07">
        <w:rPr>
          <w:i w:val="0"/>
          <w:sz w:val="24"/>
          <w:szCs w:val="24"/>
          <w:lang w:val="en-US"/>
        </w:rPr>
        <w:t>S</w:t>
      </w:r>
    </w:p>
    <w:p w14:paraId="726A49D1" w14:textId="2B6844F1" w:rsidR="00D75F80" w:rsidRPr="00E075DC" w:rsidRDefault="00D75F80" w:rsidP="00D75F80">
      <w:pPr>
        <w:spacing w:before="120" w:after="120"/>
        <w:ind w:left="360"/>
        <w:jc w:val="center"/>
        <w:rPr>
          <w:b/>
          <w:bCs/>
          <w:iCs/>
          <w:lang w:val="en-US"/>
        </w:rPr>
      </w:pPr>
      <w:r w:rsidRPr="00E075DC">
        <w:rPr>
          <w:b/>
          <w:bCs/>
          <w:iCs/>
          <w:lang w:val="en-US"/>
        </w:rPr>
        <w:t>Subsection 1. General issues of psychiatry and</w:t>
      </w:r>
      <w:r w:rsidR="00802F07">
        <w:rPr>
          <w:b/>
          <w:bCs/>
          <w:iCs/>
          <w:lang w:val="en-US"/>
        </w:rPr>
        <w:t xml:space="preserve"> </w:t>
      </w:r>
      <w:r w:rsidRPr="00E075DC">
        <w:rPr>
          <w:b/>
          <w:bCs/>
          <w:lang w:val="en-US"/>
        </w:rPr>
        <w:t>general psychopathology.</w:t>
      </w:r>
    </w:p>
    <w:p w14:paraId="726A49D2" w14:textId="77777777" w:rsidR="00D75F80" w:rsidRPr="00E075DC" w:rsidRDefault="00D75F80" w:rsidP="00D75F80">
      <w:pPr>
        <w:spacing w:before="120" w:after="120"/>
        <w:ind w:firstLine="851"/>
        <w:rPr>
          <w:b/>
          <w:bCs/>
          <w:iCs/>
          <w:lang w:val="en-US"/>
        </w:rPr>
      </w:pPr>
    </w:p>
    <w:p w14:paraId="726A49D3" w14:textId="77777777" w:rsidR="00D75F80" w:rsidRPr="00E075DC" w:rsidRDefault="00D75F80" w:rsidP="00802F07">
      <w:pPr>
        <w:spacing w:before="120" w:after="120"/>
        <w:ind w:firstLine="851"/>
        <w:jc w:val="both"/>
        <w:rPr>
          <w:b/>
          <w:bCs/>
          <w:iCs/>
          <w:lang w:val="en-US"/>
        </w:rPr>
      </w:pPr>
      <w:r w:rsidRPr="00E075DC">
        <w:rPr>
          <w:b/>
          <w:bCs/>
          <w:iCs/>
          <w:lang w:val="en-US"/>
        </w:rPr>
        <w:t>Topic 1.</w:t>
      </w:r>
      <w:r w:rsidRPr="00E075DC">
        <w:rPr>
          <w:lang w:val="en-US"/>
        </w:rPr>
        <w:t>Subject and tasks of psychiatry and narcology, their place among other medical disciplines. History of development and current state of psychiatry and narcology. Classification of mental disorders, concepts of psychopathological symptom, syndrome and disease, registers of mental disorders.</w:t>
      </w:r>
    </w:p>
    <w:p w14:paraId="726A49D4" w14:textId="77777777" w:rsidR="00D75F80" w:rsidRPr="00E075DC" w:rsidRDefault="00D75F80" w:rsidP="00D75F80">
      <w:pPr>
        <w:spacing w:before="120" w:after="120"/>
        <w:ind w:firstLine="567"/>
        <w:jc w:val="both"/>
        <w:rPr>
          <w:lang w:val="en-US"/>
        </w:rPr>
      </w:pPr>
      <w:r w:rsidRPr="00E075DC">
        <w:rPr>
          <w:lang w:val="en-US"/>
        </w:rPr>
        <w:t xml:space="preserve">The subject and tasks of psychiatry and narcology, their place among other sections of medical science. Logic and psychology as necessary components of the diagnostic and treatment-rehabilitation </w:t>
      </w:r>
      <w:r w:rsidRPr="00E075DC">
        <w:rPr>
          <w:lang w:val="en-US"/>
        </w:rPr>
        <w:lastRenderedPageBreak/>
        <w:t>process in the work of a doctor of any specialty. The most important stages of the development of psychiatry, the role of psychophysiological and psychoanalytic theories in explaining mental and psychopathological phenomena.</w:t>
      </w:r>
    </w:p>
    <w:p w14:paraId="726A49D5" w14:textId="77777777" w:rsidR="00D75F80" w:rsidRPr="00E075DC" w:rsidRDefault="00D75F80" w:rsidP="00D75F80">
      <w:pPr>
        <w:spacing w:before="120" w:after="120"/>
        <w:ind w:firstLine="567"/>
        <w:jc w:val="both"/>
        <w:rPr>
          <w:lang w:val="en-US"/>
        </w:rPr>
      </w:pPr>
      <w:r w:rsidRPr="00E075DC">
        <w:rPr>
          <w:lang w:val="en-US"/>
        </w:rPr>
        <w:t>The significance of the scientific works of I.M. Sechenov, I.P. Pavlov, I.M. Balinsky, S.S. Korsakov, V.Kh. Kandinsky, V.I. Yakovenko, P.P. Kashchenko, P.A. Butkovsky, A.I. Geimanovich, V.P. Protopopov, V.M. Hakkebush, I.A. Polishchuk, Ya.P. Frumkin, P.V. Biryukovich, I.M. Apter, E.A. Popov, K.I. Platonov, N.P. Tatarenko and other scientists in the development of domestic psychiatry.</w:t>
      </w:r>
    </w:p>
    <w:p w14:paraId="726A49D6" w14:textId="77777777" w:rsidR="00D75F80" w:rsidRPr="00E075DC" w:rsidRDefault="00D75F80" w:rsidP="00D75F80">
      <w:pPr>
        <w:spacing w:before="120" w:after="120"/>
        <w:ind w:firstLine="567"/>
        <w:jc w:val="both"/>
        <w:rPr>
          <w:lang w:val="en-US"/>
        </w:rPr>
      </w:pPr>
      <w:r w:rsidRPr="00E075DC">
        <w:rPr>
          <w:lang w:val="en-US"/>
        </w:rPr>
        <w:t>The influence of the current level of development of general and special pathology, general and medical psychology, the socio-economic state of society and mass consciousness on the understanding of the essence of mental pathology and the attitude towards patients with mental disorders.</w:t>
      </w:r>
    </w:p>
    <w:p w14:paraId="726A49D7" w14:textId="77777777" w:rsidR="00D75F80" w:rsidRPr="00E075DC" w:rsidRDefault="00D75F80" w:rsidP="00D75F80">
      <w:pPr>
        <w:spacing w:before="120" w:after="120"/>
        <w:ind w:firstLine="567"/>
        <w:jc w:val="both"/>
        <w:rPr>
          <w:lang w:val="en-US"/>
        </w:rPr>
      </w:pPr>
      <w:r w:rsidRPr="00E075DC">
        <w:rPr>
          <w:lang w:val="en-US"/>
        </w:rPr>
        <w:t>The importance of heredity, socio-economic, environmental and psychological factors in the formation of mental disorders. The importance of the state of the adaptive mechanisms of the organism and the CNS for maintaining mental health, its disorders under the influence of unfavorable heredity and acquired psychopathological predisposition, somatic diseases, intoxications (environmental, industrial, household, psychoactive substances, medicinal, etc.), physical, mental traumas, other harmful effects on the brain and psyche in the etiology of mental disorders and diseases.</w:t>
      </w:r>
    </w:p>
    <w:p w14:paraId="726A49D8" w14:textId="77777777" w:rsidR="00D75F80" w:rsidRPr="00E075DC" w:rsidRDefault="00D75F80" w:rsidP="00D75F80">
      <w:pPr>
        <w:spacing w:before="120" w:after="120"/>
        <w:ind w:firstLine="567"/>
        <w:jc w:val="both"/>
        <w:rPr>
          <w:lang w:val="en-US"/>
        </w:rPr>
      </w:pPr>
      <w:r w:rsidRPr="00E075DC">
        <w:rPr>
          <w:lang w:val="en-US"/>
        </w:rPr>
        <w:t>The main pathogenetic mechanisms of mental pathology (biochemical, immunological, neuroreflex, neurodynamic, etc.).</w:t>
      </w:r>
    </w:p>
    <w:p w14:paraId="726A49D9" w14:textId="77777777" w:rsidR="00D75F80" w:rsidRPr="00E075DC" w:rsidRDefault="00D75F80" w:rsidP="00D75F80">
      <w:pPr>
        <w:spacing w:before="120" w:after="120"/>
        <w:ind w:firstLine="567"/>
        <w:jc w:val="both"/>
        <w:rPr>
          <w:lang w:val="en-US"/>
        </w:rPr>
      </w:pPr>
      <w:r w:rsidRPr="00E075DC">
        <w:rPr>
          <w:lang w:val="en-US"/>
        </w:rPr>
        <w:t>The concept of symptom, syndrome and disease (nosological form) in psychiatry. The concept of registers of mental pathology.</w:t>
      </w:r>
    </w:p>
    <w:p w14:paraId="726A49DA" w14:textId="77777777" w:rsidR="00D75F80" w:rsidRPr="00E075DC" w:rsidRDefault="00D75F80" w:rsidP="00D75F80">
      <w:pPr>
        <w:spacing w:before="120" w:after="120"/>
        <w:ind w:firstLine="567"/>
        <w:jc w:val="both"/>
        <w:rPr>
          <w:lang w:val="en-US"/>
        </w:rPr>
      </w:pPr>
      <w:r w:rsidRPr="00E075DC">
        <w:rPr>
          <w:lang w:val="en-US"/>
        </w:rPr>
        <w:t>Issues of classification of mental disorders. Syndromic and nosological classification of mental pathology (by clinical forms, severity of mental disorders, course, etiology and pathogenesis). The concept of registers of mental disorders as the basis of classical psychiatric diagnosis. Characteristics of registers of mental disorders. Correlation of registers, symptoms, syndromes and nosological units. The concept of psychotic and non-psychotic disorder, organic mental defect. Section of mental disorders of the International Classification of Diseases 10th and 11th revisions.</w:t>
      </w:r>
    </w:p>
    <w:p w14:paraId="726A49DB" w14:textId="77777777" w:rsidR="00D75F80" w:rsidRPr="00E075DC" w:rsidRDefault="00D75F80" w:rsidP="00802F07">
      <w:pPr>
        <w:spacing w:before="120" w:after="120"/>
        <w:ind w:firstLine="567"/>
        <w:jc w:val="both"/>
        <w:rPr>
          <w:b/>
          <w:bCs/>
          <w:iCs/>
          <w:lang w:val="en-US"/>
        </w:rPr>
      </w:pPr>
      <w:r w:rsidRPr="00E075DC">
        <w:rPr>
          <w:b/>
          <w:bCs/>
          <w:iCs/>
          <w:lang w:val="en-US"/>
        </w:rPr>
        <w:t>Topic 2. Methods of psychiatric research.</w:t>
      </w:r>
    </w:p>
    <w:p w14:paraId="726A49DC" w14:textId="3CA35F09" w:rsidR="00D75F80" w:rsidRPr="00E075DC" w:rsidRDefault="00D75F80" w:rsidP="00D75F80">
      <w:pPr>
        <w:spacing w:before="120" w:after="120"/>
        <w:ind w:firstLine="567"/>
        <w:jc w:val="both"/>
        <w:rPr>
          <w:lang w:val="en-US"/>
        </w:rPr>
      </w:pPr>
      <w:r w:rsidRPr="00E075DC">
        <w:rPr>
          <w:lang w:val="en-US"/>
        </w:rPr>
        <w:t xml:space="preserve">Clinical and psychopathological research. Observation and self-observation </w:t>
      </w:r>
      <w:r w:rsidR="00802F07" w:rsidRPr="00E075DC">
        <w:rPr>
          <w:lang w:val="en-US"/>
        </w:rPr>
        <w:t>methods</w:t>
      </w:r>
      <w:r w:rsidRPr="00E075DC">
        <w:rPr>
          <w:lang w:val="en-US"/>
        </w:rPr>
        <w:t>. Targeted psychological interview: life history, disease history (from the words of the patient and people who know the patient), description of mental status. Ethological method. Behavioral manifestations of mental disorders. The concept of adequacy, adaptation and criticism of one's condition. Method of psychoanalysis and psychodynamic observation.</w:t>
      </w:r>
    </w:p>
    <w:p w14:paraId="726A49DD" w14:textId="77777777" w:rsidR="00D75F80" w:rsidRPr="00E075DC" w:rsidRDefault="00D75F80" w:rsidP="00D75F80">
      <w:pPr>
        <w:spacing w:before="120" w:after="120"/>
        <w:ind w:firstLine="709"/>
        <w:jc w:val="both"/>
        <w:rPr>
          <w:lang w:val="en-US"/>
        </w:rPr>
      </w:pPr>
      <w:r w:rsidRPr="00E075DC">
        <w:rPr>
          <w:lang w:val="en-US"/>
        </w:rPr>
        <w:t>Paraclinical methods: experimental-psychological, X-ray and tomographic (CT, NMR), electrophysiological, laboratory, epidemiological, genetic. The value of paraclinical methods in psychiatric diagnostics.</w:t>
      </w:r>
    </w:p>
    <w:p w14:paraId="726A49DE" w14:textId="77777777" w:rsidR="00D75F80" w:rsidRPr="00E075DC" w:rsidRDefault="00D75F80" w:rsidP="00D75F80">
      <w:pPr>
        <w:spacing w:before="120" w:after="120"/>
        <w:ind w:firstLine="709"/>
        <w:jc w:val="both"/>
        <w:rPr>
          <w:lang w:val="en-US"/>
        </w:rPr>
      </w:pPr>
      <w:r w:rsidRPr="00E075DC">
        <w:rPr>
          <w:lang w:val="en-US"/>
        </w:rPr>
        <w:t>Catamnestic analysis of medical records.</w:t>
      </w:r>
    </w:p>
    <w:p w14:paraId="726A49DF" w14:textId="6281BB0D" w:rsidR="00D75F80" w:rsidRPr="00E075DC" w:rsidRDefault="00D75F80" w:rsidP="00D75F80">
      <w:pPr>
        <w:spacing w:before="120" w:after="120"/>
        <w:ind w:firstLine="709"/>
        <w:jc w:val="both"/>
        <w:rPr>
          <w:b/>
          <w:bCs/>
          <w:iCs/>
          <w:lang w:val="en-US"/>
        </w:rPr>
      </w:pPr>
      <w:r w:rsidRPr="00E075DC">
        <w:rPr>
          <w:b/>
          <w:bCs/>
          <w:iCs/>
          <w:lang w:val="en-US"/>
        </w:rPr>
        <w:t>Topic 3.</w:t>
      </w:r>
      <w:r w:rsidR="00802F07">
        <w:rPr>
          <w:b/>
          <w:bCs/>
          <w:iCs/>
          <w:lang w:val="en-US"/>
        </w:rPr>
        <w:t xml:space="preserve"> </w:t>
      </w:r>
      <w:r w:rsidRPr="00802F07">
        <w:rPr>
          <w:b/>
          <w:iCs/>
          <w:lang w:val="en-US"/>
        </w:rPr>
        <w:t>Regulatory and legal framework, medical care protocols, medical record keeping. Expertise issues.</w:t>
      </w:r>
    </w:p>
    <w:p w14:paraId="726A49E0" w14:textId="77777777" w:rsidR="00D75F80" w:rsidRPr="00E075DC" w:rsidRDefault="00D75F80" w:rsidP="00D75F80">
      <w:pPr>
        <w:spacing w:before="120" w:after="120"/>
        <w:ind w:firstLine="709"/>
        <w:jc w:val="both"/>
        <w:rPr>
          <w:bCs/>
          <w:iCs/>
          <w:lang w:val="en-US"/>
        </w:rPr>
      </w:pPr>
      <w:r w:rsidRPr="00E075DC">
        <w:rPr>
          <w:bCs/>
          <w:iCs/>
          <w:lang w:val="en-US"/>
        </w:rPr>
        <w:t>Regulatory and legal framework of psychiatry in Ukraine. Law of Ukraine "On Psychiatric Care". Presumption of mental health. Principles of providing psychiatric care.</w:t>
      </w:r>
    </w:p>
    <w:p w14:paraId="726A49E1" w14:textId="77777777" w:rsidR="00D75F80" w:rsidRPr="00E075DC" w:rsidRDefault="00D75F80" w:rsidP="00D75F80">
      <w:pPr>
        <w:spacing w:before="120" w:after="120"/>
        <w:ind w:firstLine="709"/>
        <w:jc w:val="both"/>
        <w:rPr>
          <w:lang w:val="en-US"/>
        </w:rPr>
      </w:pPr>
      <w:r w:rsidRPr="00E075DC">
        <w:rPr>
          <w:lang w:val="en-US"/>
        </w:rPr>
        <w:t xml:space="preserve">Principles and approaches in the treatment of mental illnesses and disorders. Clinical protocols for providing medical care in the specialty "Psychiatry". Psychopharmacotherapy: classification of the main groups of drugs: neuroleptics, tranquilizers, antidepressants, nootropics, psychostimulants, antiparoxysmal, antiparkinsonian (correctors). Features of psychopharmacotherapy in childhood, indications for its use, contraindications, possible complications and methods of their treatment. Supportive therapy. Prolonged-acting drugs. The concept of psychosurgery, its difference from neurosurgery. Methods of psychotherapy. Indications for the use of non-traditional treatment methods: </w:t>
      </w:r>
      <w:r w:rsidRPr="00E075DC">
        <w:rPr>
          <w:lang w:val="en-US"/>
        </w:rPr>
        <w:lastRenderedPageBreak/>
        <w:t>acupuncture, hirudotherapy. Occupational therapy. Sociotherapy, art therapy. Principles of rehabilitation of mentally ill people.</w:t>
      </w:r>
    </w:p>
    <w:p w14:paraId="726A49E2" w14:textId="77777777" w:rsidR="00D75F80" w:rsidRPr="00E075DC" w:rsidRDefault="00D75F80" w:rsidP="00D75F80">
      <w:pPr>
        <w:spacing w:before="120" w:after="120"/>
        <w:ind w:firstLine="709"/>
        <w:jc w:val="both"/>
        <w:rPr>
          <w:lang w:val="en-US"/>
        </w:rPr>
      </w:pPr>
      <w:r w:rsidRPr="00E075DC">
        <w:rPr>
          <w:lang w:val="en-US"/>
        </w:rPr>
        <w:t>Features of psychiatric documentation (medical history, prescription processing, etc.).</w:t>
      </w:r>
    </w:p>
    <w:p w14:paraId="726A49E3" w14:textId="77777777" w:rsidR="00D75F80" w:rsidRPr="00E075DC" w:rsidRDefault="00D75F80" w:rsidP="00D75F80">
      <w:pPr>
        <w:pStyle w:val="1"/>
        <w:spacing w:before="120" w:after="120"/>
        <w:ind w:firstLine="709"/>
        <w:jc w:val="both"/>
        <w:rPr>
          <w:rFonts w:ascii="Times New Roman" w:hAnsi="Times New Roman"/>
          <w:sz w:val="24"/>
          <w:szCs w:val="24"/>
          <w:lang w:val="en-US"/>
        </w:rPr>
      </w:pPr>
      <w:r w:rsidRPr="00E075DC">
        <w:rPr>
          <w:rFonts w:ascii="Times New Roman" w:hAnsi="Times New Roman"/>
          <w:sz w:val="24"/>
          <w:szCs w:val="24"/>
          <w:lang w:val="en-US"/>
        </w:rPr>
        <w:t>Principles of labor expertise. Criteria for the ability to work of the mentally ill. Temporary incapacity, permanent loss of ability to work. Childhood disability. Principles of military expertise. Procedure for referral for military expertise. Determination of suitability for military service of persons with various mental disorders. Forensic psychiatric expertise. Rights and obligations of an expert in forensic psychiatric expertise. Criteria of sanity and insanity. Compulsory treatment in forensic psychiatric practice. Concepts of legal capacity, guardianship and custody.</w:t>
      </w:r>
    </w:p>
    <w:p w14:paraId="726A49E4" w14:textId="77777777" w:rsidR="00D75F80" w:rsidRPr="00E075DC" w:rsidRDefault="00D75F80" w:rsidP="00D77820">
      <w:pPr>
        <w:spacing w:before="120" w:after="120"/>
        <w:ind w:firstLine="567"/>
        <w:jc w:val="both"/>
        <w:rPr>
          <w:lang w:val="en-US"/>
        </w:rPr>
      </w:pPr>
      <w:r w:rsidRPr="00E075DC">
        <w:rPr>
          <w:b/>
          <w:bCs/>
          <w:iCs/>
          <w:lang w:val="en-US"/>
        </w:rPr>
        <w:t>Topic 4. Pathology of cognitive processes: disorders of sensations and perception.</w:t>
      </w:r>
    </w:p>
    <w:p w14:paraId="726A49E5" w14:textId="77777777" w:rsidR="00D75F80" w:rsidRPr="00E075DC" w:rsidRDefault="00D75F80" w:rsidP="00D75F80">
      <w:pPr>
        <w:spacing w:before="120" w:after="120"/>
        <w:ind w:firstLine="567"/>
        <w:jc w:val="both"/>
        <w:rPr>
          <w:lang w:val="en-US"/>
        </w:rPr>
      </w:pPr>
      <w:r w:rsidRPr="00E075DC">
        <w:rPr>
          <w:lang w:val="en-US"/>
        </w:rPr>
        <w:t>Sensory disorders: hyperesthesia, hypesthesia, anesthesia, senestopathy. Perceptual disorders: illusions (affective, interpretative, pareidolic). Psychosensory disorders: metamorphopsia and body schema disorders (autometamorphopsia). Hallucinations: simple and complex; visual, auditory, olfactory, tactile and other analyzers. True hallucinations and pseudohallucinations. Imperative, commenting and neutral. Hypnagogic and hypnopompic hallucinations. Normal and pathological imagination, fantasy. Age-related features of disorders of sensations, perceptions and representations. Methods of detection. Psychophysiological and neuropsychological foundations of disorders of sensations, perceptions and representations</w:t>
      </w:r>
    </w:p>
    <w:p w14:paraId="726A49E6" w14:textId="77777777" w:rsidR="00D75F80" w:rsidRPr="00E075DC" w:rsidRDefault="00D75F80" w:rsidP="00D75F80">
      <w:pPr>
        <w:spacing w:before="120" w:after="120"/>
        <w:ind w:firstLine="567"/>
        <w:jc w:val="both"/>
        <w:rPr>
          <w:b/>
          <w:lang w:val="en-US"/>
        </w:rPr>
      </w:pPr>
      <w:r w:rsidRPr="00E075DC">
        <w:rPr>
          <w:b/>
          <w:lang w:val="en-US"/>
        </w:rPr>
        <w:t>Topic 5. Disorders of thinking in terms of pace, form, structure, and content</w:t>
      </w:r>
    </w:p>
    <w:p w14:paraId="726A49E7" w14:textId="77777777" w:rsidR="00D75F80" w:rsidRPr="00E075DC" w:rsidRDefault="00D75F80" w:rsidP="00D75F80">
      <w:pPr>
        <w:spacing w:before="120" w:after="120"/>
        <w:ind w:firstLine="567"/>
        <w:jc w:val="both"/>
        <w:rPr>
          <w:lang w:val="en-US"/>
        </w:rPr>
      </w:pPr>
      <w:r w:rsidRPr="00E075DC">
        <w:rPr>
          <w:lang w:val="en-US"/>
        </w:rPr>
        <w:t>Disorders of thinking by pace (slowing down, stopping, accelerating), by logical connection (detailing, perseveration, paralogical thinking, reasoning, autistic, symbolic, amorphous, disjointedness, incoherence (incoherence, mentism). Obsessional ideas (of morbid reasoning, obsessive counting, obsessive memories, etc.). Overvalued ideas (of invention and discovery, jealousy, litigation, hypochondriacal, etc.). Delusional ideas (of relationship, persecution, poisoning, influence, harm, jealousy, grandeur, self-contempt, self-blame, hypochondriacal, religious, etc.). Induced delusional ideas. Primary delusional ideas (interpretative), secondary delusional ideas (sensory).</w:t>
      </w:r>
    </w:p>
    <w:p w14:paraId="726A49E8" w14:textId="77777777" w:rsidR="00D75F80" w:rsidRPr="00E075DC" w:rsidRDefault="00D75F80" w:rsidP="00D77820">
      <w:pPr>
        <w:spacing w:before="120" w:after="120"/>
        <w:ind w:firstLine="567"/>
        <w:jc w:val="both"/>
        <w:rPr>
          <w:b/>
          <w:bCs/>
          <w:iCs/>
          <w:lang w:val="en-US"/>
        </w:rPr>
      </w:pPr>
      <w:r w:rsidRPr="00E075DC">
        <w:rPr>
          <w:b/>
          <w:bCs/>
          <w:iCs/>
          <w:lang w:val="en-US"/>
        </w:rPr>
        <w:t>Topic 6. Pathology of cognitive processes: disorders of attention, memory and intelligence</w:t>
      </w:r>
    </w:p>
    <w:p w14:paraId="726A49E9" w14:textId="77777777" w:rsidR="00D75F80" w:rsidRPr="00E075DC" w:rsidRDefault="00D75F80" w:rsidP="00D75F80">
      <w:pPr>
        <w:spacing w:before="120" w:after="120"/>
        <w:ind w:firstLine="567"/>
        <w:jc w:val="both"/>
        <w:rPr>
          <w:lang w:val="en-US"/>
        </w:rPr>
      </w:pPr>
      <w:r w:rsidRPr="00E075DC">
        <w:rPr>
          <w:lang w:val="en-US"/>
        </w:rPr>
        <w:t>Attention disorders: increased distraction, increased fixation, increased fatigue. Pathological enhancement of memory - hypermnesia. Pathological weakening of memory - hypomnesia. Memory loss - amnesia (reproductive, fixational, retrograde, anterograde, progressive). Paramnesias: pseudoreminiscences, confabulations, cryptomnesias. Features of memory disorders in various diseases. Psychophysiological and neuropsychological foundations of memory disorders. Methods of detecting memory disorders.</w:t>
      </w:r>
    </w:p>
    <w:p w14:paraId="726A49EA" w14:textId="77777777" w:rsidR="00D75F80" w:rsidRPr="00E075DC" w:rsidRDefault="00D75F80" w:rsidP="00D75F80">
      <w:pPr>
        <w:spacing w:before="120" w:after="120"/>
        <w:ind w:firstLine="567"/>
        <w:jc w:val="both"/>
        <w:rPr>
          <w:lang w:val="en-US"/>
        </w:rPr>
      </w:pPr>
      <w:r w:rsidRPr="00E075DC">
        <w:rPr>
          <w:lang w:val="en-US"/>
        </w:rPr>
        <w:t>Intellectual disorders: dementia (lacunar, total, epileptic, schizophrenic), oligophrenia, borderline mental retardation, infantilism. Age-related features of thinking and intellectual disorders. Methods of detection. Psychophysiological and neuropsychological foundations of thinking and intellectual disorders.</w:t>
      </w:r>
    </w:p>
    <w:p w14:paraId="726A49EC" w14:textId="7BBE04CF" w:rsidR="00D75F80" w:rsidRPr="00E075DC" w:rsidRDefault="00D75F80" w:rsidP="00D77820">
      <w:pPr>
        <w:spacing w:before="120" w:after="120"/>
        <w:ind w:firstLine="567"/>
        <w:jc w:val="both"/>
        <w:rPr>
          <w:b/>
          <w:bCs/>
          <w:iCs/>
          <w:lang w:val="en-US"/>
        </w:rPr>
      </w:pPr>
      <w:r w:rsidRPr="00E075DC">
        <w:rPr>
          <w:b/>
          <w:bCs/>
          <w:iCs/>
          <w:lang w:val="en-US"/>
        </w:rPr>
        <w:t>Topic 7. Violations of the emotional and effector spheres.</w:t>
      </w:r>
    </w:p>
    <w:p w14:paraId="726A49ED" w14:textId="77777777" w:rsidR="00D75F80" w:rsidRPr="00E075DC" w:rsidRDefault="00D75F80" w:rsidP="00D75F80">
      <w:pPr>
        <w:pStyle w:val="21"/>
        <w:spacing w:before="120" w:after="120"/>
        <w:rPr>
          <w:szCs w:val="24"/>
          <w:lang w:val="en-US"/>
        </w:rPr>
      </w:pPr>
      <w:r w:rsidRPr="00E075DC">
        <w:rPr>
          <w:szCs w:val="24"/>
          <w:lang w:val="en-US"/>
        </w:rPr>
        <w:t>Violation of the strength of emotions - pathological intensification of positive emotions (hyperthymia, euphoria, mania, moria, ecstasy); pathological intensification of negative emotions (hypothymia, depression, melancholic raptus, painful anesthesia of the psyche, fear, anxiety). Pathological weakening of emotions (apathy, emotional coldness, emotional dullness). Violation of the stability of emotions (emotional lability, weakness, explosiveness, emotional inertness (torpidity). Violation of the adequacy of emotions (inadequacy of emotions, ambivalence, phobias, dysphoria, pathological affect). Somato-vegetative signs of emotional disorders. Age-related features of affective disorders. Methods of determining emotional disorders.</w:t>
      </w:r>
    </w:p>
    <w:p w14:paraId="726A49EE" w14:textId="77777777" w:rsidR="00D75F80" w:rsidRPr="00E075DC" w:rsidRDefault="00D75F80" w:rsidP="00D75F80">
      <w:pPr>
        <w:pStyle w:val="21"/>
        <w:spacing w:before="120" w:after="120"/>
        <w:rPr>
          <w:szCs w:val="24"/>
          <w:lang w:val="en-US"/>
        </w:rPr>
      </w:pPr>
      <w:r w:rsidRPr="00E075DC">
        <w:rPr>
          <w:lang w:val="en-US"/>
        </w:rPr>
        <w:t xml:space="preserve">Volitional disorders: abulia, hypobulia, hyperbulia, parabulia. Drive disorders: strengthening, weakening, perversion of instincts. Compulsive drives (dromomania, dipsomania, drug addiction, pyromania, mythomania, gambling, Internet addiction, etc.). Obsessive drives. Ambitendency. </w:t>
      </w:r>
      <w:r w:rsidRPr="00E075DC">
        <w:rPr>
          <w:lang w:val="en-US"/>
        </w:rPr>
        <w:lastRenderedPageBreak/>
        <w:t>Psychomotor disorders: agitation, stupor, parakinesias (paramimia, mannerisms, stereotypies, echo-symptoms). Speech disorders: acceleration, deceleration, stuttering, lisp, slurred speech, logoclonia, etc. Age-related features of effector disorders.</w:t>
      </w:r>
    </w:p>
    <w:p w14:paraId="726A49EF" w14:textId="77777777" w:rsidR="00D75F80" w:rsidRPr="00E075DC" w:rsidRDefault="00D75F80" w:rsidP="00D77820">
      <w:pPr>
        <w:spacing w:before="120" w:after="120"/>
        <w:ind w:firstLine="567"/>
        <w:jc w:val="both"/>
        <w:rPr>
          <w:lang w:val="en-US"/>
        </w:rPr>
      </w:pPr>
      <w:r w:rsidRPr="00E075DC">
        <w:rPr>
          <w:b/>
          <w:bCs/>
          <w:iCs/>
          <w:lang w:val="en-US"/>
        </w:rPr>
        <w:t>Topic 8. Disturbances of consciousness and self-awareness</w:t>
      </w:r>
    </w:p>
    <w:p w14:paraId="726A49F0" w14:textId="77777777" w:rsidR="00D75F80" w:rsidRPr="00E075DC" w:rsidRDefault="00D75F80" w:rsidP="00D75F80">
      <w:pPr>
        <w:spacing w:before="120" w:after="120"/>
        <w:ind w:firstLine="567"/>
        <w:jc w:val="both"/>
        <w:rPr>
          <w:lang w:val="en-US"/>
        </w:rPr>
      </w:pPr>
      <w:r w:rsidRPr="00E075DC">
        <w:rPr>
          <w:lang w:val="en-US"/>
        </w:rPr>
        <w:t>State of consciousness during fatigue, during sleep and dreams, affective narrowing of consciousness. Syndromes of suppression of consciousness: fainting, obnubilation, drowsiness, stupor, coma. Syndromes of clouding of consciousness: asthenic confusion, delirious, oneiric, amentive, twilight state of consciousness syndrome. Syndromes of derealization and depersonalization. Age-related features of impaired consciousness and self-awareness. Features of care, observation, transportation of patients with impaired consciousness. Methods of determining the state of consciousness and its disorders.</w:t>
      </w:r>
    </w:p>
    <w:p w14:paraId="726A49F1" w14:textId="77777777" w:rsidR="00D75F80" w:rsidRPr="00E075DC" w:rsidRDefault="00D75F80" w:rsidP="00D77820">
      <w:pPr>
        <w:spacing w:before="120" w:after="120"/>
        <w:ind w:firstLine="567"/>
        <w:jc w:val="both"/>
        <w:rPr>
          <w:b/>
          <w:bCs/>
          <w:iCs/>
          <w:lang w:val="en-US"/>
        </w:rPr>
      </w:pPr>
      <w:r w:rsidRPr="00E075DC">
        <w:rPr>
          <w:b/>
          <w:bCs/>
          <w:iCs/>
          <w:lang w:val="en-US"/>
        </w:rPr>
        <w:t>Topic 9. Psychopathological syndromes</w:t>
      </w:r>
    </w:p>
    <w:p w14:paraId="726A49F2" w14:textId="77777777" w:rsidR="00D75F80" w:rsidRPr="00E075DC" w:rsidRDefault="00D75F80" w:rsidP="00D75F80">
      <w:pPr>
        <w:spacing w:before="120" w:after="120"/>
        <w:ind w:firstLine="567"/>
        <w:jc w:val="both"/>
        <w:rPr>
          <w:lang w:val="en-US"/>
        </w:rPr>
      </w:pPr>
      <w:r w:rsidRPr="00E075DC">
        <w:rPr>
          <w:lang w:val="en-US"/>
        </w:rPr>
        <w:t>Concept and definition of psychopathological syndrome and symptom. Anatomical and physiological basis of psychopathological syndromes. Classification of psychopathological syndromes (by predominant disorders of a certain mental sphere, by register).</w:t>
      </w:r>
    </w:p>
    <w:p w14:paraId="726A49F3" w14:textId="77777777" w:rsidR="00D75F80" w:rsidRPr="00E075DC" w:rsidRDefault="00D75F80" w:rsidP="00D75F80">
      <w:pPr>
        <w:spacing w:before="120" w:after="120"/>
        <w:ind w:firstLine="567"/>
        <w:jc w:val="both"/>
        <w:rPr>
          <w:lang w:val="en-US"/>
        </w:rPr>
      </w:pPr>
      <w:r w:rsidRPr="00E075DC">
        <w:rPr>
          <w:lang w:val="en-US"/>
        </w:rPr>
        <w:t>Borderline non-psychotic syndromes: asthenic, neurotic (neurasthenic, obsessive-phobic, dysmorphophobic, etc.), depressive, hypochondriac, somatoform. Psychotic syndromes: depressive, manic, paranoid, paranoid, dysmorphomanic, catatonic, hebephrenic, delirious, oneiric, amentive, asthenic confusion of consciousness, twilight state of consciousness, hallucinosis. Defective-organic syndromes: psychoorganic, Korsakoff amnestic, mental retardation, dementia. The main psychopathological syndromes of childhood: neuropathy, childhood autism, hyperdynamic, childhood pathological fears, anorexia nervosa, infantilism. The significance of diagnosing a psychopathological syndrome for choosing a method of emergency therapy and subsequent examination of the patient.</w:t>
      </w:r>
    </w:p>
    <w:p w14:paraId="726A49F4" w14:textId="77777777" w:rsidR="00D75F80" w:rsidRPr="00E075DC" w:rsidRDefault="00D75F80" w:rsidP="00D75F80">
      <w:pPr>
        <w:spacing w:before="120" w:after="120"/>
        <w:ind w:firstLine="567"/>
        <w:jc w:val="both"/>
        <w:rPr>
          <w:b/>
          <w:lang w:val="en-US"/>
        </w:rPr>
      </w:pPr>
      <w:r w:rsidRPr="00E075DC">
        <w:rPr>
          <w:b/>
          <w:lang w:val="en-US"/>
        </w:rPr>
        <w:t>Topic 10. Curation of patients.</w:t>
      </w:r>
    </w:p>
    <w:p w14:paraId="726A49F5" w14:textId="77777777" w:rsidR="00D75F80" w:rsidRPr="00E075DC" w:rsidRDefault="00D75F80" w:rsidP="00D75F80">
      <w:pPr>
        <w:spacing w:before="120" w:after="120"/>
        <w:ind w:firstLine="567"/>
        <w:jc w:val="both"/>
        <w:rPr>
          <w:lang w:val="en-US"/>
        </w:rPr>
      </w:pPr>
      <w:r w:rsidRPr="00E075DC">
        <w:rPr>
          <w:lang w:val="en-US"/>
        </w:rPr>
        <w:t>Curation of patients. Patient interview according to plan, short experimental psychological study. Establishment of syndromic diagnosis.</w:t>
      </w:r>
    </w:p>
    <w:p w14:paraId="726A49F6" w14:textId="77777777" w:rsidR="00D75F80" w:rsidRPr="00E075DC" w:rsidRDefault="00D75F80" w:rsidP="00D75F80">
      <w:pPr>
        <w:spacing w:before="120" w:after="120"/>
        <w:rPr>
          <w:b/>
          <w:bCs/>
          <w:lang w:val="en-US"/>
        </w:rPr>
      </w:pPr>
    </w:p>
    <w:p w14:paraId="726A49F7" w14:textId="77777777" w:rsidR="00D75F80" w:rsidRPr="00E075DC" w:rsidRDefault="00D75F80" w:rsidP="00D75F80">
      <w:pPr>
        <w:widowControl w:val="0"/>
        <w:tabs>
          <w:tab w:val="left" w:pos="851"/>
          <w:tab w:val="right" w:pos="10193"/>
        </w:tabs>
        <w:spacing w:before="120" w:after="120"/>
        <w:ind w:firstLine="709"/>
        <w:jc w:val="center"/>
        <w:rPr>
          <w:b/>
          <w:bCs/>
          <w:snapToGrid w:val="0"/>
          <w:color w:val="000000"/>
          <w:lang w:val="en-US"/>
        </w:rPr>
      </w:pPr>
      <w:r w:rsidRPr="00E075DC">
        <w:rPr>
          <w:b/>
          <w:bCs/>
          <w:lang w:val="en-US"/>
        </w:rPr>
        <w:t>Subsection 2:</w:t>
      </w:r>
      <w:r w:rsidRPr="00E075DC">
        <w:rPr>
          <w:b/>
          <w:lang w:val="en-US"/>
        </w:rPr>
        <w:t>Special nosological psychiatry (according to ICD-10)</w:t>
      </w:r>
    </w:p>
    <w:p w14:paraId="726A49F8" w14:textId="2E88CF46" w:rsidR="00D75F80" w:rsidRPr="00E075DC" w:rsidRDefault="00D75F80" w:rsidP="00D75F80">
      <w:pPr>
        <w:spacing w:before="120" w:after="120"/>
        <w:ind w:firstLine="709"/>
        <w:jc w:val="both"/>
        <w:rPr>
          <w:b/>
          <w:lang w:val="en-US"/>
        </w:rPr>
      </w:pPr>
      <w:r w:rsidRPr="00E075DC">
        <w:rPr>
          <w:b/>
          <w:bCs/>
          <w:lang w:val="en-US"/>
        </w:rPr>
        <w:t>Topic 11: Exogeni</w:t>
      </w:r>
      <w:r w:rsidR="00D77820">
        <w:rPr>
          <w:b/>
          <w:bCs/>
          <w:lang w:val="en-US"/>
        </w:rPr>
        <w:t>a</w:t>
      </w:r>
      <w:r w:rsidRPr="00E075DC">
        <w:rPr>
          <w:b/>
          <w:bCs/>
          <w:lang w:val="en-US"/>
        </w:rPr>
        <w:t>s:</w:t>
      </w:r>
      <w:r w:rsidR="00D77820">
        <w:rPr>
          <w:b/>
          <w:bCs/>
          <w:lang w:val="en-US"/>
        </w:rPr>
        <w:t xml:space="preserve"> </w:t>
      </w:r>
      <w:r w:rsidRPr="00E075DC">
        <w:rPr>
          <w:b/>
          <w:lang w:val="en-US"/>
        </w:rPr>
        <w:t>Mental disorders in infectious diseases and as a result of adverse environmental influences; mental disorders in traumatic brain injuries. Combat mental trauma and its consequences.</w:t>
      </w:r>
    </w:p>
    <w:p w14:paraId="726A49F9" w14:textId="77777777" w:rsidR="00D75F80" w:rsidRPr="00E075DC" w:rsidRDefault="00D75F80" w:rsidP="00D75F80">
      <w:pPr>
        <w:spacing w:before="120" w:after="120"/>
        <w:ind w:firstLine="709"/>
        <w:jc w:val="both"/>
        <w:rPr>
          <w:b/>
          <w:bCs/>
          <w:lang w:val="en-US"/>
        </w:rPr>
      </w:pPr>
      <w:r w:rsidRPr="00E075DC">
        <w:rPr>
          <w:lang w:val="en-US"/>
        </w:rPr>
        <w:t>11.1. The main pathogenetic mechanisms of organic mental disorders. Classification of organic mental disorders. Features of mental disorders in different periods of the disease. Clinical manifestations of mental disorders in organic diseases. Principles of differential diagnosis of organic mental disorders. Principles of therapy of organic mental disorders.</w:t>
      </w:r>
    </w:p>
    <w:p w14:paraId="726A49FA" w14:textId="77777777" w:rsidR="00D75F80" w:rsidRPr="00E075DC" w:rsidRDefault="00D75F80" w:rsidP="00D75F80">
      <w:pPr>
        <w:spacing w:before="120" w:after="120"/>
        <w:ind w:firstLine="709"/>
        <w:jc w:val="both"/>
        <w:rPr>
          <w:lang w:val="en-US"/>
        </w:rPr>
      </w:pPr>
      <w:r w:rsidRPr="00E075DC">
        <w:rPr>
          <w:lang w:val="en-US"/>
        </w:rPr>
        <w:t>11.2. Mental disorders in infectious diseases</w:t>
      </w:r>
    </w:p>
    <w:p w14:paraId="726A49FB" w14:textId="77777777" w:rsidR="00D75F80" w:rsidRPr="00E075DC" w:rsidRDefault="00D75F80" w:rsidP="00D75F80">
      <w:pPr>
        <w:spacing w:before="120" w:after="120"/>
        <w:ind w:firstLine="709"/>
        <w:jc w:val="both"/>
        <w:rPr>
          <w:lang w:val="en-US"/>
        </w:rPr>
      </w:pPr>
      <w:r w:rsidRPr="00E075DC">
        <w:rPr>
          <w:lang w:val="en-US"/>
        </w:rPr>
        <w:t>Etiopathogenetic mechanisms of brain damage in general and intracerebral infections. Exogenous types of reactions (K. Bongoffer). Mental disorders in acute infections. Mental disorders in chronic infections. Mental disorders in HIV-infected people. Age characteristics, course, prognosis, principles of treatment, prevention, examination and social and labor rehabilitation.</w:t>
      </w:r>
    </w:p>
    <w:p w14:paraId="726A49FC" w14:textId="77777777" w:rsidR="00D75F80" w:rsidRPr="00E075DC" w:rsidRDefault="00D75F80" w:rsidP="00D75F80">
      <w:pPr>
        <w:spacing w:before="120" w:after="120"/>
        <w:ind w:firstLine="709"/>
        <w:jc w:val="both"/>
        <w:rPr>
          <w:lang w:val="en-US"/>
        </w:rPr>
      </w:pPr>
      <w:r w:rsidRPr="00E075DC">
        <w:rPr>
          <w:lang w:val="en-US"/>
        </w:rPr>
        <w:t>11.3. Mental disorders in traumatic brain injuries. Combat mental trauma and its consequences. Features of mental disorders in the most acute, acute and late stages of traumatic disease. Residual organic consequences of traumatic brain injuries. Age-related characteristics, course, principles of treatment, prevention, examination and social and labor rehabilitation.</w:t>
      </w:r>
    </w:p>
    <w:p w14:paraId="726A49FD" w14:textId="6831B342" w:rsidR="00D75F80" w:rsidRPr="00E075DC" w:rsidRDefault="00D75F80" w:rsidP="00D75F80">
      <w:pPr>
        <w:spacing w:before="120" w:after="120"/>
        <w:ind w:firstLine="709"/>
        <w:jc w:val="both"/>
        <w:rPr>
          <w:lang w:val="en-US"/>
        </w:rPr>
      </w:pPr>
      <w:r w:rsidRPr="00E075DC">
        <w:rPr>
          <w:lang w:val="en-US"/>
        </w:rPr>
        <w:t xml:space="preserve">11.4. Mental disorders in case of intoxications and </w:t>
      </w:r>
      <w:r w:rsidR="00D77820" w:rsidRPr="00E075DC">
        <w:rPr>
          <w:lang w:val="en-US"/>
        </w:rPr>
        <w:t>because of</w:t>
      </w:r>
      <w:r w:rsidRPr="00E075DC">
        <w:rPr>
          <w:lang w:val="en-US"/>
        </w:rPr>
        <w:t xml:space="preserve"> adverse environmental influences. Clinical features of mental disorders in case of acute and chronic poisoning with drugs, in case of food poisoning, in case of intoxications with industrial and household poisons. Psychopathological features of people living in ecologically unfavorable areas, features of mental disorders caused by environmentally </w:t>
      </w:r>
      <w:r w:rsidRPr="00E075DC">
        <w:rPr>
          <w:lang w:val="en-US"/>
        </w:rPr>
        <w:lastRenderedPageBreak/>
        <w:t xml:space="preserve">unfavorable factors. Psychopathological problems associated with urbanization. Prevention and treatment of mental disorders in case of industrial, medical intoxications and </w:t>
      </w:r>
      <w:r w:rsidR="00D77820" w:rsidRPr="00E075DC">
        <w:rPr>
          <w:lang w:val="en-US"/>
        </w:rPr>
        <w:t>because of</w:t>
      </w:r>
      <w:r w:rsidRPr="00E075DC">
        <w:rPr>
          <w:lang w:val="en-US"/>
        </w:rPr>
        <w:t xml:space="preserve"> environmentally unfavorable influences.</w:t>
      </w:r>
    </w:p>
    <w:p w14:paraId="726A49FE" w14:textId="77777777" w:rsidR="00D75F80" w:rsidRPr="00E075DC" w:rsidRDefault="00D75F80" w:rsidP="00D75F80">
      <w:pPr>
        <w:spacing w:before="120" w:after="120"/>
        <w:ind w:firstLine="709"/>
        <w:jc w:val="both"/>
        <w:rPr>
          <w:lang w:val="en-US"/>
        </w:rPr>
      </w:pPr>
      <w:r w:rsidRPr="00E075DC">
        <w:rPr>
          <w:lang w:val="en-US"/>
        </w:rPr>
        <w:t>11.5. Post-radiation mental disorders. Acute and chronic radiation sickness, clinical (somatoneurological and psychopathological) manifestations of radiation damage. Mental disorders under the influence of microwaves and electromagnetic fields. Post-radiation mental disorders: reactive under the influence of a radiation disaster situation and organic under the influence of irradiation and incorporation of radionuclides. Features of prevention, therapy, social rehabilitation and examination of post-radiation mental disorders, drug and psychotherapeutic correction.</w:t>
      </w:r>
    </w:p>
    <w:p w14:paraId="726A49FF" w14:textId="55B6E316" w:rsidR="00D75F80" w:rsidRPr="00E075DC" w:rsidRDefault="00D75F80" w:rsidP="00D75F80">
      <w:pPr>
        <w:spacing w:before="120" w:after="120"/>
        <w:ind w:firstLine="709"/>
        <w:jc w:val="both"/>
        <w:rPr>
          <w:b/>
          <w:bCs/>
          <w:lang w:val="en-US"/>
        </w:rPr>
      </w:pPr>
      <w:r w:rsidRPr="00E075DC">
        <w:rPr>
          <w:b/>
          <w:bCs/>
          <w:lang w:val="en-US"/>
        </w:rPr>
        <w:t>Topic 12: Gerontopsychiatry. Mental disorders in old age and senility.</w:t>
      </w:r>
      <w:r w:rsidR="00D77820">
        <w:rPr>
          <w:b/>
          <w:bCs/>
          <w:lang w:val="en-US"/>
        </w:rPr>
        <w:t xml:space="preserve"> </w:t>
      </w:r>
      <w:r w:rsidRPr="00E075DC">
        <w:rPr>
          <w:b/>
          <w:lang w:val="en-US"/>
        </w:rPr>
        <w:t>Features of mental pathology in old age and senility.</w:t>
      </w:r>
    </w:p>
    <w:p w14:paraId="726A4A00" w14:textId="77777777" w:rsidR="00D75F80" w:rsidRPr="00E075DC" w:rsidRDefault="00D75F80" w:rsidP="00D75F80">
      <w:pPr>
        <w:spacing w:before="120" w:after="120"/>
        <w:ind w:firstLine="709"/>
        <w:jc w:val="both"/>
        <w:rPr>
          <w:lang w:val="en-US"/>
        </w:rPr>
      </w:pPr>
      <w:r w:rsidRPr="00E075DC">
        <w:rPr>
          <w:lang w:val="en-US"/>
        </w:rPr>
        <w:t>General characteristics and classification of mental pathology of the elderly and senile age. Etiology, pathogenesis of mental disorders of the elderly and senile age. Functional mental disorders: climacteric, neurosis-like states, presenile psychoses (depression, paranoia, functional psychoses of the elderly - clinical variants of the course, final state, treatment and prevention). Senile and presenile dementias - Alzheimer's disease, Pick's disease, senile dementia, dementia in Parkinson's disease. Clinical features, course, treatment, prevention.</w:t>
      </w:r>
    </w:p>
    <w:p w14:paraId="726A4A01" w14:textId="77777777" w:rsidR="00D75F80" w:rsidRPr="00E075DC" w:rsidRDefault="00D75F80" w:rsidP="00D75F80">
      <w:pPr>
        <w:spacing w:before="120" w:after="120"/>
        <w:ind w:firstLine="709"/>
        <w:jc w:val="both"/>
        <w:rPr>
          <w:b/>
          <w:bCs/>
          <w:lang w:val="en-US"/>
        </w:rPr>
      </w:pPr>
      <w:r w:rsidRPr="00E075DC">
        <w:rPr>
          <w:b/>
          <w:bCs/>
          <w:lang w:val="en-US"/>
        </w:rPr>
        <w:t>Topic 13. Mental retardation</w:t>
      </w:r>
    </w:p>
    <w:p w14:paraId="726A4A02" w14:textId="77777777" w:rsidR="00D75F80" w:rsidRPr="00E075DC" w:rsidRDefault="00D75F80" w:rsidP="00D75F80">
      <w:pPr>
        <w:spacing w:before="120" w:after="120"/>
        <w:ind w:firstLine="709"/>
        <w:jc w:val="both"/>
        <w:rPr>
          <w:lang w:val="en-US"/>
        </w:rPr>
      </w:pPr>
      <w:r w:rsidRPr="00E075DC">
        <w:rPr>
          <w:lang w:val="en-US"/>
        </w:rPr>
        <w:t>Definition of the concept of mental retardation. Prevalence, socio-cultural features. Etiology and pathogenetic mechanisms of mental retardation. Classification of oligophrenia. Degrees and clinical forms of oligophrenia: mild mental retardation (debility), moderate and severe mental retardation (imbecility), profound mental retardation (idiotism). Somato-neurological symptoms. Differential diagnosis with defective states of other etiology.</w:t>
      </w:r>
    </w:p>
    <w:p w14:paraId="726A4A03" w14:textId="77777777" w:rsidR="00D75F80" w:rsidRPr="00E075DC" w:rsidRDefault="00D75F80" w:rsidP="00A831C4">
      <w:pPr>
        <w:spacing w:before="120" w:after="120"/>
        <w:ind w:firstLine="709"/>
        <w:jc w:val="both"/>
        <w:rPr>
          <w:lang w:val="en-US"/>
        </w:rPr>
      </w:pPr>
      <w:r w:rsidRPr="00E075DC">
        <w:rPr>
          <w:lang w:val="en-US"/>
        </w:rPr>
        <w:t>Dynamics of oligophrenia. Principles of treatment, medical and pedagogical correction. Social and labor rehabilitation. Preventive measures. Examination of mental retardation. Borderline mental retardation and psychophysical infantilism. Principles of correction, rehabilitation and examination.</w:t>
      </w:r>
    </w:p>
    <w:p w14:paraId="726A4A04" w14:textId="77777777" w:rsidR="00D75F80" w:rsidRPr="00E075DC" w:rsidRDefault="00D75F80" w:rsidP="00D75F80">
      <w:pPr>
        <w:spacing w:before="120" w:after="120"/>
        <w:ind w:firstLine="709"/>
        <w:jc w:val="both"/>
        <w:rPr>
          <w:b/>
          <w:bCs/>
          <w:lang w:val="en-US"/>
        </w:rPr>
      </w:pPr>
      <w:r w:rsidRPr="00E075DC">
        <w:rPr>
          <w:b/>
          <w:bCs/>
          <w:lang w:val="en-US"/>
        </w:rPr>
        <w:t>Topic 14. Narcology: diseases of addiction. Medical, social and legal problems of substance use</w:t>
      </w:r>
    </w:p>
    <w:p w14:paraId="726A4A05" w14:textId="77777777" w:rsidR="00D75F80" w:rsidRPr="00E075DC" w:rsidRDefault="00D75F80" w:rsidP="00D75F80">
      <w:pPr>
        <w:spacing w:before="120" w:after="120"/>
        <w:ind w:firstLine="709"/>
        <w:jc w:val="both"/>
        <w:rPr>
          <w:lang w:val="en-US"/>
        </w:rPr>
      </w:pPr>
      <w:r w:rsidRPr="00E075DC">
        <w:rPr>
          <w:lang w:val="en-US"/>
        </w:rPr>
        <w:t>The concept of psychoactive substances, phenomena of use and addiction. The reasons that lead to the abuse of psychoactive substances and the prevalence of this phenomenon. The classic concept of a major drug addiction syndrome. Features of the course of drug-related diseases: acute intoxication, abuse, addiction syndrome, withdrawal state, delirium, psychotic disorders in a state of intoxication, residual and delayed disorders.</w:t>
      </w:r>
    </w:p>
    <w:p w14:paraId="726A4A06" w14:textId="77777777" w:rsidR="00D75F80" w:rsidRPr="00E075DC" w:rsidRDefault="00D75F80" w:rsidP="00D75F80">
      <w:pPr>
        <w:spacing w:before="120" w:after="120"/>
        <w:ind w:firstLine="709"/>
        <w:jc w:val="both"/>
        <w:rPr>
          <w:b/>
          <w:bCs/>
          <w:lang w:val="en-US"/>
        </w:rPr>
      </w:pPr>
      <w:r w:rsidRPr="00E075DC">
        <w:rPr>
          <w:b/>
          <w:bCs/>
          <w:lang w:val="en-US"/>
        </w:rPr>
        <w:t>Topic 15. Mental and behavioral disorders due to alcohol use</w:t>
      </w:r>
    </w:p>
    <w:p w14:paraId="726A4A07" w14:textId="77777777" w:rsidR="00D75F80" w:rsidRPr="00E075DC" w:rsidRDefault="00D75F80" w:rsidP="00D75F80">
      <w:pPr>
        <w:spacing w:before="120" w:after="120"/>
        <w:ind w:firstLine="709"/>
        <w:jc w:val="both"/>
        <w:rPr>
          <w:lang w:val="en-US"/>
        </w:rPr>
      </w:pPr>
      <w:r w:rsidRPr="00E075DC">
        <w:rPr>
          <w:lang w:val="en-US"/>
        </w:rPr>
        <w:t>Simple alcoholic intoxication, its degrees, individual characteristics, diagnostics, provision of medical care for acute alcohol poisoning. Pathological intoxication: diagnostics, forensic psychiatric examination. Domestic drunkenness.</w:t>
      </w:r>
    </w:p>
    <w:p w14:paraId="726A4A08" w14:textId="77777777" w:rsidR="00D75F80" w:rsidRPr="00E075DC" w:rsidRDefault="00D75F80" w:rsidP="00D75F80">
      <w:pPr>
        <w:spacing w:before="120" w:after="120"/>
        <w:ind w:firstLine="709"/>
        <w:jc w:val="both"/>
        <w:rPr>
          <w:lang w:val="en-US"/>
        </w:rPr>
      </w:pPr>
      <w:r w:rsidRPr="00E075DC">
        <w:rPr>
          <w:lang w:val="en-US"/>
        </w:rPr>
        <w:t>Alcoholism (alcohol addiction), its criteria, drug addiction syndrome in alcoholism. Diagnosis of withdrawal state, medical care. Stages of alcoholism, features of personality degradation. Features of alcoholism in adolescents, women. Somatoneurological symptoms in alcoholism.</w:t>
      </w:r>
    </w:p>
    <w:p w14:paraId="726A4A09" w14:textId="77777777" w:rsidR="00D75F80" w:rsidRPr="00E075DC" w:rsidRDefault="00D75F80" w:rsidP="00D75F80">
      <w:pPr>
        <w:spacing w:before="120" w:after="120"/>
        <w:ind w:firstLine="709"/>
        <w:jc w:val="both"/>
        <w:rPr>
          <w:lang w:val="en-US"/>
        </w:rPr>
      </w:pPr>
      <w:r w:rsidRPr="00E075DC">
        <w:rPr>
          <w:lang w:val="en-US"/>
        </w:rPr>
        <w:t>Acute metal-alcohol psychoses. Prolonged metal-alcohol psychoses. Alcoholic encephalopathies. Alcoholic depression. Treatment of metal-alcohol psychoses.</w:t>
      </w:r>
    </w:p>
    <w:p w14:paraId="726A4A0A" w14:textId="77777777" w:rsidR="00D75F80" w:rsidRPr="00E075DC" w:rsidRDefault="00D75F80" w:rsidP="00D75F80">
      <w:pPr>
        <w:spacing w:before="120" w:after="120"/>
        <w:ind w:firstLine="709"/>
        <w:jc w:val="both"/>
        <w:rPr>
          <w:lang w:val="en-US"/>
        </w:rPr>
      </w:pPr>
      <w:r w:rsidRPr="00E075DC">
        <w:rPr>
          <w:lang w:val="en-US"/>
        </w:rPr>
        <w:t>Organization of drug treatment, drug treatment clinics, drug treatment offices, organization of anonymous treatment of patients with alcoholism. Methods of treating alcoholism, prevention of alcoholism and its relapses. Issues of rehabilitation.</w:t>
      </w:r>
    </w:p>
    <w:p w14:paraId="726A4A0B" w14:textId="77777777" w:rsidR="00D75F80" w:rsidRPr="00E075DC" w:rsidRDefault="00D75F80" w:rsidP="00D75F80">
      <w:pPr>
        <w:spacing w:before="120" w:after="120"/>
        <w:ind w:firstLine="709"/>
        <w:jc w:val="both"/>
        <w:rPr>
          <w:bCs/>
          <w:lang w:val="en-US"/>
        </w:rPr>
      </w:pPr>
      <w:r w:rsidRPr="00E075DC">
        <w:rPr>
          <w:lang w:val="en-US"/>
        </w:rPr>
        <w:t>Examination of patients (labor, forensic-psychiatric, military). Voluntary and compulsory treatment of patients.</w:t>
      </w:r>
    </w:p>
    <w:p w14:paraId="726A4A0C" w14:textId="77777777" w:rsidR="00D75F80" w:rsidRPr="00E075DC" w:rsidRDefault="00D75F80" w:rsidP="00D75F80">
      <w:pPr>
        <w:spacing w:before="120" w:after="120"/>
        <w:ind w:firstLine="709"/>
        <w:jc w:val="both"/>
        <w:rPr>
          <w:b/>
          <w:bCs/>
          <w:lang w:val="en-US"/>
        </w:rPr>
      </w:pPr>
      <w:r w:rsidRPr="00E075DC">
        <w:rPr>
          <w:b/>
          <w:bCs/>
          <w:lang w:val="en-US"/>
        </w:rPr>
        <w:lastRenderedPageBreak/>
        <w:t>Topic 16. Mental and behavioral disorders resulting from the use of narcotic and other psychoactive substances (drug addiction and substance abuse).</w:t>
      </w:r>
      <w:r w:rsidRPr="00E075DC">
        <w:rPr>
          <w:b/>
          <w:lang w:val="en-US"/>
        </w:rPr>
        <w:t>Regulation of the circulation of narcotic drugs, psychotropic substances and precursors at the international level.</w:t>
      </w:r>
    </w:p>
    <w:p w14:paraId="726A4A0D" w14:textId="77777777" w:rsidR="00D75F80" w:rsidRPr="00E075DC" w:rsidRDefault="00D75F80" w:rsidP="00D75F80">
      <w:pPr>
        <w:spacing w:before="120" w:after="120"/>
        <w:ind w:firstLine="709"/>
        <w:jc w:val="both"/>
        <w:rPr>
          <w:lang w:val="en-US"/>
        </w:rPr>
      </w:pPr>
      <w:r w:rsidRPr="00E075DC">
        <w:rPr>
          <w:lang w:val="en-US"/>
        </w:rPr>
        <w:t>Addiction to opiates, cannabinoids, psychostimulants (amphetamine, ephedrone, cocaine), hallucinogens, barbiturates. Stages of drug addiction, course, final state. Treatment and prevention of drug addiction. Features of drug addiction in adolescents and women.</w:t>
      </w:r>
    </w:p>
    <w:p w14:paraId="726A4A0E" w14:textId="77777777" w:rsidR="00D75F80" w:rsidRPr="00E075DC" w:rsidRDefault="00D75F80" w:rsidP="00D75F80">
      <w:pPr>
        <w:spacing w:before="120" w:after="120"/>
        <w:ind w:firstLine="709"/>
        <w:jc w:val="both"/>
        <w:rPr>
          <w:lang w:val="en-US"/>
        </w:rPr>
      </w:pPr>
      <w:r w:rsidRPr="00E075DC">
        <w:rPr>
          <w:lang w:val="en-US"/>
        </w:rPr>
        <w:t>Addiction to tranquilizers, hypnotics, anticholinergics, caffeine, volatile solvents. Regulation of the circulation of narcotic drugs, psychotropic substances and precursors at the international level. Tobacco addiction (stages, course, final state). Features of substance abuse in adolescent women. Treatment and prevention of substance abuse.</w:t>
      </w:r>
    </w:p>
    <w:p w14:paraId="726A4A0F" w14:textId="543AF606" w:rsidR="00D75F80" w:rsidRPr="00E075DC" w:rsidRDefault="00D75F80" w:rsidP="00D75F80">
      <w:pPr>
        <w:spacing w:before="120" w:after="120"/>
        <w:ind w:firstLine="709"/>
        <w:jc w:val="both"/>
        <w:rPr>
          <w:b/>
          <w:lang w:val="en-US"/>
        </w:rPr>
      </w:pPr>
      <w:r w:rsidRPr="00E075DC">
        <w:rPr>
          <w:b/>
          <w:lang w:val="en-US"/>
        </w:rPr>
        <w:t>Topic 17. General characteristics of psychogenic diseases.</w:t>
      </w:r>
      <w:r w:rsidR="00CD4FA3">
        <w:rPr>
          <w:b/>
          <w:lang w:val="en-US"/>
        </w:rPr>
        <w:t xml:space="preserve"> </w:t>
      </w:r>
      <w:r w:rsidRPr="00E075DC">
        <w:rPr>
          <w:lang w:val="en-US"/>
        </w:rPr>
        <w:t>Psychogenic diseases and neurotic disorders in the context of incurable disease. Adaptation disorders.</w:t>
      </w:r>
    </w:p>
    <w:p w14:paraId="726A4A10" w14:textId="77777777" w:rsidR="00D75F80" w:rsidRPr="00E075DC" w:rsidRDefault="00D75F80" w:rsidP="00D75F80">
      <w:pPr>
        <w:spacing w:before="120" w:after="120"/>
        <w:ind w:firstLine="709"/>
        <w:jc w:val="both"/>
        <w:rPr>
          <w:lang w:val="en-US"/>
        </w:rPr>
      </w:pPr>
      <w:r w:rsidRPr="00E075DC">
        <w:rPr>
          <w:lang w:val="en-US"/>
        </w:rPr>
        <w:t>Definition of the concept. Classical theory of psychogenics. Emotional stress and mental trauma. General characteristics of diseases associated with emotional-stressful and psychotraumatic effects on humans, their prevalence, medical and social significance. Etiology and pathogenesis, the role of heredity, acquired factors, and human character traits. Classification of psychogenic.</w:t>
      </w:r>
    </w:p>
    <w:p w14:paraId="726A4A11" w14:textId="77777777" w:rsidR="00D75F80" w:rsidRPr="00E075DC" w:rsidRDefault="00D75F80" w:rsidP="00D75F80">
      <w:pPr>
        <w:spacing w:before="120" w:after="120"/>
        <w:ind w:firstLine="709"/>
        <w:jc w:val="both"/>
        <w:rPr>
          <w:b/>
          <w:lang w:val="en-US"/>
        </w:rPr>
      </w:pPr>
      <w:r w:rsidRPr="00E075DC">
        <w:rPr>
          <w:b/>
          <w:lang w:val="en-US"/>
        </w:rPr>
        <w:t>Topic 18. Neurotic disorders. Psychosomatic and somatoform disorders.</w:t>
      </w:r>
    </w:p>
    <w:p w14:paraId="726A4A12" w14:textId="77777777" w:rsidR="00D75F80" w:rsidRPr="00E075DC" w:rsidRDefault="00D75F80" w:rsidP="00D75F80">
      <w:pPr>
        <w:spacing w:before="120" w:after="120"/>
        <w:ind w:firstLine="709"/>
        <w:jc w:val="both"/>
        <w:rPr>
          <w:lang w:val="en-US"/>
        </w:rPr>
      </w:pPr>
      <w:r w:rsidRPr="00E075DC">
        <w:rPr>
          <w:lang w:val="en-US"/>
        </w:rPr>
        <w:t>Definition of the concepts of emotional stress, adaptive reactions, neuroses, their prevalence. Etiology and pathogenesis of neuroses, their classification, distribution by clinical picture and course (short-term acute, prolonged, chronic, neurotic development). Clinical features common to all neuroses and characteristic of individual forms: neurasthenia, hysteria, obsessive-compulsive neurosis, depressive, hypochondriac, dysmorphophobic, fear, anorexia nervosa, neurotic disorders of the sense organs (deafness, muteness, anesthesia, etc.) and some other organs and systems of the body, monosymptomatic neuroses in children.</w:t>
      </w:r>
    </w:p>
    <w:p w14:paraId="726A4A13" w14:textId="77777777" w:rsidR="00D75F80" w:rsidRPr="00E075DC" w:rsidRDefault="00D75F80" w:rsidP="00D75F80">
      <w:pPr>
        <w:spacing w:before="120" w:after="120"/>
        <w:ind w:firstLine="709"/>
        <w:jc w:val="both"/>
        <w:rPr>
          <w:lang w:val="en-US"/>
        </w:rPr>
      </w:pPr>
      <w:r w:rsidRPr="00E075DC">
        <w:rPr>
          <w:lang w:val="en-US"/>
        </w:rPr>
        <w:t>Neurasthenia.</w:t>
      </w:r>
    </w:p>
    <w:p w14:paraId="726A4A14" w14:textId="77777777" w:rsidR="00D75F80" w:rsidRPr="00E075DC" w:rsidRDefault="00D75F80" w:rsidP="00D75F80">
      <w:pPr>
        <w:spacing w:before="120" w:after="120"/>
        <w:ind w:firstLine="709"/>
        <w:jc w:val="both"/>
        <w:rPr>
          <w:lang w:val="en-US"/>
        </w:rPr>
      </w:pPr>
      <w:r w:rsidRPr="00E075DC">
        <w:rPr>
          <w:lang w:val="en-US"/>
        </w:rPr>
        <w:t>Phobic disorders (agoraphobia, social phobias, major specific isolated phobias). Anxiety disorders (episodic paroxysmal anxiety, generalized anxiety disorder, mixed anxiety-depressive disorder).</w:t>
      </w:r>
    </w:p>
    <w:p w14:paraId="726A4A15" w14:textId="77777777" w:rsidR="00D75F80" w:rsidRPr="00E075DC" w:rsidRDefault="00D75F80" w:rsidP="00D75F80">
      <w:pPr>
        <w:spacing w:before="120" w:after="120"/>
        <w:ind w:firstLine="709"/>
        <w:jc w:val="both"/>
        <w:rPr>
          <w:lang w:val="en-US"/>
        </w:rPr>
      </w:pPr>
      <w:r w:rsidRPr="00E075DC">
        <w:rPr>
          <w:lang w:val="en-US"/>
        </w:rPr>
        <w:t>Obsessive-compulsive (anancastic) disorder: predominantly obsessive thoughts and ruminations, predominantly compulsive actions (compulsive rituals), other obsessive-compulsive disorders (compulsive emotions, movements, memories, etc.).</w:t>
      </w:r>
    </w:p>
    <w:p w14:paraId="726A4A16" w14:textId="77777777" w:rsidR="00D75F80" w:rsidRPr="00E075DC" w:rsidRDefault="00D75F80" w:rsidP="00D75F80">
      <w:pPr>
        <w:spacing w:before="120" w:after="120"/>
        <w:ind w:firstLine="709"/>
        <w:jc w:val="both"/>
        <w:rPr>
          <w:lang w:val="en-US"/>
        </w:rPr>
      </w:pPr>
      <w:r w:rsidRPr="00E075DC">
        <w:rPr>
          <w:lang w:val="en-US"/>
        </w:rPr>
        <w:t>Dissociative (conversion, hysterical) disorders: dissociative amnesia, fugue, stupor, trance and obsession, dissociative movement disorders (“hysterical paralysis”), dissociative convulsions, anesthesia or loss of sensory perception (“hysterical blindness, deafness”, etc.).</w:t>
      </w:r>
    </w:p>
    <w:p w14:paraId="726A4A17" w14:textId="77777777" w:rsidR="00D75F80" w:rsidRPr="00E075DC" w:rsidRDefault="00D75F80" w:rsidP="00D75F80">
      <w:pPr>
        <w:spacing w:before="120" w:after="120"/>
        <w:ind w:firstLine="709"/>
        <w:jc w:val="both"/>
        <w:rPr>
          <w:lang w:val="en-US"/>
        </w:rPr>
      </w:pPr>
      <w:r w:rsidRPr="00E075DC">
        <w:rPr>
          <w:lang w:val="en-US"/>
        </w:rPr>
        <w:t>Depressive neurotic disorders.</w:t>
      </w:r>
    </w:p>
    <w:p w14:paraId="726A4A18" w14:textId="77777777" w:rsidR="00D75F80" w:rsidRPr="00E075DC" w:rsidRDefault="00D75F80" w:rsidP="00D75F80">
      <w:pPr>
        <w:spacing w:before="120" w:after="120"/>
        <w:ind w:firstLine="709"/>
        <w:jc w:val="both"/>
        <w:rPr>
          <w:lang w:val="en-US"/>
        </w:rPr>
      </w:pPr>
      <w:r w:rsidRPr="00E075DC">
        <w:rPr>
          <w:lang w:val="en-US"/>
        </w:rPr>
        <w:t>Monosymptomatic neuroses in children.</w:t>
      </w:r>
    </w:p>
    <w:p w14:paraId="726A4A19" w14:textId="77777777" w:rsidR="00D75F80" w:rsidRPr="00E075DC" w:rsidRDefault="00D75F80" w:rsidP="00D75F80">
      <w:pPr>
        <w:spacing w:before="120" w:after="120"/>
        <w:ind w:firstLine="709"/>
        <w:jc w:val="both"/>
        <w:rPr>
          <w:lang w:val="en-US"/>
        </w:rPr>
      </w:pPr>
      <w:r w:rsidRPr="00E075DC">
        <w:rPr>
          <w:lang w:val="en-US"/>
        </w:rPr>
        <w:t>Treatment and prevention of neuroses.</w:t>
      </w:r>
    </w:p>
    <w:p w14:paraId="726A4A1A" w14:textId="77777777" w:rsidR="00D75F80" w:rsidRPr="00E075DC" w:rsidRDefault="00D75F80" w:rsidP="00D75F80">
      <w:pPr>
        <w:spacing w:before="120" w:after="120"/>
        <w:ind w:firstLine="709"/>
        <w:jc w:val="both"/>
        <w:rPr>
          <w:lang w:val="en-US"/>
        </w:rPr>
      </w:pPr>
      <w:r w:rsidRPr="00E075DC">
        <w:rPr>
          <w:lang w:val="en-US"/>
        </w:rPr>
        <w:t>Somatization disorder, somatoform autonomic dysfunction, hypochondriasis disorder, psychalgia. Treatment and prevention.</w:t>
      </w:r>
    </w:p>
    <w:p w14:paraId="726A4A1B" w14:textId="77777777" w:rsidR="00D75F80" w:rsidRPr="00E075DC" w:rsidRDefault="00D75F80" w:rsidP="00D75F80">
      <w:pPr>
        <w:spacing w:before="120" w:after="120"/>
        <w:ind w:firstLine="709"/>
        <w:jc w:val="both"/>
        <w:rPr>
          <w:b/>
          <w:lang w:val="en-US"/>
        </w:rPr>
      </w:pPr>
      <w:r w:rsidRPr="00E075DC">
        <w:rPr>
          <w:b/>
          <w:lang w:val="en-US"/>
        </w:rPr>
        <w:t>Topic 19. Adaptation disorders: acute stress reaction, post-traumatic stress disorder (PTSD), general characteristics, classification.</w:t>
      </w:r>
    </w:p>
    <w:p w14:paraId="726A4A1C" w14:textId="762DC1E6" w:rsidR="00D75F80" w:rsidRPr="00E075DC" w:rsidRDefault="00D75F80" w:rsidP="00D75F80">
      <w:pPr>
        <w:spacing w:before="120" w:after="120"/>
        <w:ind w:firstLine="709"/>
        <w:jc w:val="both"/>
        <w:rPr>
          <w:lang w:val="en-US"/>
        </w:rPr>
      </w:pPr>
      <w:r w:rsidRPr="00E075DC">
        <w:rPr>
          <w:lang w:val="en-US"/>
        </w:rPr>
        <w:t>General characteristics. Acute reactive psychoses: fugiform reaction, acute hysterical psychoses, delirious state, reactive confusion, reactive stupor, paranoid reaction. Prolonged reactive psychoses, general clinical signs, Jaspers</w:t>
      </w:r>
      <w:r w:rsidR="00CD4FA3">
        <w:rPr>
          <w:lang w:val="en-US"/>
        </w:rPr>
        <w:t>’</w:t>
      </w:r>
      <w:r w:rsidRPr="00E075DC">
        <w:rPr>
          <w:lang w:val="en-US"/>
        </w:rPr>
        <w:t xml:space="preserve"> criteria.</w:t>
      </w:r>
    </w:p>
    <w:p w14:paraId="726A4A1D" w14:textId="77777777" w:rsidR="00D75F80" w:rsidRPr="00E075DC" w:rsidRDefault="00D75F80" w:rsidP="00D75F80">
      <w:pPr>
        <w:spacing w:before="120" w:after="120"/>
        <w:ind w:firstLine="709"/>
        <w:jc w:val="both"/>
        <w:rPr>
          <w:lang w:val="en-US"/>
        </w:rPr>
      </w:pPr>
      <w:r w:rsidRPr="00E075DC">
        <w:rPr>
          <w:lang w:val="en-US"/>
        </w:rPr>
        <w:t>Reactive depression, reactive paranoid, induced paranoid psychosis, delirium of the deaf, prolonged reactive stupor. Age-related characteristics, consequences. Therapy of reactive psychoses, their examination, prevention, rehabilitation.</w:t>
      </w:r>
    </w:p>
    <w:p w14:paraId="726A4A1E" w14:textId="790EDE15" w:rsidR="00433432" w:rsidRPr="00E075DC" w:rsidRDefault="00433432" w:rsidP="00433432">
      <w:pPr>
        <w:spacing w:before="120" w:after="120"/>
        <w:ind w:firstLine="709"/>
        <w:jc w:val="both"/>
        <w:rPr>
          <w:b/>
          <w:lang w:val="en-US"/>
        </w:rPr>
      </w:pPr>
      <w:r w:rsidRPr="00E075DC">
        <w:rPr>
          <w:b/>
          <w:lang w:val="en-US"/>
        </w:rPr>
        <w:lastRenderedPageBreak/>
        <w:t>Topic 20 Combat mental trauma, including</w:t>
      </w:r>
      <w:r w:rsidR="00E82E84">
        <w:rPr>
          <w:b/>
          <w:lang w:val="en-US"/>
        </w:rPr>
        <w:t xml:space="preserve"> one</w:t>
      </w:r>
      <w:r w:rsidRPr="00E075DC">
        <w:rPr>
          <w:b/>
          <w:lang w:val="en-US"/>
        </w:rPr>
        <w:t xml:space="preserve"> </w:t>
      </w:r>
      <w:r w:rsidR="00CD4FA3" w:rsidRPr="00E075DC">
        <w:rPr>
          <w:b/>
          <w:lang w:val="en-US"/>
        </w:rPr>
        <w:t>because of</w:t>
      </w:r>
      <w:r w:rsidRPr="00E075DC">
        <w:rPr>
          <w:b/>
          <w:lang w:val="en-US"/>
        </w:rPr>
        <w:t xml:space="preserve"> torture and violence (including sexual).</w:t>
      </w:r>
    </w:p>
    <w:p w14:paraId="726A4A1F" w14:textId="77777777" w:rsidR="00D75F80" w:rsidRPr="00E075DC" w:rsidRDefault="00D75F80" w:rsidP="00D75F80">
      <w:pPr>
        <w:spacing w:before="120" w:after="120"/>
        <w:ind w:firstLine="709"/>
        <w:jc w:val="both"/>
        <w:rPr>
          <w:lang w:val="en-US"/>
        </w:rPr>
      </w:pPr>
      <w:r w:rsidRPr="00E075DC">
        <w:rPr>
          <w:lang w:val="en-US"/>
        </w:rPr>
        <w:t>Definition of combat mental trauma, etiology, pathogenesis, types of BPT, manifestations, consequences, approaches to treatment.</w:t>
      </w:r>
    </w:p>
    <w:p w14:paraId="726A4A20" w14:textId="77777777" w:rsidR="00D75F80" w:rsidRPr="00E075DC" w:rsidRDefault="00D75F80" w:rsidP="00D75F80">
      <w:pPr>
        <w:spacing w:before="120" w:after="120"/>
        <w:ind w:firstLine="709"/>
        <w:jc w:val="both"/>
        <w:rPr>
          <w:lang w:val="en-US"/>
        </w:rPr>
      </w:pPr>
      <w:r w:rsidRPr="00E075DC">
        <w:rPr>
          <w:lang w:val="en-US"/>
        </w:rPr>
        <w:t>Post-traumatic stress disorder. Definition of the concept. Causes of PTSD. Clinical features: emotional detachment, numbing of feelings and avoidance of stimuli that could trigger memories of the trauma. Autonomic disorders. Impaired social functioning. Suicidal tendencies, substance abuse. Prevention and treatment. Mobile medical and psychological assistance teams.</w:t>
      </w:r>
    </w:p>
    <w:p w14:paraId="726A4A21" w14:textId="77777777" w:rsidR="00D75F80" w:rsidRPr="00E075DC" w:rsidRDefault="00D75F80" w:rsidP="00D75F80">
      <w:pPr>
        <w:spacing w:before="120" w:after="120"/>
        <w:ind w:firstLine="709"/>
        <w:jc w:val="both"/>
        <w:rPr>
          <w:b/>
          <w:bCs/>
          <w:iCs/>
          <w:lang w:val="en-US"/>
        </w:rPr>
      </w:pPr>
      <w:r w:rsidRPr="00E075DC">
        <w:rPr>
          <w:b/>
          <w:bCs/>
          <w:iCs/>
          <w:lang w:val="en-US"/>
        </w:rPr>
        <w:t>Topic 21. Schizophrenia, schizoaffective disorders</w:t>
      </w:r>
    </w:p>
    <w:p w14:paraId="726A4A22" w14:textId="77777777" w:rsidR="00D75F80" w:rsidRPr="00E075DC" w:rsidRDefault="00D75F80" w:rsidP="00D75F80">
      <w:pPr>
        <w:spacing w:before="120" w:after="120"/>
        <w:ind w:firstLine="709"/>
        <w:jc w:val="both"/>
        <w:rPr>
          <w:bCs/>
          <w:iCs/>
          <w:lang w:val="en-US"/>
        </w:rPr>
      </w:pPr>
      <w:r w:rsidRPr="00E075DC">
        <w:rPr>
          <w:lang w:val="en-US"/>
        </w:rPr>
        <w:t>Definition of the concept. Schizophrenia as a nosological form in the historical aspect. Epidemiology. Main hypotheses of pathogenetic mechanisms in schizophrenia (neurochemical, psychoanalytic, socio-cultural). Pre-hybrid features. Clinical manifestations: splitting, main (“negative”) symptoms (autism, emotional impoverishment, associative process disorder, effector-volitional disorders), productive symptoms. Main clinical forms: paranoid, simple, hebephrenic, catatonic, undifferentiated form, post-schizophrenic depression, residual schizophrenia.</w:t>
      </w:r>
    </w:p>
    <w:p w14:paraId="726A4A23" w14:textId="77777777" w:rsidR="00D75F80" w:rsidRPr="00E075DC" w:rsidRDefault="00D75F80" w:rsidP="00D75F80">
      <w:pPr>
        <w:spacing w:before="120" w:after="120"/>
        <w:ind w:firstLine="709"/>
        <w:jc w:val="both"/>
        <w:rPr>
          <w:bCs/>
          <w:iCs/>
          <w:lang w:val="en-US"/>
        </w:rPr>
      </w:pPr>
      <w:r w:rsidRPr="00E075DC">
        <w:rPr>
          <w:bCs/>
          <w:iCs/>
          <w:lang w:val="en-US"/>
        </w:rPr>
        <w:t>Types of disease course: continuous-progressive, paroxysmal-progressive, periodic. End-stage schizophrenia. Concept of defect, types of defects. Diagnosis of schizophrenia: psychopathological and experimental-psychological methods. Differential diagnosis. Features of childhood schizophrenia.</w:t>
      </w:r>
    </w:p>
    <w:p w14:paraId="726A4A24" w14:textId="77777777" w:rsidR="00D75F80" w:rsidRPr="00E075DC" w:rsidRDefault="00D75F80" w:rsidP="00D75F80">
      <w:pPr>
        <w:spacing w:before="120" w:after="120"/>
        <w:ind w:firstLine="709"/>
        <w:jc w:val="both"/>
        <w:rPr>
          <w:bCs/>
          <w:iCs/>
          <w:lang w:val="en-US"/>
        </w:rPr>
      </w:pPr>
      <w:r w:rsidRPr="00E075DC">
        <w:rPr>
          <w:bCs/>
          <w:iCs/>
          <w:lang w:val="en-US"/>
        </w:rPr>
        <w:t>Treatment of schizophrenia: insulin-comatose, pyrogenic, electroconvulsive, pharmacotherapy: indications and contraindications. Use of neuroleptics, antidepressants, tranquilizers. Psychotherapeutic care. Supportive therapy, occupational therapy, sociotherapy. Prevention of relapses, social and rehabilitation measures. Expertise: labor, military, forensic psychiatric.</w:t>
      </w:r>
    </w:p>
    <w:p w14:paraId="726A4A25" w14:textId="77777777" w:rsidR="00D75F80" w:rsidRPr="00E075DC" w:rsidRDefault="00D75F80" w:rsidP="00D75F80">
      <w:pPr>
        <w:spacing w:before="120" w:after="120"/>
        <w:ind w:firstLine="709"/>
        <w:jc w:val="both"/>
        <w:rPr>
          <w:bCs/>
          <w:iCs/>
          <w:lang w:val="en-US"/>
        </w:rPr>
      </w:pPr>
      <w:r w:rsidRPr="00E075DC">
        <w:rPr>
          <w:bCs/>
          <w:iCs/>
          <w:lang w:val="en-US"/>
        </w:rPr>
        <w:t>Schizotypal and delusional disorders. Conditions of occurrence, predisposing factors, clinical symptoms, treatment, final state. Induced delusional disorder. Schizoaffective disorders. Modern ideas about genesis, prevalence. Clinical symptoms. Treatment of schizoaffective disorders.</w:t>
      </w:r>
    </w:p>
    <w:p w14:paraId="726A4A26" w14:textId="77777777" w:rsidR="00D75F80" w:rsidRPr="00E075DC" w:rsidRDefault="00D75F80" w:rsidP="00D75F80">
      <w:pPr>
        <w:spacing w:before="120" w:after="120"/>
        <w:ind w:firstLine="709"/>
        <w:jc w:val="both"/>
        <w:rPr>
          <w:b/>
          <w:bCs/>
          <w:iCs/>
          <w:lang w:val="en-US"/>
        </w:rPr>
      </w:pPr>
      <w:r w:rsidRPr="00E075DC">
        <w:rPr>
          <w:b/>
          <w:bCs/>
          <w:iCs/>
          <w:lang w:val="en-US"/>
        </w:rPr>
        <w:t>Topic 22. Affective disorders</w:t>
      </w:r>
    </w:p>
    <w:p w14:paraId="726A4A27" w14:textId="77777777" w:rsidR="00D75F80" w:rsidRPr="00E075DC" w:rsidRDefault="00D75F80" w:rsidP="00D75F80">
      <w:pPr>
        <w:spacing w:before="120" w:after="120"/>
        <w:ind w:firstLine="709"/>
        <w:jc w:val="both"/>
        <w:rPr>
          <w:bCs/>
          <w:iCs/>
          <w:lang w:val="en-US"/>
        </w:rPr>
      </w:pPr>
      <w:r w:rsidRPr="00E075DC">
        <w:rPr>
          <w:bCs/>
          <w:iCs/>
          <w:lang w:val="en-US"/>
        </w:rPr>
        <w:t>Definition of the concept, prevalence. Manic-depressive psychosis. Clinical manifestations of manic and depressive phases. Intermission. Types of course. Somatic equivalents of endogenous depression, Protopopov's triad. Masked depression, its somatovegetative and psychopathological signs. Hypomania. Subdepression. Cyclothymia. Features of affective diseases in children. Features of supervision of patients in a state of depression. Principles of prevention and therapy of affective psychoses. Anti-relapse therapy in manic-depressive psychoses. Non-drug methods of treatment of depressive disorders. Problems of expertise and medical and social rehabilitation of patients with affective mental disorders.</w:t>
      </w:r>
    </w:p>
    <w:p w14:paraId="726A4A28" w14:textId="77777777" w:rsidR="00D75F80" w:rsidRPr="00E075DC" w:rsidRDefault="00D75F80" w:rsidP="00CD4FA3">
      <w:pPr>
        <w:spacing w:before="120" w:after="120"/>
        <w:ind w:firstLine="709"/>
        <w:jc w:val="both"/>
        <w:rPr>
          <w:b/>
          <w:lang w:val="en-US"/>
        </w:rPr>
      </w:pPr>
      <w:r w:rsidRPr="00E075DC">
        <w:rPr>
          <w:b/>
          <w:lang w:val="en-US"/>
        </w:rPr>
        <w:t>Topic 23. Epilepsy.</w:t>
      </w:r>
    </w:p>
    <w:p w14:paraId="726A4A29" w14:textId="77777777" w:rsidR="00D75F80" w:rsidRPr="00E075DC" w:rsidRDefault="00D75F80" w:rsidP="00D75F80">
      <w:pPr>
        <w:spacing w:before="120" w:after="120"/>
        <w:ind w:firstLine="709"/>
        <w:jc w:val="both"/>
        <w:rPr>
          <w:lang w:val="en-US"/>
        </w:rPr>
      </w:pPr>
      <w:r w:rsidRPr="00E075DC">
        <w:rPr>
          <w:lang w:val="en-US"/>
        </w:rPr>
        <w:t>Definition of epilepsy, its prevalence. Etiology and pathogenesis of epilepsy. The concept of an epileptic focus. Paroxysm, its clinical characteristics. Primary (genuine) and secondary (symptomatic) epilepsy, features of its occurrence and course. The concept of epileptic reactions and epileptiform syndrome. Classification of epilepsy: generalized and focal (local, partial). Classification of epileptic paroxysms. Simple partial seizures (without impaired consciousness): motor, sensory, with vegetative-visceral manifestations, with impaired mental functions (dysphasic, dysmnesic, with impaired thinking, affective, with illusions, with complex hallucinations). Complex partial seizures (with impaired consciousness). Generalized seizures (absence, myoclonic, clonic, tonic, tonic-clonic, atonic). Secondary generalized seizures. Status epilepticus. Epileptic psychoses. Personality changes in patients with epilepsy. Features of epilepsy in children. Differential diagnosis of epilepsy. Diagnostic value of clinical and anamnestic examination, electrophysiological methods.</w:t>
      </w:r>
    </w:p>
    <w:p w14:paraId="726A4A2A" w14:textId="77777777" w:rsidR="00D75F80" w:rsidRPr="00E075DC" w:rsidRDefault="00D75F80" w:rsidP="00D75F80">
      <w:pPr>
        <w:spacing w:before="120" w:after="120"/>
        <w:ind w:firstLine="709"/>
        <w:jc w:val="both"/>
        <w:rPr>
          <w:iCs/>
          <w:lang w:val="en-US"/>
        </w:rPr>
      </w:pPr>
      <w:r w:rsidRPr="00E075DC">
        <w:rPr>
          <w:lang w:val="en-US"/>
        </w:rPr>
        <w:t xml:space="preserve">Principles of epilepsy treatment (complexity, analysis of etiological and provoking factors, features of the clinical picture). Antiparoxysmal drugs, methods of their use. Emergency care for status </w:t>
      </w:r>
      <w:r w:rsidRPr="00E075DC">
        <w:rPr>
          <w:lang w:val="en-US"/>
        </w:rPr>
        <w:lastRenderedPageBreak/>
        <w:t>epilepticus. Methods of treatment of dysphoria, dizziness and other epileptic psychoses. Principles of medical and social rehabilitation. Labor, military and forensic psychiatric examination.</w:t>
      </w:r>
    </w:p>
    <w:p w14:paraId="726A4A2B" w14:textId="77777777" w:rsidR="00D75F80" w:rsidRPr="00E075DC" w:rsidRDefault="00D75F80" w:rsidP="00CD4FA3">
      <w:pPr>
        <w:spacing w:before="120" w:after="120"/>
        <w:ind w:firstLine="567"/>
        <w:jc w:val="both"/>
        <w:rPr>
          <w:b/>
          <w:bCs/>
          <w:lang w:val="en-US"/>
        </w:rPr>
      </w:pPr>
      <w:r w:rsidRPr="00E075DC">
        <w:rPr>
          <w:b/>
          <w:bCs/>
          <w:lang w:val="en-US"/>
        </w:rPr>
        <w:t>Topic 24. Mental development disorders. Personality disorders.</w:t>
      </w:r>
    </w:p>
    <w:p w14:paraId="726A4A2C" w14:textId="77777777" w:rsidR="00D75F80" w:rsidRPr="00E075DC" w:rsidRDefault="00D75F80" w:rsidP="00CD4FA3">
      <w:pPr>
        <w:spacing w:before="120" w:after="120"/>
        <w:ind w:firstLine="567"/>
        <w:jc w:val="both"/>
        <w:rPr>
          <w:lang w:val="en-US"/>
        </w:rPr>
      </w:pPr>
      <w:r w:rsidRPr="00E075DC">
        <w:rPr>
          <w:lang w:val="en-US"/>
        </w:rPr>
        <w:t>Definition of the concept. Historical overview. The role of domestic and foreign scientists in the study of this pathology. Prevalence. Etiological factors and pathogenetic mechanisms of psychopathy formation. Main signs of psychopathy. Clinical forms of psychopathy, their dynamics, age-related features. Differential diagnosis. Principles of treatment, prevention, examination and social and labor rehabilitation. Pathocharacterological development of the personality, its difference from psychopathy. Clinical manifestations, diagnosis and differential diagnosis. Course and prognosis. Treatment and correctional measures. Issues of examination and rehabilitation.</w:t>
      </w:r>
    </w:p>
    <w:p w14:paraId="726A4A2E" w14:textId="3EFF6E43" w:rsidR="00CF370D" w:rsidRPr="00E075DC" w:rsidRDefault="00CF370D" w:rsidP="00CD4FA3">
      <w:pPr>
        <w:spacing w:before="120" w:after="120"/>
        <w:ind w:firstLine="567"/>
        <w:jc w:val="both"/>
        <w:rPr>
          <w:b/>
          <w:lang w:val="en-US"/>
        </w:rPr>
      </w:pPr>
      <w:r w:rsidRPr="00E075DC">
        <w:rPr>
          <w:b/>
          <w:lang w:val="en-US"/>
        </w:rPr>
        <w:t xml:space="preserve">Topic 25. Mental disorders that begin in childhood and adolescence. Features of </w:t>
      </w:r>
      <w:r w:rsidR="00CD4FA3" w:rsidRPr="00E075DC">
        <w:rPr>
          <w:b/>
          <w:lang w:val="en-US"/>
        </w:rPr>
        <w:t>symptomatology</w:t>
      </w:r>
      <w:r w:rsidRPr="00E075DC">
        <w:rPr>
          <w:b/>
          <w:lang w:val="en-US"/>
        </w:rPr>
        <w:t xml:space="preserve"> and course of mental disorders in childhood and adolescence.</w:t>
      </w:r>
    </w:p>
    <w:p w14:paraId="726A4A2F" w14:textId="77777777" w:rsidR="00D75F80" w:rsidRPr="00E075DC" w:rsidRDefault="00D75F80" w:rsidP="00CD4FA3">
      <w:pPr>
        <w:spacing w:before="120" w:after="120"/>
        <w:ind w:firstLine="567"/>
        <w:jc w:val="both"/>
        <w:rPr>
          <w:lang w:val="en-US"/>
        </w:rPr>
      </w:pPr>
      <w:r w:rsidRPr="00E075DC">
        <w:rPr>
          <w:lang w:val="en-US"/>
        </w:rPr>
        <w:t>Definition of the concept of “childhood autism”. Historical overview. The role of domestic and international scientists in the study of this problem. Distribution.</w:t>
      </w:r>
    </w:p>
    <w:p w14:paraId="726A4A30" w14:textId="77777777" w:rsidR="0055472F" w:rsidRPr="00E075DC" w:rsidRDefault="00D75F80" w:rsidP="00CD4FA3">
      <w:pPr>
        <w:spacing w:before="120" w:after="120"/>
        <w:ind w:firstLine="567"/>
        <w:jc w:val="both"/>
        <w:rPr>
          <w:lang w:val="en-US"/>
        </w:rPr>
      </w:pPr>
      <w:r w:rsidRPr="00E075DC">
        <w:rPr>
          <w:lang w:val="en-US"/>
        </w:rPr>
        <w:t>Etiology and pathogenetic mechanisms. Clinical manifestations of childhood autism. Diagnosis and differential diagnosis. Course and prognosis. Treatment. Rehabilitation. Prevention. Expertise issues.</w:t>
      </w:r>
    </w:p>
    <w:p w14:paraId="726A4A31" w14:textId="77777777" w:rsidR="00D75F80" w:rsidRPr="00E075DC" w:rsidRDefault="0055472F" w:rsidP="00CD4FA3">
      <w:pPr>
        <w:spacing w:before="120" w:after="120"/>
        <w:ind w:firstLine="567"/>
        <w:jc w:val="both"/>
        <w:rPr>
          <w:lang w:val="en-US"/>
        </w:rPr>
      </w:pPr>
      <w:r w:rsidRPr="00E075DC">
        <w:rPr>
          <w:lang w:val="en-US"/>
        </w:rPr>
        <w:t>Definition of the concept of “attention deficit hyperactivity disorder”.</w:t>
      </w:r>
    </w:p>
    <w:p w14:paraId="726A4A32" w14:textId="77777777" w:rsidR="00D75F80" w:rsidRPr="00E075DC" w:rsidRDefault="00D75F80" w:rsidP="00CD4FA3">
      <w:pPr>
        <w:spacing w:before="120" w:after="120"/>
        <w:ind w:firstLine="567"/>
        <w:jc w:val="both"/>
        <w:rPr>
          <w:lang w:val="en-US"/>
        </w:rPr>
      </w:pPr>
      <w:r w:rsidRPr="00E075DC">
        <w:rPr>
          <w:lang w:val="en-US"/>
        </w:rPr>
        <w:t>Historical review. The role of domestic and international scientists in studying this problem. Distribution. Etiological factors and pathogenetic mechanisms of hyperkinetic disorders. Clinical manifestations. Social behavior disorders. The role of socio-cultural factors in the formation of behavior disorders. Diagnosis and differential diagnosis. Dynamics. Prognosis. Issues of child and adolescent delinquency. Treatment of hyperkinetic and behavioral disorders. Medical and pedagogical correction. Social rehabilitation. Issues of prevention and examination.</w:t>
      </w:r>
      <w:r w:rsidRPr="00E075DC">
        <w:rPr>
          <w:lang w:val="en-US"/>
        </w:rPr>
        <w:tab/>
        <w:t>Definition of the concept of “childhood autism”. Historical overview. The role of domestic and international scientists in the study of this problem. Distribution.</w:t>
      </w:r>
    </w:p>
    <w:p w14:paraId="726A4A33" w14:textId="77777777" w:rsidR="00D75F80" w:rsidRPr="00E075DC" w:rsidRDefault="00D75F80" w:rsidP="00CD4FA3">
      <w:pPr>
        <w:spacing w:before="120" w:after="120"/>
        <w:ind w:firstLine="567"/>
        <w:jc w:val="both"/>
        <w:rPr>
          <w:lang w:val="en-US"/>
        </w:rPr>
      </w:pPr>
      <w:r w:rsidRPr="00E075DC">
        <w:rPr>
          <w:lang w:val="en-US"/>
        </w:rPr>
        <w:t>Etiology and pathogenetic mechanisms. Clinical manifestations of childhood autism. Diagnosis and differential diagnosis. Course and prognosis. Treatment. Rehabilitation. Prevention. Expertise issues.</w:t>
      </w:r>
    </w:p>
    <w:p w14:paraId="726A4A34" w14:textId="77777777" w:rsidR="00D75F80" w:rsidRPr="00E075DC" w:rsidRDefault="00CF370D" w:rsidP="00CF370D">
      <w:pPr>
        <w:pStyle w:val="BodyTextIndent"/>
        <w:spacing w:before="120" w:after="120"/>
        <w:ind w:firstLine="567"/>
        <w:rPr>
          <w:b/>
          <w:bCs/>
          <w:iCs/>
        </w:rPr>
      </w:pPr>
      <w:r w:rsidRPr="00E075DC">
        <w:rPr>
          <w:b/>
        </w:rPr>
        <w:t>Topic 26. Structure of outpatient and inpatient care in psychiatry and narcology. General principles of treatment, rehabilitation and examination of mental illnesses and disorders.</w:t>
      </w:r>
    </w:p>
    <w:p w14:paraId="726A4A35" w14:textId="77777777" w:rsidR="00D75F80" w:rsidRPr="00E075DC" w:rsidRDefault="00D75F80" w:rsidP="00D75F80">
      <w:pPr>
        <w:spacing w:before="120" w:after="120"/>
        <w:ind w:firstLine="567"/>
        <w:jc w:val="both"/>
        <w:rPr>
          <w:lang w:val="en-US"/>
        </w:rPr>
      </w:pPr>
      <w:r w:rsidRPr="00E075DC">
        <w:rPr>
          <w:lang w:val="en-US"/>
        </w:rPr>
        <w:t>Principles of outpatient and inpatient care for patients with mental disorders depending on their etiology, clinical manifestations and course characteristics. Legal principles of psychiatric care. Ten WHO principles regarding the protection of the rights of the mentally ill. Modern concept of mental health care in Ukraine.</w:t>
      </w:r>
    </w:p>
    <w:p w14:paraId="726A4A36" w14:textId="77777777" w:rsidR="00D75F80" w:rsidRPr="00E075DC" w:rsidRDefault="00D75F80" w:rsidP="00D75F80">
      <w:pPr>
        <w:spacing w:before="120" w:after="120"/>
        <w:ind w:firstLine="567"/>
        <w:jc w:val="both"/>
        <w:rPr>
          <w:lang w:val="en-US"/>
        </w:rPr>
      </w:pPr>
      <w:r w:rsidRPr="00E075DC">
        <w:rPr>
          <w:lang w:val="en-US"/>
        </w:rPr>
        <w:t>The role of a somatic doctor in providing medical care to patients with symptomatic (especially borderline non-psychotic) mental disorders. The modern structure of the organization of psychiatric care. Features of the structure of hospitals for mentally ill adults and children.</w:t>
      </w:r>
    </w:p>
    <w:p w14:paraId="726A4A37" w14:textId="77777777" w:rsidR="00D75F80" w:rsidRPr="00E075DC" w:rsidRDefault="00D75F80" w:rsidP="00D75F80">
      <w:pPr>
        <w:spacing w:before="120" w:after="120"/>
        <w:ind w:firstLine="567"/>
        <w:jc w:val="both"/>
        <w:rPr>
          <w:lang w:val="en-US"/>
        </w:rPr>
      </w:pPr>
      <w:r w:rsidRPr="00E075DC">
        <w:rPr>
          <w:lang w:val="en-US"/>
        </w:rPr>
        <w:t>First and emergency aid for patients with mental disorders, main indications for hospitalization. Features of transporting mentally ill patients who are in a state of excitement. Rules for keeping the patient. Modern methods of correcting excitement. Features of caring for mentally ill patients (adults and children). Principles of organizing psychiatric care in the countryside. The role of the district and family doctor, doctors of various specialties in identifying mental illnesses and disorders, in providing medical care to patients, organizing treatment and resolving social security issues.</w:t>
      </w:r>
    </w:p>
    <w:p w14:paraId="726A4A39" w14:textId="37BE3803" w:rsidR="00433432" w:rsidRPr="00E075DC" w:rsidRDefault="00D75F80" w:rsidP="00E52BEA">
      <w:pPr>
        <w:spacing w:before="120" w:after="120"/>
        <w:ind w:firstLine="567"/>
        <w:jc w:val="both"/>
        <w:rPr>
          <w:lang w:val="en-US"/>
        </w:rPr>
      </w:pPr>
      <w:r w:rsidRPr="00E075DC">
        <w:rPr>
          <w:lang w:val="en-US"/>
        </w:rPr>
        <w:t>Organization of outpatient psychiatric care. Structure of a psychiatric dispensary. Detection of early forms of mental illnesses. Registration of groups of patients with non-psychotic mental disorders and psychoses. Peculiarities of a doctor's work with mentally ill people who are at home. Patronage work. Day hospitals. Sequential connection in the work of dispensaries and psychiatric hospitals. Outpatient treatment of patients with various diseases, supportive therapy, features of its organization, its importance for health care. Problems of readaptation and rehabilitation of mentally ill people.</w:t>
      </w:r>
    </w:p>
    <w:p w14:paraId="726A4A3A" w14:textId="644F8C82" w:rsidR="00433432" w:rsidRPr="00E075DC" w:rsidRDefault="00433432" w:rsidP="00E52BEA">
      <w:pPr>
        <w:pStyle w:val="BodyTextIndent"/>
        <w:spacing w:before="120" w:after="120"/>
        <w:ind w:firstLine="567"/>
        <w:jc w:val="both"/>
        <w:rPr>
          <w:b/>
          <w:bCs/>
          <w:iCs/>
        </w:rPr>
      </w:pPr>
      <w:r w:rsidRPr="00E075DC">
        <w:rPr>
          <w:b/>
        </w:rPr>
        <w:lastRenderedPageBreak/>
        <w:t>Topic 27: Comprehensive management of mental disorders in primary care. mhGAP</w:t>
      </w:r>
      <w:r w:rsidR="00E52BEA">
        <w:rPr>
          <w:b/>
        </w:rPr>
        <w:t xml:space="preserve"> </w:t>
      </w:r>
      <w:r w:rsidRPr="00E075DC">
        <w:rPr>
          <w:b/>
        </w:rPr>
        <w:t>program</w:t>
      </w:r>
    </w:p>
    <w:p w14:paraId="726A4A3B" w14:textId="77777777" w:rsidR="00CF370D" w:rsidRPr="00E075DC" w:rsidRDefault="00CF370D" w:rsidP="00D75F80">
      <w:pPr>
        <w:spacing w:before="120" w:after="120"/>
        <w:ind w:firstLine="567"/>
        <w:jc w:val="both"/>
        <w:rPr>
          <w:lang w:val="en-US"/>
        </w:rPr>
      </w:pPr>
      <w:r w:rsidRPr="00E075DC">
        <w:rPr>
          <w:lang w:val="en-US"/>
        </w:rPr>
        <w:t>The Health Gap Action Program mhGAP, initiated and supported by the World Health Organization, the Ministry of Health of Ukraine, and the All-Ukrainian YOU ARE program, is aimed at training specialists for general practitioners.</w:t>
      </w:r>
    </w:p>
    <w:p w14:paraId="726A4A3C" w14:textId="77777777" w:rsidR="00186FBA" w:rsidRPr="00E075DC" w:rsidRDefault="00186FBA" w:rsidP="002C0C76">
      <w:pPr>
        <w:pStyle w:val="BodyTextIndent"/>
        <w:spacing w:before="120" w:after="120"/>
        <w:ind w:firstLine="0"/>
        <w:jc w:val="center"/>
        <w:rPr>
          <w:b/>
        </w:rPr>
      </w:pPr>
    </w:p>
    <w:p w14:paraId="726A4A3D" w14:textId="77777777" w:rsidR="002C0C76" w:rsidRPr="00E075DC" w:rsidRDefault="002C0C76" w:rsidP="002C0C76">
      <w:pPr>
        <w:pStyle w:val="BodyTextIndent"/>
        <w:spacing w:before="120" w:after="120"/>
        <w:ind w:firstLine="0"/>
        <w:jc w:val="center"/>
        <w:rPr>
          <w:b/>
          <w:bCs/>
          <w:szCs w:val="24"/>
        </w:rPr>
      </w:pPr>
      <w:r w:rsidRPr="00E075DC">
        <w:rPr>
          <w:b/>
          <w:bCs/>
          <w:szCs w:val="24"/>
        </w:rPr>
        <w:t>4. STRUCTURE OF THE ACADEMIC DISCIPLINE</w:t>
      </w:r>
    </w:p>
    <w:tbl>
      <w:tblPr>
        <w:tblpPr w:leftFromText="180" w:rightFromText="180" w:vertAnchor="text" w:tblpY="1"/>
        <w:tblOverlap w:val="never"/>
        <w:tblW w:w="9772" w:type="dxa"/>
        <w:tblCellSpacing w:w="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000" w:firstRow="0" w:lastRow="0" w:firstColumn="0" w:lastColumn="0" w:noHBand="0" w:noVBand="0"/>
      </w:tblPr>
      <w:tblGrid>
        <w:gridCol w:w="7938"/>
        <w:gridCol w:w="567"/>
        <w:gridCol w:w="709"/>
        <w:gridCol w:w="558"/>
      </w:tblGrid>
      <w:tr w:rsidR="002C0C76" w:rsidRPr="00E075DC" w14:paraId="726A4A42" w14:textId="77777777" w:rsidTr="00CD1D73">
        <w:trPr>
          <w:cantSplit/>
          <w:trHeight w:val="1358"/>
          <w:tblCellSpacing w:w="20" w:type="dxa"/>
        </w:trPr>
        <w:tc>
          <w:tcPr>
            <w:tcW w:w="7878" w:type="dxa"/>
            <w:tcBorders>
              <w:top w:val="single" w:sz="4" w:space="0" w:color="auto"/>
              <w:left w:val="single" w:sz="4" w:space="0" w:color="auto"/>
              <w:bottom w:val="single" w:sz="4" w:space="0" w:color="auto"/>
              <w:right w:val="single" w:sz="4" w:space="0" w:color="auto"/>
            </w:tcBorders>
            <w:vAlign w:val="center"/>
          </w:tcPr>
          <w:p w14:paraId="726A4A3E" w14:textId="77777777" w:rsidR="002C0C76" w:rsidRPr="00E075DC" w:rsidRDefault="002C0C76" w:rsidP="00CD1D73">
            <w:pPr>
              <w:spacing w:before="60" w:after="60"/>
              <w:jc w:val="center"/>
              <w:rPr>
                <w:b/>
                <w:lang w:val="en-US"/>
              </w:rPr>
            </w:pPr>
            <w:r w:rsidRPr="00E075DC">
              <w:rPr>
                <w:b/>
                <w:lang w:val="en-US"/>
              </w:rPr>
              <w:t>Topic</w:t>
            </w:r>
          </w:p>
        </w:tc>
        <w:tc>
          <w:tcPr>
            <w:tcW w:w="527" w:type="dxa"/>
            <w:tcBorders>
              <w:top w:val="single" w:sz="4" w:space="0" w:color="auto"/>
              <w:left w:val="single" w:sz="4" w:space="0" w:color="auto"/>
              <w:bottom w:val="single" w:sz="4" w:space="0" w:color="auto"/>
              <w:right w:val="single" w:sz="4" w:space="0" w:color="auto"/>
            </w:tcBorders>
            <w:textDirection w:val="btLr"/>
            <w:vAlign w:val="center"/>
          </w:tcPr>
          <w:p w14:paraId="726A4A3F" w14:textId="77777777" w:rsidR="002C0C76" w:rsidRPr="00E075DC" w:rsidRDefault="002C0C76" w:rsidP="00CD1D73">
            <w:pPr>
              <w:spacing w:before="60" w:after="60"/>
              <w:jc w:val="center"/>
              <w:rPr>
                <w:b/>
                <w:lang w:val="en-US"/>
              </w:rPr>
            </w:pPr>
            <w:r w:rsidRPr="00E075DC">
              <w:rPr>
                <w:b/>
                <w:lang w:val="en-US"/>
              </w:rPr>
              <w:t>Lectures</w:t>
            </w:r>
          </w:p>
        </w:tc>
        <w:tc>
          <w:tcPr>
            <w:tcW w:w="669" w:type="dxa"/>
            <w:tcBorders>
              <w:top w:val="single" w:sz="4" w:space="0" w:color="auto"/>
              <w:left w:val="single" w:sz="4" w:space="0" w:color="auto"/>
              <w:bottom w:val="single" w:sz="4" w:space="0" w:color="auto"/>
              <w:right w:val="single" w:sz="4" w:space="0" w:color="auto"/>
            </w:tcBorders>
            <w:textDirection w:val="btLr"/>
            <w:vAlign w:val="center"/>
          </w:tcPr>
          <w:p w14:paraId="726A4A40" w14:textId="77777777" w:rsidR="002C0C76" w:rsidRPr="00E075DC" w:rsidRDefault="002C0C76" w:rsidP="00CD1D73">
            <w:pPr>
              <w:spacing w:before="60" w:after="60"/>
              <w:jc w:val="center"/>
              <w:rPr>
                <w:b/>
                <w:lang w:val="en-US"/>
              </w:rPr>
            </w:pPr>
            <w:r w:rsidRPr="00E075DC">
              <w:rPr>
                <w:b/>
                <w:lang w:val="en-US"/>
              </w:rPr>
              <w:t>Practical classes</w:t>
            </w:r>
          </w:p>
        </w:tc>
        <w:tc>
          <w:tcPr>
            <w:tcW w:w="498" w:type="dxa"/>
            <w:tcBorders>
              <w:top w:val="single" w:sz="4" w:space="0" w:color="auto"/>
              <w:left w:val="single" w:sz="4" w:space="0" w:color="auto"/>
              <w:bottom w:val="single" w:sz="4" w:space="0" w:color="auto"/>
              <w:right w:val="single" w:sz="4" w:space="0" w:color="auto"/>
            </w:tcBorders>
            <w:textDirection w:val="btLr"/>
            <w:vAlign w:val="center"/>
          </w:tcPr>
          <w:p w14:paraId="726A4A41" w14:textId="0E4AAC3A" w:rsidR="002C0C76" w:rsidRPr="00E075DC" w:rsidRDefault="00E52BEA" w:rsidP="00FC250D">
            <w:pPr>
              <w:spacing w:before="60" w:after="60"/>
              <w:jc w:val="center"/>
              <w:rPr>
                <w:b/>
                <w:lang w:val="en-US"/>
              </w:rPr>
            </w:pPr>
            <w:r>
              <w:rPr>
                <w:b/>
                <w:lang w:val="en-US"/>
              </w:rPr>
              <w:t>SIW</w:t>
            </w:r>
          </w:p>
        </w:tc>
      </w:tr>
      <w:tr w:rsidR="002C0C76" w:rsidRPr="00E075DC" w14:paraId="726A4A47" w14:textId="77777777" w:rsidTr="00CD1D73">
        <w:trPr>
          <w:cantSplit/>
          <w:trHeight w:val="502"/>
          <w:tblCellSpacing w:w="20" w:type="dxa"/>
        </w:trPr>
        <w:tc>
          <w:tcPr>
            <w:tcW w:w="7878" w:type="dxa"/>
          </w:tcPr>
          <w:p w14:paraId="726A4A43" w14:textId="77777777" w:rsidR="002C0C76" w:rsidRPr="00E075DC" w:rsidRDefault="002C0C76" w:rsidP="00CD1D73">
            <w:pPr>
              <w:pStyle w:val="ListParagraph"/>
              <w:numPr>
                <w:ilvl w:val="0"/>
                <w:numId w:val="12"/>
              </w:numPr>
              <w:spacing w:before="60" w:after="60"/>
              <w:ind w:left="454" w:hanging="454"/>
              <w:rPr>
                <w:lang w:val="en-US"/>
              </w:rPr>
            </w:pPr>
            <w:r w:rsidRPr="00E075DC">
              <w:rPr>
                <w:lang w:val="en-US"/>
              </w:rPr>
              <w:t>Subject and tasks of psychiatry and narcology, their place among other medical disciplines. History of development and current state of psychiatry and narcology. Classification of mental disorders, concepts of psychopathological symptom, syndrome and disease, registers of mental disorders.</w:t>
            </w:r>
          </w:p>
        </w:tc>
        <w:tc>
          <w:tcPr>
            <w:tcW w:w="527" w:type="dxa"/>
            <w:vAlign w:val="center"/>
          </w:tcPr>
          <w:p w14:paraId="726A4A44" w14:textId="77777777" w:rsidR="002C0C76" w:rsidRPr="00E075DC" w:rsidRDefault="002C0C76" w:rsidP="00CD1D73">
            <w:pPr>
              <w:spacing w:before="60" w:after="60"/>
              <w:jc w:val="center"/>
              <w:rPr>
                <w:bCs/>
                <w:lang w:val="en-US"/>
              </w:rPr>
            </w:pPr>
            <w:r w:rsidRPr="00E075DC">
              <w:rPr>
                <w:bCs/>
                <w:lang w:val="en-US"/>
              </w:rPr>
              <w:t>2</w:t>
            </w:r>
          </w:p>
        </w:tc>
        <w:tc>
          <w:tcPr>
            <w:tcW w:w="669" w:type="dxa"/>
            <w:vAlign w:val="center"/>
          </w:tcPr>
          <w:p w14:paraId="726A4A45" w14:textId="77777777" w:rsidR="002C0C76" w:rsidRPr="00E075DC" w:rsidRDefault="002C0C76" w:rsidP="00CD1D73">
            <w:pPr>
              <w:spacing w:before="60" w:after="60"/>
              <w:jc w:val="center"/>
              <w:rPr>
                <w:lang w:val="en-US"/>
              </w:rPr>
            </w:pPr>
            <w:r w:rsidRPr="00E075DC">
              <w:rPr>
                <w:bCs/>
                <w:lang w:val="en-US"/>
              </w:rPr>
              <w:t>2</w:t>
            </w:r>
          </w:p>
        </w:tc>
        <w:tc>
          <w:tcPr>
            <w:tcW w:w="498" w:type="dxa"/>
            <w:vAlign w:val="center"/>
          </w:tcPr>
          <w:p w14:paraId="726A4A46" w14:textId="77777777" w:rsidR="002C0C76" w:rsidRPr="00E075DC" w:rsidRDefault="002C0C76" w:rsidP="00CD1D73">
            <w:pPr>
              <w:spacing w:before="60" w:after="60"/>
              <w:jc w:val="center"/>
              <w:rPr>
                <w:bCs/>
                <w:lang w:val="en-US"/>
              </w:rPr>
            </w:pPr>
            <w:r w:rsidRPr="00E075DC">
              <w:rPr>
                <w:bCs/>
                <w:lang w:val="en-US"/>
              </w:rPr>
              <w:t>1</w:t>
            </w:r>
          </w:p>
        </w:tc>
      </w:tr>
      <w:tr w:rsidR="002C0C76" w:rsidRPr="00E075DC" w14:paraId="726A4A4C" w14:textId="77777777" w:rsidTr="00CD1D73">
        <w:trPr>
          <w:cantSplit/>
          <w:trHeight w:val="502"/>
          <w:tblCellSpacing w:w="20" w:type="dxa"/>
        </w:trPr>
        <w:tc>
          <w:tcPr>
            <w:tcW w:w="7878" w:type="dxa"/>
          </w:tcPr>
          <w:p w14:paraId="726A4A48" w14:textId="77777777" w:rsidR="002C0C76" w:rsidRPr="00E075DC" w:rsidRDefault="002C0C76" w:rsidP="00CD1D73">
            <w:pPr>
              <w:pStyle w:val="ListParagraph"/>
              <w:numPr>
                <w:ilvl w:val="0"/>
                <w:numId w:val="12"/>
              </w:numPr>
              <w:spacing w:before="60" w:after="60"/>
              <w:ind w:left="454" w:hanging="454"/>
              <w:rPr>
                <w:lang w:val="en-US"/>
              </w:rPr>
            </w:pPr>
            <w:r w:rsidRPr="00E075DC">
              <w:rPr>
                <w:bCs/>
                <w:iCs/>
                <w:lang w:val="en-US"/>
              </w:rPr>
              <w:t>Methods of psychiatric research. Regulatory and legal framework, protocols for providing medical care, maintaining medical records.</w:t>
            </w:r>
          </w:p>
        </w:tc>
        <w:tc>
          <w:tcPr>
            <w:tcW w:w="527" w:type="dxa"/>
            <w:vAlign w:val="center"/>
          </w:tcPr>
          <w:p w14:paraId="726A4A49" w14:textId="77777777" w:rsidR="002C0C76" w:rsidRPr="00E075DC" w:rsidRDefault="002C0C76" w:rsidP="00CD1D73">
            <w:pPr>
              <w:spacing w:before="60" w:after="60"/>
              <w:jc w:val="center"/>
              <w:rPr>
                <w:bCs/>
                <w:lang w:val="en-US"/>
              </w:rPr>
            </w:pPr>
          </w:p>
        </w:tc>
        <w:tc>
          <w:tcPr>
            <w:tcW w:w="669" w:type="dxa"/>
            <w:vAlign w:val="center"/>
          </w:tcPr>
          <w:p w14:paraId="726A4A4A" w14:textId="77777777" w:rsidR="002C0C76" w:rsidRPr="00E075DC" w:rsidRDefault="002C0C76" w:rsidP="00CD1D73">
            <w:pPr>
              <w:spacing w:before="60" w:after="60"/>
              <w:jc w:val="center"/>
              <w:rPr>
                <w:lang w:val="en-US"/>
              </w:rPr>
            </w:pPr>
            <w:r w:rsidRPr="00E075DC">
              <w:rPr>
                <w:bCs/>
                <w:lang w:val="en-US"/>
              </w:rPr>
              <w:t>2</w:t>
            </w:r>
          </w:p>
        </w:tc>
        <w:tc>
          <w:tcPr>
            <w:tcW w:w="498" w:type="dxa"/>
            <w:vAlign w:val="center"/>
          </w:tcPr>
          <w:p w14:paraId="726A4A4B" w14:textId="77777777" w:rsidR="002C0C76" w:rsidRPr="00E075DC" w:rsidRDefault="002C0C76" w:rsidP="00CD1D73">
            <w:pPr>
              <w:spacing w:before="60" w:after="60"/>
              <w:jc w:val="center"/>
              <w:rPr>
                <w:bCs/>
                <w:lang w:val="en-US"/>
              </w:rPr>
            </w:pPr>
            <w:r w:rsidRPr="00E075DC">
              <w:rPr>
                <w:bCs/>
                <w:lang w:val="en-US"/>
              </w:rPr>
              <w:t>2</w:t>
            </w:r>
          </w:p>
        </w:tc>
      </w:tr>
      <w:tr w:rsidR="002C0C76" w:rsidRPr="00E075DC" w14:paraId="726A4A51" w14:textId="77777777" w:rsidTr="00CD1D73">
        <w:trPr>
          <w:cantSplit/>
          <w:trHeight w:val="502"/>
          <w:tblCellSpacing w:w="20" w:type="dxa"/>
        </w:trPr>
        <w:tc>
          <w:tcPr>
            <w:tcW w:w="7878" w:type="dxa"/>
          </w:tcPr>
          <w:p w14:paraId="726A4A4D" w14:textId="77777777" w:rsidR="002C0C76" w:rsidRPr="00E075DC" w:rsidRDefault="002C0C76" w:rsidP="00CD1D73">
            <w:pPr>
              <w:pStyle w:val="ListParagraph"/>
              <w:numPr>
                <w:ilvl w:val="0"/>
                <w:numId w:val="12"/>
              </w:numPr>
              <w:spacing w:before="60" w:after="60"/>
              <w:ind w:left="454" w:hanging="454"/>
              <w:rPr>
                <w:bCs/>
                <w:iCs/>
                <w:lang w:val="en-US"/>
              </w:rPr>
            </w:pPr>
            <w:r w:rsidRPr="00E075DC">
              <w:rPr>
                <w:bCs/>
                <w:iCs/>
                <w:lang w:val="en-US"/>
              </w:rPr>
              <w:t>Regulatory and legal framework, medical care protocols, medical record keeping.</w:t>
            </w:r>
          </w:p>
        </w:tc>
        <w:tc>
          <w:tcPr>
            <w:tcW w:w="527" w:type="dxa"/>
            <w:vAlign w:val="center"/>
          </w:tcPr>
          <w:p w14:paraId="726A4A4E" w14:textId="77777777" w:rsidR="002C0C76" w:rsidRPr="00E075DC" w:rsidRDefault="002C0C76" w:rsidP="00CD1D73">
            <w:pPr>
              <w:spacing w:before="60" w:after="60"/>
              <w:jc w:val="center"/>
              <w:rPr>
                <w:bCs/>
                <w:lang w:val="en-US"/>
              </w:rPr>
            </w:pPr>
          </w:p>
        </w:tc>
        <w:tc>
          <w:tcPr>
            <w:tcW w:w="669" w:type="dxa"/>
            <w:vAlign w:val="center"/>
          </w:tcPr>
          <w:p w14:paraId="726A4A4F" w14:textId="77777777" w:rsidR="002C0C76" w:rsidRPr="00E075DC" w:rsidRDefault="002C0C76" w:rsidP="00CD1D73">
            <w:pPr>
              <w:spacing w:before="60" w:after="60"/>
              <w:jc w:val="center"/>
              <w:rPr>
                <w:bCs/>
                <w:lang w:val="en-US"/>
              </w:rPr>
            </w:pPr>
            <w:r w:rsidRPr="00E075DC">
              <w:rPr>
                <w:bCs/>
                <w:lang w:val="en-US"/>
              </w:rPr>
              <w:t>2</w:t>
            </w:r>
          </w:p>
        </w:tc>
        <w:tc>
          <w:tcPr>
            <w:tcW w:w="498" w:type="dxa"/>
            <w:vAlign w:val="center"/>
          </w:tcPr>
          <w:p w14:paraId="726A4A50" w14:textId="77777777" w:rsidR="002C0C76" w:rsidRPr="00E075DC" w:rsidRDefault="002C0C76" w:rsidP="00CD1D73">
            <w:pPr>
              <w:spacing w:before="60" w:after="60"/>
              <w:jc w:val="center"/>
              <w:rPr>
                <w:bCs/>
                <w:lang w:val="en-US"/>
              </w:rPr>
            </w:pPr>
            <w:r w:rsidRPr="00E075DC">
              <w:rPr>
                <w:bCs/>
                <w:lang w:val="en-US"/>
              </w:rPr>
              <w:t>1</w:t>
            </w:r>
          </w:p>
        </w:tc>
      </w:tr>
      <w:tr w:rsidR="002C0C76" w:rsidRPr="00E075DC" w14:paraId="726A4A56" w14:textId="77777777" w:rsidTr="00CD1D73">
        <w:trPr>
          <w:cantSplit/>
          <w:trHeight w:val="825"/>
          <w:tblCellSpacing w:w="20" w:type="dxa"/>
        </w:trPr>
        <w:tc>
          <w:tcPr>
            <w:tcW w:w="7878" w:type="dxa"/>
          </w:tcPr>
          <w:p w14:paraId="726A4A52" w14:textId="77777777" w:rsidR="002C0C76" w:rsidRPr="00E075DC" w:rsidRDefault="002C0C76" w:rsidP="00CD1D73">
            <w:pPr>
              <w:pStyle w:val="ListParagraph"/>
              <w:numPr>
                <w:ilvl w:val="0"/>
                <w:numId w:val="12"/>
              </w:numPr>
              <w:spacing w:before="60" w:after="60"/>
              <w:ind w:left="454" w:hanging="454"/>
              <w:rPr>
                <w:lang w:val="en-US"/>
              </w:rPr>
            </w:pPr>
            <w:r w:rsidRPr="00E075DC">
              <w:rPr>
                <w:bCs/>
                <w:iCs/>
                <w:lang w:val="en-US"/>
              </w:rPr>
              <w:t>Pathology of cognitive processes. Disorders of sensations and perception.</w:t>
            </w:r>
          </w:p>
        </w:tc>
        <w:tc>
          <w:tcPr>
            <w:tcW w:w="527" w:type="dxa"/>
            <w:vAlign w:val="center"/>
          </w:tcPr>
          <w:p w14:paraId="726A4A53" w14:textId="77777777" w:rsidR="002C0C76" w:rsidRPr="00E075DC" w:rsidRDefault="002C0C76" w:rsidP="00CD1D73">
            <w:pPr>
              <w:spacing w:before="60" w:after="60"/>
              <w:jc w:val="center"/>
              <w:rPr>
                <w:bCs/>
                <w:lang w:val="en-US"/>
              </w:rPr>
            </w:pPr>
          </w:p>
        </w:tc>
        <w:tc>
          <w:tcPr>
            <w:tcW w:w="669" w:type="dxa"/>
            <w:vAlign w:val="center"/>
          </w:tcPr>
          <w:p w14:paraId="726A4A54" w14:textId="77777777" w:rsidR="002C0C76" w:rsidRPr="00E075DC" w:rsidRDefault="002C0C76" w:rsidP="00CD1D73">
            <w:pPr>
              <w:spacing w:before="60" w:after="60"/>
              <w:jc w:val="center"/>
              <w:rPr>
                <w:lang w:val="en-US"/>
              </w:rPr>
            </w:pPr>
            <w:r w:rsidRPr="00E075DC">
              <w:rPr>
                <w:bCs/>
                <w:lang w:val="en-US"/>
              </w:rPr>
              <w:t>2</w:t>
            </w:r>
          </w:p>
        </w:tc>
        <w:tc>
          <w:tcPr>
            <w:tcW w:w="498" w:type="dxa"/>
            <w:vAlign w:val="center"/>
          </w:tcPr>
          <w:p w14:paraId="726A4A55" w14:textId="77777777" w:rsidR="002C0C76" w:rsidRPr="00E075DC" w:rsidRDefault="002C0C76" w:rsidP="00CD1D73">
            <w:pPr>
              <w:spacing w:before="60" w:after="60"/>
              <w:jc w:val="center"/>
              <w:rPr>
                <w:bCs/>
                <w:lang w:val="en-US"/>
              </w:rPr>
            </w:pPr>
            <w:r w:rsidRPr="00E075DC">
              <w:rPr>
                <w:bCs/>
                <w:lang w:val="en-US"/>
              </w:rPr>
              <w:t>1</w:t>
            </w:r>
          </w:p>
        </w:tc>
      </w:tr>
      <w:tr w:rsidR="002C0C76" w:rsidRPr="00E075DC" w14:paraId="726A4A5B" w14:textId="77777777" w:rsidTr="00CD1D73">
        <w:trPr>
          <w:cantSplit/>
          <w:trHeight w:val="267"/>
          <w:tblCellSpacing w:w="20" w:type="dxa"/>
        </w:trPr>
        <w:tc>
          <w:tcPr>
            <w:tcW w:w="7878" w:type="dxa"/>
          </w:tcPr>
          <w:p w14:paraId="726A4A57" w14:textId="77777777" w:rsidR="002C0C76" w:rsidRPr="00E075DC" w:rsidRDefault="002C0C76" w:rsidP="00CD1D73">
            <w:pPr>
              <w:pStyle w:val="ListParagraph"/>
              <w:numPr>
                <w:ilvl w:val="0"/>
                <w:numId w:val="12"/>
              </w:numPr>
              <w:spacing w:before="60" w:after="60"/>
              <w:ind w:left="454" w:hanging="454"/>
              <w:rPr>
                <w:lang w:val="en-US"/>
              </w:rPr>
            </w:pPr>
            <w:r w:rsidRPr="00E075DC">
              <w:rPr>
                <w:bCs/>
                <w:iCs/>
                <w:lang w:val="en-US"/>
              </w:rPr>
              <w:t>Disturbances in thinking in terms of pace, form, structure, and content.</w:t>
            </w:r>
          </w:p>
        </w:tc>
        <w:tc>
          <w:tcPr>
            <w:tcW w:w="527" w:type="dxa"/>
            <w:vAlign w:val="center"/>
          </w:tcPr>
          <w:p w14:paraId="726A4A58" w14:textId="77777777" w:rsidR="002C0C76" w:rsidRPr="00E075DC" w:rsidRDefault="002C0C76" w:rsidP="00CD1D73">
            <w:pPr>
              <w:spacing w:before="60" w:after="60"/>
              <w:jc w:val="center"/>
              <w:rPr>
                <w:bCs/>
                <w:lang w:val="en-US"/>
              </w:rPr>
            </w:pPr>
          </w:p>
        </w:tc>
        <w:tc>
          <w:tcPr>
            <w:tcW w:w="669" w:type="dxa"/>
            <w:vAlign w:val="center"/>
          </w:tcPr>
          <w:p w14:paraId="726A4A59" w14:textId="77777777" w:rsidR="002C0C76" w:rsidRPr="00E075DC" w:rsidRDefault="002C0C76" w:rsidP="00CD1D73">
            <w:pPr>
              <w:spacing w:before="60" w:after="60"/>
              <w:jc w:val="center"/>
              <w:rPr>
                <w:lang w:val="en-US"/>
              </w:rPr>
            </w:pPr>
            <w:r w:rsidRPr="00E075DC">
              <w:rPr>
                <w:bCs/>
                <w:lang w:val="en-US"/>
              </w:rPr>
              <w:t>2</w:t>
            </w:r>
          </w:p>
        </w:tc>
        <w:tc>
          <w:tcPr>
            <w:tcW w:w="498" w:type="dxa"/>
            <w:vAlign w:val="center"/>
          </w:tcPr>
          <w:p w14:paraId="726A4A5A" w14:textId="77777777" w:rsidR="002C0C76" w:rsidRPr="00E075DC" w:rsidRDefault="002C0C76" w:rsidP="00CD1D73">
            <w:pPr>
              <w:spacing w:before="60" w:after="60"/>
              <w:jc w:val="center"/>
              <w:rPr>
                <w:bCs/>
                <w:lang w:val="en-US"/>
              </w:rPr>
            </w:pPr>
            <w:r w:rsidRPr="00E075DC">
              <w:rPr>
                <w:bCs/>
                <w:lang w:val="en-US"/>
              </w:rPr>
              <w:t>1</w:t>
            </w:r>
          </w:p>
        </w:tc>
      </w:tr>
      <w:tr w:rsidR="002C0C76" w:rsidRPr="00E075DC" w14:paraId="726A4A60" w14:textId="77777777" w:rsidTr="00CD1D73">
        <w:trPr>
          <w:cantSplit/>
          <w:trHeight w:val="267"/>
          <w:tblCellSpacing w:w="20" w:type="dxa"/>
        </w:trPr>
        <w:tc>
          <w:tcPr>
            <w:tcW w:w="7878" w:type="dxa"/>
          </w:tcPr>
          <w:p w14:paraId="726A4A5C" w14:textId="77777777" w:rsidR="002C0C76" w:rsidRPr="00E075DC" w:rsidRDefault="002C0C76" w:rsidP="00CD1D73">
            <w:pPr>
              <w:pStyle w:val="ListParagraph"/>
              <w:numPr>
                <w:ilvl w:val="0"/>
                <w:numId w:val="12"/>
              </w:numPr>
              <w:spacing w:before="60" w:after="60"/>
              <w:ind w:left="454" w:hanging="454"/>
              <w:rPr>
                <w:bCs/>
                <w:iCs/>
                <w:lang w:val="en-US"/>
              </w:rPr>
            </w:pPr>
            <w:r w:rsidRPr="00E075DC">
              <w:rPr>
                <w:bCs/>
                <w:iCs/>
                <w:lang w:val="en-US"/>
              </w:rPr>
              <w:t>Impaired attention, memory, and intelligence</w:t>
            </w:r>
          </w:p>
        </w:tc>
        <w:tc>
          <w:tcPr>
            <w:tcW w:w="527" w:type="dxa"/>
            <w:vAlign w:val="center"/>
          </w:tcPr>
          <w:p w14:paraId="726A4A5D" w14:textId="77777777" w:rsidR="002C0C76" w:rsidRPr="00E075DC" w:rsidRDefault="002C0C76" w:rsidP="00CD1D73">
            <w:pPr>
              <w:spacing w:before="60" w:after="60"/>
              <w:jc w:val="center"/>
              <w:rPr>
                <w:bCs/>
                <w:lang w:val="en-US"/>
              </w:rPr>
            </w:pPr>
          </w:p>
        </w:tc>
        <w:tc>
          <w:tcPr>
            <w:tcW w:w="669" w:type="dxa"/>
            <w:vAlign w:val="center"/>
          </w:tcPr>
          <w:p w14:paraId="726A4A5E" w14:textId="77777777" w:rsidR="002C0C76" w:rsidRPr="00E075DC" w:rsidRDefault="002C0C76" w:rsidP="00CD1D73">
            <w:pPr>
              <w:spacing w:before="60" w:after="60"/>
              <w:jc w:val="center"/>
              <w:rPr>
                <w:bCs/>
                <w:lang w:val="en-US"/>
              </w:rPr>
            </w:pPr>
            <w:r w:rsidRPr="00E075DC">
              <w:rPr>
                <w:bCs/>
                <w:lang w:val="en-US"/>
              </w:rPr>
              <w:t>2</w:t>
            </w:r>
          </w:p>
        </w:tc>
        <w:tc>
          <w:tcPr>
            <w:tcW w:w="498" w:type="dxa"/>
            <w:vAlign w:val="center"/>
          </w:tcPr>
          <w:p w14:paraId="726A4A5F" w14:textId="77777777" w:rsidR="002C0C76" w:rsidRPr="00E075DC" w:rsidRDefault="002C0C76" w:rsidP="00CD1D73">
            <w:pPr>
              <w:spacing w:before="60" w:after="60"/>
              <w:jc w:val="center"/>
              <w:rPr>
                <w:bCs/>
                <w:lang w:val="en-US"/>
              </w:rPr>
            </w:pPr>
            <w:r w:rsidRPr="00E075DC">
              <w:rPr>
                <w:bCs/>
                <w:lang w:val="en-US"/>
              </w:rPr>
              <w:t>1</w:t>
            </w:r>
          </w:p>
        </w:tc>
      </w:tr>
      <w:tr w:rsidR="002C0C76" w:rsidRPr="00E075DC" w14:paraId="726A4A65" w14:textId="77777777" w:rsidTr="00CD1D73">
        <w:trPr>
          <w:cantSplit/>
          <w:trHeight w:val="383"/>
          <w:tblCellSpacing w:w="20" w:type="dxa"/>
        </w:trPr>
        <w:tc>
          <w:tcPr>
            <w:tcW w:w="7878" w:type="dxa"/>
          </w:tcPr>
          <w:p w14:paraId="726A4A61" w14:textId="77777777" w:rsidR="002C0C76" w:rsidRPr="00E075DC" w:rsidRDefault="002C0C76" w:rsidP="00CD1D73">
            <w:pPr>
              <w:pStyle w:val="ListParagraph"/>
              <w:numPr>
                <w:ilvl w:val="0"/>
                <w:numId w:val="12"/>
              </w:numPr>
              <w:spacing w:before="60" w:after="60"/>
              <w:ind w:left="454" w:hanging="454"/>
              <w:rPr>
                <w:lang w:val="en-US"/>
              </w:rPr>
            </w:pPr>
            <w:r w:rsidRPr="00E075DC">
              <w:rPr>
                <w:bCs/>
                <w:iCs/>
                <w:lang w:val="en-US"/>
              </w:rPr>
              <w:t>Violations of the emotional-effector sphere.</w:t>
            </w:r>
          </w:p>
        </w:tc>
        <w:tc>
          <w:tcPr>
            <w:tcW w:w="527" w:type="dxa"/>
            <w:vAlign w:val="center"/>
          </w:tcPr>
          <w:p w14:paraId="726A4A62" w14:textId="77777777" w:rsidR="002C0C76" w:rsidRPr="00E075DC" w:rsidRDefault="002C0C76" w:rsidP="00CD1D73">
            <w:pPr>
              <w:spacing w:before="60" w:after="60"/>
              <w:jc w:val="center"/>
              <w:rPr>
                <w:bCs/>
                <w:lang w:val="en-US"/>
              </w:rPr>
            </w:pPr>
          </w:p>
        </w:tc>
        <w:tc>
          <w:tcPr>
            <w:tcW w:w="669" w:type="dxa"/>
            <w:vAlign w:val="center"/>
          </w:tcPr>
          <w:p w14:paraId="726A4A63" w14:textId="77777777" w:rsidR="002C0C76" w:rsidRPr="00E075DC" w:rsidRDefault="002C0C76" w:rsidP="00CD1D73">
            <w:pPr>
              <w:spacing w:before="60" w:after="60"/>
              <w:jc w:val="center"/>
              <w:rPr>
                <w:lang w:val="en-US"/>
              </w:rPr>
            </w:pPr>
            <w:r w:rsidRPr="00E075DC">
              <w:rPr>
                <w:bCs/>
                <w:lang w:val="en-US"/>
              </w:rPr>
              <w:t>2</w:t>
            </w:r>
          </w:p>
        </w:tc>
        <w:tc>
          <w:tcPr>
            <w:tcW w:w="498" w:type="dxa"/>
            <w:vAlign w:val="center"/>
          </w:tcPr>
          <w:p w14:paraId="726A4A64" w14:textId="77777777" w:rsidR="002C0C76" w:rsidRPr="00E075DC" w:rsidRDefault="002C0C76" w:rsidP="00CD1D73">
            <w:pPr>
              <w:spacing w:before="60" w:after="60"/>
              <w:jc w:val="center"/>
              <w:rPr>
                <w:bCs/>
                <w:lang w:val="en-US"/>
              </w:rPr>
            </w:pPr>
            <w:r w:rsidRPr="00E075DC">
              <w:rPr>
                <w:bCs/>
                <w:lang w:val="en-US"/>
              </w:rPr>
              <w:t>1</w:t>
            </w:r>
          </w:p>
        </w:tc>
      </w:tr>
      <w:tr w:rsidR="002C0C76" w:rsidRPr="00E075DC" w14:paraId="726A4A6A" w14:textId="77777777" w:rsidTr="00CD1D73">
        <w:trPr>
          <w:cantSplit/>
          <w:trHeight w:val="511"/>
          <w:tblCellSpacing w:w="20" w:type="dxa"/>
        </w:trPr>
        <w:tc>
          <w:tcPr>
            <w:tcW w:w="7878" w:type="dxa"/>
          </w:tcPr>
          <w:p w14:paraId="726A4A66" w14:textId="77777777" w:rsidR="002C0C76" w:rsidRPr="00E075DC" w:rsidRDefault="002C0C76" w:rsidP="00CD1D73">
            <w:pPr>
              <w:pStyle w:val="ListParagraph"/>
              <w:numPr>
                <w:ilvl w:val="0"/>
                <w:numId w:val="12"/>
              </w:numPr>
              <w:spacing w:before="60" w:after="60"/>
              <w:ind w:left="454" w:hanging="454"/>
              <w:rPr>
                <w:lang w:val="en-US"/>
              </w:rPr>
            </w:pPr>
            <w:r w:rsidRPr="00E075DC">
              <w:rPr>
                <w:bCs/>
                <w:iCs/>
                <w:lang w:val="en-US"/>
              </w:rPr>
              <w:t>Disturbances of consciousness and self-awareness.</w:t>
            </w:r>
          </w:p>
        </w:tc>
        <w:tc>
          <w:tcPr>
            <w:tcW w:w="527" w:type="dxa"/>
            <w:vAlign w:val="center"/>
          </w:tcPr>
          <w:p w14:paraId="726A4A67" w14:textId="77777777" w:rsidR="002C0C76" w:rsidRPr="00E075DC" w:rsidRDefault="002C0C76" w:rsidP="00CD1D73">
            <w:pPr>
              <w:spacing w:before="60" w:after="60"/>
              <w:jc w:val="center"/>
              <w:rPr>
                <w:bCs/>
                <w:lang w:val="en-US"/>
              </w:rPr>
            </w:pPr>
          </w:p>
        </w:tc>
        <w:tc>
          <w:tcPr>
            <w:tcW w:w="669" w:type="dxa"/>
            <w:vAlign w:val="center"/>
          </w:tcPr>
          <w:p w14:paraId="726A4A68" w14:textId="77777777" w:rsidR="002C0C76" w:rsidRPr="00E075DC" w:rsidRDefault="002C0C76" w:rsidP="00CD1D73">
            <w:pPr>
              <w:spacing w:before="60" w:after="60"/>
              <w:jc w:val="center"/>
              <w:rPr>
                <w:lang w:val="en-US"/>
              </w:rPr>
            </w:pPr>
            <w:r w:rsidRPr="00E075DC">
              <w:rPr>
                <w:bCs/>
                <w:lang w:val="en-US"/>
              </w:rPr>
              <w:t>2</w:t>
            </w:r>
          </w:p>
        </w:tc>
        <w:tc>
          <w:tcPr>
            <w:tcW w:w="498" w:type="dxa"/>
            <w:vAlign w:val="center"/>
          </w:tcPr>
          <w:p w14:paraId="726A4A69" w14:textId="77777777" w:rsidR="002C0C76" w:rsidRPr="00E075DC" w:rsidRDefault="002C0C76" w:rsidP="00CD1D73">
            <w:pPr>
              <w:spacing w:before="60" w:after="60"/>
              <w:jc w:val="center"/>
              <w:rPr>
                <w:bCs/>
                <w:lang w:val="en-US"/>
              </w:rPr>
            </w:pPr>
            <w:r w:rsidRPr="00E075DC">
              <w:rPr>
                <w:bCs/>
                <w:lang w:val="en-US"/>
              </w:rPr>
              <w:t>1</w:t>
            </w:r>
          </w:p>
        </w:tc>
      </w:tr>
      <w:tr w:rsidR="002C0C76" w:rsidRPr="00E075DC" w14:paraId="726A4A6F" w14:textId="77777777" w:rsidTr="00CD1D73">
        <w:trPr>
          <w:cantSplit/>
          <w:trHeight w:val="588"/>
          <w:tblCellSpacing w:w="20" w:type="dxa"/>
        </w:trPr>
        <w:tc>
          <w:tcPr>
            <w:tcW w:w="7878" w:type="dxa"/>
          </w:tcPr>
          <w:p w14:paraId="726A4A6B" w14:textId="77777777" w:rsidR="002C0C76" w:rsidRPr="00E075DC" w:rsidRDefault="002C0C76" w:rsidP="00CD1D73">
            <w:pPr>
              <w:pStyle w:val="ListParagraph"/>
              <w:numPr>
                <w:ilvl w:val="0"/>
                <w:numId w:val="12"/>
              </w:numPr>
              <w:spacing w:before="60" w:after="60"/>
              <w:ind w:left="454" w:hanging="454"/>
              <w:rPr>
                <w:bCs/>
                <w:iCs/>
                <w:lang w:val="en-US"/>
              </w:rPr>
            </w:pPr>
            <w:r w:rsidRPr="00E075DC">
              <w:rPr>
                <w:lang w:val="en-US"/>
              </w:rPr>
              <w:t>Psychopathological syndromes.</w:t>
            </w:r>
          </w:p>
        </w:tc>
        <w:tc>
          <w:tcPr>
            <w:tcW w:w="527" w:type="dxa"/>
            <w:vAlign w:val="center"/>
          </w:tcPr>
          <w:p w14:paraId="726A4A6C" w14:textId="77777777" w:rsidR="002C0C76" w:rsidRPr="00E075DC" w:rsidRDefault="002C0C76" w:rsidP="00CD1D73">
            <w:pPr>
              <w:spacing w:before="60" w:after="60"/>
              <w:jc w:val="center"/>
              <w:rPr>
                <w:bCs/>
                <w:lang w:val="en-US"/>
              </w:rPr>
            </w:pPr>
          </w:p>
        </w:tc>
        <w:tc>
          <w:tcPr>
            <w:tcW w:w="669" w:type="dxa"/>
            <w:vAlign w:val="center"/>
          </w:tcPr>
          <w:p w14:paraId="726A4A6D" w14:textId="77777777" w:rsidR="002C0C76" w:rsidRPr="00E075DC" w:rsidRDefault="002C0C76" w:rsidP="00CD1D73">
            <w:pPr>
              <w:spacing w:before="60" w:after="60"/>
              <w:jc w:val="center"/>
              <w:rPr>
                <w:lang w:val="en-US"/>
              </w:rPr>
            </w:pPr>
            <w:r w:rsidRPr="00E075DC">
              <w:rPr>
                <w:bCs/>
                <w:lang w:val="en-US"/>
              </w:rPr>
              <w:t>2</w:t>
            </w:r>
          </w:p>
        </w:tc>
        <w:tc>
          <w:tcPr>
            <w:tcW w:w="498" w:type="dxa"/>
            <w:vAlign w:val="center"/>
          </w:tcPr>
          <w:p w14:paraId="726A4A6E" w14:textId="77777777" w:rsidR="002C0C76" w:rsidRPr="00E075DC" w:rsidRDefault="00177AF7" w:rsidP="00CD1D73">
            <w:pPr>
              <w:spacing w:before="60" w:after="60"/>
              <w:jc w:val="center"/>
              <w:rPr>
                <w:bCs/>
                <w:lang w:val="en-US"/>
              </w:rPr>
            </w:pPr>
            <w:r w:rsidRPr="00E075DC">
              <w:rPr>
                <w:bCs/>
                <w:lang w:val="en-US"/>
              </w:rPr>
              <w:t>1</w:t>
            </w:r>
          </w:p>
        </w:tc>
      </w:tr>
      <w:tr w:rsidR="002C0C76" w:rsidRPr="00E075DC" w14:paraId="726A4A74" w14:textId="77777777" w:rsidTr="00CD1D73">
        <w:trPr>
          <w:cantSplit/>
          <w:trHeight w:val="588"/>
          <w:tblCellSpacing w:w="20" w:type="dxa"/>
        </w:trPr>
        <w:tc>
          <w:tcPr>
            <w:tcW w:w="7878" w:type="dxa"/>
          </w:tcPr>
          <w:p w14:paraId="726A4A70" w14:textId="77777777" w:rsidR="002C0C76" w:rsidRPr="00E075DC" w:rsidRDefault="002C0C76" w:rsidP="00CD1D73">
            <w:pPr>
              <w:pStyle w:val="ListParagraph"/>
              <w:numPr>
                <w:ilvl w:val="0"/>
                <w:numId w:val="12"/>
              </w:numPr>
              <w:spacing w:before="60" w:after="60"/>
              <w:ind w:left="454" w:hanging="454"/>
              <w:rPr>
                <w:lang w:val="en-US"/>
              </w:rPr>
            </w:pPr>
            <w:r w:rsidRPr="00E075DC">
              <w:rPr>
                <w:lang w:val="en-US"/>
              </w:rPr>
              <w:t>Curation of patients.</w:t>
            </w:r>
          </w:p>
        </w:tc>
        <w:tc>
          <w:tcPr>
            <w:tcW w:w="527" w:type="dxa"/>
            <w:vAlign w:val="center"/>
          </w:tcPr>
          <w:p w14:paraId="726A4A71" w14:textId="77777777" w:rsidR="002C0C76" w:rsidRPr="00E075DC" w:rsidRDefault="002C0C76" w:rsidP="00CD1D73">
            <w:pPr>
              <w:spacing w:before="60" w:after="60"/>
              <w:jc w:val="center"/>
              <w:rPr>
                <w:bCs/>
                <w:lang w:val="en-US"/>
              </w:rPr>
            </w:pPr>
          </w:p>
        </w:tc>
        <w:tc>
          <w:tcPr>
            <w:tcW w:w="669" w:type="dxa"/>
            <w:vAlign w:val="center"/>
          </w:tcPr>
          <w:p w14:paraId="726A4A72" w14:textId="77777777" w:rsidR="002C0C76" w:rsidRPr="00E075DC" w:rsidRDefault="002C0C76" w:rsidP="00CD1D73">
            <w:pPr>
              <w:spacing w:before="60" w:after="60"/>
              <w:jc w:val="center"/>
              <w:rPr>
                <w:bCs/>
                <w:lang w:val="en-US"/>
              </w:rPr>
            </w:pPr>
            <w:r w:rsidRPr="00E075DC">
              <w:rPr>
                <w:bCs/>
                <w:lang w:val="en-US"/>
              </w:rPr>
              <w:t>2</w:t>
            </w:r>
          </w:p>
        </w:tc>
        <w:tc>
          <w:tcPr>
            <w:tcW w:w="498" w:type="dxa"/>
            <w:vAlign w:val="center"/>
          </w:tcPr>
          <w:p w14:paraId="726A4A73" w14:textId="77777777" w:rsidR="002C0C76" w:rsidRPr="00E075DC" w:rsidRDefault="00177AF7" w:rsidP="00CD1D73">
            <w:pPr>
              <w:spacing w:before="60" w:after="60"/>
              <w:jc w:val="center"/>
              <w:rPr>
                <w:bCs/>
                <w:lang w:val="en-US"/>
              </w:rPr>
            </w:pPr>
            <w:r w:rsidRPr="00E075DC">
              <w:rPr>
                <w:bCs/>
                <w:lang w:val="en-US"/>
              </w:rPr>
              <w:t>1</w:t>
            </w:r>
          </w:p>
        </w:tc>
      </w:tr>
      <w:tr w:rsidR="002C0C76" w:rsidRPr="00E075DC" w14:paraId="726A4A79" w14:textId="77777777" w:rsidTr="00CD1D73">
        <w:trPr>
          <w:cantSplit/>
          <w:trHeight w:val="588"/>
          <w:tblCellSpacing w:w="20" w:type="dxa"/>
        </w:trPr>
        <w:tc>
          <w:tcPr>
            <w:tcW w:w="7878" w:type="dxa"/>
          </w:tcPr>
          <w:p w14:paraId="726A4A75" w14:textId="41315207" w:rsidR="002C0C76" w:rsidRPr="00E075DC" w:rsidRDefault="002C0C76" w:rsidP="00CD1D73">
            <w:pPr>
              <w:pStyle w:val="ListParagraph"/>
              <w:numPr>
                <w:ilvl w:val="0"/>
                <w:numId w:val="12"/>
              </w:numPr>
              <w:spacing w:before="60" w:after="60"/>
              <w:ind w:left="454" w:hanging="454"/>
              <w:rPr>
                <w:bCs/>
                <w:lang w:val="en-US"/>
              </w:rPr>
            </w:pPr>
            <w:r w:rsidRPr="00E075DC">
              <w:rPr>
                <w:bCs/>
                <w:lang w:val="en-US"/>
              </w:rPr>
              <w:t>Exogen</w:t>
            </w:r>
            <w:r w:rsidR="00E52BEA">
              <w:rPr>
                <w:bCs/>
                <w:lang w:val="en-US"/>
              </w:rPr>
              <w:t>ia</w:t>
            </w:r>
            <w:r w:rsidRPr="00E075DC">
              <w:rPr>
                <w:bCs/>
                <w:lang w:val="en-US"/>
              </w:rPr>
              <w:t>s:</w:t>
            </w:r>
            <w:r w:rsidR="00E52BEA">
              <w:rPr>
                <w:bCs/>
                <w:lang w:val="en-US"/>
              </w:rPr>
              <w:t xml:space="preserve"> </w:t>
            </w:r>
            <w:r w:rsidRPr="00E075DC">
              <w:rPr>
                <w:lang w:val="en-US"/>
              </w:rPr>
              <w:t>Mental disorders in infectious diseases and due to adverse environmental influences</w:t>
            </w:r>
            <w:r w:rsidR="00E52BEA">
              <w:rPr>
                <w:lang w:val="en-US"/>
              </w:rPr>
              <w:t>.</w:t>
            </w:r>
            <w:r w:rsidRPr="00E075DC">
              <w:rPr>
                <w:lang w:val="en-US"/>
              </w:rPr>
              <w:t xml:space="preserve"> Mental disorders in traumatic brain injuries.</w:t>
            </w:r>
          </w:p>
        </w:tc>
        <w:tc>
          <w:tcPr>
            <w:tcW w:w="527" w:type="dxa"/>
            <w:vAlign w:val="center"/>
          </w:tcPr>
          <w:p w14:paraId="726A4A76" w14:textId="77777777" w:rsidR="002C0C76" w:rsidRPr="00E075DC" w:rsidRDefault="002C0C76" w:rsidP="00CD1D73">
            <w:pPr>
              <w:spacing w:before="60" w:after="60"/>
              <w:jc w:val="center"/>
              <w:rPr>
                <w:bCs/>
                <w:lang w:val="en-US"/>
              </w:rPr>
            </w:pPr>
          </w:p>
        </w:tc>
        <w:tc>
          <w:tcPr>
            <w:tcW w:w="669" w:type="dxa"/>
            <w:vAlign w:val="center"/>
          </w:tcPr>
          <w:p w14:paraId="726A4A77" w14:textId="77777777" w:rsidR="002C0C76" w:rsidRPr="00E075DC" w:rsidRDefault="002C0C76" w:rsidP="00CD1D73">
            <w:pPr>
              <w:spacing w:before="60" w:after="60"/>
              <w:jc w:val="center"/>
              <w:rPr>
                <w:lang w:val="en-US"/>
              </w:rPr>
            </w:pPr>
            <w:r w:rsidRPr="00E075DC">
              <w:rPr>
                <w:bCs/>
                <w:lang w:val="en-US"/>
              </w:rPr>
              <w:t>2</w:t>
            </w:r>
          </w:p>
        </w:tc>
        <w:tc>
          <w:tcPr>
            <w:tcW w:w="498" w:type="dxa"/>
            <w:vAlign w:val="center"/>
          </w:tcPr>
          <w:p w14:paraId="726A4A78" w14:textId="77777777" w:rsidR="002C0C76" w:rsidRPr="00E075DC" w:rsidRDefault="002C0C76" w:rsidP="00CD1D73">
            <w:pPr>
              <w:spacing w:before="60" w:after="60"/>
              <w:jc w:val="center"/>
              <w:rPr>
                <w:bCs/>
                <w:lang w:val="en-US"/>
              </w:rPr>
            </w:pPr>
            <w:r w:rsidRPr="00E075DC">
              <w:rPr>
                <w:bCs/>
                <w:lang w:val="en-US"/>
              </w:rPr>
              <w:t>2</w:t>
            </w:r>
          </w:p>
        </w:tc>
      </w:tr>
      <w:tr w:rsidR="002C0C76" w:rsidRPr="00E075DC" w14:paraId="726A4A7E" w14:textId="77777777" w:rsidTr="00CD1D73">
        <w:trPr>
          <w:cantSplit/>
          <w:trHeight w:val="588"/>
          <w:tblCellSpacing w:w="20" w:type="dxa"/>
        </w:trPr>
        <w:tc>
          <w:tcPr>
            <w:tcW w:w="7878" w:type="dxa"/>
          </w:tcPr>
          <w:p w14:paraId="726A4A7A" w14:textId="04B59CBD" w:rsidR="002C0C76" w:rsidRPr="00E075DC" w:rsidRDefault="002C0C76" w:rsidP="00CD1D73">
            <w:pPr>
              <w:pStyle w:val="ListParagraph"/>
              <w:numPr>
                <w:ilvl w:val="0"/>
                <w:numId w:val="12"/>
              </w:numPr>
              <w:spacing w:before="60" w:after="60"/>
              <w:ind w:left="454" w:hanging="454"/>
              <w:rPr>
                <w:bCs/>
                <w:lang w:val="en-US"/>
              </w:rPr>
            </w:pPr>
            <w:r w:rsidRPr="00E075DC">
              <w:rPr>
                <w:bCs/>
                <w:lang w:val="en-US"/>
              </w:rPr>
              <w:t>Gerontopsychiatry. Mental disorders in old age and senility.</w:t>
            </w:r>
            <w:r w:rsidR="00E52BEA">
              <w:rPr>
                <w:bCs/>
                <w:lang w:val="en-US"/>
              </w:rPr>
              <w:t xml:space="preserve"> </w:t>
            </w:r>
            <w:r w:rsidRPr="00E075DC">
              <w:rPr>
                <w:lang w:val="en-US"/>
              </w:rPr>
              <w:t>Features of mental pathology in old age and senility.</w:t>
            </w:r>
          </w:p>
        </w:tc>
        <w:tc>
          <w:tcPr>
            <w:tcW w:w="527" w:type="dxa"/>
            <w:vAlign w:val="center"/>
          </w:tcPr>
          <w:p w14:paraId="726A4A7B" w14:textId="77777777" w:rsidR="002C0C76" w:rsidRPr="00E075DC" w:rsidRDefault="002C0C76" w:rsidP="00CD1D73">
            <w:pPr>
              <w:spacing w:before="60" w:after="60"/>
              <w:jc w:val="center"/>
              <w:rPr>
                <w:bCs/>
                <w:lang w:val="en-US"/>
              </w:rPr>
            </w:pPr>
          </w:p>
        </w:tc>
        <w:tc>
          <w:tcPr>
            <w:tcW w:w="669" w:type="dxa"/>
            <w:vAlign w:val="center"/>
          </w:tcPr>
          <w:p w14:paraId="726A4A7C" w14:textId="77777777" w:rsidR="002C0C76" w:rsidRPr="00E075DC" w:rsidRDefault="002C0C76" w:rsidP="00CD1D73">
            <w:pPr>
              <w:spacing w:before="60" w:after="60"/>
              <w:jc w:val="center"/>
              <w:rPr>
                <w:lang w:val="en-US"/>
              </w:rPr>
            </w:pPr>
            <w:r w:rsidRPr="00E075DC">
              <w:rPr>
                <w:bCs/>
                <w:lang w:val="en-US"/>
              </w:rPr>
              <w:t>2</w:t>
            </w:r>
          </w:p>
        </w:tc>
        <w:tc>
          <w:tcPr>
            <w:tcW w:w="498" w:type="dxa"/>
            <w:vAlign w:val="center"/>
          </w:tcPr>
          <w:p w14:paraId="726A4A7D" w14:textId="77777777" w:rsidR="002C0C76" w:rsidRPr="00E075DC" w:rsidRDefault="002C0C76" w:rsidP="00CD1D73">
            <w:pPr>
              <w:spacing w:before="60" w:after="60"/>
              <w:jc w:val="center"/>
              <w:rPr>
                <w:bCs/>
                <w:lang w:val="en-US"/>
              </w:rPr>
            </w:pPr>
            <w:r w:rsidRPr="00E075DC">
              <w:rPr>
                <w:bCs/>
                <w:lang w:val="en-US"/>
              </w:rPr>
              <w:t>1</w:t>
            </w:r>
          </w:p>
        </w:tc>
      </w:tr>
      <w:tr w:rsidR="002C0C76" w:rsidRPr="00E075DC" w14:paraId="726A4A83" w14:textId="77777777" w:rsidTr="00CD1D73">
        <w:trPr>
          <w:cantSplit/>
          <w:trHeight w:val="588"/>
          <w:tblCellSpacing w:w="20" w:type="dxa"/>
        </w:trPr>
        <w:tc>
          <w:tcPr>
            <w:tcW w:w="7878" w:type="dxa"/>
          </w:tcPr>
          <w:p w14:paraId="726A4A7F" w14:textId="77777777" w:rsidR="002C0C76" w:rsidRPr="00E075DC" w:rsidRDefault="002C0C76" w:rsidP="00CD1D73">
            <w:pPr>
              <w:pStyle w:val="ListParagraph"/>
              <w:numPr>
                <w:ilvl w:val="0"/>
                <w:numId w:val="12"/>
              </w:numPr>
              <w:spacing w:before="60" w:after="60"/>
              <w:ind w:left="454" w:hanging="454"/>
              <w:rPr>
                <w:bCs/>
                <w:lang w:val="en-US"/>
              </w:rPr>
            </w:pPr>
            <w:r w:rsidRPr="00E075DC">
              <w:rPr>
                <w:bCs/>
                <w:lang w:val="en-US"/>
              </w:rPr>
              <w:t>Mental retardation</w:t>
            </w:r>
          </w:p>
        </w:tc>
        <w:tc>
          <w:tcPr>
            <w:tcW w:w="527" w:type="dxa"/>
            <w:vAlign w:val="center"/>
          </w:tcPr>
          <w:p w14:paraId="726A4A80" w14:textId="77777777" w:rsidR="002C0C76" w:rsidRPr="00E075DC" w:rsidRDefault="002C0C76" w:rsidP="00CD1D73">
            <w:pPr>
              <w:spacing w:before="60" w:after="60"/>
              <w:jc w:val="center"/>
              <w:rPr>
                <w:bCs/>
                <w:lang w:val="en-US"/>
              </w:rPr>
            </w:pPr>
          </w:p>
        </w:tc>
        <w:tc>
          <w:tcPr>
            <w:tcW w:w="669" w:type="dxa"/>
            <w:vAlign w:val="center"/>
          </w:tcPr>
          <w:p w14:paraId="726A4A81" w14:textId="77777777" w:rsidR="002C0C76" w:rsidRPr="00E075DC" w:rsidRDefault="002C0C76" w:rsidP="00CD1D73">
            <w:pPr>
              <w:spacing w:before="60" w:after="60"/>
              <w:jc w:val="center"/>
              <w:rPr>
                <w:bCs/>
                <w:lang w:val="en-US"/>
              </w:rPr>
            </w:pPr>
            <w:r w:rsidRPr="00E075DC">
              <w:rPr>
                <w:bCs/>
                <w:lang w:val="en-US"/>
              </w:rPr>
              <w:t>2</w:t>
            </w:r>
          </w:p>
        </w:tc>
        <w:tc>
          <w:tcPr>
            <w:tcW w:w="498" w:type="dxa"/>
            <w:vAlign w:val="center"/>
          </w:tcPr>
          <w:p w14:paraId="726A4A82" w14:textId="77777777" w:rsidR="002C0C76" w:rsidRPr="00E075DC" w:rsidRDefault="002C0C76" w:rsidP="00CD1D73">
            <w:pPr>
              <w:spacing w:before="60" w:after="60"/>
              <w:jc w:val="center"/>
              <w:rPr>
                <w:bCs/>
                <w:lang w:val="en-US"/>
              </w:rPr>
            </w:pPr>
            <w:r w:rsidRPr="00E075DC">
              <w:rPr>
                <w:bCs/>
                <w:lang w:val="en-US"/>
              </w:rPr>
              <w:t>1</w:t>
            </w:r>
          </w:p>
        </w:tc>
      </w:tr>
      <w:tr w:rsidR="002C0C76" w:rsidRPr="00E075DC" w14:paraId="726A4A88" w14:textId="77777777" w:rsidTr="00CD1D73">
        <w:trPr>
          <w:cantSplit/>
          <w:trHeight w:val="588"/>
          <w:tblCellSpacing w:w="20" w:type="dxa"/>
        </w:trPr>
        <w:tc>
          <w:tcPr>
            <w:tcW w:w="7878" w:type="dxa"/>
          </w:tcPr>
          <w:p w14:paraId="726A4A84" w14:textId="77777777" w:rsidR="002C0C76" w:rsidRPr="00E075DC" w:rsidRDefault="002C0C76" w:rsidP="00CD1D73">
            <w:pPr>
              <w:pStyle w:val="ListParagraph"/>
              <w:numPr>
                <w:ilvl w:val="0"/>
                <w:numId w:val="12"/>
              </w:numPr>
              <w:spacing w:before="60" w:after="60"/>
              <w:ind w:left="454" w:hanging="454"/>
              <w:rPr>
                <w:bCs/>
                <w:lang w:val="en-US"/>
              </w:rPr>
            </w:pPr>
            <w:r w:rsidRPr="00E075DC">
              <w:rPr>
                <w:bCs/>
                <w:lang w:val="en-US"/>
              </w:rPr>
              <w:t>Narcology: diseases of addiction. Medical, social and legal problems of substance use</w:t>
            </w:r>
          </w:p>
        </w:tc>
        <w:tc>
          <w:tcPr>
            <w:tcW w:w="527" w:type="dxa"/>
            <w:vAlign w:val="center"/>
          </w:tcPr>
          <w:p w14:paraId="726A4A85" w14:textId="77777777" w:rsidR="002C0C76" w:rsidRPr="00E075DC" w:rsidRDefault="002C0C76" w:rsidP="00CD1D73">
            <w:pPr>
              <w:spacing w:before="60" w:after="60"/>
              <w:jc w:val="center"/>
              <w:rPr>
                <w:bCs/>
                <w:lang w:val="en-US"/>
              </w:rPr>
            </w:pPr>
            <w:r w:rsidRPr="00E075DC">
              <w:rPr>
                <w:bCs/>
                <w:lang w:val="en-US"/>
              </w:rPr>
              <w:t>2</w:t>
            </w:r>
          </w:p>
        </w:tc>
        <w:tc>
          <w:tcPr>
            <w:tcW w:w="669" w:type="dxa"/>
            <w:vAlign w:val="center"/>
          </w:tcPr>
          <w:p w14:paraId="726A4A86" w14:textId="77777777" w:rsidR="002C0C76" w:rsidRPr="00E075DC" w:rsidRDefault="002C0C76" w:rsidP="00CD1D73">
            <w:pPr>
              <w:spacing w:before="60" w:after="60"/>
              <w:jc w:val="center"/>
              <w:rPr>
                <w:lang w:val="en-US"/>
              </w:rPr>
            </w:pPr>
            <w:r w:rsidRPr="00E075DC">
              <w:rPr>
                <w:bCs/>
                <w:lang w:val="en-US"/>
              </w:rPr>
              <w:t>2</w:t>
            </w:r>
          </w:p>
        </w:tc>
        <w:tc>
          <w:tcPr>
            <w:tcW w:w="498" w:type="dxa"/>
            <w:vAlign w:val="center"/>
          </w:tcPr>
          <w:p w14:paraId="726A4A87" w14:textId="77777777" w:rsidR="002C0C76" w:rsidRPr="00E075DC" w:rsidRDefault="002C0C76" w:rsidP="00CD1D73">
            <w:pPr>
              <w:spacing w:before="60" w:after="60"/>
              <w:jc w:val="center"/>
              <w:rPr>
                <w:bCs/>
                <w:lang w:val="en-US"/>
              </w:rPr>
            </w:pPr>
            <w:r w:rsidRPr="00E075DC">
              <w:rPr>
                <w:bCs/>
                <w:lang w:val="en-US"/>
              </w:rPr>
              <w:t>1</w:t>
            </w:r>
          </w:p>
        </w:tc>
      </w:tr>
      <w:tr w:rsidR="002C0C76" w:rsidRPr="00E075DC" w14:paraId="726A4A8D" w14:textId="77777777" w:rsidTr="00CD1D73">
        <w:trPr>
          <w:cantSplit/>
          <w:trHeight w:val="588"/>
          <w:tblCellSpacing w:w="20" w:type="dxa"/>
        </w:trPr>
        <w:tc>
          <w:tcPr>
            <w:tcW w:w="7878" w:type="dxa"/>
          </w:tcPr>
          <w:p w14:paraId="726A4A89" w14:textId="77777777" w:rsidR="002C0C76" w:rsidRPr="00E075DC" w:rsidRDefault="002C0C76" w:rsidP="00CD1D73">
            <w:pPr>
              <w:pStyle w:val="ListParagraph"/>
              <w:numPr>
                <w:ilvl w:val="0"/>
                <w:numId w:val="12"/>
              </w:numPr>
              <w:spacing w:before="60" w:after="60"/>
              <w:ind w:left="454" w:hanging="454"/>
              <w:rPr>
                <w:bCs/>
                <w:lang w:val="en-US"/>
              </w:rPr>
            </w:pPr>
            <w:r w:rsidRPr="00E075DC">
              <w:rPr>
                <w:bCs/>
                <w:lang w:val="en-US"/>
              </w:rPr>
              <w:t>Mental and behavioral disorders due to alcohol use</w:t>
            </w:r>
          </w:p>
        </w:tc>
        <w:tc>
          <w:tcPr>
            <w:tcW w:w="527" w:type="dxa"/>
            <w:vAlign w:val="center"/>
          </w:tcPr>
          <w:p w14:paraId="726A4A8A" w14:textId="77777777" w:rsidR="002C0C76" w:rsidRPr="00E075DC" w:rsidRDefault="002C0C76" w:rsidP="00CD1D73">
            <w:pPr>
              <w:spacing w:before="60" w:after="60"/>
              <w:jc w:val="center"/>
              <w:rPr>
                <w:bCs/>
                <w:lang w:val="en-US"/>
              </w:rPr>
            </w:pPr>
          </w:p>
        </w:tc>
        <w:tc>
          <w:tcPr>
            <w:tcW w:w="669" w:type="dxa"/>
            <w:vAlign w:val="center"/>
          </w:tcPr>
          <w:p w14:paraId="726A4A8B" w14:textId="77777777" w:rsidR="002C0C76" w:rsidRPr="00E075DC" w:rsidRDefault="002C0C76" w:rsidP="00CD1D73">
            <w:pPr>
              <w:spacing w:before="60" w:after="60"/>
              <w:jc w:val="center"/>
              <w:rPr>
                <w:lang w:val="en-US"/>
              </w:rPr>
            </w:pPr>
            <w:r w:rsidRPr="00E075DC">
              <w:rPr>
                <w:bCs/>
                <w:lang w:val="en-US"/>
              </w:rPr>
              <w:t>2</w:t>
            </w:r>
          </w:p>
        </w:tc>
        <w:tc>
          <w:tcPr>
            <w:tcW w:w="498" w:type="dxa"/>
            <w:vAlign w:val="center"/>
          </w:tcPr>
          <w:p w14:paraId="726A4A8C" w14:textId="77777777" w:rsidR="002C0C76" w:rsidRPr="00E075DC" w:rsidRDefault="002C0C76" w:rsidP="00CD1D73">
            <w:pPr>
              <w:spacing w:before="60" w:after="60"/>
              <w:jc w:val="center"/>
              <w:rPr>
                <w:bCs/>
                <w:lang w:val="en-US"/>
              </w:rPr>
            </w:pPr>
            <w:r w:rsidRPr="00E075DC">
              <w:rPr>
                <w:bCs/>
                <w:lang w:val="en-US"/>
              </w:rPr>
              <w:t>1</w:t>
            </w:r>
          </w:p>
        </w:tc>
      </w:tr>
      <w:tr w:rsidR="002C0C76" w:rsidRPr="00E075DC" w14:paraId="726A4A92" w14:textId="77777777" w:rsidTr="00CD1D73">
        <w:trPr>
          <w:cantSplit/>
          <w:trHeight w:val="588"/>
          <w:tblCellSpacing w:w="20" w:type="dxa"/>
        </w:trPr>
        <w:tc>
          <w:tcPr>
            <w:tcW w:w="7878" w:type="dxa"/>
          </w:tcPr>
          <w:p w14:paraId="726A4A8E" w14:textId="77777777" w:rsidR="002C0C76" w:rsidRPr="00E075DC" w:rsidRDefault="002C0C76" w:rsidP="00CD1D73">
            <w:pPr>
              <w:pStyle w:val="ListParagraph"/>
              <w:numPr>
                <w:ilvl w:val="0"/>
                <w:numId w:val="12"/>
              </w:numPr>
              <w:spacing w:before="60" w:after="60"/>
              <w:ind w:left="454" w:hanging="454"/>
              <w:rPr>
                <w:bCs/>
                <w:lang w:val="en-US"/>
              </w:rPr>
            </w:pPr>
            <w:r w:rsidRPr="00E075DC">
              <w:rPr>
                <w:bCs/>
                <w:lang w:val="en-US"/>
              </w:rPr>
              <w:lastRenderedPageBreak/>
              <w:t>Mental and behavioral disorders resulting from the use of narcotic and other psychoactive substances (drug addiction and substance abuse).</w:t>
            </w:r>
            <w:r w:rsidRPr="00E075DC">
              <w:rPr>
                <w:lang w:val="en-US"/>
              </w:rPr>
              <w:t>Regulation of the circulation of narcotic drugs, psychotropic substances and precursors at the international level.</w:t>
            </w:r>
          </w:p>
        </w:tc>
        <w:tc>
          <w:tcPr>
            <w:tcW w:w="527" w:type="dxa"/>
            <w:vAlign w:val="center"/>
          </w:tcPr>
          <w:p w14:paraId="726A4A8F" w14:textId="77777777" w:rsidR="002C0C76" w:rsidRPr="00E075DC" w:rsidRDefault="002C0C76" w:rsidP="00CD1D73">
            <w:pPr>
              <w:spacing w:before="60" w:after="60"/>
              <w:jc w:val="center"/>
              <w:rPr>
                <w:bCs/>
                <w:lang w:val="en-US"/>
              </w:rPr>
            </w:pPr>
          </w:p>
        </w:tc>
        <w:tc>
          <w:tcPr>
            <w:tcW w:w="669" w:type="dxa"/>
            <w:vAlign w:val="center"/>
          </w:tcPr>
          <w:p w14:paraId="726A4A90" w14:textId="77777777" w:rsidR="002C0C76" w:rsidRPr="00E075DC" w:rsidRDefault="002C0C76" w:rsidP="00CD1D73">
            <w:pPr>
              <w:spacing w:before="60" w:after="60"/>
              <w:jc w:val="center"/>
              <w:rPr>
                <w:lang w:val="en-US"/>
              </w:rPr>
            </w:pPr>
            <w:r w:rsidRPr="00E075DC">
              <w:rPr>
                <w:bCs/>
                <w:lang w:val="en-US"/>
              </w:rPr>
              <w:t>2</w:t>
            </w:r>
          </w:p>
        </w:tc>
        <w:tc>
          <w:tcPr>
            <w:tcW w:w="498" w:type="dxa"/>
            <w:vAlign w:val="center"/>
          </w:tcPr>
          <w:p w14:paraId="726A4A91" w14:textId="77777777" w:rsidR="002C0C76" w:rsidRPr="00E075DC" w:rsidRDefault="002C0C76" w:rsidP="00CD1D73">
            <w:pPr>
              <w:spacing w:before="60" w:after="60"/>
              <w:jc w:val="center"/>
              <w:rPr>
                <w:bCs/>
                <w:lang w:val="en-US"/>
              </w:rPr>
            </w:pPr>
            <w:r w:rsidRPr="00E075DC">
              <w:rPr>
                <w:bCs/>
                <w:lang w:val="en-US"/>
              </w:rPr>
              <w:t>1</w:t>
            </w:r>
          </w:p>
        </w:tc>
      </w:tr>
      <w:tr w:rsidR="002C0C76" w:rsidRPr="00E075DC" w14:paraId="726A4A97" w14:textId="77777777" w:rsidTr="00CD1D73">
        <w:trPr>
          <w:cantSplit/>
          <w:trHeight w:val="588"/>
          <w:tblCellSpacing w:w="20" w:type="dxa"/>
        </w:trPr>
        <w:tc>
          <w:tcPr>
            <w:tcW w:w="7878" w:type="dxa"/>
          </w:tcPr>
          <w:p w14:paraId="726A4A93" w14:textId="77777777" w:rsidR="002C0C76" w:rsidRPr="00E075DC" w:rsidRDefault="002C0C76" w:rsidP="00CD1D73">
            <w:pPr>
              <w:pStyle w:val="ListParagraph"/>
              <w:numPr>
                <w:ilvl w:val="0"/>
                <w:numId w:val="12"/>
              </w:numPr>
              <w:spacing w:before="60" w:after="60"/>
              <w:ind w:left="454" w:hanging="454"/>
              <w:rPr>
                <w:bCs/>
                <w:lang w:val="en-US"/>
              </w:rPr>
            </w:pPr>
            <w:r w:rsidRPr="00E075DC">
              <w:rPr>
                <w:lang w:val="en-US"/>
              </w:rPr>
              <w:t>General characteristics of psychogenic diseases. Psychogenic diseases and neurotic disorders in the context of incurable disease. Adaptation disorders.</w:t>
            </w:r>
          </w:p>
        </w:tc>
        <w:tc>
          <w:tcPr>
            <w:tcW w:w="527" w:type="dxa"/>
            <w:vAlign w:val="center"/>
          </w:tcPr>
          <w:p w14:paraId="726A4A94" w14:textId="77777777" w:rsidR="002C0C76" w:rsidRPr="00E075DC" w:rsidRDefault="002C0C76" w:rsidP="00CD1D73">
            <w:pPr>
              <w:spacing w:before="60" w:after="60"/>
              <w:jc w:val="center"/>
              <w:rPr>
                <w:bCs/>
                <w:lang w:val="en-US"/>
              </w:rPr>
            </w:pPr>
          </w:p>
        </w:tc>
        <w:tc>
          <w:tcPr>
            <w:tcW w:w="669" w:type="dxa"/>
            <w:vAlign w:val="center"/>
          </w:tcPr>
          <w:p w14:paraId="726A4A95" w14:textId="77777777" w:rsidR="002C0C76" w:rsidRPr="00E075DC" w:rsidRDefault="002C0C76" w:rsidP="00CD1D73">
            <w:pPr>
              <w:spacing w:before="60" w:after="60"/>
              <w:jc w:val="center"/>
              <w:rPr>
                <w:lang w:val="en-US"/>
              </w:rPr>
            </w:pPr>
            <w:r w:rsidRPr="00E075DC">
              <w:rPr>
                <w:bCs/>
                <w:lang w:val="en-US"/>
              </w:rPr>
              <w:t>2</w:t>
            </w:r>
          </w:p>
        </w:tc>
        <w:tc>
          <w:tcPr>
            <w:tcW w:w="498" w:type="dxa"/>
            <w:vAlign w:val="center"/>
          </w:tcPr>
          <w:p w14:paraId="726A4A96" w14:textId="77777777" w:rsidR="002C0C76" w:rsidRPr="00E075DC" w:rsidRDefault="002C0C76" w:rsidP="00CD1D73">
            <w:pPr>
              <w:spacing w:before="60" w:after="60"/>
              <w:jc w:val="center"/>
              <w:rPr>
                <w:bCs/>
                <w:lang w:val="en-US"/>
              </w:rPr>
            </w:pPr>
            <w:r w:rsidRPr="00E075DC">
              <w:rPr>
                <w:bCs/>
                <w:lang w:val="en-US"/>
              </w:rPr>
              <w:t>1</w:t>
            </w:r>
          </w:p>
        </w:tc>
      </w:tr>
      <w:tr w:rsidR="002C0C76" w:rsidRPr="00E075DC" w14:paraId="726A4A9C" w14:textId="77777777" w:rsidTr="00CD1D73">
        <w:trPr>
          <w:cantSplit/>
          <w:trHeight w:val="588"/>
          <w:tblCellSpacing w:w="20" w:type="dxa"/>
        </w:trPr>
        <w:tc>
          <w:tcPr>
            <w:tcW w:w="7878" w:type="dxa"/>
          </w:tcPr>
          <w:p w14:paraId="726A4A98" w14:textId="77777777" w:rsidR="002C0C76" w:rsidRPr="00E075DC" w:rsidRDefault="002C0C76" w:rsidP="00CD1D73">
            <w:pPr>
              <w:pStyle w:val="ListParagraph"/>
              <w:numPr>
                <w:ilvl w:val="0"/>
                <w:numId w:val="12"/>
              </w:numPr>
              <w:spacing w:before="60" w:after="60"/>
              <w:ind w:left="454" w:hanging="454"/>
              <w:rPr>
                <w:lang w:val="en-US"/>
              </w:rPr>
            </w:pPr>
            <w:r w:rsidRPr="00E075DC">
              <w:rPr>
                <w:lang w:val="en-US"/>
              </w:rPr>
              <w:t>Neurotic disorders. Psychosomatic and somatoform disorders.</w:t>
            </w:r>
          </w:p>
        </w:tc>
        <w:tc>
          <w:tcPr>
            <w:tcW w:w="527" w:type="dxa"/>
            <w:vAlign w:val="center"/>
          </w:tcPr>
          <w:p w14:paraId="726A4A99" w14:textId="77777777" w:rsidR="002C0C76" w:rsidRPr="00E075DC" w:rsidRDefault="002C0C76" w:rsidP="00CD1D73">
            <w:pPr>
              <w:spacing w:before="60" w:after="60"/>
              <w:jc w:val="center"/>
              <w:rPr>
                <w:bCs/>
                <w:lang w:val="en-US"/>
              </w:rPr>
            </w:pPr>
          </w:p>
        </w:tc>
        <w:tc>
          <w:tcPr>
            <w:tcW w:w="669" w:type="dxa"/>
            <w:vAlign w:val="center"/>
          </w:tcPr>
          <w:p w14:paraId="726A4A9A" w14:textId="77777777" w:rsidR="002C0C76" w:rsidRPr="00E075DC" w:rsidRDefault="002C0C76" w:rsidP="00CD1D73">
            <w:pPr>
              <w:spacing w:before="60" w:after="60"/>
              <w:jc w:val="center"/>
              <w:rPr>
                <w:lang w:val="en-US"/>
              </w:rPr>
            </w:pPr>
            <w:r w:rsidRPr="00E075DC">
              <w:rPr>
                <w:bCs/>
                <w:lang w:val="en-US"/>
              </w:rPr>
              <w:t>2</w:t>
            </w:r>
          </w:p>
        </w:tc>
        <w:tc>
          <w:tcPr>
            <w:tcW w:w="498" w:type="dxa"/>
            <w:vAlign w:val="center"/>
          </w:tcPr>
          <w:p w14:paraId="726A4A9B" w14:textId="77777777" w:rsidR="002C0C76" w:rsidRPr="00E075DC" w:rsidRDefault="0006568E" w:rsidP="00CD1D73">
            <w:pPr>
              <w:spacing w:before="60" w:after="60"/>
              <w:jc w:val="center"/>
              <w:rPr>
                <w:bCs/>
                <w:lang w:val="en-US"/>
              </w:rPr>
            </w:pPr>
            <w:r w:rsidRPr="00E075DC">
              <w:rPr>
                <w:bCs/>
                <w:lang w:val="en-US"/>
              </w:rPr>
              <w:t>1</w:t>
            </w:r>
          </w:p>
        </w:tc>
      </w:tr>
      <w:tr w:rsidR="002C0C76" w:rsidRPr="00E075DC" w14:paraId="726A4AA1" w14:textId="77777777" w:rsidTr="00A75E99">
        <w:trPr>
          <w:cantSplit/>
          <w:trHeight w:val="734"/>
          <w:tblCellSpacing w:w="20" w:type="dxa"/>
        </w:trPr>
        <w:tc>
          <w:tcPr>
            <w:tcW w:w="7878" w:type="dxa"/>
          </w:tcPr>
          <w:p w14:paraId="726A4A9D" w14:textId="3CDA48FF" w:rsidR="002C0C76" w:rsidRPr="00E075DC" w:rsidRDefault="00E82E84" w:rsidP="00A75E99">
            <w:pPr>
              <w:pStyle w:val="ListParagraph"/>
              <w:numPr>
                <w:ilvl w:val="0"/>
                <w:numId w:val="12"/>
              </w:numPr>
              <w:spacing w:before="60" w:after="60"/>
              <w:ind w:left="454" w:hanging="454"/>
              <w:rPr>
                <w:lang w:val="en-US"/>
              </w:rPr>
            </w:pPr>
            <w:r>
              <w:rPr>
                <w:lang w:val="en-US"/>
              </w:rPr>
              <w:t>Adaptation</w:t>
            </w:r>
            <w:r w:rsidR="002C0C76" w:rsidRPr="00E075DC">
              <w:rPr>
                <w:lang w:val="en-US"/>
              </w:rPr>
              <w:t xml:space="preserve"> disorders: acute stress reaction, post-traumatic stress disorder (PTSD). General characteristics, classification.</w:t>
            </w:r>
          </w:p>
        </w:tc>
        <w:tc>
          <w:tcPr>
            <w:tcW w:w="527" w:type="dxa"/>
            <w:vAlign w:val="center"/>
          </w:tcPr>
          <w:p w14:paraId="726A4A9E" w14:textId="77777777" w:rsidR="002C0C76" w:rsidRPr="00E075DC" w:rsidRDefault="002C0C76" w:rsidP="00CD1D73">
            <w:pPr>
              <w:spacing w:before="60" w:after="60"/>
              <w:jc w:val="center"/>
              <w:rPr>
                <w:bCs/>
                <w:lang w:val="en-US"/>
              </w:rPr>
            </w:pPr>
            <w:r w:rsidRPr="00E075DC">
              <w:rPr>
                <w:bCs/>
                <w:lang w:val="en-US"/>
              </w:rPr>
              <w:t>2</w:t>
            </w:r>
          </w:p>
        </w:tc>
        <w:tc>
          <w:tcPr>
            <w:tcW w:w="669" w:type="dxa"/>
            <w:vAlign w:val="center"/>
          </w:tcPr>
          <w:p w14:paraId="726A4A9F" w14:textId="77777777" w:rsidR="002C0C76" w:rsidRPr="00E075DC" w:rsidRDefault="002C0C76" w:rsidP="00CD1D73">
            <w:pPr>
              <w:spacing w:before="60" w:after="60"/>
              <w:jc w:val="center"/>
              <w:rPr>
                <w:lang w:val="en-US"/>
              </w:rPr>
            </w:pPr>
            <w:r w:rsidRPr="00E075DC">
              <w:rPr>
                <w:bCs/>
                <w:lang w:val="en-US"/>
              </w:rPr>
              <w:t>2</w:t>
            </w:r>
          </w:p>
        </w:tc>
        <w:tc>
          <w:tcPr>
            <w:tcW w:w="498" w:type="dxa"/>
            <w:vAlign w:val="center"/>
          </w:tcPr>
          <w:p w14:paraId="726A4AA0" w14:textId="77777777" w:rsidR="002C0C76" w:rsidRPr="00E075DC" w:rsidRDefault="00D16221" w:rsidP="00CD1D73">
            <w:pPr>
              <w:spacing w:before="60" w:after="60"/>
              <w:jc w:val="center"/>
              <w:rPr>
                <w:bCs/>
                <w:lang w:val="en-US"/>
              </w:rPr>
            </w:pPr>
            <w:r w:rsidRPr="00E075DC">
              <w:rPr>
                <w:bCs/>
                <w:lang w:val="en-US"/>
              </w:rPr>
              <w:t>1</w:t>
            </w:r>
          </w:p>
        </w:tc>
      </w:tr>
      <w:tr w:rsidR="00340BB3" w:rsidRPr="00E075DC" w14:paraId="726A4AA6" w14:textId="77777777" w:rsidTr="00A75E99">
        <w:trPr>
          <w:cantSplit/>
          <w:trHeight w:val="789"/>
          <w:tblCellSpacing w:w="20" w:type="dxa"/>
        </w:trPr>
        <w:tc>
          <w:tcPr>
            <w:tcW w:w="7878" w:type="dxa"/>
          </w:tcPr>
          <w:p w14:paraId="726A4AA2" w14:textId="481032FE" w:rsidR="00340BB3" w:rsidRPr="00E075DC" w:rsidRDefault="00A75E99" w:rsidP="00CD1D73">
            <w:pPr>
              <w:pStyle w:val="ListParagraph"/>
              <w:numPr>
                <w:ilvl w:val="0"/>
                <w:numId w:val="12"/>
              </w:numPr>
              <w:spacing w:before="60" w:after="60"/>
              <w:ind w:left="454" w:hanging="454"/>
              <w:rPr>
                <w:lang w:val="en-US"/>
              </w:rPr>
            </w:pPr>
            <w:r w:rsidRPr="00E075DC">
              <w:rPr>
                <w:lang w:val="en-US"/>
              </w:rPr>
              <w:t xml:space="preserve">Combat mental trauma, including </w:t>
            </w:r>
            <w:r w:rsidR="00E52BEA">
              <w:rPr>
                <w:lang w:val="en-US"/>
              </w:rPr>
              <w:t xml:space="preserve">one </w:t>
            </w:r>
            <w:r w:rsidR="00E52BEA" w:rsidRPr="00E075DC">
              <w:rPr>
                <w:lang w:val="en-US"/>
              </w:rPr>
              <w:t>because of</w:t>
            </w:r>
            <w:r w:rsidRPr="00E075DC">
              <w:rPr>
                <w:lang w:val="en-US"/>
              </w:rPr>
              <w:t xml:space="preserve"> torture and violence (including sexual).</w:t>
            </w:r>
          </w:p>
        </w:tc>
        <w:tc>
          <w:tcPr>
            <w:tcW w:w="527" w:type="dxa"/>
            <w:vAlign w:val="center"/>
          </w:tcPr>
          <w:p w14:paraId="726A4AA3" w14:textId="77777777" w:rsidR="00340BB3" w:rsidRPr="00E075DC" w:rsidRDefault="00340BB3" w:rsidP="00CD1D73">
            <w:pPr>
              <w:spacing w:before="60" w:after="60"/>
              <w:jc w:val="center"/>
              <w:rPr>
                <w:bCs/>
                <w:lang w:val="en-US"/>
              </w:rPr>
            </w:pPr>
          </w:p>
        </w:tc>
        <w:tc>
          <w:tcPr>
            <w:tcW w:w="669" w:type="dxa"/>
            <w:vAlign w:val="center"/>
          </w:tcPr>
          <w:p w14:paraId="726A4AA4" w14:textId="77777777" w:rsidR="00340BB3" w:rsidRPr="00E075DC" w:rsidRDefault="0051569E" w:rsidP="00CD1D73">
            <w:pPr>
              <w:spacing w:before="60" w:after="60"/>
              <w:jc w:val="center"/>
              <w:rPr>
                <w:bCs/>
                <w:lang w:val="en-US"/>
              </w:rPr>
            </w:pPr>
            <w:r w:rsidRPr="00E075DC">
              <w:rPr>
                <w:bCs/>
                <w:lang w:val="en-US"/>
              </w:rPr>
              <w:t>2</w:t>
            </w:r>
          </w:p>
        </w:tc>
        <w:tc>
          <w:tcPr>
            <w:tcW w:w="498" w:type="dxa"/>
            <w:vAlign w:val="center"/>
          </w:tcPr>
          <w:p w14:paraId="726A4AA5" w14:textId="77777777" w:rsidR="00340BB3" w:rsidRPr="00E075DC" w:rsidRDefault="00D16221" w:rsidP="00CD1D73">
            <w:pPr>
              <w:spacing w:before="60" w:after="60"/>
              <w:jc w:val="center"/>
              <w:rPr>
                <w:bCs/>
                <w:lang w:val="en-US"/>
              </w:rPr>
            </w:pPr>
            <w:r w:rsidRPr="00E075DC">
              <w:rPr>
                <w:bCs/>
                <w:lang w:val="en-US"/>
              </w:rPr>
              <w:t>1</w:t>
            </w:r>
          </w:p>
        </w:tc>
      </w:tr>
      <w:tr w:rsidR="002C0C76" w:rsidRPr="00E075DC" w14:paraId="726A4AAB" w14:textId="77777777" w:rsidTr="00A831C4">
        <w:trPr>
          <w:cantSplit/>
          <w:trHeight w:val="352"/>
          <w:tblCellSpacing w:w="20" w:type="dxa"/>
        </w:trPr>
        <w:tc>
          <w:tcPr>
            <w:tcW w:w="7878" w:type="dxa"/>
          </w:tcPr>
          <w:p w14:paraId="726A4AA7" w14:textId="77777777" w:rsidR="002C0C76" w:rsidRPr="00E075DC" w:rsidRDefault="002C0C76" w:rsidP="00CD1D73">
            <w:pPr>
              <w:pStyle w:val="ListParagraph"/>
              <w:numPr>
                <w:ilvl w:val="0"/>
                <w:numId w:val="12"/>
              </w:numPr>
              <w:spacing w:before="60" w:after="60"/>
              <w:ind w:left="454" w:hanging="454"/>
              <w:rPr>
                <w:lang w:val="en-US"/>
              </w:rPr>
            </w:pPr>
            <w:r w:rsidRPr="00E075DC">
              <w:rPr>
                <w:bCs/>
                <w:iCs/>
                <w:lang w:val="en-US"/>
              </w:rPr>
              <w:t>Schizophrenia, schizoaffective disorders</w:t>
            </w:r>
          </w:p>
        </w:tc>
        <w:tc>
          <w:tcPr>
            <w:tcW w:w="527" w:type="dxa"/>
            <w:vAlign w:val="center"/>
          </w:tcPr>
          <w:p w14:paraId="726A4AA8" w14:textId="77777777" w:rsidR="002C0C76" w:rsidRPr="00E075DC" w:rsidRDefault="002C0C76" w:rsidP="00CD1D73">
            <w:pPr>
              <w:spacing w:before="60" w:after="60"/>
              <w:jc w:val="center"/>
              <w:rPr>
                <w:bCs/>
                <w:lang w:val="en-US"/>
              </w:rPr>
            </w:pPr>
          </w:p>
        </w:tc>
        <w:tc>
          <w:tcPr>
            <w:tcW w:w="669" w:type="dxa"/>
            <w:vAlign w:val="center"/>
          </w:tcPr>
          <w:p w14:paraId="726A4AA9" w14:textId="77777777" w:rsidR="002C0C76" w:rsidRPr="00E075DC" w:rsidRDefault="002C0C76" w:rsidP="00CD1D73">
            <w:pPr>
              <w:spacing w:before="60" w:after="60"/>
              <w:jc w:val="center"/>
              <w:rPr>
                <w:lang w:val="en-US"/>
              </w:rPr>
            </w:pPr>
            <w:r w:rsidRPr="00E075DC">
              <w:rPr>
                <w:bCs/>
                <w:lang w:val="en-US"/>
              </w:rPr>
              <w:t>2</w:t>
            </w:r>
          </w:p>
        </w:tc>
        <w:tc>
          <w:tcPr>
            <w:tcW w:w="498" w:type="dxa"/>
            <w:vAlign w:val="center"/>
          </w:tcPr>
          <w:p w14:paraId="726A4AAA" w14:textId="77777777" w:rsidR="002C0C76" w:rsidRPr="00E075DC" w:rsidRDefault="002C0C76" w:rsidP="00CD1D73">
            <w:pPr>
              <w:spacing w:before="60" w:after="60"/>
              <w:jc w:val="center"/>
              <w:rPr>
                <w:bCs/>
                <w:lang w:val="en-US"/>
              </w:rPr>
            </w:pPr>
            <w:r w:rsidRPr="00E075DC">
              <w:rPr>
                <w:bCs/>
                <w:lang w:val="en-US"/>
              </w:rPr>
              <w:t>1</w:t>
            </w:r>
          </w:p>
        </w:tc>
      </w:tr>
      <w:tr w:rsidR="002C0C76" w:rsidRPr="00E075DC" w14:paraId="726A4AB0" w14:textId="77777777" w:rsidTr="00A831C4">
        <w:trPr>
          <w:cantSplit/>
          <w:trHeight w:val="457"/>
          <w:tblCellSpacing w:w="20" w:type="dxa"/>
        </w:trPr>
        <w:tc>
          <w:tcPr>
            <w:tcW w:w="7878" w:type="dxa"/>
          </w:tcPr>
          <w:p w14:paraId="726A4AAC" w14:textId="77777777" w:rsidR="002C0C76" w:rsidRPr="00E075DC" w:rsidRDefault="002C0C76" w:rsidP="00CD1D73">
            <w:pPr>
              <w:pStyle w:val="ListParagraph"/>
              <w:numPr>
                <w:ilvl w:val="0"/>
                <w:numId w:val="12"/>
              </w:numPr>
              <w:spacing w:before="60" w:after="60"/>
              <w:ind w:left="454" w:hanging="454"/>
              <w:rPr>
                <w:lang w:val="en-US"/>
              </w:rPr>
            </w:pPr>
            <w:r w:rsidRPr="00E075DC">
              <w:rPr>
                <w:bCs/>
                <w:iCs/>
                <w:lang w:val="en-US"/>
              </w:rPr>
              <w:t>Affective disorders</w:t>
            </w:r>
          </w:p>
        </w:tc>
        <w:tc>
          <w:tcPr>
            <w:tcW w:w="527" w:type="dxa"/>
            <w:vAlign w:val="center"/>
          </w:tcPr>
          <w:p w14:paraId="726A4AAD" w14:textId="77777777" w:rsidR="002C0C76" w:rsidRPr="00E075DC" w:rsidRDefault="002C0C76" w:rsidP="00CD1D73">
            <w:pPr>
              <w:spacing w:before="60" w:after="60"/>
              <w:jc w:val="center"/>
              <w:rPr>
                <w:bCs/>
                <w:lang w:val="en-US"/>
              </w:rPr>
            </w:pPr>
          </w:p>
        </w:tc>
        <w:tc>
          <w:tcPr>
            <w:tcW w:w="669" w:type="dxa"/>
            <w:vAlign w:val="center"/>
          </w:tcPr>
          <w:p w14:paraId="726A4AAE" w14:textId="77777777" w:rsidR="002C0C76" w:rsidRPr="00E075DC" w:rsidRDefault="002C0C76" w:rsidP="00CD1D73">
            <w:pPr>
              <w:spacing w:before="60" w:after="60"/>
              <w:jc w:val="center"/>
              <w:rPr>
                <w:lang w:val="en-US"/>
              </w:rPr>
            </w:pPr>
            <w:r w:rsidRPr="00E075DC">
              <w:rPr>
                <w:bCs/>
                <w:lang w:val="en-US"/>
              </w:rPr>
              <w:t>2</w:t>
            </w:r>
          </w:p>
        </w:tc>
        <w:tc>
          <w:tcPr>
            <w:tcW w:w="498" w:type="dxa"/>
            <w:vAlign w:val="center"/>
          </w:tcPr>
          <w:p w14:paraId="726A4AAF" w14:textId="77777777" w:rsidR="002C0C76" w:rsidRPr="00E075DC" w:rsidRDefault="002C0C76" w:rsidP="00CD1D73">
            <w:pPr>
              <w:spacing w:before="60" w:after="60"/>
              <w:jc w:val="center"/>
              <w:rPr>
                <w:bCs/>
                <w:lang w:val="en-US"/>
              </w:rPr>
            </w:pPr>
            <w:r w:rsidRPr="00E075DC">
              <w:rPr>
                <w:bCs/>
                <w:lang w:val="en-US"/>
              </w:rPr>
              <w:t>1</w:t>
            </w:r>
          </w:p>
        </w:tc>
      </w:tr>
      <w:tr w:rsidR="002C0C76" w:rsidRPr="00E075DC" w14:paraId="726A4AB5" w14:textId="77777777" w:rsidTr="00A831C4">
        <w:trPr>
          <w:cantSplit/>
          <w:trHeight w:val="379"/>
          <w:tblCellSpacing w:w="20" w:type="dxa"/>
        </w:trPr>
        <w:tc>
          <w:tcPr>
            <w:tcW w:w="7878" w:type="dxa"/>
          </w:tcPr>
          <w:p w14:paraId="726A4AB1" w14:textId="77777777" w:rsidR="002C0C76" w:rsidRPr="00E075DC" w:rsidRDefault="002C0C76" w:rsidP="00CD1D73">
            <w:pPr>
              <w:pStyle w:val="ListParagraph"/>
              <w:numPr>
                <w:ilvl w:val="0"/>
                <w:numId w:val="12"/>
              </w:numPr>
              <w:spacing w:before="60" w:after="60"/>
              <w:ind w:left="454" w:hanging="454"/>
              <w:rPr>
                <w:lang w:val="en-US"/>
              </w:rPr>
            </w:pPr>
            <w:r w:rsidRPr="00E075DC">
              <w:rPr>
                <w:lang w:val="en-US"/>
              </w:rPr>
              <w:t>Epilepsy.</w:t>
            </w:r>
          </w:p>
        </w:tc>
        <w:tc>
          <w:tcPr>
            <w:tcW w:w="527" w:type="dxa"/>
            <w:vAlign w:val="center"/>
          </w:tcPr>
          <w:p w14:paraId="726A4AB2" w14:textId="77777777" w:rsidR="002C0C76" w:rsidRPr="00E075DC" w:rsidRDefault="002C0C76" w:rsidP="00CD1D73">
            <w:pPr>
              <w:spacing w:before="60" w:after="60"/>
              <w:jc w:val="center"/>
              <w:rPr>
                <w:bCs/>
                <w:lang w:val="en-US"/>
              </w:rPr>
            </w:pPr>
          </w:p>
        </w:tc>
        <w:tc>
          <w:tcPr>
            <w:tcW w:w="669" w:type="dxa"/>
            <w:vAlign w:val="center"/>
          </w:tcPr>
          <w:p w14:paraId="726A4AB3" w14:textId="77777777" w:rsidR="002C0C76" w:rsidRPr="00E075DC" w:rsidRDefault="002C0C76" w:rsidP="00CD1D73">
            <w:pPr>
              <w:spacing w:before="60" w:after="60"/>
              <w:jc w:val="center"/>
              <w:rPr>
                <w:lang w:val="en-US"/>
              </w:rPr>
            </w:pPr>
            <w:r w:rsidRPr="00E075DC">
              <w:rPr>
                <w:bCs/>
                <w:lang w:val="en-US"/>
              </w:rPr>
              <w:t>2</w:t>
            </w:r>
          </w:p>
        </w:tc>
        <w:tc>
          <w:tcPr>
            <w:tcW w:w="498" w:type="dxa"/>
            <w:vAlign w:val="center"/>
          </w:tcPr>
          <w:p w14:paraId="726A4AB4" w14:textId="77777777" w:rsidR="002C0C76" w:rsidRPr="00E075DC" w:rsidRDefault="002C0C76" w:rsidP="00CD1D73">
            <w:pPr>
              <w:spacing w:before="60" w:after="60"/>
              <w:jc w:val="center"/>
              <w:rPr>
                <w:bCs/>
                <w:lang w:val="en-US"/>
              </w:rPr>
            </w:pPr>
            <w:r w:rsidRPr="00E075DC">
              <w:rPr>
                <w:bCs/>
                <w:lang w:val="en-US"/>
              </w:rPr>
              <w:t>1</w:t>
            </w:r>
          </w:p>
        </w:tc>
      </w:tr>
      <w:tr w:rsidR="002C0C76" w:rsidRPr="00E075DC" w14:paraId="726A4ABA" w14:textId="77777777" w:rsidTr="00A831C4">
        <w:trPr>
          <w:cantSplit/>
          <w:trHeight w:val="471"/>
          <w:tblCellSpacing w:w="20" w:type="dxa"/>
        </w:trPr>
        <w:tc>
          <w:tcPr>
            <w:tcW w:w="7878" w:type="dxa"/>
          </w:tcPr>
          <w:p w14:paraId="726A4AB6" w14:textId="77777777" w:rsidR="002C0C76" w:rsidRPr="00E075DC" w:rsidRDefault="00CD1D73" w:rsidP="00CD1D73">
            <w:pPr>
              <w:pStyle w:val="ListParagraph"/>
              <w:numPr>
                <w:ilvl w:val="0"/>
                <w:numId w:val="12"/>
              </w:numPr>
              <w:spacing w:before="60" w:after="60"/>
              <w:rPr>
                <w:lang w:val="en-US"/>
              </w:rPr>
            </w:pPr>
            <w:r w:rsidRPr="00E075DC">
              <w:rPr>
                <w:bCs/>
                <w:lang w:val="en-US"/>
              </w:rPr>
              <w:t>Mental development disorders. Personality disorders.</w:t>
            </w:r>
          </w:p>
        </w:tc>
        <w:tc>
          <w:tcPr>
            <w:tcW w:w="527" w:type="dxa"/>
            <w:vAlign w:val="center"/>
          </w:tcPr>
          <w:p w14:paraId="726A4AB7" w14:textId="77777777" w:rsidR="002C0C76" w:rsidRPr="00E075DC" w:rsidRDefault="002C0C76" w:rsidP="00CD1D73">
            <w:pPr>
              <w:spacing w:before="60" w:after="60"/>
              <w:jc w:val="center"/>
              <w:rPr>
                <w:bCs/>
                <w:lang w:val="en-US"/>
              </w:rPr>
            </w:pPr>
          </w:p>
        </w:tc>
        <w:tc>
          <w:tcPr>
            <w:tcW w:w="669" w:type="dxa"/>
            <w:vAlign w:val="center"/>
          </w:tcPr>
          <w:p w14:paraId="726A4AB8" w14:textId="77777777" w:rsidR="002C0C76" w:rsidRPr="00E075DC" w:rsidRDefault="002C0C76" w:rsidP="00CD1D73">
            <w:pPr>
              <w:spacing w:before="60" w:after="60"/>
              <w:jc w:val="center"/>
              <w:rPr>
                <w:lang w:val="en-US"/>
              </w:rPr>
            </w:pPr>
            <w:r w:rsidRPr="00E075DC">
              <w:rPr>
                <w:bCs/>
                <w:lang w:val="en-US"/>
              </w:rPr>
              <w:t>2</w:t>
            </w:r>
          </w:p>
        </w:tc>
        <w:tc>
          <w:tcPr>
            <w:tcW w:w="498" w:type="dxa"/>
            <w:vAlign w:val="center"/>
          </w:tcPr>
          <w:p w14:paraId="726A4AB9" w14:textId="77777777" w:rsidR="002C0C76" w:rsidRPr="00E075DC" w:rsidRDefault="00CD1D73" w:rsidP="00CD1D73">
            <w:pPr>
              <w:spacing w:before="60" w:after="60"/>
              <w:jc w:val="center"/>
              <w:rPr>
                <w:bCs/>
                <w:lang w:val="en-US"/>
              </w:rPr>
            </w:pPr>
            <w:r w:rsidRPr="00E075DC">
              <w:rPr>
                <w:bCs/>
                <w:lang w:val="en-US"/>
              </w:rPr>
              <w:t>2</w:t>
            </w:r>
          </w:p>
        </w:tc>
      </w:tr>
      <w:tr w:rsidR="002C0C76" w:rsidRPr="00E075DC" w14:paraId="726A4ABF" w14:textId="77777777" w:rsidTr="00CD1D73">
        <w:trPr>
          <w:cantSplit/>
          <w:trHeight w:val="675"/>
          <w:tblCellSpacing w:w="20" w:type="dxa"/>
        </w:trPr>
        <w:tc>
          <w:tcPr>
            <w:tcW w:w="7878" w:type="dxa"/>
            <w:tcBorders>
              <w:bottom w:val="single" w:sz="4" w:space="0" w:color="auto"/>
            </w:tcBorders>
          </w:tcPr>
          <w:p w14:paraId="726A4ABB" w14:textId="4B707723" w:rsidR="002C0C76" w:rsidRPr="00E075DC" w:rsidRDefault="00CD1D73" w:rsidP="00CD1D73">
            <w:pPr>
              <w:pStyle w:val="ListParagraph"/>
              <w:numPr>
                <w:ilvl w:val="0"/>
                <w:numId w:val="12"/>
              </w:numPr>
              <w:spacing w:before="60" w:after="60"/>
              <w:ind w:left="454" w:hanging="454"/>
              <w:rPr>
                <w:bCs/>
                <w:lang w:val="en-US"/>
              </w:rPr>
            </w:pPr>
            <w:r w:rsidRPr="00E075DC">
              <w:rPr>
                <w:lang w:val="en-US"/>
              </w:rPr>
              <w:t xml:space="preserve">Mental disorders that begin in childhood and adolescence. Features of </w:t>
            </w:r>
            <w:r w:rsidR="00E52BEA" w:rsidRPr="00E075DC">
              <w:rPr>
                <w:lang w:val="en-US"/>
              </w:rPr>
              <w:t>symptomatology</w:t>
            </w:r>
            <w:r w:rsidRPr="00E075DC">
              <w:rPr>
                <w:lang w:val="en-US"/>
              </w:rPr>
              <w:t xml:space="preserve"> and course of mental disorders in childhood and adolescence.</w:t>
            </w:r>
          </w:p>
        </w:tc>
        <w:tc>
          <w:tcPr>
            <w:tcW w:w="527" w:type="dxa"/>
            <w:tcBorders>
              <w:bottom w:val="single" w:sz="4" w:space="0" w:color="auto"/>
            </w:tcBorders>
            <w:vAlign w:val="center"/>
          </w:tcPr>
          <w:p w14:paraId="726A4ABC" w14:textId="77777777" w:rsidR="002C0C76" w:rsidRPr="00E075DC" w:rsidRDefault="002C0C76" w:rsidP="00CD1D73">
            <w:pPr>
              <w:spacing w:before="60" w:after="60"/>
              <w:jc w:val="center"/>
              <w:rPr>
                <w:bCs/>
                <w:lang w:val="en-US"/>
              </w:rPr>
            </w:pPr>
          </w:p>
        </w:tc>
        <w:tc>
          <w:tcPr>
            <w:tcW w:w="669" w:type="dxa"/>
            <w:tcBorders>
              <w:bottom w:val="single" w:sz="4" w:space="0" w:color="auto"/>
            </w:tcBorders>
            <w:vAlign w:val="center"/>
          </w:tcPr>
          <w:p w14:paraId="726A4ABD" w14:textId="77777777" w:rsidR="002C0C76" w:rsidRPr="00E075DC" w:rsidRDefault="002C0C76" w:rsidP="00CD1D73">
            <w:pPr>
              <w:spacing w:before="60" w:after="60"/>
              <w:jc w:val="center"/>
              <w:rPr>
                <w:lang w:val="en-US"/>
              </w:rPr>
            </w:pPr>
            <w:r w:rsidRPr="00E075DC">
              <w:rPr>
                <w:bCs/>
                <w:lang w:val="en-US"/>
              </w:rPr>
              <w:t>2</w:t>
            </w:r>
          </w:p>
        </w:tc>
        <w:tc>
          <w:tcPr>
            <w:tcW w:w="498" w:type="dxa"/>
            <w:tcBorders>
              <w:bottom w:val="single" w:sz="4" w:space="0" w:color="auto"/>
            </w:tcBorders>
            <w:vAlign w:val="center"/>
          </w:tcPr>
          <w:p w14:paraId="726A4ABE" w14:textId="77777777" w:rsidR="002C0C76" w:rsidRPr="00E075DC" w:rsidRDefault="002C0C76" w:rsidP="00CD1D73">
            <w:pPr>
              <w:spacing w:before="60" w:after="60"/>
              <w:jc w:val="center"/>
              <w:rPr>
                <w:bCs/>
                <w:lang w:val="en-US"/>
              </w:rPr>
            </w:pPr>
            <w:r w:rsidRPr="00E075DC">
              <w:rPr>
                <w:bCs/>
                <w:lang w:val="en-US"/>
              </w:rPr>
              <w:t>1</w:t>
            </w:r>
          </w:p>
        </w:tc>
      </w:tr>
      <w:tr w:rsidR="00CD1D73" w:rsidRPr="00E075DC" w14:paraId="726A4AC4" w14:textId="77777777" w:rsidTr="00CD1D73">
        <w:trPr>
          <w:cantSplit/>
          <w:trHeight w:val="270"/>
          <w:tblCellSpacing w:w="20" w:type="dxa"/>
        </w:trPr>
        <w:tc>
          <w:tcPr>
            <w:tcW w:w="7878" w:type="dxa"/>
            <w:tcBorders>
              <w:top w:val="single" w:sz="4" w:space="0" w:color="auto"/>
            </w:tcBorders>
          </w:tcPr>
          <w:p w14:paraId="726A4AC0" w14:textId="77777777" w:rsidR="00CD1D73" w:rsidRPr="00E075DC" w:rsidRDefault="00CD1D73" w:rsidP="009563C2">
            <w:pPr>
              <w:pStyle w:val="ListParagraph"/>
              <w:numPr>
                <w:ilvl w:val="0"/>
                <w:numId w:val="12"/>
              </w:numPr>
              <w:spacing w:before="60" w:after="60"/>
              <w:ind w:left="454" w:hanging="454"/>
              <w:rPr>
                <w:lang w:val="en-US"/>
              </w:rPr>
            </w:pPr>
            <w:r w:rsidRPr="00E075DC">
              <w:rPr>
                <w:bCs/>
                <w:iCs/>
                <w:lang w:val="en-US"/>
              </w:rPr>
              <w:t xml:space="preserve">Structure of outpatient and inpatient care in psychiatry and narcology. General principles of treatment and rehabilitation of mental disorders.  </w:t>
            </w:r>
          </w:p>
        </w:tc>
        <w:tc>
          <w:tcPr>
            <w:tcW w:w="527" w:type="dxa"/>
            <w:tcBorders>
              <w:top w:val="single" w:sz="4" w:space="0" w:color="auto"/>
            </w:tcBorders>
            <w:vAlign w:val="center"/>
          </w:tcPr>
          <w:p w14:paraId="726A4AC1" w14:textId="77777777" w:rsidR="00CD1D73" w:rsidRPr="00E075DC" w:rsidRDefault="00CD1D73" w:rsidP="00CD1D73">
            <w:pPr>
              <w:spacing w:before="60" w:after="60"/>
              <w:jc w:val="center"/>
              <w:rPr>
                <w:bCs/>
                <w:lang w:val="en-US"/>
              </w:rPr>
            </w:pPr>
          </w:p>
        </w:tc>
        <w:tc>
          <w:tcPr>
            <w:tcW w:w="669" w:type="dxa"/>
            <w:tcBorders>
              <w:top w:val="single" w:sz="4" w:space="0" w:color="auto"/>
            </w:tcBorders>
            <w:vAlign w:val="center"/>
          </w:tcPr>
          <w:p w14:paraId="726A4AC2" w14:textId="77777777" w:rsidR="00CD1D73" w:rsidRPr="00E075DC" w:rsidRDefault="00CD1D73" w:rsidP="00CD1D73">
            <w:pPr>
              <w:spacing w:before="60" w:after="60"/>
              <w:jc w:val="center"/>
              <w:rPr>
                <w:bCs/>
                <w:lang w:val="en-US"/>
              </w:rPr>
            </w:pPr>
            <w:r w:rsidRPr="00E075DC">
              <w:rPr>
                <w:bCs/>
                <w:lang w:val="en-US"/>
              </w:rPr>
              <w:t>2</w:t>
            </w:r>
          </w:p>
        </w:tc>
        <w:tc>
          <w:tcPr>
            <w:tcW w:w="498" w:type="dxa"/>
            <w:tcBorders>
              <w:top w:val="single" w:sz="4" w:space="0" w:color="auto"/>
            </w:tcBorders>
            <w:vAlign w:val="center"/>
          </w:tcPr>
          <w:p w14:paraId="726A4AC3" w14:textId="77777777" w:rsidR="00CD1D73" w:rsidRPr="00E075DC" w:rsidRDefault="00CD1D73" w:rsidP="00CD1D73">
            <w:pPr>
              <w:spacing w:before="60" w:after="60"/>
              <w:jc w:val="center"/>
              <w:rPr>
                <w:bCs/>
                <w:lang w:val="en-US"/>
              </w:rPr>
            </w:pPr>
            <w:r w:rsidRPr="00E075DC">
              <w:rPr>
                <w:bCs/>
                <w:lang w:val="en-US"/>
              </w:rPr>
              <w:t>1</w:t>
            </w:r>
          </w:p>
        </w:tc>
      </w:tr>
      <w:tr w:rsidR="0082172D" w:rsidRPr="00E075DC" w14:paraId="726A4AC9" w14:textId="77777777" w:rsidTr="00CD1D73">
        <w:trPr>
          <w:cantSplit/>
          <w:trHeight w:val="270"/>
          <w:tblCellSpacing w:w="20" w:type="dxa"/>
        </w:trPr>
        <w:tc>
          <w:tcPr>
            <w:tcW w:w="7878" w:type="dxa"/>
            <w:tcBorders>
              <w:top w:val="single" w:sz="4" w:space="0" w:color="auto"/>
            </w:tcBorders>
          </w:tcPr>
          <w:p w14:paraId="726A4AC5" w14:textId="77777777" w:rsidR="0082172D" w:rsidRPr="00E075DC" w:rsidRDefault="00D3277E" w:rsidP="00CF370D">
            <w:pPr>
              <w:pStyle w:val="ListParagraph"/>
              <w:numPr>
                <w:ilvl w:val="0"/>
                <w:numId w:val="12"/>
              </w:numPr>
              <w:spacing w:before="60" w:after="60"/>
              <w:ind w:left="454" w:hanging="454"/>
              <w:rPr>
                <w:bCs/>
                <w:iCs/>
                <w:lang w:val="en-US"/>
              </w:rPr>
            </w:pPr>
            <w:r w:rsidRPr="00E075DC">
              <w:rPr>
                <w:bCs/>
                <w:iCs/>
                <w:lang w:val="en-US"/>
              </w:rPr>
              <w:t>Widespread management of mental disorders in primary care. mhGAP program</w:t>
            </w:r>
          </w:p>
        </w:tc>
        <w:tc>
          <w:tcPr>
            <w:tcW w:w="527" w:type="dxa"/>
            <w:tcBorders>
              <w:top w:val="single" w:sz="4" w:space="0" w:color="auto"/>
            </w:tcBorders>
            <w:vAlign w:val="center"/>
          </w:tcPr>
          <w:p w14:paraId="726A4AC6" w14:textId="77777777" w:rsidR="0082172D" w:rsidRPr="00E075DC" w:rsidRDefault="0082172D" w:rsidP="00CD1D73">
            <w:pPr>
              <w:spacing w:before="60" w:after="60"/>
              <w:jc w:val="center"/>
              <w:rPr>
                <w:bCs/>
                <w:lang w:val="en-US"/>
              </w:rPr>
            </w:pPr>
          </w:p>
        </w:tc>
        <w:tc>
          <w:tcPr>
            <w:tcW w:w="669" w:type="dxa"/>
            <w:tcBorders>
              <w:top w:val="single" w:sz="4" w:space="0" w:color="auto"/>
            </w:tcBorders>
            <w:vAlign w:val="center"/>
          </w:tcPr>
          <w:p w14:paraId="726A4AC7" w14:textId="77777777" w:rsidR="0082172D" w:rsidRPr="00E075DC" w:rsidRDefault="003C726B" w:rsidP="00CD1D73">
            <w:pPr>
              <w:spacing w:before="60" w:after="60"/>
              <w:jc w:val="center"/>
              <w:rPr>
                <w:bCs/>
                <w:lang w:val="en-US"/>
              </w:rPr>
            </w:pPr>
            <w:r w:rsidRPr="00E075DC">
              <w:rPr>
                <w:bCs/>
                <w:lang w:val="en-US"/>
              </w:rPr>
              <w:t>2</w:t>
            </w:r>
          </w:p>
        </w:tc>
        <w:tc>
          <w:tcPr>
            <w:tcW w:w="498" w:type="dxa"/>
            <w:tcBorders>
              <w:top w:val="single" w:sz="4" w:space="0" w:color="auto"/>
            </w:tcBorders>
            <w:vAlign w:val="center"/>
          </w:tcPr>
          <w:p w14:paraId="726A4AC8" w14:textId="77777777" w:rsidR="0082172D" w:rsidRPr="00E075DC" w:rsidRDefault="003C03DF" w:rsidP="00CD1D73">
            <w:pPr>
              <w:spacing w:before="60" w:after="60"/>
              <w:jc w:val="center"/>
              <w:rPr>
                <w:bCs/>
                <w:lang w:val="en-US"/>
              </w:rPr>
            </w:pPr>
            <w:r w:rsidRPr="00E075DC">
              <w:rPr>
                <w:bCs/>
                <w:lang w:val="en-US"/>
              </w:rPr>
              <w:t>1</w:t>
            </w:r>
          </w:p>
        </w:tc>
      </w:tr>
      <w:tr w:rsidR="002C0C76" w:rsidRPr="00E075DC" w14:paraId="726A4ACE" w14:textId="77777777" w:rsidTr="00CD1D73">
        <w:trPr>
          <w:trHeight w:val="50"/>
          <w:tblCellSpacing w:w="20" w:type="dxa"/>
        </w:trPr>
        <w:tc>
          <w:tcPr>
            <w:tcW w:w="7878" w:type="dxa"/>
          </w:tcPr>
          <w:p w14:paraId="726A4ACA" w14:textId="2BC01F01" w:rsidR="002C0C76" w:rsidRPr="00E075DC" w:rsidRDefault="002C0C76" w:rsidP="00CD1D73">
            <w:pPr>
              <w:pStyle w:val="Heading2"/>
              <w:spacing w:before="60" w:after="60"/>
              <w:jc w:val="left"/>
              <w:rPr>
                <w:b/>
                <w:sz w:val="24"/>
                <w:szCs w:val="24"/>
                <w:lang w:val="en-US"/>
              </w:rPr>
            </w:pPr>
            <w:r w:rsidRPr="00E075DC">
              <w:rPr>
                <w:b/>
                <w:sz w:val="24"/>
                <w:szCs w:val="24"/>
                <w:lang w:val="en-US"/>
              </w:rPr>
              <w:t xml:space="preserve">Differential </w:t>
            </w:r>
            <w:r w:rsidR="00E82E84">
              <w:rPr>
                <w:b/>
                <w:sz w:val="24"/>
                <w:szCs w:val="24"/>
                <w:lang w:val="en-US"/>
              </w:rPr>
              <w:t>test</w:t>
            </w:r>
          </w:p>
        </w:tc>
        <w:tc>
          <w:tcPr>
            <w:tcW w:w="527" w:type="dxa"/>
          </w:tcPr>
          <w:p w14:paraId="726A4ACB" w14:textId="77777777" w:rsidR="002C0C76" w:rsidRPr="00E075DC" w:rsidRDefault="002C0C76" w:rsidP="00CD1D73">
            <w:pPr>
              <w:spacing w:before="60" w:after="60"/>
              <w:jc w:val="center"/>
              <w:rPr>
                <w:b/>
                <w:bCs/>
                <w:iCs/>
                <w:color w:val="000000"/>
                <w:lang w:val="en-US"/>
              </w:rPr>
            </w:pPr>
          </w:p>
        </w:tc>
        <w:tc>
          <w:tcPr>
            <w:tcW w:w="669" w:type="dxa"/>
            <w:vAlign w:val="center"/>
          </w:tcPr>
          <w:p w14:paraId="726A4ACC" w14:textId="77777777" w:rsidR="002C0C76" w:rsidRPr="00E075DC" w:rsidRDefault="002C0C76" w:rsidP="00CD1D73">
            <w:pPr>
              <w:spacing w:before="60" w:after="60"/>
              <w:jc w:val="center"/>
              <w:rPr>
                <w:bCs/>
                <w:iCs/>
                <w:color w:val="000000"/>
                <w:lang w:val="en-US"/>
              </w:rPr>
            </w:pPr>
            <w:r w:rsidRPr="00E075DC">
              <w:rPr>
                <w:bCs/>
                <w:iCs/>
                <w:color w:val="000000"/>
                <w:lang w:val="en-US"/>
              </w:rPr>
              <w:t>2</w:t>
            </w:r>
          </w:p>
        </w:tc>
        <w:tc>
          <w:tcPr>
            <w:tcW w:w="498" w:type="dxa"/>
          </w:tcPr>
          <w:p w14:paraId="726A4ACD" w14:textId="77777777" w:rsidR="002C0C76" w:rsidRPr="00E075DC" w:rsidRDefault="002C0C76" w:rsidP="00CD1D73">
            <w:pPr>
              <w:spacing w:before="60" w:after="60"/>
              <w:jc w:val="center"/>
              <w:rPr>
                <w:b/>
                <w:bCs/>
                <w:iCs/>
                <w:color w:val="000000"/>
                <w:lang w:val="en-US"/>
              </w:rPr>
            </w:pPr>
          </w:p>
        </w:tc>
      </w:tr>
      <w:tr w:rsidR="002C0C76" w:rsidRPr="00E075DC" w14:paraId="726A4AD3" w14:textId="77777777" w:rsidTr="00CD1D73">
        <w:trPr>
          <w:trHeight w:val="50"/>
          <w:tblCellSpacing w:w="20" w:type="dxa"/>
        </w:trPr>
        <w:tc>
          <w:tcPr>
            <w:tcW w:w="7878" w:type="dxa"/>
          </w:tcPr>
          <w:p w14:paraId="726A4ACF" w14:textId="77777777" w:rsidR="002C0C76" w:rsidRPr="00E075DC" w:rsidRDefault="002C0C76" w:rsidP="00CD1D73">
            <w:pPr>
              <w:pStyle w:val="Heading2"/>
              <w:spacing w:before="60" w:after="60"/>
              <w:jc w:val="left"/>
              <w:rPr>
                <w:b/>
                <w:sz w:val="24"/>
                <w:szCs w:val="24"/>
                <w:lang w:val="en-US"/>
              </w:rPr>
            </w:pPr>
            <w:r w:rsidRPr="00E075DC">
              <w:rPr>
                <w:b/>
                <w:sz w:val="24"/>
                <w:szCs w:val="24"/>
                <w:lang w:val="en-US"/>
              </w:rPr>
              <w:t xml:space="preserve">       Total hours – 90</w:t>
            </w:r>
          </w:p>
        </w:tc>
        <w:tc>
          <w:tcPr>
            <w:tcW w:w="527" w:type="dxa"/>
          </w:tcPr>
          <w:p w14:paraId="726A4AD0" w14:textId="77777777" w:rsidR="002C0C76" w:rsidRPr="00E075DC" w:rsidRDefault="0028549E" w:rsidP="00CD1D73">
            <w:pPr>
              <w:spacing w:before="60" w:after="60"/>
              <w:jc w:val="center"/>
              <w:rPr>
                <w:b/>
                <w:bCs/>
                <w:iCs/>
                <w:color w:val="000000"/>
                <w:lang w:val="en-US"/>
              </w:rPr>
            </w:pPr>
            <w:r w:rsidRPr="00E075DC">
              <w:rPr>
                <w:b/>
                <w:bCs/>
                <w:iCs/>
                <w:color w:val="000000"/>
                <w:lang w:val="en-US"/>
              </w:rPr>
              <w:t>6</w:t>
            </w:r>
          </w:p>
        </w:tc>
        <w:tc>
          <w:tcPr>
            <w:tcW w:w="669" w:type="dxa"/>
            <w:vAlign w:val="center"/>
          </w:tcPr>
          <w:p w14:paraId="726A4AD1" w14:textId="77777777" w:rsidR="002C0C76" w:rsidRPr="00E075DC" w:rsidRDefault="002C0C76" w:rsidP="00CD1D73">
            <w:pPr>
              <w:spacing w:before="60" w:after="60"/>
              <w:jc w:val="center"/>
              <w:rPr>
                <w:b/>
                <w:bCs/>
                <w:iCs/>
                <w:color w:val="000000"/>
                <w:lang w:val="en-US"/>
              </w:rPr>
            </w:pPr>
            <w:r w:rsidRPr="00E075DC">
              <w:rPr>
                <w:b/>
                <w:bCs/>
                <w:iCs/>
                <w:color w:val="000000"/>
                <w:lang w:val="en-US"/>
              </w:rPr>
              <w:t>50</w:t>
            </w:r>
          </w:p>
        </w:tc>
        <w:tc>
          <w:tcPr>
            <w:tcW w:w="498" w:type="dxa"/>
          </w:tcPr>
          <w:p w14:paraId="726A4AD2" w14:textId="77777777" w:rsidR="002C0C76" w:rsidRPr="00E075DC" w:rsidRDefault="002C0C76" w:rsidP="00CD1D73">
            <w:pPr>
              <w:spacing w:before="60" w:after="60"/>
              <w:jc w:val="center"/>
              <w:rPr>
                <w:b/>
                <w:bCs/>
                <w:iCs/>
                <w:color w:val="000000"/>
                <w:lang w:val="en-US"/>
              </w:rPr>
            </w:pPr>
            <w:r w:rsidRPr="00E075DC">
              <w:rPr>
                <w:b/>
                <w:bCs/>
                <w:iCs/>
                <w:color w:val="000000"/>
                <w:lang w:val="en-US"/>
              </w:rPr>
              <w:t>30</w:t>
            </w:r>
          </w:p>
        </w:tc>
      </w:tr>
    </w:tbl>
    <w:p w14:paraId="726A4AD4" w14:textId="77777777" w:rsidR="002C0C76" w:rsidRPr="00E075DC" w:rsidRDefault="002C0C76" w:rsidP="002C0C76">
      <w:pPr>
        <w:rPr>
          <w:lang w:val="en-US"/>
        </w:rPr>
      </w:pPr>
    </w:p>
    <w:p w14:paraId="03BBA97A" w14:textId="77777777" w:rsidR="00E82E84" w:rsidRDefault="00E82E84" w:rsidP="002C0C76">
      <w:pPr>
        <w:pStyle w:val="Header"/>
        <w:tabs>
          <w:tab w:val="clear" w:pos="4153"/>
          <w:tab w:val="clear" w:pos="8306"/>
        </w:tabs>
        <w:spacing w:line="360" w:lineRule="auto"/>
        <w:ind w:firstLine="22"/>
        <w:jc w:val="center"/>
        <w:rPr>
          <w:b/>
          <w:sz w:val="24"/>
          <w:szCs w:val="24"/>
          <w:lang w:val="en-US"/>
        </w:rPr>
      </w:pPr>
    </w:p>
    <w:p w14:paraId="726A4AD5" w14:textId="0E0227C0" w:rsidR="002C0C76" w:rsidRPr="00E075DC" w:rsidRDefault="002C0C76" w:rsidP="002C0C76">
      <w:pPr>
        <w:pStyle w:val="Header"/>
        <w:tabs>
          <w:tab w:val="clear" w:pos="4153"/>
          <w:tab w:val="clear" w:pos="8306"/>
        </w:tabs>
        <w:spacing w:line="360" w:lineRule="auto"/>
        <w:ind w:firstLine="22"/>
        <w:jc w:val="center"/>
        <w:rPr>
          <w:b/>
          <w:sz w:val="24"/>
          <w:szCs w:val="24"/>
          <w:lang w:val="en-US"/>
        </w:rPr>
      </w:pPr>
      <w:r w:rsidRPr="00E075DC">
        <w:rPr>
          <w:b/>
          <w:sz w:val="24"/>
          <w:szCs w:val="24"/>
          <w:lang w:val="en-US"/>
        </w:rPr>
        <w:t>5.1. LECTURE TOPICS</w:t>
      </w:r>
    </w:p>
    <w:tbl>
      <w:tblPr>
        <w:tblW w:w="943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06"/>
        <w:gridCol w:w="7938"/>
        <w:gridCol w:w="888"/>
      </w:tblGrid>
      <w:tr w:rsidR="002C0C76" w:rsidRPr="00E075DC" w14:paraId="726A4AD9" w14:textId="77777777" w:rsidTr="00CD1D73">
        <w:trPr>
          <w:trHeight w:val="715"/>
          <w:jc w:val="center"/>
        </w:trPr>
        <w:tc>
          <w:tcPr>
            <w:tcW w:w="606" w:type="dxa"/>
            <w:tcBorders>
              <w:top w:val="single" w:sz="4" w:space="0" w:color="auto"/>
              <w:left w:val="single" w:sz="4" w:space="0" w:color="auto"/>
              <w:bottom w:val="single" w:sz="4" w:space="0" w:color="auto"/>
              <w:right w:val="single" w:sz="4" w:space="0" w:color="auto"/>
            </w:tcBorders>
          </w:tcPr>
          <w:p w14:paraId="726A4AD6" w14:textId="04723E43" w:rsidR="002C0C76" w:rsidRPr="00E075DC" w:rsidRDefault="002C0C76" w:rsidP="00CD1D73">
            <w:pPr>
              <w:jc w:val="center"/>
              <w:rPr>
                <w:b/>
                <w:bCs/>
                <w:lang w:val="en-US"/>
              </w:rPr>
            </w:pPr>
            <w:r w:rsidRPr="00E075DC">
              <w:rPr>
                <w:b/>
                <w:bCs/>
                <w:lang w:val="en-US"/>
              </w:rPr>
              <w:t xml:space="preserve">No. </w:t>
            </w:r>
          </w:p>
        </w:tc>
        <w:tc>
          <w:tcPr>
            <w:tcW w:w="7938" w:type="dxa"/>
            <w:tcBorders>
              <w:top w:val="single" w:sz="4" w:space="0" w:color="auto"/>
              <w:left w:val="single" w:sz="4" w:space="0" w:color="auto"/>
              <w:bottom w:val="single" w:sz="4" w:space="0" w:color="auto"/>
              <w:right w:val="single" w:sz="4" w:space="0" w:color="auto"/>
            </w:tcBorders>
          </w:tcPr>
          <w:p w14:paraId="726A4AD7" w14:textId="77777777" w:rsidR="002C0C76" w:rsidRPr="00E075DC" w:rsidRDefault="002C0C76" w:rsidP="00CD1D73">
            <w:pPr>
              <w:jc w:val="center"/>
              <w:rPr>
                <w:b/>
                <w:bCs/>
                <w:lang w:val="en-US"/>
              </w:rPr>
            </w:pPr>
            <w:r w:rsidRPr="00E075DC">
              <w:rPr>
                <w:b/>
                <w:bCs/>
                <w:lang w:val="en-US"/>
              </w:rPr>
              <w:t>Topic name</w:t>
            </w:r>
          </w:p>
        </w:tc>
        <w:tc>
          <w:tcPr>
            <w:tcW w:w="888" w:type="dxa"/>
            <w:tcBorders>
              <w:top w:val="single" w:sz="4" w:space="0" w:color="auto"/>
              <w:left w:val="single" w:sz="4" w:space="0" w:color="auto"/>
              <w:bottom w:val="single" w:sz="4" w:space="0" w:color="auto"/>
              <w:right w:val="single" w:sz="4" w:space="0" w:color="auto"/>
            </w:tcBorders>
          </w:tcPr>
          <w:p w14:paraId="726A4AD8" w14:textId="65AF91CC" w:rsidR="002C0C76" w:rsidRPr="00E075DC" w:rsidRDefault="00E82E84" w:rsidP="00CD1D73">
            <w:pPr>
              <w:jc w:val="center"/>
              <w:rPr>
                <w:b/>
                <w:bCs/>
                <w:lang w:val="en-US"/>
              </w:rPr>
            </w:pPr>
            <w:r>
              <w:rPr>
                <w:b/>
                <w:bCs/>
                <w:lang w:val="en-US"/>
              </w:rPr>
              <w:t>H</w:t>
            </w:r>
            <w:r w:rsidR="002C0C76" w:rsidRPr="00E075DC">
              <w:rPr>
                <w:b/>
                <w:bCs/>
                <w:lang w:val="en-US"/>
              </w:rPr>
              <w:t>ours</w:t>
            </w:r>
          </w:p>
        </w:tc>
      </w:tr>
      <w:tr w:rsidR="002C0C76" w:rsidRPr="00E075DC" w14:paraId="726A4ADE" w14:textId="77777777" w:rsidTr="00CD1D73">
        <w:trPr>
          <w:trHeight w:val="1322"/>
          <w:jc w:val="center"/>
        </w:trPr>
        <w:tc>
          <w:tcPr>
            <w:tcW w:w="606" w:type="dxa"/>
            <w:tcBorders>
              <w:top w:val="single" w:sz="4" w:space="0" w:color="auto"/>
              <w:left w:val="single" w:sz="4" w:space="0" w:color="auto"/>
              <w:bottom w:val="single" w:sz="4" w:space="0" w:color="auto"/>
              <w:right w:val="single" w:sz="4" w:space="0" w:color="auto"/>
            </w:tcBorders>
          </w:tcPr>
          <w:p w14:paraId="726A4ADA" w14:textId="77777777" w:rsidR="002C0C76" w:rsidRPr="00E075DC" w:rsidRDefault="002C0C76" w:rsidP="00CD1D73">
            <w:pPr>
              <w:spacing w:before="60" w:after="60"/>
              <w:jc w:val="center"/>
              <w:rPr>
                <w:lang w:val="en-US"/>
              </w:rPr>
            </w:pPr>
            <w:r w:rsidRPr="00E075DC">
              <w:rPr>
                <w:lang w:val="en-US"/>
              </w:rPr>
              <w:t>1.</w:t>
            </w:r>
          </w:p>
        </w:tc>
        <w:tc>
          <w:tcPr>
            <w:tcW w:w="7938" w:type="dxa"/>
            <w:tcBorders>
              <w:top w:val="single" w:sz="4" w:space="0" w:color="auto"/>
              <w:left w:val="single" w:sz="4" w:space="0" w:color="auto"/>
              <w:bottom w:val="single" w:sz="4" w:space="0" w:color="auto"/>
              <w:right w:val="single" w:sz="4" w:space="0" w:color="auto"/>
            </w:tcBorders>
          </w:tcPr>
          <w:p w14:paraId="726A4ADB" w14:textId="77777777" w:rsidR="002C0C76" w:rsidRPr="00E075DC" w:rsidRDefault="002C0C76" w:rsidP="00CD1D73">
            <w:pPr>
              <w:spacing w:before="60" w:after="60"/>
              <w:rPr>
                <w:lang w:val="en-US"/>
              </w:rPr>
            </w:pPr>
            <w:r w:rsidRPr="00E075DC">
              <w:rPr>
                <w:lang w:val="en-US"/>
              </w:rPr>
              <w:t>Subject and tasks of psychiatry and narcology, their place among other medical disciplines. History of development and current state of psychiatry and narcology. Classification of mental disorders, concepts of psychopathological symptom, syndrome and disease, registers of mental disorders.</w:t>
            </w:r>
          </w:p>
        </w:tc>
        <w:tc>
          <w:tcPr>
            <w:tcW w:w="888" w:type="dxa"/>
            <w:tcBorders>
              <w:top w:val="single" w:sz="4" w:space="0" w:color="auto"/>
              <w:left w:val="single" w:sz="4" w:space="0" w:color="auto"/>
              <w:bottom w:val="single" w:sz="4" w:space="0" w:color="auto"/>
              <w:right w:val="single" w:sz="4" w:space="0" w:color="auto"/>
            </w:tcBorders>
          </w:tcPr>
          <w:p w14:paraId="726A4ADD" w14:textId="77777777" w:rsidR="002C0C76" w:rsidRPr="00E075DC" w:rsidRDefault="002C0C76" w:rsidP="00CD1D73">
            <w:pPr>
              <w:spacing w:before="60" w:after="60"/>
              <w:jc w:val="center"/>
              <w:rPr>
                <w:lang w:val="en-US"/>
              </w:rPr>
            </w:pPr>
            <w:r w:rsidRPr="00E075DC">
              <w:rPr>
                <w:lang w:val="en-US"/>
              </w:rPr>
              <w:t>2</w:t>
            </w:r>
          </w:p>
        </w:tc>
      </w:tr>
      <w:tr w:rsidR="002C0C76" w:rsidRPr="00E075DC" w14:paraId="726A4AE2" w14:textId="77777777" w:rsidTr="00CD1D73">
        <w:trPr>
          <w:trHeight w:val="428"/>
          <w:jc w:val="center"/>
        </w:trPr>
        <w:tc>
          <w:tcPr>
            <w:tcW w:w="606" w:type="dxa"/>
            <w:tcBorders>
              <w:top w:val="single" w:sz="4" w:space="0" w:color="auto"/>
              <w:left w:val="single" w:sz="4" w:space="0" w:color="auto"/>
              <w:bottom w:val="single" w:sz="4" w:space="0" w:color="auto"/>
              <w:right w:val="single" w:sz="4" w:space="0" w:color="auto"/>
            </w:tcBorders>
          </w:tcPr>
          <w:p w14:paraId="726A4ADF" w14:textId="77777777" w:rsidR="002C0C76" w:rsidRPr="00E075DC" w:rsidRDefault="00A831C4" w:rsidP="00CD1D73">
            <w:pPr>
              <w:spacing w:before="60" w:after="60"/>
              <w:jc w:val="center"/>
              <w:rPr>
                <w:lang w:val="en-US"/>
              </w:rPr>
            </w:pPr>
            <w:r w:rsidRPr="00E075DC">
              <w:rPr>
                <w:lang w:val="en-US"/>
              </w:rPr>
              <w:t>2</w:t>
            </w:r>
          </w:p>
        </w:tc>
        <w:tc>
          <w:tcPr>
            <w:tcW w:w="7938" w:type="dxa"/>
            <w:tcBorders>
              <w:top w:val="single" w:sz="4" w:space="0" w:color="auto"/>
              <w:left w:val="single" w:sz="4" w:space="0" w:color="auto"/>
              <w:bottom w:val="single" w:sz="4" w:space="0" w:color="auto"/>
              <w:right w:val="single" w:sz="4" w:space="0" w:color="auto"/>
            </w:tcBorders>
          </w:tcPr>
          <w:p w14:paraId="726A4AE0" w14:textId="77777777" w:rsidR="002C0C76" w:rsidRPr="00E075DC" w:rsidRDefault="002C0C76" w:rsidP="00CD1D73">
            <w:pPr>
              <w:spacing w:before="60" w:after="60"/>
              <w:jc w:val="both"/>
              <w:rPr>
                <w:lang w:val="en-US"/>
              </w:rPr>
            </w:pPr>
            <w:r w:rsidRPr="00E075DC">
              <w:rPr>
                <w:bCs/>
                <w:lang w:val="en-US"/>
              </w:rPr>
              <w:t>Narcology: diseases of addiction. Medical, social and legal problems of substance use</w:t>
            </w:r>
            <w:r w:rsidRPr="00E075DC">
              <w:rPr>
                <w:lang w:val="en-US"/>
              </w:rPr>
              <w:t>.</w:t>
            </w:r>
          </w:p>
        </w:tc>
        <w:tc>
          <w:tcPr>
            <w:tcW w:w="888" w:type="dxa"/>
            <w:tcBorders>
              <w:top w:val="single" w:sz="4" w:space="0" w:color="auto"/>
              <w:left w:val="single" w:sz="4" w:space="0" w:color="auto"/>
              <w:bottom w:val="single" w:sz="4" w:space="0" w:color="auto"/>
              <w:right w:val="single" w:sz="4" w:space="0" w:color="auto"/>
            </w:tcBorders>
          </w:tcPr>
          <w:p w14:paraId="726A4AE1" w14:textId="77777777" w:rsidR="002C0C76" w:rsidRPr="00E075DC" w:rsidRDefault="002C0C76" w:rsidP="00CD1D73">
            <w:pPr>
              <w:spacing w:before="60" w:after="60"/>
              <w:jc w:val="center"/>
              <w:rPr>
                <w:lang w:val="en-US"/>
              </w:rPr>
            </w:pPr>
            <w:r w:rsidRPr="00E075DC">
              <w:rPr>
                <w:lang w:val="en-US"/>
              </w:rPr>
              <w:t>2</w:t>
            </w:r>
          </w:p>
        </w:tc>
      </w:tr>
      <w:tr w:rsidR="00A831C4" w:rsidRPr="00E075DC" w14:paraId="726A4AE6" w14:textId="77777777" w:rsidTr="00CD1D73">
        <w:trPr>
          <w:trHeight w:val="428"/>
          <w:jc w:val="center"/>
        </w:trPr>
        <w:tc>
          <w:tcPr>
            <w:tcW w:w="606" w:type="dxa"/>
            <w:tcBorders>
              <w:top w:val="single" w:sz="4" w:space="0" w:color="auto"/>
              <w:left w:val="single" w:sz="4" w:space="0" w:color="auto"/>
              <w:bottom w:val="single" w:sz="4" w:space="0" w:color="auto"/>
              <w:right w:val="single" w:sz="4" w:space="0" w:color="auto"/>
            </w:tcBorders>
          </w:tcPr>
          <w:p w14:paraId="726A4AE3" w14:textId="77777777" w:rsidR="00A831C4" w:rsidRPr="00E075DC" w:rsidRDefault="00A831C4" w:rsidP="00A831C4">
            <w:pPr>
              <w:spacing w:before="60" w:after="60"/>
              <w:jc w:val="center"/>
              <w:rPr>
                <w:lang w:val="en-US"/>
              </w:rPr>
            </w:pPr>
            <w:r w:rsidRPr="00E075DC">
              <w:rPr>
                <w:lang w:val="en-US"/>
              </w:rPr>
              <w:t>3</w:t>
            </w:r>
          </w:p>
        </w:tc>
        <w:tc>
          <w:tcPr>
            <w:tcW w:w="7938" w:type="dxa"/>
            <w:tcBorders>
              <w:top w:val="single" w:sz="4" w:space="0" w:color="auto"/>
              <w:left w:val="single" w:sz="4" w:space="0" w:color="auto"/>
              <w:bottom w:val="single" w:sz="4" w:space="0" w:color="auto"/>
              <w:right w:val="single" w:sz="4" w:space="0" w:color="auto"/>
            </w:tcBorders>
          </w:tcPr>
          <w:p w14:paraId="726A4AE4" w14:textId="77777777" w:rsidR="00A831C4" w:rsidRPr="00E075DC" w:rsidRDefault="00A831C4" w:rsidP="00A831C4">
            <w:pPr>
              <w:spacing w:before="60" w:after="60"/>
              <w:rPr>
                <w:lang w:val="en-US"/>
              </w:rPr>
            </w:pPr>
            <w:r w:rsidRPr="00E075DC">
              <w:rPr>
                <w:lang w:val="en-US"/>
              </w:rPr>
              <w:t>Adjustment disorders: acute stress reaction, post-traumatic stress disorder (PTSD). General characteristics, classification.</w:t>
            </w:r>
          </w:p>
        </w:tc>
        <w:tc>
          <w:tcPr>
            <w:tcW w:w="888" w:type="dxa"/>
            <w:tcBorders>
              <w:top w:val="single" w:sz="4" w:space="0" w:color="auto"/>
              <w:left w:val="single" w:sz="4" w:space="0" w:color="auto"/>
              <w:bottom w:val="single" w:sz="4" w:space="0" w:color="auto"/>
              <w:right w:val="single" w:sz="4" w:space="0" w:color="auto"/>
            </w:tcBorders>
          </w:tcPr>
          <w:p w14:paraId="726A4AE5" w14:textId="77777777" w:rsidR="00A831C4" w:rsidRPr="00E075DC" w:rsidRDefault="00A831C4" w:rsidP="00A831C4">
            <w:pPr>
              <w:spacing w:before="60" w:after="60"/>
              <w:jc w:val="center"/>
              <w:rPr>
                <w:lang w:val="en-US"/>
              </w:rPr>
            </w:pPr>
            <w:r w:rsidRPr="00E075DC">
              <w:rPr>
                <w:lang w:val="en-US"/>
              </w:rPr>
              <w:t>2</w:t>
            </w:r>
          </w:p>
        </w:tc>
      </w:tr>
      <w:tr w:rsidR="002C0C76" w:rsidRPr="00E075DC" w14:paraId="726A4AEA" w14:textId="77777777" w:rsidTr="00CD1D73">
        <w:trPr>
          <w:trHeight w:val="428"/>
          <w:jc w:val="center"/>
        </w:trPr>
        <w:tc>
          <w:tcPr>
            <w:tcW w:w="606" w:type="dxa"/>
            <w:tcBorders>
              <w:top w:val="single" w:sz="4" w:space="0" w:color="auto"/>
              <w:left w:val="single" w:sz="4" w:space="0" w:color="auto"/>
              <w:bottom w:val="single" w:sz="4" w:space="0" w:color="auto"/>
              <w:right w:val="single" w:sz="4" w:space="0" w:color="auto"/>
            </w:tcBorders>
          </w:tcPr>
          <w:p w14:paraId="726A4AE7" w14:textId="77777777" w:rsidR="002C0C76" w:rsidRPr="00E075DC" w:rsidRDefault="002C0C76" w:rsidP="00CD1D73">
            <w:pPr>
              <w:spacing w:before="60" w:after="60"/>
              <w:jc w:val="center"/>
              <w:rPr>
                <w:b/>
                <w:lang w:val="en-US"/>
              </w:rPr>
            </w:pPr>
          </w:p>
        </w:tc>
        <w:tc>
          <w:tcPr>
            <w:tcW w:w="7938" w:type="dxa"/>
            <w:tcBorders>
              <w:top w:val="single" w:sz="4" w:space="0" w:color="auto"/>
              <w:left w:val="single" w:sz="4" w:space="0" w:color="auto"/>
              <w:bottom w:val="single" w:sz="4" w:space="0" w:color="auto"/>
              <w:right w:val="single" w:sz="4" w:space="0" w:color="auto"/>
            </w:tcBorders>
          </w:tcPr>
          <w:p w14:paraId="726A4AE8" w14:textId="77777777" w:rsidR="002C0C76" w:rsidRPr="00E075DC" w:rsidRDefault="002C0C76" w:rsidP="00CD1D73">
            <w:pPr>
              <w:spacing w:before="60" w:after="60"/>
              <w:jc w:val="both"/>
              <w:rPr>
                <w:b/>
                <w:lang w:val="en-US"/>
              </w:rPr>
            </w:pPr>
            <w:r w:rsidRPr="00E075DC">
              <w:rPr>
                <w:b/>
                <w:lang w:val="en-US"/>
              </w:rPr>
              <w:t>Total</w:t>
            </w:r>
          </w:p>
        </w:tc>
        <w:tc>
          <w:tcPr>
            <w:tcW w:w="888" w:type="dxa"/>
            <w:tcBorders>
              <w:top w:val="single" w:sz="4" w:space="0" w:color="auto"/>
              <w:left w:val="single" w:sz="4" w:space="0" w:color="auto"/>
              <w:bottom w:val="single" w:sz="4" w:space="0" w:color="auto"/>
              <w:right w:val="single" w:sz="4" w:space="0" w:color="auto"/>
            </w:tcBorders>
          </w:tcPr>
          <w:p w14:paraId="726A4AE9" w14:textId="77777777" w:rsidR="002C0C76" w:rsidRPr="00E075DC" w:rsidRDefault="00A831C4" w:rsidP="00CD1D73">
            <w:pPr>
              <w:spacing w:before="60" w:after="60"/>
              <w:jc w:val="center"/>
              <w:rPr>
                <w:b/>
                <w:lang w:val="en-US"/>
              </w:rPr>
            </w:pPr>
            <w:r w:rsidRPr="00E075DC">
              <w:rPr>
                <w:b/>
                <w:lang w:val="en-US"/>
              </w:rPr>
              <w:t>6</w:t>
            </w:r>
          </w:p>
        </w:tc>
      </w:tr>
    </w:tbl>
    <w:p w14:paraId="726A4AEB" w14:textId="77777777" w:rsidR="002C0C76" w:rsidRPr="00E075DC" w:rsidRDefault="002C0C76" w:rsidP="002C0C76">
      <w:pPr>
        <w:spacing w:before="120" w:after="120"/>
        <w:jc w:val="center"/>
        <w:rPr>
          <w:b/>
          <w:bCs/>
          <w:lang w:val="en-US"/>
        </w:rPr>
      </w:pPr>
      <w:r w:rsidRPr="00E075DC">
        <w:rPr>
          <w:b/>
          <w:lang w:val="en-US"/>
        </w:rPr>
        <w:lastRenderedPageBreak/>
        <w:t>5.2. Seminar topics</w:t>
      </w:r>
    </w:p>
    <w:p w14:paraId="726A4AEC" w14:textId="77777777" w:rsidR="002C0C76" w:rsidRPr="00E075DC" w:rsidRDefault="002C0C76" w:rsidP="002C0C76">
      <w:pPr>
        <w:spacing w:before="120" w:after="120"/>
        <w:ind w:firstLine="708"/>
        <w:rPr>
          <w:bCs/>
          <w:lang w:val="en-US"/>
        </w:rPr>
      </w:pPr>
      <w:r w:rsidRPr="00E075DC">
        <w:rPr>
          <w:bCs/>
          <w:lang w:val="en-US"/>
        </w:rPr>
        <w:t>Seminars are not provided.</w:t>
      </w:r>
    </w:p>
    <w:p w14:paraId="7BF9943C" w14:textId="77777777" w:rsidR="00E82E84" w:rsidRDefault="00E82E84" w:rsidP="002C0C76">
      <w:pPr>
        <w:spacing w:after="120" w:line="281" w:lineRule="auto"/>
        <w:jc w:val="center"/>
        <w:rPr>
          <w:b/>
          <w:lang w:val="en-US"/>
        </w:rPr>
      </w:pPr>
    </w:p>
    <w:p w14:paraId="726A4AEF" w14:textId="03C37203" w:rsidR="002C0C76" w:rsidRPr="00E075DC" w:rsidRDefault="002C0C76" w:rsidP="002C0C76">
      <w:pPr>
        <w:spacing w:after="120" w:line="281" w:lineRule="auto"/>
        <w:jc w:val="center"/>
        <w:rPr>
          <w:b/>
          <w:lang w:val="en-US"/>
        </w:rPr>
      </w:pPr>
      <w:r w:rsidRPr="00E075DC">
        <w:rPr>
          <w:b/>
          <w:lang w:val="en-US"/>
        </w:rPr>
        <w:t>5.3. TOPICS OF PRACTICAL CLASSES</w:t>
      </w:r>
    </w:p>
    <w:tbl>
      <w:tblPr>
        <w:tblStyle w:val="TableGrid"/>
        <w:tblW w:w="0" w:type="auto"/>
        <w:tblInd w:w="-34" w:type="dxa"/>
        <w:tblLayout w:type="fixed"/>
        <w:tblLook w:val="04A0" w:firstRow="1" w:lastRow="0" w:firstColumn="1" w:lastColumn="0" w:noHBand="0" w:noVBand="1"/>
      </w:tblPr>
      <w:tblGrid>
        <w:gridCol w:w="709"/>
        <w:gridCol w:w="7513"/>
        <w:gridCol w:w="976"/>
        <w:gridCol w:w="7"/>
      </w:tblGrid>
      <w:tr w:rsidR="002C0C76" w:rsidRPr="00E075DC" w14:paraId="726A4AF3" w14:textId="77777777" w:rsidTr="00E82E84">
        <w:tc>
          <w:tcPr>
            <w:tcW w:w="709" w:type="dxa"/>
          </w:tcPr>
          <w:p w14:paraId="726A4AF0" w14:textId="65ED4F0C" w:rsidR="002C0C76" w:rsidRPr="00E075DC" w:rsidRDefault="002C0C76" w:rsidP="00CD1D73">
            <w:pPr>
              <w:spacing w:before="60" w:after="60"/>
              <w:jc w:val="center"/>
              <w:rPr>
                <w:b/>
                <w:bCs/>
                <w:lang w:val="en-US"/>
              </w:rPr>
            </w:pPr>
            <w:r w:rsidRPr="00E075DC">
              <w:rPr>
                <w:b/>
                <w:bCs/>
                <w:lang w:val="en-US"/>
              </w:rPr>
              <w:t>No</w:t>
            </w:r>
            <w:r w:rsidR="00E82E84">
              <w:rPr>
                <w:b/>
                <w:bCs/>
                <w:lang w:val="en-US"/>
              </w:rPr>
              <w:t>.</w:t>
            </w:r>
          </w:p>
        </w:tc>
        <w:tc>
          <w:tcPr>
            <w:tcW w:w="7513" w:type="dxa"/>
          </w:tcPr>
          <w:p w14:paraId="726A4AF1" w14:textId="77777777" w:rsidR="002C0C76" w:rsidRPr="00E075DC" w:rsidRDefault="002C0C76" w:rsidP="00CD1D73">
            <w:pPr>
              <w:spacing w:before="60" w:after="60"/>
              <w:jc w:val="center"/>
              <w:rPr>
                <w:b/>
                <w:bCs/>
                <w:lang w:val="en-US"/>
              </w:rPr>
            </w:pPr>
            <w:r w:rsidRPr="00E075DC">
              <w:rPr>
                <w:b/>
                <w:bCs/>
                <w:lang w:val="en-US"/>
              </w:rPr>
              <w:t>Topic name</w:t>
            </w:r>
          </w:p>
        </w:tc>
        <w:tc>
          <w:tcPr>
            <w:tcW w:w="983" w:type="dxa"/>
            <w:gridSpan w:val="2"/>
            <w:tcBorders>
              <w:right w:val="single" w:sz="4" w:space="0" w:color="auto"/>
            </w:tcBorders>
          </w:tcPr>
          <w:p w14:paraId="726A4AF2" w14:textId="2FA831B8" w:rsidR="002C0C76" w:rsidRPr="00E075DC" w:rsidRDefault="00E82E84" w:rsidP="00CD1D73">
            <w:pPr>
              <w:spacing w:before="60" w:after="60"/>
              <w:jc w:val="center"/>
              <w:rPr>
                <w:b/>
                <w:bCs/>
                <w:lang w:val="en-US"/>
              </w:rPr>
            </w:pPr>
            <w:r>
              <w:rPr>
                <w:b/>
                <w:bCs/>
                <w:lang w:val="en-US"/>
              </w:rPr>
              <w:t>Hours</w:t>
            </w:r>
          </w:p>
        </w:tc>
      </w:tr>
      <w:tr w:rsidR="00E82E84" w:rsidRPr="00E075DC" w14:paraId="726A4AF7" w14:textId="77777777" w:rsidTr="00E82E84">
        <w:tc>
          <w:tcPr>
            <w:tcW w:w="709" w:type="dxa"/>
          </w:tcPr>
          <w:p w14:paraId="726A4AF4" w14:textId="77777777" w:rsidR="00E82E84" w:rsidRPr="00E075DC" w:rsidRDefault="00E82E84" w:rsidP="00E82E84">
            <w:pPr>
              <w:pStyle w:val="BodyTextIndent"/>
              <w:spacing w:before="60" w:after="60"/>
              <w:ind w:firstLine="0"/>
              <w:jc w:val="center"/>
              <w:rPr>
                <w:szCs w:val="24"/>
              </w:rPr>
            </w:pPr>
            <w:r w:rsidRPr="00E075DC">
              <w:rPr>
                <w:szCs w:val="24"/>
              </w:rPr>
              <w:t>1.</w:t>
            </w:r>
          </w:p>
        </w:tc>
        <w:tc>
          <w:tcPr>
            <w:tcW w:w="7513" w:type="dxa"/>
          </w:tcPr>
          <w:p w14:paraId="726A4AF5" w14:textId="3126D4F2" w:rsidR="00E82E84" w:rsidRPr="00E075DC" w:rsidRDefault="00E82E84" w:rsidP="00E82E84">
            <w:pPr>
              <w:spacing w:before="60" w:after="60"/>
              <w:rPr>
                <w:lang w:val="en-US"/>
              </w:rPr>
            </w:pPr>
            <w:r w:rsidRPr="00E075DC">
              <w:rPr>
                <w:lang w:val="en-US"/>
              </w:rPr>
              <w:t>Subject and tasks of psychiatry and narcology, their place among other medical disciplines. History of development and current state of psychiatry and narcology. Classification of mental disorders, concepts of psychopathological symptom, syndrome and disease, registers of mental disorders.</w:t>
            </w:r>
          </w:p>
        </w:tc>
        <w:tc>
          <w:tcPr>
            <w:tcW w:w="983" w:type="dxa"/>
            <w:gridSpan w:val="2"/>
            <w:tcBorders>
              <w:right w:val="single" w:sz="4" w:space="0" w:color="auto"/>
            </w:tcBorders>
          </w:tcPr>
          <w:p w14:paraId="726A4AF6" w14:textId="77777777" w:rsidR="00E82E84" w:rsidRPr="00E075DC" w:rsidRDefault="00E82E84" w:rsidP="00E82E84">
            <w:pPr>
              <w:pStyle w:val="BodyTextIndent"/>
              <w:spacing w:before="60" w:after="60"/>
              <w:ind w:firstLine="0"/>
              <w:jc w:val="center"/>
              <w:rPr>
                <w:szCs w:val="24"/>
              </w:rPr>
            </w:pPr>
            <w:r w:rsidRPr="00E075DC">
              <w:rPr>
                <w:szCs w:val="24"/>
              </w:rPr>
              <w:t>2</w:t>
            </w:r>
          </w:p>
        </w:tc>
      </w:tr>
      <w:tr w:rsidR="00E82E84" w:rsidRPr="00E075DC" w14:paraId="726A4AFB" w14:textId="77777777" w:rsidTr="00E82E84">
        <w:tc>
          <w:tcPr>
            <w:tcW w:w="709" w:type="dxa"/>
          </w:tcPr>
          <w:p w14:paraId="726A4AF8" w14:textId="77777777" w:rsidR="00E82E84" w:rsidRPr="00E075DC" w:rsidRDefault="00E82E84" w:rsidP="00E82E84">
            <w:pPr>
              <w:pStyle w:val="BodyTextIndent"/>
              <w:spacing w:before="60" w:after="60"/>
              <w:ind w:firstLine="0"/>
              <w:jc w:val="center"/>
              <w:rPr>
                <w:szCs w:val="24"/>
              </w:rPr>
            </w:pPr>
            <w:r w:rsidRPr="00E075DC">
              <w:rPr>
                <w:szCs w:val="24"/>
              </w:rPr>
              <w:t>2.</w:t>
            </w:r>
          </w:p>
        </w:tc>
        <w:tc>
          <w:tcPr>
            <w:tcW w:w="7513" w:type="dxa"/>
          </w:tcPr>
          <w:p w14:paraId="726A4AF9" w14:textId="34809896" w:rsidR="00E82E84" w:rsidRPr="00E075DC" w:rsidRDefault="00E82E84" w:rsidP="00E82E84">
            <w:pPr>
              <w:spacing w:before="60" w:after="60"/>
              <w:rPr>
                <w:lang w:val="en-US"/>
              </w:rPr>
            </w:pPr>
            <w:r w:rsidRPr="00E075DC">
              <w:rPr>
                <w:bCs/>
                <w:iCs/>
                <w:lang w:val="en-US"/>
              </w:rPr>
              <w:t>Methods of psychiatric research. Regulatory and legal framework, protocols for providing medical care, maintaining medical records.</w:t>
            </w:r>
          </w:p>
        </w:tc>
        <w:tc>
          <w:tcPr>
            <w:tcW w:w="983" w:type="dxa"/>
            <w:gridSpan w:val="2"/>
            <w:tcBorders>
              <w:right w:val="single" w:sz="4" w:space="0" w:color="auto"/>
            </w:tcBorders>
          </w:tcPr>
          <w:p w14:paraId="726A4AFA" w14:textId="77777777" w:rsidR="00E82E84" w:rsidRPr="00E075DC" w:rsidRDefault="00E82E84" w:rsidP="00E82E84">
            <w:pPr>
              <w:pStyle w:val="BodyTextIndent"/>
              <w:spacing w:before="60" w:after="60"/>
              <w:ind w:firstLine="0"/>
              <w:jc w:val="center"/>
              <w:rPr>
                <w:szCs w:val="24"/>
              </w:rPr>
            </w:pPr>
            <w:r w:rsidRPr="00E075DC">
              <w:rPr>
                <w:szCs w:val="24"/>
              </w:rPr>
              <w:t>2</w:t>
            </w:r>
          </w:p>
        </w:tc>
      </w:tr>
      <w:tr w:rsidR="00E82E84" w:rsidRPr="00E075DC" w14:paraId="726A4AFF" w14:textId="77777777" w:rsidTr="00E82E84">
        <w:tc>
          <w:tcPr>
            <w:tcW w:w="709" w:type="dxa"/>
          </w:tcPr>
          <w:p w14:paraId="726A4AFC" w14:textId="77777777" w:rsidR="00E82E84" w:rsidRPr="00E075DC" w:rsidRDefault="00E82E84" w:rsidP="00E82E84">
            <w:pPr>
              <w:pStyle w:val="BodyTextIndent"/>
              <w:spacing w:before="60" w:after="60"/>
              <w:ind w:firstLine="0"/>
              <w:jc w:val="center"/>
              <w:rPr>
                <w:szCs w:val="24"/>
              </w:rPr>
            </w:pPr>
            <w:r w:rsidRPr="00E075DC">
              <w:rPr>
                <w:szCs w:val="24"/>
              </w:rPr>
              <w:t>3</w:t>
            </w:r>
          </w:p>
        </w:tc>
        <w:tc>
          <w:tcPr>
            <w:tcW w:w="7513" w:type="dxa"/>
          </w:tcPr>
          <w:p w14:paraId="726A4AFD" w14:textId="4784FFD1" w:rsidR="00E82E84" w:rsidRPr="00E075DC" w:rsidRDefault="00E82E84" w:rsidP="00E82E84">
            <w:pPr>
              <w:spacing w:before="60" w:after="60"/>
              <w:rPr>
                <w:bCs/>
                <w:iCs/>
                <w:lang w:val="en-US"/>
              </w:rPr>
            </w:pPr>
            <w:r w:rsidRPr="00E075DC">
              <w:rPr>
                <w:bCs/>
                <w:iCs/>
                <w:lang w:val="en-US"/>
              </w:rPr>
              <w:t>Regulatory and legal framework, medical care protocols, medical record keeping.</w:t>
            </w:r>
          </w:p>
        </w:tc>
        <w:tc>
          <w:tcPr>
            <w:tcW w:w="983" w:type="dxa"/>
            <w:gridSpan w:val="2"/>
            <w:tcBorders>
              <w:right w:val="single" w:sz="4" w:space="0" w:color="auto"/>
            </w:tcBorders>
          </w:tcPr>
          <w:p w14:paraId="726A4AFE" w14:textId="77777777" w:rsidR="00E82E84" w:rsidRPr="00E075DC" w:rsidRDefault="00E82E84" w:rsidP="00E82E84">
            <w:pPr>
              <w:pStyle w:val="BodyTextIndent"/>
              <w:spacing w:before="60" w:after="60"/>
              <w:ind w:firstLine="0"/>
              <w:jc w:val="center"/>
              <w:rPr>
                <w:szCs w:val="24"/>
              </w:rPr>
            </w:pPr>
            <w:r w:rsidRPr="00E075DC">
              <w:rPr>
                <w:szCs w:val="24"/>
              </w:rPr>
              <w:t>2</w:t>
            </w:r>
          </w:p>
        </w:tc>
      </w:tr>
      <w:tr w:rsidR="00E82E84" w:rsidRPr="00E075DC" w14:paraId="726A4B03" w14:textId="77777777" w:rsidTr="00E82E84">
        <w:tc>
          <w:tcPr>
            <w:tcW w:w="709" w:type="dxa"/>
          </w:tcPr>
          <w:p w14:paraId="726A4B00" w14:textId="77777777" w:rsidR="00E82E84" w:rsidRPr="00E075DC" w:rsidRDefault="00E82E84" w:rsidP="00E82E84">
            <w:pPr>
              <w:pStyle w:val="BodyTextIndent"/>
              <w:spacing w:before="60" w:after="60"/>
              <w:ind w:firstLine="0"/>
              <w:jc w:val="center"/>
              <w:rPr>
                <w:szCs w:val="24"/>
              </w:rPr>
            </w:pPr>
            <w:r w:rsidRPr="00E075DC">
              <w:rPr>
                <w:szCs w:val="24"/>
              </w:rPr>
              <w:t>4.</w:t>
            </w:r>
          </w:p>
        </w:tc>
        <w:tc>
          <w:tcPr>
            <w:tcW w:w="7513" w:type="dxa"/>
          </w:tcPr>
          <w:p w14:paraId="726A4B01" w14:textId="21B16218" w:rsidR="00E82E84" w:rsidRPr="00E075DC" w:rsidRDefault="00E82E84" w:rsidP="00E82E84">
            <w:pPr>
              <w:spacing w:before="60" w:after="60"/>
              <w:rPr>
                <w:lang w:val="en-US"/>
              </w:rPr>
            </w:pPr>
            <w:r w:rsidRPr="00E075DC">
              <w:rPr>
                <w:bCs/>
                <w:iCs/>
                <w:lang w:val="en-US"/>
              </w:rPr>
              <w:t>Pathology of cognitive processes. Disorders of sensations and perception.</w:t>
            </w:r>
          </w:p>
        </w:tc>
        <w:tc>
          <w:tcPr>
            <w:tcW w:w="983" w:type="dxa"/>
            <w:gridSpan w:val="2"/>
            <w:tcBorders>
              <w:right w:val="single" w:sz="4" w:space="0" w:color="auto"/>
            </w:tcBorders>
          </w:tcPr>
          <w:p w14:paraId="726A4B02" w14:textId="77777777" w:rsidR="00E82E84" w:rsidRPr="00E075DC" w:rsidRDefault="00E82E84" w:rsidP="00E82E84">
            <w:pPr>
              <w:pStyle w:val="BodyTextIndent"/>
              <w:spacing w:before="60" w:after="60"/>
              <w:ind w:firstLine="0"/>
              <w:jc w:val="center"/>
              <w:rPr>
                <w:szCs w:val="24"/>
              </w:rPr>
            </w:pPr>
            <w:r w:rsidRPr="00E075DC">
              <w:rPr>
                <w:szCs w:val="24"/>
              </w:rPr>
              <w:t>2</w:t>
            </w:r>
          </w:p>
        </w:tc>
      </w:tr>
      <w:tr w:rsidR="00E82E84" w:rsidRPr="00E075DC" w14:paraId="726A4B07" w14:textId="77777777" w:rsidTr="00E82E84">
        <w:tc>
          <w:tcPr>
            <w:tcW w:w="709" w:type="dxa"/>
          </w:tcPr>
          <w:p w14:paraId="726A4B04" w14:textId="77777777" w:rsidR="00E82E84" w:rsidRPr="00E075DC" w:rsidRDefault="00E82E84" w:rsidP="00E82E84">
            <w:pPr>
              <w:pStyle w:val="BodyTextIndent"/>
              <w:spacing w:before="60" w:after="60"/>
              <w:ind w:firstLine="0"/>
              <w:jc w:val="center"/>
              <w:rPr>
                <w:szCs w:val="24"/>
              </w:rPr>
            </w:pPr>
            <w:r w:rsidRPr="00E075DC">
              <w:rPr>
                <w:szCs w:val="24"/>
              </w:rPr>
              <w:t>5.</w:t>
            </w:r>
          </w:p>
        </w:tc>
        <w:tc>
          <w:tcPr>
            <w:tcW w:w="7513" w:type="dxa"/>
          </w:tcPr>
          <w:p w14:paraId="726A4B05" w14:textId="62FBFCEE" w:rsidR="00E82E84" w:rsidRPr="00E075DC" w:rsidRDefault="00E82E84" w:rsidP="00E82E84">
            <w:pPr>
              <w:spacing w:before="60" w:after="60"/>
              <w:rPr>
                <w:lang w:val="en-US"/>
              </w:rPr>
            </w:pPr>
            <w:r w:rsidRPr="00E075DC">
              <w:rPr>
                <w:bCs/>
                <w:iCs/>
                <w:lang w:val="en-US"/>
              </w:rPr>
              <w:t>Disturbances in thinking in terms of pace, form, structure, and content.</w:t>
            </w:r>
          </w:p>
        </w:tc>
        <w:tc>
          <w:tcPr>
            <w:tcW w:w="983" w:type="dxa"/>
            <w:gridSpan w:val="2"/>
            <w:tcBorders>
              <w:right w:val="single" w:sz="4" w:space="0" w:color="auto"/>
            </w:tcBorders>
          </w:tcPr>
          <w:p w14:paraId="726A4B06" w14:textId="77777777" w:rsidR="00E82E84" w:rsidRPr="00E075DC" w:rsidRDefault="00E82E84" w:rsidP="00E82E84">
            <w:pPr>
              <w:pStyle w:val="BodyTextIndent"/>
              <w:spacing w:before="60" w:after="60"/>
              <w:ind w:firstLine="0"/>
              <w:jc w:val="center"/>
              <w:rPr>
                <w:szCs w:val="24"/>
              </w:rPr>
            </w:pPr>
            <w:r w:rsidRPr="00E075DC">
              <w:rPr>
                <w:szCs w:val="24"/>
              </w:rPr>
              <w:t>2</w:t>
            </w:r>
          </w:p>
        </w:tc>
      </w:tr>
      <w:tr w:rsidR="00E82E84" w:rsidRPr="00E075DC" w14:paraId="726A4B0B" w14:textId="77777777" w:rsidTr="00E82E84">
        <w:tc>
          <w:tcPr>
            <w:tcW w:w="709" w:type="dxa"/>
          </w:tcPr>
          <w:p w14:paraId="726A4B08" w14:textId="77777777" w:rsidR="00E82E84" w:rsidRPr="00E075DC" w:rsidRDefault="00E82E84" w:rsidP="00E82E84">
            <w:pPr>
              <w:pStyle w:val="BodyTextIndent"/>
              <w:spacing w:before="60" w:after="60"/>
              <w:ind w:firstLine="0"/>
              <w:jc w:val="center"/>
              <w:rPr>
                <w:szCs w:val="24"/>
              </w:rPr>
            </w:pPr>
            <w:r w:rsidRPr="00E075DC">
              <w:rPr>
                <w:szCs w:val="24"/>
              </w:rPr>
              <w:t>6.</w:t>
            </w:r>
          </w:p>
        </w:tc>
        <w:tc>
          <w:tcPr>
            <w:tcW w:w="7513" w:type="dxa"/>
          </w:tcPr>
          <w:p w14:paraId="726A4B09" w14:textId="7590FBFE" w:rsidR="00E82E84" w:rsidRPr="00E075DC" w:rsidRDefault="00E82E84" w:rsidP="00E82E84">
            <w:pPr>
              <w:spacing w:before="60" w:after="60"/>
              <w:rPr>
                <w:bCs/>
                <w:iCs/>
                <w:lang w:val="en-US"/>
              </w:rPr>
            </w:pPr>
            <w:r w:rsidRPr="00E075DC">
              <w:rPr>
                <w:bCs/>
                <w:iCs/>
                <w:lang w:val="en-US"/>
              </w:rPr>
              <w:t>Impaired attention, memory, and intelligence</w:t>
            </w:r>
          </w:p>
        </w:tc>
        <w:tc>
          <w:tcPr>
            <w:tcW w:w="983" w:type="dxa"/>
            <w:gridSpan w:val="2"/>
            <w:tcBorders>
              <w:right w:val="single" w:sz="4" w:space="0" w:color="auto"/>
            </w:tcBorders>
          </w:tcPr>
          <w:p w14:paraId="726A4B0A" w14:textId="77777777" w:rsidR="00E82E84" w:rsidRPr="00E075DC" w:rsidRDefault="00E82E84" w:rsidP="00E82E84">
            <w:pPr>
              <w:pStyle w:val="BodyTextIndent"/>
              <w:spacing w:before="60" w:after="60"/>
              <w:ind w:firstLine="0"/>
              <w:jc w:val="center"/>
              <w:rPr>
                <w:szCs w:val="24"/>
              </w:rPr>
            </w:pPr>
            <w:r w:rsidRPr="00E075DC">
              <w:rPr>
                <w:szCs w:val="24"/>
              </w:rPr>
              <w:t>2</w:t>
            </w:r>
          </w:p>
        </w:tc>
      </w:tr>
      <w:tr w:rsidR="00E82E84" w:rsidRPr="00E075DC" w14:paraId="726A4B0F" w14:textId="77777777" w:rsidTr="00E82E84">
        <w:tc>
          <w:tcPr>
            <w:tcW w:w="709" w:type="dxa"/>
          </w:tcPr>
          <w:p w14:paraId="726A4B0C" w14:textId="77777777" w:rsidR="00E82E84" w:rsidRPr="00E075DC" w:rsidRDefault="00E82E84" w:rsidP="00E82E84">
            <w:pPr>
              <w:pStyle w:val="BodyTextIndent"/>
              <w:spacing w:before="60" w:after="60"/>
              <w:ind w:firstLine="0"/>
              <w:jc w:val="center"/>
              <w:rPr>
                <w:szCs w:val="24"/>
              </w:rPr>
            </w:pPr>
            <w:r w:rsidRPr="00E075DC">
              <w:rPr>
                <w:szCs w:val="24"/>
              </w:rPr>
              <w:t>7.</w:t>
            </w:r>
          </w:p>
        </w:tc>
        <w:tc>
          <w:tcPr>
            <w:tcW w:w="7513" w:type="dxa"/>
          </w:tcPr>
          <w:p w14:paraId="726A4B0D" w14:textId="2E247D96" w:rsidR="00E82E84" w:rsidRPr="00E075DC" w:rsidRDefault="00E82E84" w:rsidP="00E82E84">
            <w:pPr>
              <w:spacing w:before="60" w:after="60"/>
              <w:rPr>
                <w:lang w:val="en-US"/>
              </w:rPr>
            </w:pPr>
            <w:r w:rsidRPr="00E075DC">
              <w:rPr>
                <w:bCs/>
                <w:iCs/>
                <w:lang w:val="en-US"/>
              </w:rPr>
              <w:t>Violations of the emotional-effector sphere.</w:t>
            </w:r>
          </w:p>
        </w:tc>
        <w:tc>
          <w:tcPr>
            <w:tcW w:w="983" w:type="dxa"/>
            <w:gridSpan w:val="2"/>
            <w:tcBorders>
              <w:right w:val="single" w:sz="4" w:space="0" w:color="auto"/>
            </w:tcBorders>
          </w:tcPr>
          <w:p w14:paraId="726A4B0E" w14:textId="77777777" w:rsidR="00E82E84" w:rsidRPr="00E075DC" w:rsidRDefault="00E82E84" w:rsidP="00E82E84">
            <w:pPr>
              <w:pStyle w:val="BodyTextIndent"/>
              <w:spacing w:before="60" w:after="60"/>
              <w:ind w:firstLine="0"/>
              <w:jc w:val="center"/>
              <w:rPr>
                <w:szCs w:val="24"/>
              </w:rPr>
            </w:pPr>
            <w:r w:rsidRPr="00E075DC">
              <w:rPr>
                <w:szCs w:val="24"/>
              </w:rPr>
              <w:t>2</w:t>
            </w:r>
          </w:p>
        </w:tc>
      </w:tr>
      <w:tr w:rsidR="00E82E84" w:rsidRPr="00E075DC" w14:paraId="726A4B13" w14:textId="77777777" w:rsidTr="00E82E84">
        <w:tc>
          <w:tcPr>
            <w:tcW w:w="709" w:type="dxa"/>
          </w:tcPr>
          <w:p w14:paraId="726A4B10" w14:textId="77777777" w:rsidR="00E82E84" w:rsidRPr="00E075DC" w:rsidRDefault="00E82E84" w:rsidP="00E82E84">
            <w:pPr>
              <w:pStyle w:val="BodyTextIndent"/>
              <w:spacing w:before="60" w:after="60"/>
              <w:ind w:firstLine="0"/>
              <w:jc w:val="center"/>
              <w:rPr>
                <w:szCs w:val="24"/>
              </w:rPr>
            </w:pPr>
            <w:r w:rsidRPr="00E075DC">
              <w:rPr>
                <w:szCs w:val="24"/>
              </w:rPr>
              <w:t>8.</w:t>
            </w:r>
          </w:p>
        </w:tc>
        <w:tc>
          <w:tcPr>
            <w:tcW w:w="7513" w:type="dxa"/>
          </w:tcPr>
          <w:p w14:paraId="726A4B11" w14:textId="2108F211" w:rsidR="00E82E84" w:rsidRPr="00E075DC" w:rsidRDefault="00E82E84" w:rsidP="00E82E84">
            <w:pPr>
              <w:spacing w:before="60" w:after="60"/>
              <w:rPr>
                <w:lang w:val="en-US"/>
              </w:rPr>
            </w:pPr>
            <w:r w:rsidRPr="00E075DC">
              <w:rPr>
                <w:bCs/>
                <w:iCs/>
                <w:lang w:val="en-US"/>
              </w:rPr>
              <w:t>Disturbances of consciousness and self-awareness.</w:t>
            </w:r>
          </w:p>
        </w:tc>
        <w:tc>
          <w:tcPr>
            <w:tcW w:w="983" w:type="dxa"/>
            <w:gridSpan w:val="2"/>
            <w:tcBorders>
              <w:right w:val="single" w:sz="4" w:space="0" w:color="auto"/>
            </w:tcBorders>
          </w:tcPr>
          <w:p w14:paraId="726A4B12" w14:textId="77777777" w:rsidR="00E82E84" w:rsidRPr="00E075DC" w:rsidRDefault="00E82E84" w:rsidP="00E82E84">
            <w:pPr>
              <w:pStyle w:val="BodyTextIndent"/>
              <w:spacing w:before="60" w:after="60"/>
              <w:ind w:firstLine="0"/>
              <w:jc w:val="center"/>
              <w:rPr>
                <w:szCs w:val="24"/>
              </w:rPr>
            </w:pPr>
            <w:r w:rsidRPr="00E075DC">
              <w:rPr>
                <w:szCs w:val="24"/>
              </w:rPr>
              <w:t>2</w:t>
            </w:r>
          </w:p>
        </w:tc>
      </w:tr>
      <w:tr w:rsidR="00E82E84" w:rsidRPr="00E075DC" w14:paraId="726A4B17" w14:textId="77777777" w:rsidTr="00E82E84">
        <w:tc>
          <w:tcPr>
            <w:tcW w:w="709" w:type="dxa"/>
          </w:tcPr>
          <w:p w14:paraId="726A4B14" w14:textId="77777777" w:rsidR="00E82E84" w:rsidRPr="00E075DC" w:rsidRDefault="00E82E84" w:rsidP="00E82E84">
            <w:pPr>
              <w:pStyle w:val="BodyTextIndent"/>
              <w:spacing w:before="60" w:after="60"/>
              <w:ind w:firstLine="0"/>
              <w:jc w:val="center"/>
              <w:rPr>
                <w:szCs w:val="24"/>
              </w:rPr>
            </w:pPr>
            <w:r w:rsidRPr="00E075DC">
              <w:rPr>
                <w:szCs w:val="24"/>
              </w:rPr>
              <w:t>9.</w:t>
            </w:r>
          </w:p>
        </w:tc>
        <w:tc>
          <w:tcPr>
            <w:tcW w:w="7513" w:type="dxa"/>
          </w:tcPr>
          <w:p w14:paraId="726A4B15" w14:textId="4BC81CB1" w:rsidR="00E82E84" w:rsidRPr="00E075DC" w:rsidRDefault="00E82E84" w:rsidP="00E82E84">
            <w:pPr>
              <w:spacing w:before="60" w:after="60"/>
              <w:rPr>
                <w:bCs/>
                <w:iCs/>
                <w:lang w:val="en-US"/>
              </w:rPr>
            </w:pPr>
            <w:r w:rsidRPr="00E075DC">
              <w:rPr>
                <w:lang w:val="en-US"/>
              </w:rPr>
              <w:t>Psychopathological syndromes.</w:t>
            </w:r>
          </w:p>
        </w:tc>
        <w:tc>
          <w:tcPr>
            <w:tcW w:w="983" w:type="dxa"/>
            <w:gridSpan w:val="2"/>
            <w:tcBorders>
              <w:right w:val="single" w:sz="4" w:space="0" w:color="auto"/>
            </w:tcBorders>
          </w:tcPr>
          <w:p w14:paraId="726A4B16" w14:textId="77777777" w:rsidR="00E82E84" w:rsidRPr="00E075DC" w:rsidRDefault="00E82E84" w:rsidP="00E82E84">
            <w:pPr>
              <w:pStyle w:val="BodyTextIndent"/>
              <w:spacing w:before="60" w:after="60"/>
              <w:ind w:firstLine="0"/>
              <w:jc w:val="center"/>
              <w:rPr>
                <w:szCs w:val="24"/>
              </w:rPr>
            </w:pPr>
            <w:r w:rsidRPr="00E075DC">
              <w:rPr>
                <w:szCs w:val="24"/>
              </w:rPr>
              <w:t>2</w:t>
            </w:r>
          </w:p>
        </w:tc>
      </w:tr>
      <w:tr w:rsidR="00E82E84" w:rsidRPr="00E075DC" w14:paraId="726A4B1B" w14:textId="77777777" w:rsidTr="00E82E84">
        <w:tc>
          <w:tcPr>
            <w:tcW w:w="709" w:type="dxa"/>
          </w:tcPr>
          <w:p w14:paraId="726A4B18" w14:textId="77777777" w:rsidR="00E82E84" w:rsidRPr="00E075DC" w:rsidRDefault="00E82E84" w:rsidP="00E82E84">
            <w:pPr>
              <w:pStyle w:val="BodyTextIndent"/>
              <w:spacing w:before="60" w:after="60"/>
              <w:ind w:firstLine="0"/>
              <w:jc w:val="center"/>
              <w:rPr>
                <w:szCs w:val="24"/>
              </w:rPr>
            </w:pPr>
            <w:r w:rsidRPr="00E075DC">
              <w:rPr>
                <w:szCs w:val="24"/>
              </w:rPr>
              <w:t>10.</w:t>
            </w:r>
          </w:p>
        </w:tc>
        <w:tc>
          <w:tcPr>
            <w:tcW w:w="7513" w:type="dxa"/>
          </w:tcPr>
          <w:p w14:paraId="726A4B19" w14:textId="7404F4BE" w:rsidR="00E82E84" w:rsidRPr="00E075DC" w:rsidRDefault="00E82E84" w:rsidP="00E82E84">
            <w:pPr>
              <w:spacing w:before="60" w:after="60"/>
              <w:rPr>
                <w:lang w:val="en-US"/>
              </w:rPr>
            </w:pPr>
            <w:r w:rsidRPr="00E075DC">
              <w:rPr>
                <w:lang w:val="en-US"/>
              </w:rPr>
              <w:t>Curation of patients.</w:t>
            </w:r>
          </w:p>
        </w:tc>
        <w:tc>
          <w:tcPr>
            <w:tcW w:w="983" w:type="dxa"/>
            <w:gridSpan w:val="2"/>
            <w:tcBorders>
              <w:right w:val="single" w:sz="4" w:space="0" w:color="auto"/>
            </w:tcBorders>
          </w:tcPr>
          <w:p w14:paraId="726A4B1A" w14:textId="77777777" w:rsidR="00E82E84" w:rsidRPr="00E075DC" w:rsidRDefault="00E82E84" w:rsidP="00E82E84">
            <w:pPr>
              <w:pStyle w:val="BodyTextIndent"/>
              <w:spacing w:before="60" w:after="60"/>
              <w:ind w:firstLine="0"/>
              <w:jc w:val="center"/>
              <w:rPr>
                <w:szCs w:val="24"/>
              </w:rPr>
            </w:pPr>
            <w:r w:rsidRPr="00E075DC">
              <w:rPr>
                <w:szCs w:val="24"/>
              </w:rPr>
              <w:t>2</w:t>
            </w:r>
          </w:p>
        </w:tc>
      </w:tr>
      <w:tr w:rsidR="00E82E84" w:rsidRPr="00E075DC" w14:paraId="726A4B1F" w14:textId="77777777" w:rsidTr="00E82E84">
        <w:tc>
          <w:tcPr>
            <w:tcW w:w="709" w:type="dxa"/>
          </w:tcPr>
          <w:p w14:paraId="726A4B1C" w14:textId="77777777" w:rsidR="00E82E84" w:rsidRPr="00E075DC" w:rsidRDefault="00E82E84" w:rsidP="00E82E84">
            <w:pPr>
              <w:pStyle w:val="BodyTextIndent"/>
              <w:spacing w:before="60" w:after="60"/>
              <w:ind w:firstLine="0"/>
              <w:jc w:val="center"/>
              <w:rPr>
                <w:szCs w:val="24"/>
              </w:rPr>
            </w:pPr>
            <w:r w:rsidRPr="00E075DC">
              <w:rPr>
                <w:szCs w:val="24"/>
              </w:rPr>
              <w:t>11.</w:t>
            </w:r>
          </w:p>
        </w:tc>
        <w:tc>
          <w:tcPr>
            <w:tcW w:w="7513" w:type="dxa"/>
          </w:tcPr>
          <w:p w14:paraId="726A4B1D" w14:textId="6D85C76B" w:rsidR="00E82E84" w:rsidRPr="00E075DC" w:rsidRDefault="00E82E84" w:rsidP="00E82E84">
            <w:pPr>
              <w:spacing w:before="60" w:after="60"/>
              <w:rPr>
                <w:bCs/>
                <w:lang w:val="en-US"/>
              </w:rPr>
            </w:pPr>
            <w:r w:rsidRPr="00E075DC">
              <w:rPr>
                <w:bCs/>
                <w:lang w:val="en-US"/>
              </w:rPr>
              <w:t>Exogen</w:t>
            </w:r>
            <w:r>
              <w:rPr>
                <w:bCs/>
                <w:lang w:val="en-US"/>
              </w:rPr>
              <w:t>ia</w:t>
            </w:r>
            <w:r w:rsidRPr="00E075DC">
              <w:rPr>
                <w:bCs/>
                <w:lang w:val="en-US"/>
              </w:rPr>
              <w:t>s:</w:t>
            </w:r>
            <w:r>
              <w:rPr>
                <w:bCs/>
                <w:lang w:val="en-US"/>
              </w:rPr>
              <w:t xml:space="preserve"> </w:t>
            </w:r>
            <w:r w:rsidRPr="00E075DC">
              <w:rPr>
                <w:lang w:val="en-US"/>
              </w:rPr>
              <w:t>Mental disorders in infectious diseases and due to adverse environmental influences</w:t>
            </w:r>
            <w:r>
              <w:rPr>
                <w:lang w:val="en-US"/>
              </w:rPr>
              <w:t>.</w:t>
            </w:r>
            <w:r w:rsidRPr="00E075DC">
              <w:rPr>
                <w:lang w:val="en-US"/>
              </w:rPr>
              <w:t xml:space="preserve"> Mental disorders in traumatic brain injuries.</w:t>
            </w:r>
          </w:p>
        </w:tc>
        <w:tc>
          <w:tcPr>
            <w:tcW w:w="983" w:type="dxa"/>
            <w:gridSpan w:val="2"/>
            <w:tcBorders>
              <w:right w:val="single" w:sz="4" w:space="0" w:color="auto"/>
            </w:tcBorders>
          </w:tcPr>
          <w:p w14:paraId="726A4B1E" w14:textId="77777777" w:rsidR="00E82E84" w:rsidRPr="00E075DC" w:rsidRDefault="00E82E84" w:rsidP="00E82E84">
            <w:pPr>
              <w:pStyle w:val="BodyTextIndent"/>
              <w:spacing w:before="60" w:after="60"/>
              <w:ind w:firstLine="0"/>
              <w:jc w:val="center"/>
              <w:rPr>
                <w:szCs w:val="24"/>
              </w:rPr>
            </w:pPr>
            <w:r w:rsidRPr="00E075DC">
              <w:rPr>
                <w:szCs w:val="24"/>
              </w:rPr>
              <w:t>2</w:t>
            </w:r>
          </w:p>
        </w:tc>
      </w:tr>
      <w:tr w:rsidR="00E82E84" w:rsidRPr="00E075DC" w14:paraId="726A4B23" w14:textId="77777777" w:rsidTr="00E82E84">
        <w:tc>
          <w:tcPr>
            <w:tcW w:w="709" w:type="dxa"/>
          </w:tcPr>
          <w:p w14:paraId="726A4B20" w14:textId="77777777" w:rsidR="00E82E84" w:rsidRPr="00E075DC" w:rsidRDefault="00E82E84" w:rsidP="00E82E84">
            <w:pPr>
              <w:pStyle w:val="BodyTextIndent"/>
              <w:spacing w:before="60" w:after="60"/>
              <w:ind w:firstLine="0"/>
              <w:jc w:val="center"/>
              <w:rPr>
                <w:szCs w:val="24"/>
              </w:rPr>
            </w:pPr>
            <w:r w:rsidRPr="00E075DC">
              <w:rPr>
                <w:szCs w:val="24"/>
              </w:rPr>
              <w:t>12.</w:t>
            </w:r>
          </w:p>
        </w:tc>
        <w:tc>
          <w:tcPr>
            <w:tcW w:w="7513" w:type="dxa"/>
          </w:tcPr>
          <w:p w14:paraId="726A4B21" w14:textId="7C230E76" w:rsidR="00E82E84" w:rsidRPr="00E075DC" w:rsidRDefault="00E82E84" w:rsidP="00E82E84">
            <w:pPr>
              <w:spacing w:before="60" w:after="60"/>
              <w:rPr>
                <w:bCs/>
                <w:lang w:val="en-US"/>
              </w:rPr>
            </w:pPr>
            <w:r w:rsidRPr="00E075DC">
              <w:rPr>
                <w:bCs/>
                <w:lang w:val="en-US"/>
              </w:rPr>
              <w:t>Gerontopsychiatry. Mental disorders in old age and senility.</w:t>
            </w:r>
            <w:r>
              <w:rPr>
                <w:bCs/>
                <w:lang w:val="en-US"/>
              </w:rPr>
              <w:t xml:space="preserve"> </w:t>
            </w:r>
            <w:r w:rsidRPr="00E075DC">
              <w:rPr>
                <w:lang w:val="en-US"/>
              </w:rPr>
              <w:t>Features of mental pathology in old age and senility.</w:t>
            </w:r>
          </w:p>
        </w:tc>
        <w:tc>
          <w:tcPr>
            <w:tcW w:w="983" w:type="dxa"/>
            <w:gridSpan w:val="2"/>
            <w:tcBorders>
              <w:right w:val="single" w:sz="4" w:space="0" w:color="auto"/>
            </w:tcBorders>
          </w:tcPr>
          <w:p w14:paraId="726A4B22" w14:textId="77777777" w:rsidR="00E82E84" w:rsidRPr="00E075DC" w:rsidRDefault="00E82E84" w:rsidP="00E82E84">
            <w:pPr>
              <w:pStyle w:val="BodyTextIndent"/>
              <w:spacing w:before="60" w:after="60"/>
              <w:ind w:firstLine="0"/>
              <w:jc w:val="center"/>
              <w:rPr>
                <w:szCs w:val="24"/>
              </w:rPr>
            </w:pPr>
            <w:r w:rsidRPr="00E075DC">
              <w:rPr>
                <w:szCs w:val="24"/>
              </w:rPr>
              <w:t>2</w:t>
            </w:r>
          </w:p>
        </w:tc>
      </w:tr>
      <w:tr w:rsidR="00E82E84" w:rsidRPr="00E075DC" w14:paraId="726A4B27" w14:textId="77777777" w:rsidTr="00E82E84">
        <w:tc>
          <w:tcPr>
            <w:tcW w:w="709" w:type="dxa"/>
          </w:tcPr>
          <w:p w14:paraId="726A4B24" w14:textId="77777777" w:rsidR="00E82E84" w:rsidRPr="00E075DC" w:rsidRDefault="00E82E84" w:rsidP="00E82E84">
            <w:pPr>
              <w:pStyle w:val="BodyTextIndent"/>
              <w:spacing w:before="60" w:after="60"/>
              <w:ind w:firstLine="0"/>
              <w:jc w:val="center"/>
              <w:rPr>
                <w:szCs w:val="24"/>
              </w:rPr>
            </w:pPr>
            <w:r w:rsidRPr="00E075DC">
              <w:rPr>
                <w:szCs w:val="24"/>
              </w:rPr>
              <w:t>13.</w:t>
            </w:r>
          </w:p>
        </w:tc>
        <w:tc>
          <w:tcPr>
            <w:tcW w:w="7513" w:type="dxa"/>
          </w:tcPr>
          <w:p w14:paraId="726A4B25" w14:textId="4BB80FFB" w:rsidR="00E82E84" w:rsidRPr="00E075DC" w:rsidRDefault="00E82E84" w:rsidP="00E82E84">
            <w:pPr>
              <w:spacing w:before="60" w:after="60"/>
              <w:rPr>
                <w:bCs/>
                <w:lang w:val="en-US"/>
              </w:rPr>
            </w:pPr>
            <w:r w:rsidRPr="00E075DC">
              <w:rPr>
                <w:bCs/>
                <w:lang w:val="en-US"/>
              </w:rPr>
              <w:t>Mental retardation</w:t>
            </w:r>
          </w:p>
        </w:tc>
        <w:tc>
          <w:tcPr>
            <w:tcW w:w="983" w:type="dxa"/>
            <w:gridSpan w:val="2"/>
            <w:tcBorders>
              <w:right w:val="single" w:sz="4" w:space="0" w:color="auto"/>
            </w:tcBorders>
          </w:tcPr>
          <w:p w14:paraId="726A4B26" w14:textId="77777777" w:rsidR="00E82E84" w:rsidRPr="00E075DC" w:rsidRDefault="00E82E84" w:rsidP="00E82E84">
            <w:pPr>
              <w:pStyle w:val="BodyTextIndent"/>
              <w:spacing w:before="60" w:after="60"/>
              <w:ind w:firstLine="0"/>
              <w:jc w:val="center"/>
              <w:rPr>
                <w:szCs w:val="24"/>
              </w:rPr>
            </w:pPr>
            <w:r w:rsidRPr="00E075DC">
              <w:rPr>
                <w:szCs w:val="24"/>
              </w:rPr>
              <w:t>2</w:t>
            </w:r>
          </w:p>
        </w:tc>
      </w:tr>
      <w:tr w:rsidR="00E82E84" w:rsidRPr="00E075DC" w14:paraId="726A4B2B" w14:textId="77777777" w:rsidTr="00E82E84">
        <w:tc>
          <w:tcPr>
            <w:tcW w:w="709" w:type="dxa"/>
          </w:tcPr>
          <w:p w14:paraId="726A4B28" w14:textId="77777777" w:rsidR="00E82E84" w:rsidRPr="00E075DC" w:rsidRDefault="00E82E84" w:rsidP="00E82E84">
            <w:pPr>
              <w:pStyle w:val="BodyTextIndent"/>
              <w:spacing w:before="60" w:after="60"/>
              <w:ind w:firstLine="0"/>
              <w:jc w:val="center"/>
              <w:rPr>
                <w:szCs w:val="24"/>
              </w:rPr>
            </w:pPr>
            <w:r w:rsidRPr="00E075DC">
              <w:rPr>
                <w:szCs w:val="24"/>
              </w:rPr>
              <w:t>14.</w:t>
            </w:r>
          </w:p>
        </w:tc>
        <w:tc>
          <w:tcPr>
            <w:tcW w:w="7513" w:type="dxa"/>
          </w:tcPr>
          <w:p w14:paraId="726A4B29" w14:textId="02EE4AFC" w:rsidR="00E82E84" w:rsidRPr="00E075DC" w:rsidRDefault="00E82E84" w:rsidP="00E82E84">
            <w:pPr>
              <w:spacing w:before="60" w:after="60"/>
              <w:rPr>
                <w:bCs/>
                <w:lang w:val="en-US"/>
              </w:rPr>
            </w:pPr>
            <w:r w:rsidRPr="00E075DC">
              <w:rPr>
                <w:bCs/>
                <w:lang w:val="en-US"/>
              </w:rPr>
              <w:t>Narcology: diseases of addiction. Medical, social and legal problems of substance use</w:t>
            </w:r>
          </w:p>
        </w:tc>
        <w:tc>
          <w:tcPr>
            <w:tcW w:w="983" w:type="dxa"/>
            <w:gridSpan w:val="2"/>
            <w:tcBorders>
              <w:right w:val="single" w:sz="4" w:space="0" w:color="auto"/>
            </w:tcBorders>
          </w:tcPr>
          <w:p w14:paraId="726A4B2A" w14:textId="77777777" w:rsidR="00E82E84" w:rsidRPr="00E075DC" w:rsidRDefault="00E82E84" w:rsidP="00E82E84">
            <w:pPr>
              <w:pStyle w:val="BodyTextIndent"/>
              <w:spacing w:before="60" w:after="60"/>
              <w:ind w:firstLine="0"/>
              <w:jc w:val="center"/>
              <w:rPr>
                <w:szCs w:val="24"/>
              </w:rPr>
            </w:pPr>
            <w:r w:rsidRPr="00E075DC">
              <w:rPr>
                <w:szCs w:val="24"/>
              </w:rPr>
              <w:t>2</w:t>
            </w:r>
          </w:p>
        </w:tc>
      </w:tr>
      <w:tr w:rsidR="00E82E84" w:rsidRPr="00E075DC" w14:paraId="726A4B2F" w14:textId="77777777" w:rsidTr="00E82E84">
        <w:tc>
          <w:tcPr>
            <w:tcW w:w="709" w:type="dxa"/>
          </w:tcPr>
          <w:p w14:paraId="726A4B2C" w14:textId="77777777" w:rsidR="00E82E84" w:rsidRPr="00E075DC" w:rsidRDefault="00E82E84" w:rsidP="00E82E84">
            <w:pPr>
              <w:pStyle w:val="BodyTextIndent"/>
              <w:spacing w:before="60" w:after="60"/>
              <w:ind w:firstLine="0"/>
              <w:jc w:val="center"/>
              <w:rPr>
                <w:szCs w:val="24"/>
              </w:rPr>
            </w:pPr>
            <w:r w:rsidRPr="00E075DC">
              <w:rPr>
                <w:szCs w:val="24"/>
              </w:rPr>
              <w:t>15.</w:t>
            </w:r>
          </w:p>
        </w:tc>
        <w:tc>
          <w:tcPr>
            <w:tcW w:w="7513" w:type="dxa"/>
          </w:tcPr>
          <w:p w14:paraId="726A4B2D" w14:textId="67B064E8" w:rsidR="00E82E84" w:rsidRPr="00E075DC" w:rsidRDefault="00E82E84" w:rsidP="00E82E84">
            <w:pPr>
              <w:spacing w:before="60" w:after="60"/>
              <w:rPr>
                <w:bCs/>
                <w:lang w:val="en-US"/>
              </w:rPr>
            </w:pPr>
            <w:r w:rsidRPr="00E075DC">
              <w:rPr>
                <w:bCs/>
                <w:lang w:val="en-US"/>
              </w:rPr>
              <w:t>Mental and behavioral disorders due to alcohol use</w:t>
            </w:r>
          </w:p>
        </w:tc>
        <w:tc>
          <w:tcPr>
            <w:tcW w:w="983" w:type="dxa"/>
            <w:gridSpan w:val="2"/>
            <w:tcBorders>
              <w:right w:val="single" w:sz="4" w:space="0" w:color="auto"/>
            </w:tcBorders>
          </w:tcPr>
          <w:p w14:paraId="726A4B2E" w14:textId="77777777" w:rsidR="00E82E84" w:rsidRPr="00E075DC" w:rsidRDefault="00E82E84" w:rsidP="00E82E84">
            <w:pPr>
              <w:pStyle w:val="BodyTextIndent"/>
              <w:spacing w:before="60" w:after="60"/>
              <w:ind w:firstLine="0"/>
              <w:jc w:val="center"/>
              <w:rPr>
                <w:szCs w:val="24"/>
              </w:rPr>
            </w:pPr>
            <w:r w:rsidRPr="00E075DC">
              <w:rPr>
                <w:szCs w:val="24"/>
              </w:rPr>
              <w:t>2</w:t>
            </w:r>
          </w:p>
        </w:tc>
      </w:tr>
      <w:tr w:rsidR="00E82E84" w:rsidRPr="00E075DC" w14:paraId="726A4B33" w14:textId="77777777" w:rsidTr="00E82E84">
        <w:tc>
          <w:tcPr>
            <w:tcW w:w="709" w:type="dxa"/>
          </w:tcPr>
          <w:p w14:paraId="726A4B30" w14:textId="77777777" w:rsidR="00E82E84" w:rsidRPr="00E075DC" w:rsidRDefault="00E82E84" w:rsidP="00E82E84">
            <w:pPr>
              <w:pStyle w:val="BodyTextIndent"/>
              <w:spacing w:before="60" w:after="60"/>
              <w:ind w:firstLine="0"/>
              <w:jc w:val="center"/>
              <w:rPr>
                <w:szCs w:val="24"/>
              </w:rPr>
            </w:pPr>
            <w:r w:rsidRPr="00E075DC">
              <w:rPr>
                <w:szCs w:val="24"/>
              </w:rPr>
              <w:t>16.</w:t>
            </w:r>
          </w:p>
        </w:tc>
        <w:tc>
          <w:tcPr>
            <w:tcW w:w="7513" w:type="dxa"/>
          </w:tcPr>
          <w:p w14:paraId="726A4B31" w14:textId="4F687F4A" w:rsidR="00E82E84" w:rsidRPr="00E075DC" w:rsidRDefault="00E82E84" w:rsidP="00E82E84">
            <w:pPr>
              <w:spacing w:before="60" w:after="60"/>
              <w:rPr>
                <w:bCs/>
                <w:lang w:val="en-US"/>
              </w:rPr>
            </w:pPr>
            <w:r w:rsidRPr="00E075DC">
              <w:rPr>
                <w:bCs/>
                <w:lang w:val="en-US"/>
              </w:rPr>
              <w:t>Mental and behavioral disorders resulting from the use of narcotic and other psychoactive substances (drug addiction and substance abuse).</w:t>
            </w:r>
            <w:r w:rsidRPr="00E075DC">
              <w:rPr>
                <w:lang w:val="en-US"/>
              </w:rPr>
              <w:t>Regulation of the circulation of narcotic drugs, psychotropic substances and precursors at the international level.</w:t>
            </w:r>
          </w:p>
        </w:tc>
        <w:tc>
          <w:tcPr>
            <w:tcW w:w="983" w:type="dxa"/>
            <w:gridSpan w:val="2"/>
            <w:tcBorders>
              <w:right w:val="single" w:sz="4" w:space="0" w:color="auto"/>
            </w:tcBorders>
          </w:tcPr>
          <w:p w14:paraId="726A4B32" w14:textId="77777777" w:rsidR="00E82E84" w:rsidRPr="00E075DC" w:rsidRDefault="00E82E84" w:rsidP="00E82E84">
            <w:pPr>
              <w:pStyle w:val="BodyTextIndent"/>
              <w:spacing w:before="60" w:after="60"/>
              <w:ind w:firstLine="0"/>
              <w:jc w:val="center"/>
              <w:rPr>
                <w:szCs w:val="24"/>
              </w:rPr>
            </w:pPr>
            <w:r w:rsidRPr="00E075DC">
              <w:rPr>
                <w:szCs w:val="24"/>
              </w:rPr>
              <w:t>2</w:t>
            </w:r>
          </w:p>
        </w:tc>
      </w:tr>
      <w:tr w:rsidR="00E82E84" w:rsidRPr="00E075DC" w14:paraId="726A4B37" w14:textId="77777777" w:rsidTr="00E82E84">
        <w:trPr>
          <w:gridAfter w:val="1"/>
          <w:wAfter w:w="7" w:type="dxa"/>
        </w:trPr>
        <w:tc>
          <w:tcPr>
            <w:tcW w:w="709" w:type="dxa"/>
          </w:tcPr>
          <w:p w14:paraId="726A4B34" w14:textId="77777777" w:rsidR="00E82E84" w:rsidRPr="00E075DC" w:rsidRDefault="00E82E84" w:rsidP="00E82E84">
            <w:pPr>
              <w:pStyle w:val="BodyTextIndent"/>
              <w:spacing w:before="60" w:after="60"/>
              <w:ind w:firstLine="0"/>
              <w:jc w:val="center"/>
              <w:rPr>
                <w:szCs w:val="24"/>
              </w:rPr>
            </w:pPr>
            <w:r w:rsidRPr="00E075DC">
              <w:rPr>
                <w:szCs w:val="24"/>
              </w:rPr>
              <w:t>17.</w:t>
            </w:r>
          </w:p>
        </w:tc>
        <w:tc>
          <w:tcPr>
            <w:tcW w:w="7513" w:type="dxa"/>
          </w:tcPr>
          <w:p w14:paraId="726A4B35" w14:textId="3E6C4759" w:rsidR="00E82E84" w:rsidRPr="00E075DC" w:rsidRDefault="00E82E84" w:rsidP="00E82E84">
            <w:pPr>
              <w:spacing w:before="60" w:after="60"/>
              <w:rPr>
                <w:bCs/>
                <w:lang w:val="en-US"/>
              </w:rPr>
            </w:pPr>
            <w:r w:rsidRPr="00E075DC">
              <w:rPr>
                <w:lang w:val="en-US"/>
              </w:rPr>
              <w:t>General characteristics of psychogenic diseases. Psychogenic diseases and neurotic disorders in the context of incurable disease. Adaptation disorders.</w:t>
            </w:r>
          </w:p>
        </w:tc>
        <w:tc>
          <w:tcPr>
            <w:tcW w:w="976" w:type="dxa"/>
          </w:tcPr>
          <w:p w14:paraId="726A4B36" w14:textId="77777777" w:rsidR="00E82E84" w:rsidRPr="00E075DC" w:rsidRDefault="00E82E84" w:rsidP="00E82E84">
            <w:pPr>
              <w:pStyle w:val="BodyTextIndent"/>
              <w:spacing w:before="60" w:after="60"/>
              <w:ind w:firstLine="0"/>
              <w:jc w:val="center"/>
              <w:rPr>
                <w:szCs w:val="24"/>
              </w:rPr>
            </w:pPr>
            <w:r w:rsidRPr="00E075DC">
              <w:rPr>
                <w:szCs w:val="24"/>
              </w:rPr>
              <w:t>2</w:t>
            </w:r>
          </w:p>
        </w:tc>
      </w:tr>
      <w:tr w:rsidR="00E82E84" w:rsidRPr="00E075DC" w14:paraId="726A4B3B" w14:textId="77777777" w:rsidTr="00E82E84">
        <w:trPr>
          <w:gridAfter w:val="1"/>
          <w:wAfter w:w="7" w:type="dxa"/>
        </w:trPr>
        <w:tc>
          <w:tcPr>
            <w:tcW w:w="709" w:type="dxa"/>
          </w:tcPr>
          <w:p w14:paraId="726A4B38" w14:textId="77777777" w:rsidR="00E82E84" w:rsidRPr="00E075DC" w:rsidRDefault="00E82E84" w:rsidP="00E82E84">
            <w:pPr>
              <w:pStyle w:val="BodyTextIndent"/>
              <w:spacing w:before="60" w:after="60"/>
              <w:ind w:firstLine="0"/>
              <w:jc w:val="center"/>
              <w:rPr>
                <w:szCs w:val="24"/>
              </w:rPr>
            </w:pPr>
            <w:r w:rsidRPr="00E075DC">
              <w:rPr>
                <w:szCs w:val="24"/>
              </w:rPr>
              <w:t>18.</w:t>
            </w:r>
          </w:p>
        </w:tc>
        <w:tc>
          <w:tcPr>
            <w:tcW w:w="7513" w:type="dxa"/>
          </w:tcPr>
          <w:p w14:paraId="726A4B39" w14:textId="421D248E" w:rsidR="00E82E84" w:rsidRPr="00E075DC" w:rsidRDefault="00E82E84" w:rsidP="00E82E84">
            <w:pPr>
              <w:spacing w:before="60" w:after="60"/>
              <w:rPr>
                <w:lang w:val="en-US"/>
              </w:rPr>
            </w:pPr>
            <w:r w:rsidRPr="00E075DC">
              <w:rPr>
                <w:lang w:val="en-US"/>
              </w:rPr>
              <w:t>Neurotic disorders. Psychosomatic and somatoform disorders.</w:t>
            </w:r>
          </w:p>
        </w:tc>
        <w:tc>
          <w:tcPr>
            <w:tcW w:w="976" w:type="dxa"/>
          </w:tcPr>
          <w:p w14:paraId="726A4B3A" w14:textId="77777777" w:rsidR="00E82E84" w:rsidRPr="00E075DC" w:rsidRDefault="00E82E84" w:rsidP="00E82E84">
            <w:pPr>
              <w:pStyle w:val="BodyTextIndent"/>
              <w:spacing w:before="60" w:after="60"/>
              <w:ind w:firstLine="0"/>
              <w:jc w:val="center"/>
              <w:rPr>
                <w:szCs w:val="24"/>
              </w:rPr>
            </w:pPr>
            <w:r w:rsidRPr="00E075DC">
              <w:rPr>
                <w:szCs w:val="24"/>
              </w:rPr>
              <w:t>2</w:t>
            </w:r>
          </w:p>
        </w:tc>
      </w:tr>
      <w:tr w:rsidR="00E82E84" w:rsidRPr="00E075DC" w14:paraId="726A4B41" w14:textId="77777777" w:rsidTr="00E82E84">
        <w:trPr>
          <w:gridAfter w:val="1"/>
          <w:wAfter w:w="7" w:type="dxa"/>
          <w:trHeight w:val="812"/>
        </w:trPr>
        <w:tc>
          <w:tcPr>
            <w:tcW w:w="709" w:type="dxa"/>
          </w:tcPr>
          <w:p w14:paraId="726A4B3C" w14:textId="77777777" w:rsidR="00E82E84" w:rsidRPr="00E075DC" w:rsidRDefault="00E82E84" w:rsidP="00E82E84">
            <w:pPr>
              <w:pStyle w:val="BodyTextIndent"/>
              <w:spacing w:before="60" w:after="60"/>
              <w:ind w:firstLine="0"/>
              <w:jc w:val="center"/>
              <w:rPr>
                <w:szCs w:val="24"/>
              </w:rPr>
            </w:pPr>
            <w:r w:rsidRPr="00E075DC">
              <w:rPr>
                <w:szCs w:val="24"/>
              </w:rPr>
              <w:t>19.</w:t>
            </w:r>
          </w:p>
        </w:tc>
        <w:tc>
          <w:tcPr>
            <w:tcW w:w="7513" w:type="dxa"/>
          </w:tcPr>
          <w:p w14:paraId="726A4B3E" w14:textId="469B4FD3" w:rsidR="00E82E84" w:rsidRPr="00E075DC" w:rsidRDefault="00E82E84" w:rsidP="00E82E84">
            <w:pPr>
              <w:spacing w:before="60" w:after="60"/>
              <w:rPr>
                <w:lang w:val="en-US"/>
              </w:rPr>
            </w:pPr>
            <w:r>
              <w:rPr>
                <w:lang w:val="en-US"/>
              </w:rPr>
              <w:t>Adaptation</w:t>
            </w:r>
            <w:r w:rsidRPr="00E075DC">
              <w:rPr>
                <w:lang w:val="en-US"/>
              </w:rPr>
              <w:t xml:space="preserve"> disorders: acute stress reaction, post-traumatic stress disorder (PTSD). General characteristics, classification.</w:t>
            </w:r>
          </w:p>
        </w:tc>
        <w:tc>
          <w:tcPr>
            <w:tcW w:w="976" w:type="dxa"/>
          </w:tcPr>
          <w:p w14:paraId="726A4B3F" w14:textId="77777777" w:rsidR="00E82E84" w:rsidRPr="00E075DC" w:rsidRDefault="00E82E84" w:rsidP="00E82E84">
            <w:pPr>
              <w:pStyle w:val="BodyTextIndent"/>
              <w:spacing w:before="60" w:after="60"/>
              <w:ind w:firstLine="0"/>
              <w:jc w:val="center"/>
              <w:rPr>
                <w:szCs w:val="24"/>
              </w:rPr>
            </w:pPr>
            <w:r w:rsidRPr="00E075DC">
              <w:rPr>
                <w:szCs w:val="24"/>
              </w:rPr>
              <w:t>2</w:t>
            </w:r>
          </w:p>
          <w:p w14:paraId="726A4B40" w14:textId="77777777" w:rsidR="00E82E84" w:rsidRPr="00E075DC" w:rsidRDefault="00E82E84" w:rsidP="00E82E84">
            <w:pPr>
              <w:pStyle w:val="BodyTextIndent"/>
              <w:spacing w:before="60" w:after="60"/>
              <w:jc w:val="center"/>
              <w:rPr>
                <w:szCs w:val="24"/>
              </w:rPr>
            </w:pPr>
            <w:r w:rsidRPr="00E075DC">
              <w:rPr>
                <w:szCs w:val="24"/>
              </w:rPr>
              <w:t>2</w:t>
            </w:r>
          </w:p>
        </w:tc>
      </w:tr>
      <w:tr w:rsidR="00E82E84" w:rsidRPr="00E075DC" w14:paraId="726A4B45" w14:textId="77777777" w:rsidTr="00E82E84">
        <w:trPr>
          <w:gridAfter w:val="1"/>
          <w:wAfter w:w="7" w:type="dxa"/>
          <w:trHeight w:val="731"/>
        </w:trPr>
        <w:tc>
          <w:tcPr>
            <w:tcW w:w="709" w:type="dxa"/>
          </w:tcPr>
          <w:p w14:paraId="726A4B42" w14:textId="77777777" w:rsidR="00E82E84" w:rsidRPr="00E075DC" w:rsidRDefault="00E82E84" w:rsidP="00E82E84">
            <w:pPr>
              <w:pStyle w:val="BodyTextIndent"/>
              <w:spacing w:before="60" w:after="60"/>
              <w:ind w:firstLine="0"/>
              <w:jc w:val="center"/>
              <w:rPr>
                <w:szCs w:val="24"/>
              </w:rPr>
            </w:pPr>
            <w:r w:rsidRPr="00E075DC">
              <w:rPr>
                <w:szCs w:val="24"/>
              </w:rPr>
              <w:t>20.</w:t>
            </w:r>
          </w:p>
        </w:tc>
        <w:tc>
          <w:tcPr>
            <w:tcW w:w="7513" w:type="dxa"/>
          </w:tcPr>
          <w:p w14:paraId="726A4B43" w14:textId="342BABAC" w:rsidR="00E82E84" w:rsidRPr="00E075DC" w:rsidRDefault="00E82E84" w:rsidP="00E82E84">
            <w:pPr>
              <w:spacing w:before="60" w:after="60"/>
              <w:rPr>
                <w:lang w:val="en-US"/>
              </w:rPr>
            </w:pPr>
            <w:r w:rsidRPr="00E075DC">
              <w:rPr>
                <w:lang w:val="en-US"/>
              </w:rPr>
              <w:t xml:space="preserve">Combat mental trauma, including </w:t>
            </w:r>
            <w:r>
              <w:rPr>
                <w:lang w:val="en-US"/>
              </w:rPr>
              <w:t xml:space="preserve">one </w:t>
            </w:r>
            <w:r w:rsidRPr="00E075DC">
              <w:rPr>
                <w:lang w:val="en-US"/>
              </w:rPr>
              <w:t>because of torture and violence (including sexual).</w:t>
            </w:r>
          </w:p>
        </w:tc>
        <w:tc>
          <w:tcPr>
            <w:tcW w:w="976" w:type="dxa"/>
          </w:tcPr>
          <w:p w14:paraId="726A4B44" w14:textId="77777777" w:rsidR="00E82E84" w:rsidRPr="00E075DC" w:rsidRDefault="00E82E84" w:rsidP="00E82E84">
            <w:pPr>
              <w:pStyle w:val="BodyTextIndent"/>
              <w:spacing w:before="60" w:after="60"/>
              <w:ind w:firstLine="0"/>
              <w:jc w:val="center"/>
              <w:rPr>
                <w:szCs w:val="24"/>
              </w:rPr>
            </w:pPr>
            <w:r w:rsidRPr="00E075DC">
              <w:rPr>
                <w:szCs w:val="24"/>
              </w:rPr>
              <w:t>2</w:t>
            </w:r>
          </w:p>
        </w:tc>
      </w:tr>
      <w:tr w:rsidR="00E82E84" w:rsidRPr="00E075DC" w14:paraId="726A4B49" w14:textId="77777777" w:rsidTr="00E82E84">
        <w:trPr>
          <w:gridAfter w:val="1"/>
          <w:wAfter w:w="7" w:type="dxa"/>
        </w:trPr>
        <w:tc>
          <w:tcPr>
            <w:tcW w:w="709" w:type="dxa"/>
          </w:tcPr>
          <w:p w14:paraId="726A4B46" w14:textId="77777777" w:rsidR="00E82E84" w:rsidRPr="00E075DC" w:rsidRDefault="00E82E84" w:rsidP="00E82E84">
            <w:pPr>
              <w:pStyle w:val="BodyTextIndent"/>
              <w:spacing w:before="60" w:after="60"/>
              <w:ind w:firstLine="0"/>
              <w:jc w:val="center"/>
              <w:rPr>
                <w:szCs w:val="24"/>
              </w:rPr>
            </w:pPr>
            <w:r w:rsidRPr="00E075DC">
              <w:rPr>
                <w:szCs w:val="24"/>
              </w:rPr>
              <w:t>21.</w:t>
            </w:r>
          </w:p>
        </w:tc>
        <w:tc>
          <w:tcPr>
            <w:tcW w:w="7513" w:type="dxa"/>
          </w:tcPr>
          <w:p w14:paraId="726A4B47" w14:textId="7CB74154" w:rsidR="00E82E84" w:rsidRPr="00E075DC" w:rsidRDefault="00E82E84" w:rsidP="00E82E84">
            <w:pPr>
              <w:spacing w:before="60" w:after="60"/>
              <w:rPr>
                <w:lang w:val="en-US"/>
              </w:rPr>
            </w:pPr>
            <w:r w:rsidRPr="00E075DC">
              <w:rPr>
                <w:bCs/>
                <w:iCs/>
                <w:lang w:val="en-US"/>
              </w:rPr>
              <w:t>Schizophrenia, schizoaffective disorders</w:t>
            </w:r>
          </w:p>
        </w:tc>
        <w:tc>
          <w:tcPr>
            <w:tcW w:w="976" w:type="dxa"/>
          </w:tcPr>
          <w:p w14:paraId="726A4B48" w14:textId="77777777" w:rsidR="00E82E84" w:rsidRPr="00E075DC" w:rsidRDefault="00E82E84" w:rsidP="00E82E84">
            <w:pPr>
              <w:pStyle w:val="BodyTextIndent"/>
              <w:spacing w:before="60" w:after="60"/>
              <w:ind w:firstLine="0"/>
              <w:jc w:val="center"/>
              <w:rPr>
                <w:szCs w:val="24"/>
              </w:rPr>
            </w:pPr>
            <w:r w:rsidRPr="00E075DC">
              <w:rPr>
                <w:szCs w:val="24"/>
              </w:rPr>
              <w:t>2</w:t>
            </w:r>
          </w:p>
        </w:tc>
      </w:tr>
      <w:tr w:rsidR="00E82E84" w:rsidRPr="00E075DC" w14:paraId="726A4B4D" w14:textId="77777777" w:rsidTr="00E82E84">
        <w:trPr>
          <w:gridAfter w:val="1"/>
          <w:wAfter w:w="7" w:type="dxa"/>
        </w:trPr>
        <w:tc>
          <w:tcPr>
            <w:tcW w:w="709" w:type="dxa"/>
          </w:tcPr>
          <w:p w14:paraId="726A4B4A" w14:textId="77777777" w:rsidR="00E82E84" w:rsidRPr="00E075DC" w:rsidRDefault="00E82E84" w:rsidP="00E82E84">
            <w:pPr>
              <w:pStyle w:val="BodyTextIndent"/>
              <w:spacing w:before="60" w:after="60"/>
              <w:ind w:firstLine="0"/>
              <w:jc w:val="center"/>
              <w:rPr>
                <w:szCs w:val="24"/>
              </w:rPr>
            </w:pPr>
            <w:r w:rsidRPr="00E075DC">
              <w:rPr>
                <w:szCs w:val="24"/>
              </w:rPr>
              <w:lastRenderedPageBreak/>
              <w:t>22.</w:t>
            </w:r>
          </w:p>
        </w:tc>
        <w:tc>
          <w:tcPr>
            <w:tcW w:w="7513" w:type="dxa"/>
          </w:tcPr>
          <w:p w14:paraId="726A4B4B" w14:textId="761845B1" w:rsidR="00E82E84" w:rsidRPr="00E075DC" w:rsidRDefault="00E82E84" w:rsidP="00E82E84">
            <w:pPr>
              <w:spacing w:before="60" w:after="60"/>
              <w:rPr>
                <w:lang w:val="en-US"/>
              </w:rPr>
            </w:pPr>
            <w:r w:rsidRPr="00E075DC">
              <w:rPr>
                <w:bCs/>
                <w:iCs/>
                <w:lang w:val="en-US"/>
              </w:rPr>
              <w:t>Affective disorders</w:t>
            </w:r>
          </w:p>
        </w:tc>
        <w:tc>
          <w:tcPr>
            <w:tcW w:w="976" w:type="dxa"/>
          </w:tcPr>
          <w:p w14:paraId="726A4B4C" w14:textId="77777777" w:rsidR="00E82E84" w:rsidRPr="00E075DC" w:rsidRDefault="00E82E84" w:rsidP="00E82E84">
            <w:pPr>
              <w:pStyle w:val="BodyTextIndent"/>
              <w:spacing w:before="60" w:after="60"/>
              <w:ind w:firstLine="0"/>
              <w:jc w:val="center"/>
              <w:rPr>
                <w:szCs w:val="24"/>
              </w:rPr>
            </w:pPr>
            <w:r w:rsidRPr="00E075DC">
              <w:rPr>
                <w:szCs w:val="24"/>
              </w:rPr>
              <w:t>2</w:t>
            </w:r>
          </w:p>
        </w:tc>
      </w:tr>
      <w:tr w:rsidR="00E82E84" w:rsidRPr="00E075DC" w14:paraId="726A4B51" w14:textId="77777777" w:rsidTr="00E82E84">
        <w:trPr>
          <w:gridAfter w:val="1"/>
          <w:wAfter w:w="7" w:type="dxa"/>
        </w:trPr>
        <w:tc>
          <w:tcPr>
            <w:tcW w:w="709" w:type="dxa"/>
          </w:tcPr>
          <w:p w14:paraId="726A4B4E" w14:textId="77777777" w:rsidR="00E82E84" w:rsidRPr="00E075DC" w:rsidRDefault="00E82E84" w:rsidP="00E82E84">
            <w:pPr>
              <w:pStyle w:val="BodyTextIndent"/>
              <w:spacing w:before="60" w:after="60"/>
              <w:ind w:firstLine="0"/>
              <w:jc w:val="center"/>
              <w:rPr>
                <w:szCs w:val="24"/>
              </w:rPr>
            </w:pPr>
            <w:r w:rsidRPr="00E075DC">
              <w:rPr>
                <w:szCs w:val="24"/>
              </w:rPr>
              <w:t>23.</w:t>
            </w:r>
          </w:p>
        </w:tc>
        <w:tc>
          <w:tcPr>
            <w:tcW w:w="7513" w:type="dxa"/>
          </w:tcPr>
          <w:p w14:paraId="726A4B4F" w14:textId="76421777" w:rsidR="00E82E84" w:rsidRPr="00E075DC" w:rsidRDefault="00E82E84" w:rsidP="00E82E84">
            <w:pPr>
              <w:spacing w:before="60" w:after="60"/>
              <w:rPr>
                <w:lang w:val="en-US"/>
              </w:rPr>
            </w:pPr>
            <w:r w:rsidRPr="00E075DC">
              <w:rPr>
                <w:lang w:val="en-US"/>
              </w:rPr>
              <w:t>Epilepsy.</w:t>
            </w:r>
          </w:p>
        </w:tc>
        <w:tc>
          <w:tcPr>
            <w:tcW w:w="976" w:type="dxa"/>
          </w:tcPr>
          <w:p w14:paraId="726A4B50" w14:textId="77777777" w:rsidR="00E82E84" w:rsidRPr="00E075DC" w:rsidRDefault="00E82E84" w:rsidP="00E82E84">
            <w:pPr>
              <w:pStyle w:val="BodyTextIndent"/>
              <w:spacing w:before="60" w:after="60"/>
              <w:ind w:firstLine="0"/>
              <w:jc w:val="center"/>
              <w:rPr>
                <w:szCs w:val="24"/>
              </w:rPr>
            </w:pPr>
            <w:r w:rsidRPr="00E075DC">
              <w:rPr>
                <w:szCs w:val="24"/>
              </w:rPr>
              <w:t>2</w:t>
            </w:r>
          </w:p>
        </w:tc>
      </w:tr>
      <w:tr w:rsidR="00E82E84" w:rsidRPr="00E075DC" w14:paraId="726A4B55" w14:textId="77777777" w:rsidTr="00E82E84">
        <w:trPr>
          <w:gridAfter w:val="1"/>
          <w:wAfter w:w="7" w:type="dxa"/>
        </w:trPr>
        <w:tc>
          <w:tcPr>
            <w:tcW w:w="709" w:type="dxa"/>
          </w:tcPr>
          <w:p w14:paraId="726A4B52" w14:textId="77777777" w:rsidR="00E82E84" w:rsidRPr="00E075DC" w:rsidRDefault="00E82E84" w:rsidP="00E82E84">
            <w:pPr>
              <w:pStyle w:val="BodyTextIndent"/>
              <w:spacing w:before="60" w:after="60"/>
              <w:ind w:firstLine="0"/>
              <w:jc w:val="center"/>
              <w:rPr>
                <w:szCs w:val="24"/>
              </w:rPr>
            </w:pPr>
            <w:r w:rsidRPr="00E075DC">
              <w:rPr>
                <w:szCs w:val="24"/>
              </w:rPr>
              <w:t>24.</w:t>
            </w:r>
          </w:p>
        </w:tc>
        <w:tc>
          <w:tcPr>
            <w:tcW w:w="7513" w:type="dxa"/>
          </w:tcPr>
          <w:p w14:paraId="726A4B53" w14:textId="56078D12" w:rsidR="00E82E84" w:rsidRPr="00E075DC" w:rsidRDefault="00E82E84" w:rsidP="00E82E84">
            <w:pPr>
              <w:spacing w:before="60" w:after="60"/>
              <w:rPr>
                <w:lang w:val="en-US"/>
              </w:rPr>
            </w:pPr>
            <w:r w:rsidRPr="00E075DC">
              <w:rPr>
                <w:bCs/>
                <w:lang w:val="en-US"/>
              </w:rPr>
              <w:t>Mental development disorders. Personality disorders.</w:t>
            </w:r>
          </w:p>
        </w:tc>
        <w:tc>
          <w:tcPr>
            <w:tcW w:w="976" w:type="dxa"/>
          </w:tcPr>
          <w:p w14:paraId="726A4B54" w14:textId="77777777" w:rsidR="00E82E84" w:rsidRPr="00E075DC" w:rsidRDefault="00E82E84" w:rsidP="00E82E84">
            <w:pPr>
              <w:pStyle w:val="BodyTextIndent"/>
              <w:spacing w:before="60" w:after="60"/>
              <w:ind w:firstLine="0"/>
              <w:jc w:val="center"/>
              <w:rPr>
                <w:szCs w:val="24"/>
              </w:rPr>
            </w:pPr>
            <w:r w:rsidRPr="00E075DC">
              <w:rPr>
                <w:szCs w:val="24"/>
              </w:rPr>
              <w:t>2</w:t>
            </w:r>
          </w:p>
        </w:tc>
      </w:tr>
      <w:tr w:rsidR="00E82E84" w:rsidRPr="00E075DC" w14:paraId="726A4B59" w14:textId="77777777" w:rsidTr="00E82E84">
        <w:trPr>
          <w:gridAfter w:val="1"/>
          <w:wAfter w:w="7" w:type="dxa"/>
        </w:trPr>
        <w:tc>
          <w:tcPr>
            <w:tcW w:w="709" w:type="dxa"/>
          </w:tcPr>
          <w:p w14:paraId="726A4B56" w14:textId="77777777" w:rsidR="00E82E84" w:rsidRPr="00E075DC" w:rsidRDefault="00E82E84" w:rsidP="00E82E84">
            <w:pPr>
              <w:pStyle w:val="BodyTextIndent"/>
              <w:spacing w:before="60" w:after="60"/>
              <w:ind w:firstLine="0"/>
              <w:jc w:val="center"/>
              <w:rPr>
                <w:szCs w:val="24"/>
              </w:rPr>
            </w:pPr>
            <w:r w:rsidRPr="00E075DC">
              <w:rPr>
                <w:szCs w:val="24"/>
              </w:rPr>
              <w:t>25</w:t>
            </w:r>
          </w:p>
        </w:tc>
        <w:tc>
          <w:tcPr>
            <w:tcW w:w="7513" w:type="dxa"/>
          </w:tcPr>
          <w:p w14:paraId="726A4B57" w14:textId="0F341B90" w:rsidR="00E82E84" w:rsidRPr="00E075DC" w:rsidRDefault="00E82E84" w:rsidP="00E82E84">
            <w:pPr>
              <w:spacing w:before="60" w:after="60"/>
              <w:rPr>
                <w:bCs/>
                <w:lang w:val="en-US"/>
              </w:rPr>
            </w:pPr>
            <w:r w:rsidRPr="00E075DC">
              <w:rPr>
                <w:lang w:val="en-US"/>
              </w:rPr>
              <w:t>Mental disorders that begin in childhood and adolescence. Features of symptomatology and course of mental disorders in childhood and adolescence.</w:t>
            </w:r>
          </w:p>
        </w:tc>
        <w:tc>
          <w:tcPr>
            <w:tcW w:w="976" w:type="dxa"/>
          </w:tcPr>
          <w:p w14:paraId="726A4B58" w14:textId="77777777" w:rsidR="00E82E84" w:rsidRPr="00E075DC" w:rsidRDefault="00E82E84" w:rsidP="00E82E84">
            <w:pPr>
              <w:pStyle w:val="BodyTextIndent"/>
              <w:spacing w:before="60" w:after="60"/>
              <w:ind w:firstLine="0"/>
              <w:jc w:val="center"/>
              <w:rPr>
                <w:szCs w:val="24"/>
              </w:rPr>
            </w:pPr>
            <w:r w:rsidRPr="00E075DC">
              <w:rPr>
                <w:szCs w:val="24"/>
              </w:rPr>
              <w:t>2</w:t>
            </w:r>
          </w:p>
        </w:tc>
      </w:tr>
      <w:tr w:rsidR="00E82E84" w:rsidRPr="00E075DC" w14:paraId="726A4B5D" w14:textId="77777777" w:rsidTr="00E82E84">
        <w:trPr>
          <w:gridAfter w:val="1"/>
          <w:wAfter w:w="7" w:type="dxa"/>
        </w:trPr>
        <w:tc>
          <w:tcPr>
            <w:tcW w:w="709" w:type="dxa"/>
          </w:tcPr>
          <w:p w14:paraId="726A4B5A" w14:textId="77777777" w:rsidR="00E82E84" w:rsidRPr="00E075DC" w:rsidRDefault="00E82E84" w:rsidP="00E82E84">
            <w:pPr>
              <w:pStyle w:val="BodyTextIndent"/>
              <w:spacing w:before="60" w:after="60"/>
              <w:ind w:firstLine="0"/>
              <w:jc w:val="center"/>
              <w:rPr>
                <w:szCs w:val="24"/>
              </w:rPr>
            </w:pPr>
            <w:r w:rsidRPr="00E075DC">
              <w:rPr>
                <w:szCs w:val="24"/>
              </w:rPr>
              <w:t>26</w:t>
            </w:r>
          </w:p>
        </w:tc>
        <w:tc>
          <w:tcPr>
            <w:tcW w:w="7513" w:type="dxa"/>
          </w:tcPr>
          <w:p w14:paraId="726A4B5B" w14:textId="19EFD5D5" w:rsidR="00E82E84" w:rsidRPr="00E075DC" w:rsidRDefault="00E82E84" w:rsidP="00E82E84">
            <w:pPr>
              <w:spacing w:before="60" w:after="60"/>
              <w:rPr>
                <w:lang w:val="en-US"/>
              </w:rPr>
            </w:pPr>
            <w:r w:rsidRPr="00E075DC">
              <w:rPr>
                <w:bCs/>
                <w:iCs/>
                <w:lang w:val="en-US"/>
              </w:rPr>
              <w:t xml:space="preserve">Structure of outpatient and inpatient care in psychiatry and narcology. General principles of treatment and rehabilitation of mental disorders.  </w:t>
            </w:r>
          </w:p>
        </w:tc>
        <w:tc>
          <w:tcPr>
            <w:tcW w:w="976" w:type="dxa"/>
          </w:tcPr>
          <w:p w14:paraId="726A4B5C" w14:textId="77777777" w:rsidR="00E82E84" w:rsidRPr="00E075DC" w:rsidRDefault="00E82E84" w:rsidP="00E82E84">
            <w:pPr>
              <w:pStyle w:val="BodyTextIndent"/>
              <w:spacing w:before="60" w:after="60"/>
              <w:ind w:firstLine="0"/>
              <w:jc w:val="center"/>
              <w:rPr>
                <w:szCs w:val="24"/>
              </w:rPr>
            </w:pPr>
            <w:r w:rsidRPr="00E075DC">
              <w:rPr>
                <w:szCs w:val="24"/>
              </w:rPr>
              <w:t>2</w:t>
            </w:r>
          </w:p>
        </w:tc>
      </w:tr>
      <w:tr w:rsidR="00E82E84" w:rsidRPr="00E075DC" w14:paraId="726A4B61" w14:textId="77777777" w:rsidTr="00E82E84">
        <w:trPr>
          <w:gridAfter w:val="1"/>
          <w:wAfter w:w="7" w:type="dxa"/>
        </w:trPr>
        <w:tc>
          <w:tcPr>
            <w:tcW w:w="709" w:type="dxa"/>
          </w:tcPr>
          <w:p w14:paraId="726A4B5E" w14:textId="77777777" w:rsidR="00E82E84" w:rsidRPr="00E075DC" w:rsidRDefault="00E82E84" w:rsidP="00E82E84">
            <w:pPr>
              <w:pStyle w:val="BodyTextIndent"/>
              <w:spacing w:before="60" w:after="60"/>
              <w:ind w:firstLine="0"/>
              <w:jc w:val="center"/>
              <w:rPr>
                <w:szCs w:val="24"/>
              </w:rPr>
            </w:pPr>
            <w:r w:rsidRPr="00E075DC">
              <w:rPr>
                <w:szCs w:val="24"/>
              </w:rPr>
              <w:t>27</w:t>
            </w:r>
          </w:p>
        </w:tc>
        <w:tc>
          <w:tcPr>
            <w:tcW w:w="7513" w:type="dxa"/>
          </w:tcPr>
          <w:p w14:paraId="726A4B5F" w14:textId="76099C53" w:rsidR="00E82E84" w:rsidRPr="00E075DC" w:rsidRDefault="00E82E84" w:rsidP="00E82E84">
            <w:pPr>
              <w:spacing w:before="60" w:after="60"/>
              <w:rPr>
                <w:bCs/>
                <w:iCs/>
                <w:lang w:val="en-US"/>
              </w:rPr>
            </w:pPr>
            <w:r w:rsidRPr="00E075DC">
              <w:rPr>
                <w:bCs/>
                <w:iCs/>
                <w:lang w:val="en-US"/>
              </w:rPr>
              <w:t>Widespread management of mental disorders in primary care. mhGAP program</w:t>
            </w:r>
          </w:p>
        </w:tc>
        <w:tc>
          <w:tcPr>
            <w:tcW w:w="976" w:type="dxa"/>
          </w:tcPr>
          <w:p w14:paraId="726A4B60" w14:textId="77777777" w:rsidR="00E82E84" w:rsidRPr="00E075DC" w:rsidRDefault="00E82E84" w:rsidP="00E82E84">
            <w:pPr>
              <w:pStyle w:val="BodyTextIndent"/>
              <w:spacing w:before="60" w:after="60"/>
              <w:ind w:firstLine="0"/>
              <w:jc w:val="center"/>
              <w:rPr>
                <w:szCs w:val="24"/>
              </w:rPr>
            </w:pPr>
            <w:r w:rsidRPr="00E075DC">
              <w:rPr>
                <w:szCs w:val="24"/>
              </w:rPr>
              <w:t>2</w:t>
            </w:r>
          </w:p>
        </w:tc>
      </w:tr>
      <w:tr w:rsidR="00A831C4" w:rsidRPr="00E075DC" w14:paraId="726A4B65" w14:textId="77777777" w:rsidTr="00E82E84">
        <w:trPr>
          <w:gridAfter w:val="1"/>
          <w:wAfter w:w="7" w:type="dxa"/>
        </w:trPr>
        <w:tc>
          <w:tcPr>
            <w:tcW w:w="709" w:type="dxa"/>
          </w:tcPr>
          <w:p w14:paraId="726A4B62" w14:textId="77777777" w:rsidR="00A831C4" w:rsidRPr="00E075DC" w:rsidRDefault="00A831C4" w:rsidP="00CD1D73">
            <w:pPr>
              <w:pStyle w:val="BodyTextIndent"/>
              <w:spacing w:before="60" w:after="60"/>
              <w:ind w:firstLine="0"/>
              <w:jc w:val="center"/>
              <w:rPr>
                <w:szCs w:val="24"/>
              </w:rPr>
            </w:pPr>
          </w:p>
        </w:tc>
        <w:tc>
          <w:tcPr>
            <w:tcW w:w="7513" w:type="dxa"/>
          </w:tcPr>
          <w:p w14:paraId="726A4B63" w14:textId="77777777" w:rsidR="00A831C4" w:rsidRPr="00E075DC" w:rsidRDefault="00A831C4" w:rsidP="00CD1D73">
            <w:pPr>
              <w:spacing w:before="60" w:after="60"/>
              <w:rPr>
                <w:b/>
                <w:bCs/>
                <w:iCs/>
                <w:lang w:val="en-US"/>
              </w:rPr>
            </w:pPr>
            <w:r w:rsidRPr="00E075DC">
              <w:rPr>
                <w:b/>
                <w:bCs/>
                <w:iCs/>
                <w:lang w:val="en-US"/>
              </w:rPr>
              <w:t>Differential credit</w:t>
            </w:r>
          </w:p>
        </w:tc>
        <w:tc>
          <w:tcPr>
            <w:tcW w:w="976" w:type="dxa"/>
          </w:tcPr>
          <w:p w14:paraId="726A4B64" w14:textId="77777777" w:rsidR="00A831C4" w:rsidRPr="00E075DC" w:rsidRDefault="00A831C4" w:rsidP="00CD1D73">
            <w:pPr>
              <w:pStyle w:val="BodyTextIndent"/>
              <w:spacing w:before="60" w:after="60"/>
              <w:ind w:firstLine="0"/>
              <w:jc w:val="center"/>
              <w:rPr>
                <w:szCs w:val="24"/>
              </w:rPr>
            </w:pPr>
            <w:r w:rsidRPr="00E075DC">
              <w:rPr>
                <w:szCs w:val="24"/>
              </w:rPr>
              <w:t>2</w:t>
            </w:r>
          </w:p>
        </w:tc>
      </w:tr>
      <w:tr w:rsidR="00A831C4" w:rsidRPr="00E075DC" w14:paraId="726A4B69" w14:textId="77777777" w:rsidTr="00E82E84">
        <w:trPr>
          <w:gridAfter w:val="1"/>
          <w:wAfter w:w="7" w:type="dxa"/>
        </w:trPr>
        <w:tc>
          <w:tcPr>
            <w:tcW w:w="709" w:type="dxa"/>
          </w:tcPr>
          <w:p w14:paraId="726A4B66" w14:textId="77777777" w:rsidR="00A831C4" w:rsidRPr="00E075DC" w:rsidRDefault="00A831C4" w:rsidP="00CD1D73">
            <w:pPr>
              <w:pStyle w:val="BodyTextIndent"/>
              <w:spacing w:before="60" w:after="60"/>
              <w:ind w:firstLine="0"/>
              <w:jc w:val="center"/>
              <w:rPr>
                <w:szCs w:val="24"/>
              </w:rPr>
            </w:pPr>
          </w:p>
        </w:tc>
        <w:tc>
          <w:tcPr>
            <w:tcW w:w="7513" w:type="dxa"/>
          </w:tcPr>
          <w:p w14:paraId="726A4B67" w14:textId="77777777" w:rsidR="00A831C4" w:rsidRPr="00E075DC" w:rsidRDefault="00A831C4" w:rsidP="00CD1D73">
            <w:pPr>
              <w:spacing w:before="60" w:after="60"/>
              <w:rPr>
                <w:b/>
                <w:bCs/>
                <w:iCs/>
                <w:lang w:val="en-US"/>
              </w:rPr>
            </w:pPr>
            <w:r w:rsidRPr="00E075DC">
              <w:rPr>
                <w:b/>
                <w:bCs/>
                <w:iCs/>
                <w:lang w:val="en-US"/>
              </w:rPr>
              <w:t>Total</w:t>
            </w:r>
          </w:p>
        </w:tc>
        <w:tc>
          <w:tcPr>
            <w:tcW w:w="976" w:type="dxa"/>
          </w:tcPr>
          <w:p w14:paraId="726A4B68" w14:textId="77777777" w:rsidR="00A831C4" w:rsidRPr="00E075DC" w:rsidRDefault="00A831C4" w:rsidP="00A831C4">
            <w:pPr>
              <w:pStyle w:val="BodyTextIndent"/>
              <w:spacing w:before="60" w:after="60"/>
              <w:ind w:firstLine="0"/>
              <w:jc w:val="center"/>
              <w:rPr>
                <w:b/>
                <w:szCs w:val="24"/>
              </w:rPr>
            </w:pPr>
            <w:r w:rsidRPr="00E075DC">
              <w:rPr>
                <w:b/>
                <w:szCs w:val="24"/>
              </w:rPr>
              <w:t>54</w:t>
            </w:r>
          </w:p>
        </w:tc>
      </w:tr>
    </w:tbl>
    <w:p w14:paraId="51CC204D" w14:textId="77777777" w:rsidR="00E82E84" w:rsidRDefault="00E82E84" w:rsidP="00D75F80">
      <w:pPr>
        <w:pStyle w:val="13"/>
        <w:tabs>
          <w:tab w:val="left" w:pos="387"/>
        </w:tabs>
        <w:spacing w:before="240" w:after="240" w:line="240" w:lineRule="auto"/>
        <w:ind w:firstLine="0"/>
        <w:jc w:val="center"/>
        <w:rPr>
          <w:b/>
          <w:bCs/>
          <w:sz w:val="24"/>
          <w:szCs w:val="24"/>
          <w:lang w:val="en-US" w:bidi="ru-RU"/>
        </w:rPr>
      </w:pPr>
    </w:p>
    <w:p w14:paraId="726A4B6F" w14:textId="5D5CF266" w:rsidR="00D75F80" w:rsidRPr="00E075DC" w:rsidRDefault="00D75F80" w:rsidP="00D75F80">
      <w:pPr>
        <w:pStyle w:val="13"/>
        <w:tabs>
          <w:tab w:val="left" w:pos="387"/>
        </w:tabs>
        <w:spacing w:before="240" w:after="240" w:line="240" w:lineRule="auto"/>
        <w:ind w:firstLine="0"/>
        <w:jc w:val="center"/>
        <w:rPr>
          <w:b/>
          <w:bCs/>
          <w:sz w:val="24"/>
          <w:szCs w:val="24"/>
          <w:lang w:val="en-US" w:bidi="ru-RU"/>
        </w:rPr>
      </w:pPr>
      <w:r w:rsidRPr="00E075DC">
        <w:rPr>
          <w:b/>
          <w:bCs/>
          <w:sz w:val="24"/>
          <w:szCs w:val="24"/>
          <w:lang w:val="en-US" w:bidi="ru-RU"/>
        </w:rPr>
        <w:t>5.4. Topics of laboratory classes</w:t>
      </w:r>
    </w:p>
    <w:p w14:paraId="726A4B70" w14:textId="77777777" w:rsidR="00D75F80" w:rsidRPr="00E075DC" w:rsidRDefault="00D75F80" w:rsidP="00D75F80">
      <w:pPr>
        <w:pStyle w:val="13"/>
        <w:tabs>
          <w:tab w:val="left" w:pos="387"/>
        </w:tabs>
        <w:spacing w:before="120" w:after="120" w:line="240" w:lineRule="auto"/>
        <w:ind w:firstLine="0"/>
        <w:rPr>
          <w:b/>
          <w:bCs/>
          <w:sz w:val="24"/>
          <w:szCs w:val="24"/>
          <w:lang w:val="en-US" w:bidi="ru-RU"/>
        </w:rPr>
      </w:pPr>
      <w:r w:rsidRPr="00E075DC">
        <w:rPr>
          <w:bCs/>
          <w:sz w:val="24"/>
          <w:szCs w:val="24"/>
          <w:lang w:val="en-US" w:bidi="ru-RU"/>
        </w:rPr>
        <w:tab/>
        <w:t>Laboratory classes are not provided.</w:t>
      </w:r>
      <w:r w:rsidRPr="00E075DC">
        <w:rPr>
          <w:b/>
          <w:bCs/>
          <w:sz w:val="24"/>
          <w:szCs w:val="24"/>
          <w:lang w:val="en-US" w:bidi="ru-RU"/>
        </w:rPr>
        <w:t>.</w:t>
      </w:r>
    </w:p>
    <w:p w14:paraId="726A4B71" w14:textId="77777777" w:rsidR="00D75F80" w:rsidRPr="00E075DC" w:rsidRDefault="00D75F80" w:rsidP="00D75F80">
      <w:pPr>
        <w:pStyle w:val="13"/>
        <w:tabs>
          <w:tab w:val="left" w:pos="387"/>
        </w:tabs>
        <w:spacing w:before="120" w:after="120" w:line="240" w:lineRule="auto"/>
        <w:ind w:firstLine="0"/>
        <w:rPr>
          <w:sz w:val="24"/>
          <w:szCs w:val="24"/>
          <w:lang w:val="en-US"/>
        </w:rPr>
      </w:pPr>
    </w:p>
    <w:p w14:paraId="726A4B72" w14:textId="429C09C8" w:rsidR="00D75F80" w:rsidRPr="00E075DC" w:rsidRDefault="00D75F80" w:rsidP="00D75F80">
      <w:pPr>
        <w:widowControl w:val="0"/>
        <w:spacing w:before="120" w:after="120"/>
        <w:jc w:val="center"/>
        <w:rPr>
          <w:b/>
          <w:lang w:val="en-US"/>
        </w:rPr>
      </w:pPr>
      <w:r w:rsidRPr="00E075DC">
        <w:rPr>
          <w:b/>
          <w:lang w:val="en-US"/>
        </w:rPr>
        <w:t xml:space="preserve">6. Independent work of a </w:t>
      </w:r>
      <w:r w:rsidR="00802F07">
        <w:rPr>
          <w:color w:val="000000"/>
          <w:lang w:val="en-US"/>
        </w:rPr>
        <w:t>higher education applicant</w:t>
      </w:r>
    </w:p>
    <w:tbl>
      <w:tblPr>
        <w:tblStyle w:val="TableGrid"/>
        <w:tblW w:w="0" w:type="auto"/>
        <w:tblInd w:w="-34" w:type="dxa"/>
        <w:tblLayout w:type="fixed"/>
        <w:tblLook w:val="04A0" w:firstRow="1" w:lastRow="0" w:firstColumn="1" w:lastColumn="0" w:noHBand="0" w:noVBand="1"/>
      </w:tblPr>
      <w:tblGrid>
        <w:gridCol w:w="709"/>
        <w:gridCol w:w="7513"/>
        <w:gridCol w:w="976"/>
        <w:gridCol w:w="7"/>
      </w:tblGrid>
      <w:tr w:rsidR="00E82E84" w:rsidRPr="00E075DC" w14:paraId="726A4B76" w14:textId="77777777" w:rsidTr="00E82E84">
        <w:tc>
          <w:tcPr>
            <w:tcW w:w="709" w:type="dxa"/>
          </w:tcPr>
          <w:p w14:paraId="726A4B73" w14:textId="3E1D3CEB" w:rsidR="00E82E84" w:rsidRPr="00E075DC" w:rsidRDefault="00E82E84" w:rsidP="00E82E84">
            <w:pPr>
              <w:spacing w:before="60" w:after="60"/>
              <w:jc w:val="center"/>
              <w:rPr>
                <w:b/>
                <w:bCs/>
                <w:lang w:val="en-US"/>
              </w:rPr>
            </w:pPr>
            <w:r w:rsidRPr="00E075DC">
              <w:rPr>
                <w:b/>
                <w:bCs/>
                <w:lang w:val="en-US"/>
              </w:rPr>
              <w:t>No</w:t>
            </w:r>
            <w:r>
              <w:rPr>
                <w:b/>
                <w:bCs/>
                <w:lang w:val="en-US"/>
              </w:rPr>
              <w:t>.</w:t>
            </w:r>
          </w:p>
        </w:tc>
        <w:tc>
          <w:tcPr>
            <w:tcW w:w="7513" w:type="dxa"/>
          </w:tcPr>
          <w:p w14:paraId="726A4B74" w14:textId="3A62C889" w:rsidR="00E82E84" w:rsidRPr="00E075DC" w:rsidRDefault="00E82E84" w:rsidP="00E82E84">
            <w:pPr>
              <w:spacing w:before="60" w:after="60"/>
              <w:jc w:val="center"/>
              <w:rPr>
                <w:b/>
                <w:bCs/>
                <w:lang w:val="en-US"/>
              </w:rPr>
            </w:pPr>
            <w:r w:rsidRPr="00E075DC">
              <w:rPr>
                <w:b/>
                <w:bCs/>
                <w:lang w:val="en-US"/>
              </w:rPr>
              <w:t>Topic name</w:t>
            </w:r>
          </w:p>
        </w:tc>
        <w:tc>
          <w:tcPr>
            <w:tcW w:w="983" w:type="dxa"/>
            <w:gridSpan w:val="2"/>
            <w:tcBorders>
              <w:right w:val="single" w:sz="4" w:space="0" w:color="auto"/>
            </w:tcBorders>
          </w:tcPr>
          <w:p w14:paraId="726A4B75" w14:textId="64CDF1C8" w:rsidR="00E82E84" w:rsidRPr="00E075DC" w:rsidRDefault="00E82E84" w:rsidP="00E82E84">
            <w:pPr>
              <w:spacing w:before="60" w:after="60"/>
              <w:jc w:val="center"/>
              <w:rPr>
                <w:b/>
                <w:bCs/>
                <w:lang w:val="en-US"/>
              </w:rPr>
            </w:pPr>
            <w:r>
              <w:rPr>
                <w:b/>
                <w:bCs/>
                <w:lang w:val="en-US"/>
              </w:rPr>
              <w:t>Hours</w:t>
            </w:r>
          </w:p>
        </w:tc>
      </w:tr>
      <w:tr w:rsidR="00774C47" w:rsidRPr="00E075DC" w14:paraId="726A4B7A" w14:textId="77777777" w:rsidTr="00E82E84">
        <w:tc>
          <w:tcPr>
            <w:tcW w:w="709" w:type="dxa"/>
          </w:tcPr>
          <w:p w14:paraId="726A4B77" w14:textId="77777777" w:rsidR="00774C47" w:rsidRPr="00E075DC" w:rsidRDefault="00774C47" w:rsidP="00774C47">
            <w:pPr>
              <w:pStyle w:val="BodyTextIndent"/>
              <w:spacing w:before="60" w:after="60"/>
              <w:ind w:firstLine="0"/>
              <w:jc w:val="center"/>
              <w:rPr>
                <w:szCs w:val="24"/>
              </w:rPr>
            </w:pPr>
            <w:r w:rsidRPr="00E075DC">
              <w:rPr>
                <w:szCs w:val="24"/>
              </w:rPr>
              <w:t>1.</w:t>
            </w:r>
          </w:p>
        </w:tc>
        <w:tc>
          <w:tcPr>
            <w:tcW w:w="7513" w:type="dxa"/>
          </w:tcPr>
          <w:p w14:paraId="726A4B78" w14:textId="77777777" w:rsidR="00774C47" w:rsidRPr="00E075DC" w:rsidRDefault="00774C47" w:rsidP="00774C47">
            <w:pPr>
              <w:spacing w:before="60" w:after="60"/>
              <w:rPr>
                <w:lang w:val="en-US"/>
              </w:rPr>
            </w:pPr>
            <w:r w:rsidRPr="00E075DC">
              <w:rPr>
                <w:lang w:val="en-US"/>
              </w:rPr>
              <w:t>Subject and tasks of psychiatry and narcology, their place among other medical disciplines. History of development and current state of psychiatry and narcology. Classification of mental disorders, concepts of psychopathological symptom, syndrome and disease, registers of mental disorders.</w:t>
            </w:r>
          </w:p>
        </w:tc>
        <w:tc>
          <w:tcPr>
            <w:tcW w:w="983" w:type="dxa"/>
            <w:gridSpan w:val="2"/>
            <w:tcBorders>
              <w:right w:val="single" w:sz="4" w:space="0" w:color="auto"/>
            </w:tcBorders>
            <w:vAlign w:val="center"/>
          </w:tcPr>
          <w:p w14:paraId="726A4B79" w14:textId="77777777" w:rsidR="00774C47" w:rsidRPr="00E075DC" w:rsidRDefault="00774C47" w:rsidP="00774C47">
            <w:pPr>
              <w:spacing w:before="60" w:after="60"/>
              <w:jc w:val="center"/>
              <w:rPr>
                <w:bCs/>
                <w:lang w:val="en-US"/>
              </w:rPr>
            </w:pPr>
            <w:r w:rsidRPr="00E075DC">
              <w:rPr>
                <w:bCs/>
                <w:lang w:val="en-US"/>
              </w:rPr>
              <w:t>1</w:t>
            </w:r>
          </w:p>
        </w:tc>
      </w:tr>
      <w:tr w:rsidR="00774C47" w:rsidRPr="00E075DC" w14:paraId="726A4B7E" w14:textId="77777777" w:rsidTr="00E82E84">
        <w:tc>
          <w:tcPr>
            <w:tcW w:w="709" w:type="dxa"/>
          </w:tcPr>
          <w:p w14:paraId="726A4B7B" w14:textId="77777777" w:rsidR="00774C47" w:rsidRPr="00E075DC" w:rsidRDefault="00774C47" w:rsidP="00774C47">
            <w:pPr>
              <w:pStyle w:val="BodyTextIndent"/>
              <w:spacing w:before="60" w:after="60"/>
              <w:ind w:firstLine="0"/>
              <w:jc w:val="center"/>
              <w:rPr>
                <w:szCs w:val="24"/>
              </w:rPr>
            </w:pPr>
            <w:r w:rsidRPr="00E075DC">
              <w:rPr>
                <w:szCs w:val="24"/>
              </w:rPr>
              <w:t>2.</w:t>
            </w:r>
          </w:p>
        </w:tc>
        <w:tc>
          <w:tcPr>
            <w:tcW w:w="7513" w:type="dxa"/>
          </w:tcPr>
          <w:p w14:paraId="726A4B7C" w14:textId="77777777" w:rsidR="00774C47" w:rsidRPr="00E075DC" w:rsidRDefault="00774C47" w:rsidP="00774C47">
            <w:pPr>
              <w:spacing w:before="60" w:after="60"/>
              <w:rPr>
                <w:lang w:val="en-US"/>
              </w:rPr>
            </w:pPr>
            <w:r w:rsidRPr="00E075DC">
              <w:rPr>
                <w:bCs/>
                <w:iCs/>
                <w:lang w:val="en-US"/>
              </w:rPr>
              <w:t>Methods of psychiatric research. Regulatory and legal framework, protocols for providing medical care, maintaining medical records.</w:t>
            </w:r>
          </w:p>
        </w:tc>
        <w:tc>
          <w:tcPr>
            <w:tcW w:w="983" w:type="dxa"/>
            <w:gridSpan w:val="2"/>
            <w:tcBorders>
              <w:right w:val="single" w:sz="4" w:space="0" w:color="auto"/>
            </w:tcBorders>
            <w:vAlign w:val="center"/>
          </w:tcPr>
          <w:p w14:paraId="726A4B7D" w14:textId="77777777" w:rsidR="00774C47" w:rsidRPr="00E075DC" w:rsidRDefault="00774C47" w:rsidP="00774C47">
            <w:pPr>
              <w:spacing w:before="60" w:after="60"/>
              <w:jc w:val="center"/>
              <w:rPr>
                <w:bCs/>
                <w:lang w:val="en-US"/>
              </w:rPr>
            </w:pPr>
            <w:r w:rsidRPr="00E075DC">
              <w:rPr>
                <w:bCs/>
                <w:lang w:val="en-US"/>
              </w:rPr>
              <w:t>2</w:t>
            </w:r>
          </w:p>
        </w:tc>
      </w:tr>
      <w:tr w:rsidR="00774C47" w:rsidRPr="00E075DC" w14:paraId="726A4B82" w14:textId="77777777" w:rsidTr="00E82E84">
        <w:tc>
          <w:tcPr>
            <w:tcW w:w="709" w:type="dxa"/>
          </w:tcPr>
          <w:p w14:paraId="726A4B7F" w14:textId="77777777" w:rsidR="00774C47" w:rsidRPr="00E075DC" w:rsidRDefault="00774C47" w:rsidP="00774C47">
            <w:pPr>
              <w:pStyle w:val="BodyTextIndent"/>
              <w:spacing w:before="60" w:after="60"/>
              <w:ind w:firstLine="0"/>
              <w:jc w:val="center"/>
              <w:rPr>
                <w:szCs w:val="24"/>
              </w:rPr>
            </w:pPr>
            <w:r w:rsidRPr="00E075DC">
              <w:rPr>
                <w:szCs w:val="24"/>
              </w:rPr>
              <w:t>3</w:t>
            </w:r>
          </w:p>
        </w:tc>
        <w:tc>
          <w:tcPr>
            <w:tcW w:w="7513" w:type="dxa"/>
          </w:tcPr>
          <w:p w14:paraId="726A4B80" w14:textId="77777777" w:rsidR="00774C47" w:rsidRPr="00E075DC" w:rsidRDefault="00774C47" w:rsidP="00774C47">
            <w:pPr>
              <w:spacing w:before="60" w:after="60"/>
              <w:rPr>
                <w:bCs/>
                <w:iCs/>
                <w:lang w:val="en-US"/>
              </w:rPr>
            </w:pPr>
            <w:r w:rsidRPr="00E075DC">
              <w:rPr>
                <w:bCs/>
                <w:iCs/>
                <w:lang w:val="en-US"/>
              </w:rPr>
              <w:t>Regulatory and legal framework, medical care protocols, medical record keeping.</w:t>
            </w:r>
          </w:p>
        </w:tc>
        <w:tc>
          <w:tcPr>
            <w:tcW w:w="983" w:type="dxa"/>
            <w:gridSpan w:val="2"/>
            <w:tcBorders>
              <w:right w:val="single" w:sz="4" w:space="0" w:color="auto"/>
            </w:tcBorders>
            <w:vAlign w:val="center"/>
          </w:tcPr>
          <w:p w14:paraId="726A4B81" w14:textId="77777777" w:rsidR="00774C47" w:rsidRPr="00E075DC" w:rsidRDefault="00774C47" w:rsidP="00774C47">
            <w:pPr>
              <w:spacing w:before="60" w:after="60"/>
              <w:jc w:val="center"/>
              <w:rPr>
                <w:bCs/>
                <w:lang w:val="en-US"/>
              </w:rPr>
            </w:pPr>
            <w:r w:rsidRPr="00E075DC">
              <w:rPr>
                <w:bCs/>
                <w:lang w:val="en-US"/>
              </w:rPr>
              <w:t>1</w:t>
            </w:r>
          </w:p>
        </w:tc>
      </w:tr>
      <w:tr w:rsidR="00774C47" w:rsidRPr="00E075DC" w14:paraId="726A4B86" w14:textId="77777777" w:rsidTr="00E82E84">
        <w:tc>
          <w:tcPr>
            <w:tcW w:w="709" w:type="dxa"/>
          </w:tcPr>
          <w:p w14:paraId="726A4B83" w14:textId="77777777" w:rsidR="00774C47" w:rsidRPr="00E075DC" w:rsidRDefault="00774C47" w:rsidP="00774C47">
            <w:pPr>
              <w:pStyle w:val="BodyTextIndent"/>
              <w:spacing w:before="60" w:after="60"/>
              <w:ind w:firstLine="0"/>
              <w:jc w:val="center"/>
              <w:rPr>
                <w:szCs w:val="24"/>
              </w:rPr>
            </w:pPr>
            <w:r w:rsidRPr="00E075DC">
              <w:rPr>
                <w:szCs w:val="24"/>
              </w:rPr>
              <w:t>4.</w:t>
            </w:r>
          </w:p>
        </w:tc>
        <w:tc>
          <w:tcPr>
            <w:tcW w:w="7513" w:type="dxa"/>
          </w:tcPr>
          <w:p w14:paraId="726A4B84" w14:textId="77777777" w:rsidR="00774C47" w:rsidRPr="00E075DC" w:rsidRDefault="00774C47" w:rsidP="00774C47">
            <w:pPr>
              <w:spacing w:before="60" w:after="60"/>
              <w:rPr>
                <w:lang w:val="en-US"/>
              </w:rPr>
            </w:pPr>
            <w:r w:rsidRPr="00E075DC">
              <w:rPr>
                <w:bCs/>
                <w:iCs/>
                <w:lang w:val="en-US"/>
              </w:rPr>
              <w:t>Pathology of cognitive processes. Disorders of sensations and perception.</w:t>
            </w:r>
          </w:p>
        </w:tc>
        <w:tc>
          <w:tcPr>
            <w:tcW w:w="983" w:type="dxa"/>
            <w:gridSpan w:val="2"/>
            <w:tcBorders>
              <w:right w:val="single" w:sz="4" w:space="0" w:color="auto"/>
            </w:tcBorders>
            <w:vAlign w:val="center"/>
          </w:tcPr>
          <w:p w14:paraId="726A4B85" w14:textId="77777777" w:rsidR="00774C47" w:rsidRPr="00E075DC" w:rsidRDefault="00774C47" w:rsidP="00774C47">
            <w:pPr>
              <w:spacing w:before="60" w:after="60"/>
              <w:jc w:val="center"/>
              <w:rPr>
                <w:bCs/>
                <w:lang w:val="en-US"/>
              </w:rPr>
            </w:pPr>
            <w:r w:rsidRPr="00E075DC">
              <w:rPr>
                <w:bCs/>
                <w:lang w:val="en-US"/>
              </w:rPr>
              <w:t>1</w:t>
            </w:r>
          </w:p>
        </w:tc>
      </w:tr>
      <w:tr w:rsidR="00774C47" w:rsidRPr="00E075DC" w14:paraId="726A4B8A" w14:textId="77777777" w:rsidTr="00E82E84">
        <w:tc>
          <w:tcPr>
            <w:tcW w:w="709" w:type="dxa"/>
          </w:tcPr>
          <w:p w14:paraId="726A4B87" w14:textId="77777777" w:rsidR="00774C47" w:rsidRPr="00E075DC" w:rsidRDefault="00774C47" w:rsidP="00774C47">
            <w:pPr>
              <w:pStyle w:val="BodyTextIndent"/>
              <w:spacing w:before="60" w:after="60"/>
              <w:ind w:firstLine="0"/>
              <w:jc w:val="center"/>
              <w:rPr>
                <w:szCs w:val="24"/>
              </w:rPr>
            </w:pPr>
            <w:r w:rsidRPr="00E075DC">
              <w:rPr>
                <w:szCs w:val="24"/>
              </w:rPr>
              <w:t>5.</w:t>
            </w:r>
          </w:p>
        </w:tc>
        <w:tc>
          <w:tcPr>
            <w:tcW w:w="7513" w:type="dxa"/>
          </w:tcPr>
          <w:p w14:paraId="726A4B88" w14:textId="77777777" w:rsidR="00774C47" w:rsidRPr="00E075DC" w:rsidRDefault="00774C47" w:rsidP="00774C47">
            <w:pPr>
              <w:spacing w:before="60" w:after="60"/>
              <w:rPr>
                <w:lang w:val="en-US"/>
              </w:rPr>
            </w:pPr>
            <w:r w:rsidRPr="00E075DC">
              <w:rPr>
                <w:bCs/>
                <w:iCs/>
                <w:lang w:val="en-US"/>
              </w:rPr>
              <w:t>Disturbances in thinking in terms of pace, form, structure, and content.</w:t>
            </w:r>
          </w:p>
        </w:tc>
        <w:tc>
          <w:tcPr>
            <w:tcW w:w="983" w:type="dxa"/>
            <w:gridSpan w:val="2"/>
            <w:tcBorders>
              <w:right w:val="single" w:sz="4" w:space="0" w:color="auto"/>
            </w:tcBorders>
            <w:vAlign w:val="center"/>
          </w:tcPr>
          <w:p w14:paraId="726A4B89" w14:textId="77777777" w:rsidR="00774C47" w:rsidRPr="00E075DC" w:rsidRDefault="00774C47" w:rsidP="00774C47">
            <w:pPr>
              <w:spacing w:before="60" w:after="60"/>
              <w:jc w:val="center"/>
              <w:rPr>
                <w:bCs/>
                <w:lang w:val="en-US"/>
              </w:rPr>
            </w:pPr>
            <w:r w:rsidRPr="00E075DC">
              <w:rPr>
                <w:bCs/>
                <w:lang w:val="en-US"/>
              </w:rPr>
              <w:t>1</w:t>
            </w:r>
          </w:p>
        </w:tc>
      </w:tr>
      <w:tr w:rsidR="00774C47" w:rsidRPr="00E075DC" w14:paraId="726A4B8E" w14:textId="77777777" w:rsidTr="00E82E84">
        <w:tc>
          <w:tcPr>
            <w:tcW w:w="709" w:type="dxa"/>
          </w:tcPr>
          <w:p w14:paraId="726A4B8B" w14:textId="77777777" w:rsidR="00774C47" w:rsidRPr="00E075DC" w:rsidRDefault="00774C47" w:rsidP="00774C47">
            <w:pPr>
              <w:pStyle w:val="BodyTextIndent"/>
              <w:spacing w:before="60" w:after="60"/>
              <w:ind w:firstLine="0"/>
              <w:jc w:val="center"/>
              <w:rPr>
                <w:szCs w:val="24"/>
              </w:rPr>
            </w:pPr>
            <w:r w:rsidRPr="00E075DC">
              <w:rPr>
                <w:szCs w:val="24"/>
              </w:rPr>
              <w:t>6.</w:t>
            </w:r>
          </w:p>
        </w:tc>
        <w:tc>
          <w:tcPr>
            <w:tcW w:w="7513" w:type="dxa"/>
          </w:tcPr>
          <w:p w14:paraId="726A4B8C" w14:textId="77777777" w:rsidR="00774C47" w:rsidRPr="00E075DC" w:rsidRDefault="00774C47" w:rsidP="00774C47">
            <w:pPr>
              <w:spacing w:before="60" w:after="60"/>
              <w:rPr>
                <w:bCs/>
                <w:iCs/>
                <w:lang w:val="en-US"/>
              </w:rPr>
            </w:pPr>
            <w:r w:rsidRPr="00E075DC">
              <w:rPr>
                <w:bCs/>
                <w:iCs/>
                <w:lang w:val="en-US"/>
              </w:rPr>
              <w:t>Impaired attention, memory, and intelligence</w:t>
            </w:r>
          </w:p>
        </w:tc>
        <w:tc>
          <w:tcPr>
            <w:tcW w:w="983" w:type="dxa"/>
            <w:gridSpan w:val="2"/>
            <w:tcBorders>
              <w:right w:val="single" w:sz="4" w:space="0" w:color="auto"/>
            </w:tcBorders>
            <w:vAlign w:val="center"/>
          </w:tcPr>
          <w:p w14:paraId="726A4B8D" w14:textId="77777777" w:rsidR="00774C47" w:rsidRPr="00E075DC" w:rsidRDefault="00774C47" w:rsidP="00774C47">
            <w:pPr>
              <w:spacing w:before="60" w:after="60"/>
              <w:jc w:val="center"/>
              <w:rPr>
                <w:bCs/>
                <w:lang w:val="en-US"/>
              </w:rPr>
            </w:pPr>
            <w:r w:rsidRPr="00E075DC">
              <w:rPr>
                <w:bCs/>
                <w:lang w:val="en-US"/>
              </w:rPr>
              <w:t>1</w:t>
            </w:r>
          </w:p>
        </w:tc>
      </w:tr>
      <w:tr w:rsidR="00774C47" w:rsidRPr="00E075DC" w14:paraId="726A4B92" w14:textId="77777777" w:rsidTr="00E82E84">
        <w:tc>
          <w:tcPr>
            <w:tcW w:w="709" w:type="dxa"/>
          </w:tcPr>
          <w:p w14:paraId="726A4B8F" w14:textId="77777777" w:rsidR="00774C47" w:rsidRPr="00E075DC" w:rsidRDefault="00774C47" w:rsidP="00774C47">
            <w:pPr>
              <w:pStyle w:val="BodyTextIndent"/>
              <w:spacing w:before="60" w:after="60"/>
              <w:ind w:firstLine="0"/>
              <w:jc w:val="center"/>
              <w:rPr>
                <w:szCs w:val="24"/>
              </w:rPr>
            </w:pPr>
            <w:r w:rsidRPr="00E075DC">
              <w:rPr>
                <w:szCs w:val="24"/>
              </w:rPr>
              <w:t>7.</w:t>
            </w:r>
          </w:p>
        </w:tc>
        <w:tc>
          <w:tcPr>
            <w:tcW w:w="7513" w:type="dxa"/>
          </w:tcPr>
          <w:p w14:paraId="726A4B90" w14:textId="77777777" w:rsidR="00774C47" w:rsidRPr="00E075DC" w:rsidRDefault="00774C47" w:rsidP="00774C47">
            <w:pPr>
              <w:spacing w:before="60" w:after="60"/>
              <w:rPr>
                <w:lang w:val="en-US"/>
              </w:rPr>
            </w:pPr>
            <w:r w:rsidRPr="00E075DC">
              <w:rPr>
                <w:bCs/>
                <w:iCs/>
                <w:lang w:val="en-US"/>
              </w:rPr>
              <w:t>Violations of the emotional-effector sphere.</w:t>
            </w:r>
          </w:p>
        </w:tc>
        <w:tc>
          <w:tcPr>
            <w:tcW w:w="983" w:type="dxa"/>
            <w:gridSpan w:val="2"/>
            <w:tcBorders>
              <w:right w:val="single" w:sz="4" w:space="0" w:color="auto"/>
            </w:tcBorders>
            <w:vAlign w:val="center"/>
          </w:tcPr>
          <w:p w14:paraId="726A4B91" w14:textId="77777777" w:rsidR="00774C47" w:rsidRPr="00E075DC" w:rsidRDefault="00774C47" w:rsidP="00774C47">
            <w:pPr>
              <w:spacing w:before="60" w:after="60"/>
              <w:jc w:val="center"/>
              <w:rPr>
                <w:bCs/>
                <w:lang w:val="en-US"/>
              </w:rPr>
            </w:pPr>
            <w:r w:rsidRPr="00E075DC">
              <w:rPr>
                <w:bCs/>
                <w:lang w:val="en-US"/>
              </w:rPr>
              <w:t>1</w:t>
            </w:r>
          </w:p>
        </w:tc>
      </w:tr>
      <w:tr w:rsidR="00774C47" w:rsidRPr="00E075DC" w14:paraId="726A4B96" w14:textId="77777777" w:rsidTr="00E82E84">
        <w:tc>
          <w:tcPr>
            <w:tcW w:w="709" w:type="dxa"/>
          </w:tcPr>
          <w:p w14:paraId="726A4B93" w14:textId="77777777" w:rsidR="00774C47" w:rsidRPr="00E075DC" w:rsidRDefault="00774C47" w:rsidP="00774C47">
            <w:pPr>
              <w:pStyle w:val="BodyTextIndent"/>
              <w:spacing w:before="60" w:after="60"/>
              <w:ind w:firstLine="0"/>
              <w:jc w:val="center"/>
              <w:rPr>
                <w:szCs w:val="24"/>
              </w:rPr>
            </w:pPr>
            <w:r w:rsidRPr="00E075DC">
              <w:rPr>
                <w:szCs w:val="24"/>
              </w:rPr>
              <w:t>8.</w:t>
            </w:r>
          </w:p>
        </w:tc>
        <w:tc>
          <w:tcPr>
            <w:tcW w:w="7513" w:type="dxa"/>
          </w:tcPr>
          <w:p w14:paraId="726A4B94" w14:textId="77777777" w:rsidR="00774C47" w:rsidRPr="00E075DC" w:rsidRDefault="00774C47" w:rsidP="00774C47">
            <w:pPr>
              <w:spacing w:before="60" w:after="60"/>
              <w:rPr>
                <w:lang w:val="en-US"/>
              </w:rPr>
            </w:pPr>
            <w:r w:rsidRPr="00E075DC">
              <w:rPr>
                <w:bCs/>
                <w:iCs/>
                <w:lang w:val="en-US"/>
              </w:rPr>
              <w:t>Disturbances of consciousness and self-awareness.</w:t>
            </w:r>
          </w:p>
        </w:tc>
        <w:tc>
          <w:tcPr>
            <w:tcW w:w="983" w:type="dxa"/>
            <w:gridSpan w:val="2"/>
            <w:tcBorders>
              <w:right w:val="single" w:sz="4" w:space="0" w:color="auto"/>
            </w:tcBorders>
            <w:vAlign w:val="center"/>
          </w:tcPr>
          <w:p w14:paraId="726A4B95" w14:textId="77777777" w:rsidR="00774C47" w:rsidRPr="00E075DC" w:rsidRDefault="00774C47" w:rsidP="00774C47">
            <w:pPr>
              <w:spacing w:before="60" w:after="60"/>
              <w:jc w:val="center"/>
              <w:rPr>
                <w:bCs/>
                <w:lang w:val="en-US"/>
              </w:rPr>
            </w:pPr>
            <w:r w:rsidRPr="00E075DC">
              <w:rPr>
                <w:bCs/>
                <w:lang w:val="en-US"/>
              </w:rPr>
              <w:t>1</w:t>
            </w:r>
          </w:p>
        </w:tc>
      </w:tr>
      <w:tr w:rsidR="00774C47" w:rsidRPr="00E075DC" w14:paraId="726A4B9A" w14:textId="77777777" w:rsidTr="00E82E84">
        <w:tc>
          <w:tcPr>
            <w:tcW w:w="709" w:type="dxa"/>
          </w:tcPr>
          <w:p w14:paraId="726A4B97" w14:textId="77777777" w:rsidR="00774C47" w:rsidRPr="00E075DC" w:rsidRDefault="00774C47" w:rsidP="00774C47">
            <w:pPr>
              <w:pStyle w:val="BodyTextIndent"/>
              <w:spacing w:before="60" w:after="60"/>
              <w:ind w:firstLine="0"/>
              <w:jc w:val="center"/>
              <w:rPr>
                <w:szCs w:val="24"/>
              </w:rPr>
            </w:pPr>
            <w:r w:rsidRPr="00E075DC">
              <w:rPr>
                <w:szCs w:val="24"/>
              </w:rPr>
              <w:t>9.</w:t>
            </w:r>
          </w:p>
        </w:tc>
        <w:tc>
          <w:tcPr>
            <w:tcW w:w="7513" w:type="dxa"/>
          </w:tcPr>
          <w:p w14:paraId="726A4B98" w14:textId="77777777" w:rsidR="00774C47" w:rsidRPr="00E075DC" w:rsidRDefault="00774C47" w:rsidP="00774C47">
            <w:pPr>
              <w:spacing w:before="60" w:after="60"/>
              <w:rPr>
                <w:bCs/>
                <w:iCs/>
                <w:lang w:val="en-US"/>
              </w:rPr>
            </w:pPr>
            <w:r w:rsidRPr="00E075DC">
              <w:rPr>
                <w:lang w:val="en-US"/>
              </w:rPr>
              <w:t>Psychopathological syndromes.</w:t>
            </w:r>
          </w:p>
        </w:tc>
        <w:tc>
          <w:tcPr>
            <w:tcW w:w="983" w:type="dxa"/>
            <w:gridSpan w:val="2"/>
            <w:tcBorders>
              <w:right w:val="single" w:sz="4" w:space="0" w:color="auto"/>
            </w:tcBorders>
            <w:vAlign w:val="center"/>
          </w:tcPr>
          <w:p w14:paraId="726A4B99" w14:textId="77777777" w:rsidR="00774C47" w:rsidRPr="00E075DC" w:rsidRDefault="00774C47" w:rsidP="00774C47">
            <w:pPr>
              <w:spacing w:before="60" w:after="60"/>
              <w:jc w:val="center"/>
              <w:rPr>
                <w:bCs/>
                <w:lang w:val="en-US"/>
              </w:rPr>
            </w:pPr>
            <w:r w:rsidRPr="00E075DC">
              <w:rPr>
                <w:bCs/>
                <w:lang w:val="en-US"/>
              </w:rPr>
              <w:t>1</w:t>
            </w:r>
          </w:p>
        </w:tc>
      </w:tr>
      <w:tr w:rsidR="00774C47" w:rsidRPr="00E075DC" w14:paraId="726A4B9E" w14:textId="77777777" w:rsidTr="00E82E84">
        <w:tc>
          <w:tcPr>
            <w:tcW w:w="709" w:type="dxa"/>
          </w:tcPr>
          <w:p w14:paraId="726A4B9B" w14:textId="77777777" w:rsidR="00774C47" w:rsidRPr="00E075DC" w:rsidRDefault="00774C47" w:rsidP="00774C47">
            <w:pPr>
              <w:pStyle w:val="BodyTextIndent"/>
              <w:spacing w:before="60" w:after="60"/>
              <w:ind w:firstLine="0"/>
              <w:jc w:val="center"/>
              <w:rPr>
                <w:szCs w:val="24"/>
              </w:rPr>
            </w:pPr>
            <w:r w:rsidRPr="00E075DC">
              <w:rPr>
                <w:szCs w:val="24"/>
              </w:rPr>
              <w:t>10.</w:t>
            </w:r>
          </w:p>
        </w:tc>
        <w:tc>
          <w:tcPr>
            <w:tcW w:w="7513" w:type="dxa"/>
          </w:tcPr>
          <w:p w14:paraId="726A4B9C" w14:textId="77777777" w:rsidR="00774C47" w:rsidRPr="00E075DC" w:rsidRDefault="00774C47" w:rsidP="00774C47">
            <w:pPr>
              <w:spacing w:before="60" w:after="60"/>
              <w:rPr>
                <w:lang w:val="en-US"/>
              </w:rPr>
            </w:pPr>
            <w:r w:rsidRPr="00E075DC">
              <w:rPr>
                <w:lang w:val="en-US"/>
              </w:rPr>
              <w:t>Curation of patients.</w:t>
            </w:r>
          </w:p>
        </w:tc>
        <w:tc>
          <w:tcPr>
            <w:tcW w:w="983" w:type="dxa"/>
            <w:gridSpan w:val="2"/>
            <w:tcBorders>
              <w:right w:val="single" w:sz="4" w:space="0" w:color="auto"/>
            </w:tcBorders>
            <w:vAlign w:val="center"/>
          </w:tcPr>
          <w:p w14:paraId="726A4B9D" w14:textId="77777777" w:rsidR="00774C47" w:rsidRPr="00E075DC" w:rsidRDefault="00774C47" w:rsidP="00774C47">
            <w:pPr>
              <w:spacing w:before="60" w:after="60"/>
              <w:jc w:val="center"/>
              <w:rPr>
                <w:bCs/>
                <w:lang w:val="en-US"/>
              </w:rPr>
            </w:pPr>
            <w:r w:rsidRPr="00E075DC">
              <w:rPr>
                <w:bCs/>
                <w:lang w:val="en-US"/>
              </w:rPr>
              <w:t>1</w:t>
            </w:r>
          </w:p>
        </w:tc>
      </w:tr>
      <w:tr w:rsidR="00774C47" w:rsidRPr="00E075DC" w14:paraId="726A4BA2" w14:textId="77777777" w:rsidTr="00E82E84">
        <w:tc>
          <w:tcPr>
            <w:tcW w:w="709" w:type="dxa"/>
          </w:tcPr>
          <w:p w14:paraId="726A4B9F" w14:textId="77777777" w:rsidR="00774C47" w:rsidRPr="00E075DC" w:rsidRDefault="00774C47" w:rsidP="00774C47">
            <w:pPr>
              <w:pStyle w:val="BodyTextIndent"/>
              <w:spacing w:before="60" w:after="60"/>
              <w:ind w:firstLine="0"/>
              <w:jc w:val="center"/>
              <w:rPr>
                <w:szCs w:val="24"/>
              </w:rPr>
            </w:pPr>
            <w:r w:rsidRPr="00E075DC">
              <w:rPr>
                <w:szCs w:val="24"/>
              </w:rPr>
              <w:t>11.</w:t>
            </w:r>
          </w:p>
        </w:tc>
        <w:tc>
          <w:tcPr>
            <w:tcW w:w="7513" w:type="dxa"/>
          </w:tcPr>
          <w:p w14:paraId="726A4BA0" w14:textId="710D3342" w:rsidR="00774C47" w:rsidRPr="00E075DC" w:rsidRDefault="00774C47" w:rsidP="00774C47">
            <w:pPr>
              <w:spacing w:before="60" w:after="60"/>
              <w:rPr>
                <w:bCs/>
                <w:lang w:val="en-US"/>
              </w:rPr>
            </w:pPr>
            <w:r w:rsidRPr="00E075DC">
              <w:rPr>
                <w:bCs/>
                <w:lang w:val="en-US"/>
              </w:rPr>
              <w:t>Exogen</w:t>
            </w:r>
            <w:r w:rsidR="00E82E84">
              <w:rPr>
                <w:bCs/>
                <w:lang w:val="en-US"/>
              </w:rPr>
              <w:t>ia</w:t>
            </w:r>
            <w:r w:rsidRPr="00E075DC">
              <w:rPr>
                <w:bCs/>
                <w:lang w:val="en-US"/>
              </w:rPr>
              <w:t>s:</w:t>
            </w:r>
            <w:r w:rsidR="00E82E84">
              <w:rPr>
                <w:bCs/>
                <w:lang w:val="en-US"/>
              </w:rPr>
              <w:t xml:space="preserve"> </w:t>
            </w:r>
            <w:r w:rsidRPr="00E075DC">
              <w:rPr>
                <w:lang w:val="en-US"/>
              </w:rPr>
              <w:t>Mental disorders in infectious diseases and due to adverse environmental influences</w:t>
            </w:r>
            <w:r w:rsidR="00E82E84">
              <w:rPr>
                <w:lang w:val="en-US"/>
              </w:rPr>
              <w:t>.</w:t>
            </w:r>
            <w:r w:rsidRPr="00E075DC">
              <w:rPr>
                <w:lang w:val="en-US"/>
              </w:rPr>
              <w:t xml:space="preserve"> Mental disorders in traumatic brain injuries.</w:t>
            </w:r>
          </w:p>
        </w:tc>
        <w:tc>
          <w:tcPr>
            <w:tcW w:w="983" w:type="dxa"/>
            <w:gridSpan w:val="2"/>
            <w:tcBorders>
              <w:right w:val="single" w:sz="4" w:space="0" w:color="auto"/>
            </w:tcBorders>
            <w:vAlign w:val="center"/>
          </w:tcPr>
          <w:p w14:paraId="726A4BA1" w14:textId="77777777" w:rsidR="00774C47" w:rsidRPr="00E075DC" w:rsidRDefault="00774C47" w:rsidP="00774C47">
            <w:pPr>
              <w:spacing w:before="60" w:after="60"/>
              <w:jc w:val="center"/>
              <w:rPr>
                <w:bCs/>
                <w:lang w:val="en-US"/>
              </w:rPr>
            </w:pPr>
            <w:r w:rsidRPr="00E075DC">
              <w:rPr>
                <w:bCs/>
                <w:lang w:val="en-US"/>
              </w:rPr>
              <w:t>2</w:t>
            </w:r>
          </w:p>
        </w:tc>
      </w:tr>
      <w:tr w:rsidR="00774C47" w:rsidRPr="00E075DC" w14:paraId="726A4BA6" w14:textId="77777777" w:rsidTr="00E82E84">
        <w:tc>
          <w:tcPr>
            <w:tcW w:w="709" w:type="dxa"/>
          </w:tcPr>
          <w:p w14:paraId="726A4BA3" w14:textId="77777777" w:rsidR="00774C47" w:rsidRPr="00E075DC" w:rsidRDefault="00774C47" w:rsidP="00774C47">
            <w:pPr>
              <w:pStyle w:val="BodyTextIndent"/>
              <w:spacing w:before="60" w:after="60"/>
              <w:ind w:firstLine="0"/>
              <w:jc w:val="center"/>
              <w:rPr>
                <w:szCs w:val="24"/>
              </w:rPr>
            </w:pPr>
            <w:r w:rsidRPr="00E075DC">
              <w:rPr>
                <w:szCs w:val="24"/>
              </w:rPr>
              <w:t>12.</w:t>
            </w:r>
          </w:p>
        </w:tc>
        <w:tc>
          <w:tcPr>
            <w:tcW w:w="7513" w:type="dxa"/>
          </w:tcPr>
          <w:p w14:paraId="726A4BA4" w14:textId="2274688F" w:rsidR="00774C47" w:rsidRPr="00E075DC" w:rsidRDefault="00774C47" w:rsidP="00774C47">
            <w:pPr>
              <w:spacing w:before="60" w:after="60"/>
              <w:rPr>
                <w:bCs/>
                <w:lang w:val="en-US"/>
              </w:rPr>
            </w:pPr>
            <w:r w:rsidRPr="00E075DC">
              <w:rPr>
                <w:bCs/>
                <w:lang w:val="en-US"/>
              </w:rPr>
              <w:t>Gerontopsychiatry. Mental disorders in old age and senility.</w:t>
            </w:r>
            <w:r w:rsidR="00E82E84">
              <w:rPr>
                <w:bCs/>
                <w:lang w:val="en-US"/>
              </w:rPr>
              <w:t xml:space="preserve"> </w:t>
            </w:r>
            <w:r w:rsidRPr="00E075DC">
              <w:rPr>
                <w:lang w:val="en-US"/>
              </w:rPr>
              <w:t>Features of mental pathology in old age and senility.</w:t>
            </w:r>
          </w:p>
        </w:tc>
        <w:tc>
          <w:tcPr>
            <w:tcW w:w="983" w:type="dxa"/>
            <w:gridSpan w:val="2"/>
            <w:tcBorders>
              <w:right w:val="single" w:sz="4" w:space="0" w:color="auto"/>
            </w:tcBorders>
            <w:vAlign w:val="center"/>
          </w:tcPr>
          <w:p w14:paraId="726A4BA5" w14:textId="77777777" w:rsidR="00774C47" w:rsidRPr="00E075DC" w:rsidRDefault="00774C47" w:rsidP="00774C47">
            <w:pPr>
              <w:spacing w:before="60" w:after="60"/>
              <w:jc w:val="center"/>
              <w:rPr>
                <w:bCs/>
                <w:lang w:val="en-US"/>
              </w:rPr>
            </w:pPr>
            <w:r w:rsidRPr="00E075DC">
              <w:rPr>
                <w:bCs/>
                <w:lang w:val="en-US"/>
              </w:rPr>
              <w:t>1</w:t>
            </w:r>
          </w:p>
        </w:tc>
      </w:tr>
      <w:tr w:rsidR="00774C47" w:rsidRPr="00E075DC" w14:paraId="726A4BAA" w14:textId="77777777" w:rsidTr="00E82E84">
        <w:tc>
          <w:tcPr>
            <w:tcW w:w="709" w:type="dxa"/>
          </w:tcPr>
          <w:p w14:paraId="726A4BA7" w14:textId="77777777" w:rsidR="00774C47" w:rsidRPr="00E075DC" w:rsidRDefault="00774C47" w:rsidP="00774C47">
            <w:pPr>
              <w:pStyle w:val="BodyTextIndent"/>
              <w:spacing w:before="60" w:after="60"/>
              <w:ind w:firstLine="0"/>
              <w:jc w:val="center"/>
              <w:rPr>
                <w:szCs w:val="24"/>
              </w:rPr>
            </w:pPr>
            <w:r w:rsidRPr="00E075DC">
              <w:rPr>
                <w:szCs w:val="24"/>
              </w:rPr>
              <w:t>13.</w:t>
            </w:r>
          </w:p>
        </w:tc>
        <w:tc>
          <w:tcPr>
            <w:tcW w:w="7513" w:type="dxa"/>
          </w:tcPr>
          <w:p w14:paraId="726A4BA8" w14:textId="77777777" w:rsidR="00774C47" w:rsidRPr="00E075DC" w:rsidRDefault="00774C47" w:rsidP="00774C47">
            <w:pPr>
              <w:spacing w:before="60" w:after="60"/>
              <w:rPr>
                <w:bCs/>
                <w:lang w:val="en-US"/>
              </w:rPr>
            </w:pPr>
            <w:r w:rsidRPr="00E075DC">
              <w:rPr>
                <w:bCs/>
                <w:lang w:val="en-US"/>
              </w:rPr>
              <w:t>Mental retardation</w:t>
            </w:r>
          </w:p>
        </w:tc>
        <w:tc>
          <w:tcPr>
            <w:tcW w:w="983" w:type="dxa"/>
            <w:gridSpan w:val="2"/>
            <w:tcBorders>
              <w:right w:val="single" w:sz="4" w:space="0" w:color="auto"/>
            </w:tcBorders>
            <w:vAlign w:val="center"/>
          </w:tcPr>
          <w:p w14:paraId="726A4BA9" w14:textId="77777777" w:rsidR="00774C47" w:rsidRPr="00E075DC" w:rsidRDefault="00774C47" w:rsidP="00774C47">
            <w:pPr>
              <w:spacing w:before="60" w:after="60"/>
              <w:jc w:val="center"/>
              <w:rPr>
                <w:bCs/>
                <w:lang w:val="en-US"/>
              </w:rPr>
            </w:pPr>
            <w:r w:rsidRPr="00E075DC">
              <w:rPr>
                <w:bCs/>
                <w:lang w:val="en-US"/>
              </w:rPr>
              <w:t>1</w:t>
            </w:r>
          </w:p>
        </w:tc>
      </w:tr>
      <w:tr w:rsidR="00774C47" w:rsidRPr="00E075DC" w14:paraId="726A4BAE" w14:textId="77777777" w:rsidTr="00E82E84">
        <w:tc>
          <w:tcPr>
            <w:tcW w:w="709" w:type="dxa"/>
          </w:tcPr>
          <w:p w14:paraId="726A4BAB" w14:textId="77777777" w:rsidR="00774C47" w:rsidRPr="00E075DC" w:rsidRDefault="00774C47" w:rsidP="00774C47">
            <w:pPr>
              <w:pStyle w:val="BodyTextIndent"/>
              <w:spacing w:before="60" w:after="60"/>
              <w:ind w:firstLine="0"/>
              <w:jc w:val="center"/>
              <w:rPr>
                <w:szCs w:val="24"/>
              </w:rPr>
            </w:pPr>
            <w:r w:rsidRPr="00E075DC">
              <w:rPr>
                <w:szCs w:val="24"/>
              </w:rPr>
              <w:lastRenderedPageBreak/>
              <w:t>14.</w:t>
            </w:r>
          </w:p>
        </w:tc>
        <w:tc>
          <w:tcPr>
            <w:tcW w:w="7513" w:type="dxa"/>
          </w:tcPr>
          <w:p w14:paraId="726A4BAC" w14:textId="77777777" w:rsidR="00774C47" w:rsidRPr="00E075DC" w:rsidRDefault="00774C47" w:rsidP="00774C47">
            <w:pPr>
              <w:spacing w:before="60" w:after="60"/>
              <w:rPr>
                <w:bCs/>
                <w:lang w:val="en-US"/>
              </w:rPr>
            </w:pPr>
            <w:r w:rsidRPr="00E075DC">
              <w:rPr>
                <w:bCs/>
                <w:lang w:val="en-US"/>
              </w:rPr>
              <w:t>Narcology: diseases of addiction. Medical, social and legal problems of substance use</w:t>
            </w:r>
          </w:p>
        </w:tc>
        <w:tc>
          <w:tcPr>
            <w:tcW w:w="983" w:type="dxa"/>
            <w:gridSpan w:val="2"/>
            <w:tcBorders>
              <w:right w:val="single" w:sz="4" w:space="0" w:color="auto"/>
            </w:tcBorders>
            <w:vAlign w:val="center"/>
          </w:tcPr>
          <w:p w14:paraId="726A4BAD" w14:textId="77777777" w:rsidR="00774C47" w:rsidRPr="00E075DC" w:rsidRDefault="00774C47" w:rsidP="00774C47">
            <w:pPr>
              <w:spacing w:before="60" w:after="60"/>
              <w:jc w:val="center"/>
              <w:rPr>
                <w:bCs/>
                <w:lang w:val="en-US"/>
              </w:rPr>
            </w:pPr>
            <w:r w:rsidRPr="00E075DC">
              <w:rPr>
                <w:bCs/>
                <w:lang w:val="en-US"/>
              </w:rPr>
              <w:t>1</w:t>
            </w:r>
          </w:p>
        </w:tc>
      </w:tr>
      <w:tr w:rsidR="00774C47" w:rsidRPr="00E075DC" w14:paraId="726A4BB2" w14:textId="77777777" w:rsidTr="00E82E84">
        <w:tc>
          <w:tcPr>
            <w:tcW w:w="709" w:type="dxa"/>
          </w:tcPr>
          <w:p w14:paraId="726A4BAF" w14:textId="77777777" w:rsidR="00774C47" w:rsidRPr="00E075DC" w:rsidRDefault="00774C47" w:rsidP="00774C47">
            <w:pPr>
              <w:pStyle w:val="BodyTextIndent"/>
              <w:spacing w:before="60" w:after="60"/>
              <w:ind w:firstLine="0"/>
              <w:jc w:val="center"/>
              <w:rPr>
                <w:szCs w:val="24"/>
              </w:rPr>
            </w:pPr>
            <w:r w:rsidRPr="00E075DC">
              <w:rPr>
                <w:szCs w:val="24"/>
              </w:rPr>
              <w:t>15.</w:t>
            </w:r>
          </w:p>
        </w:tc>
        <w:tc>
          <w:tcPr>
            <w:tcW w:w="7513" w:type="dxa"/>
          </w:tcPr>
          <w:p w14:paraId="726A4BB0" w14:textId="77777777" w:rsidR="00774C47" w:rsidRPr="00E075DC" w:rsidRDefault="00774C47" w:rsidP="00774C47">
            <w:pPr>
              <w:spacing w:before="60" w:after="60"/>
              <w:rPr>
                <w:bCs/>
                <w:lang w:val="en-US"/>
              </w:rPr>
            </w:pPr>
            <w:r w:rsidRPr="00E075DC">
              <w:rPr>
                <w:bCs/>
                <w:lang w:val="en-US"/>
              </w:rPr>
              <w:t>Mental and behavioral disorders due to alcohol use</w:t>
            </w:r>
          </w:p>
        </w:tc>
        <w:tc>
          <w:tcPr>
            <w:tcW w:w="983" w:type="dxa"/>
            <w:gridSpan w:val="2"/>
            <w:tcBorders>
              <w:right w:val="single" w:sz="4" w:space="0" w:color="auto"/>
            </w:tcBorders>
            <w:vAlign w:val="center"/>
          </w:tcPr>
          <w:p w14:paraId="726A4BB1" w14:textId="77777777" w:rsidR="00774C47" w:rsidRPr="00E075DC" w:rsidRDefault="00774C47" w:rsidP="00774C47">
            <w:pPr>
              <w:spacing w:before="60" w:after="60"/>
              <w:jc w:val="center"/>
              <w:rPr>
                <w:bCs/>
                <w:lang w:val="en-US"/>
              </w:rPr>
            </w:pPr>
            <w:r w:rsidRPr="00E075DC">
              <w:rPr>
                <w:bCs/>
                <w:lang w:val="en-US"/>
              </w:rPr>
              <w:t>1</w:t>
            </w:r>
          </w:p>
        </w:tc>
      </w:tr>
      <w:tr w:rsidR="00774C47" w:rsidRPr="00E075DC" w14:paraId="726A4BB6" w14:textId="77777777" w:rsidTr="00E82E84">
        <w:tc>
          <w:tcPr>
            <w:tcW w:w="709" w:type="dxa"/>
          </w:tcPr>
          <w:p w14:paraId="726A4BB3" w14:textId="77777777" w:rsidR="00774C47" w:rsidRPr="00E075DC" w:rsidRDefault="00774C47" w:rsidP="00774C47">
            <w:pPr>
              <w:pStyle w:val="BodyTextIndent"/>
              <w:spacing w:before="60" w:after="60"/>
              <w:ind w:firstLine="0"/>
              <w:jc w:val="center"/>
              <w:rPr>
                <w:szCs w:val="24"/>
              </w:rPr>
            </w:pPr>
            <w:r w:rsidRPr="00E075DC">
              <w:rPr>
                <w:szCs w:val="24"/>
              </w:rPr>
              <w:t>16.</w:t>
            </w:r>
          </w:p>
        </w:tc>
        <w:tc>
          <w:tcPr>
            <w:tcW w:w="7513" w:type="dxa"/>
          </w:tcPr>
          <w:p w14:paraId="726A4BB4" w14:textId="77777777" w:rsidR="00774C47" w:rsidRPr="00E075DC" w:rsidRDefault="00774C47" w:rsidP="00774C47">
            <w:pPr>
              <w:spacing w:before="60" w:after="60"/>
              <w:rPr>
                <w:bCs/>
                <w:lang w:val="en-US"/>
              </w:rPr>
            </w:pPr>
            <w:r w:rsidRPr="00E075DC">
              <w:rPr>
                <w:bCs/>
                <w:lang w:val="en-US"/>
              </w:rPr>
              <w:t>Mental and behavioral disorders resulting from the use of narcotic and other psychoactive substances (drug addiction and substance abuse).</w:t>
            </w:r>
            <w:r w:rsidRPr="00E075DC">
              <w:rPr>
                <w:lang w:val="en-US"/>
              </w:rPr>
              <w:t>Regulation of the circulation of narcotic drugs, psychotropic substances and precursors at the international level.</w:t>
            </w:r>
          </w:p>
        </w:tc>
        <w:tc>
          <w:tcPr>
            <w:tcW w:w="983" w:type="dxa"/>
            <w:gridSpan w:val="2"/>
            <w:tcBorders>
              <w:right w:val="single" w:sz="4" w:space="0" w:color="auto"/>
            </w:tcBorders>
            <w:vAlign w:val="center"/>
          </w:tcPr>
          <w:p w14:paraId="726A4BB5" w14:textId="77777777" w:rsidR="00774C47" w:rsidRPr="00E075DC" w:rsidRDefault="00774C47" w:rsidP="00774C47">
            <w:pPr>
              <w:spacing w:before="60" w:after="60"/>
              <w:jc w:val="center"/>
              <w:rPr>
                <w:bCs/>
                <w:lang w:val="en-US"/>
              </w:rPr>
            </w:pPr>
            <w:r w:rsidRPr="00E075DC">
              <w:rPr>
                <w:bCs/>
                <w:lang w:val="en-US"/>
              </w:rPr>
              <w:t>1</w:t>
            </w:r>
          </w:p>
        </w:tc>
      </w:tr>
      <w:tr w:rsidR="00774C47" w:rsidRPr="00E075DC" w14:paraId="726A4BBA" w14:textId="77777777" w:rsidTr="00E82E84">
        <w:trPr>
          <w:gridAfter w:val="1"/>
          <w:wAfter w:w="7" w:type="dxa"/>
        </w:trPr>
        <w:tc>
          <w:tcPr>
            <w:tcW w:w="709" w:type="dxa"/>
          </w:tcPr>
          <w:p w14:paraId="726A4BB7" w14:textId="77777777" w:rsidR="00774C47" w:rsidRPr="00E075DC" w:rsidRDefault="00774C47" w:rsidP="00774C47">
            <w:pPr>
              <w:pStyle w:val="BodyTextIndent"/>
              <w:spacing w:before="60" w:after="60"/>
              <w:ind w:firstLine="0"/>
              <w:jc w:val="center"/>
              <w:rPr>
                <w:szCs w:val="24"/>
              </w:rPr>
            </w:pPr>
            <w:r w:rsidRPr="00E075DC">
              <w:rPr>
                <w:szCs w:val="24"/>
              </w:rPr>
              <w:t>17.</w:t>
            </w:r>
          </w:p>
        </w:tc>
        <w:tc>
          <w:tcPr>
            <w:tcW w:w="7513" w:type="dxa"/>
          </w:tcPr>
          <w:p w14:paraId="726A4BB8" w14:textId="77777777" w:rsidR="00774C47" w:rsidRPr="00E075DC" w:rsidRDefault="00774C47" w:rsidP="00774C47">
            <w:pPr>
              <w:spacing w:before="60" w:after="60"/>
              <w:rPr>
                <w:bCs/>
                <w:lang w:val="en-US"/>
              </w:rPr>
            </w:pPr>
            <w:r w:rsidRPr="00E075DC">
              <w:rPr>
                <w:lang w:val="en-US"/>
              </w:rPr>
              <w:t>General characteristics of psychogenic diseases. Psychogenic diseases and neurotic disorders in the context of incurable disease. Adaptation disorders.</w:t>
            </w:r>
          </w:p>
        </w:tc>
        <w:tc>
          <w:tcPr>
            <w:tcW w:w="976" w:type="dxa"/>
            <w:vAlign w:val="center"/>
          </w:tcPr>
          <w:p w14:paraId="726A4BB9" w14:textId="77777777" w:rsidR="00774C47" w:rsidRPr="00E075DC" w:rsidRDefault="00774C47" w:rsidP="00774C47">
            <w:pPr>
              <w:spacing w:before="60" w:after="60"/>
              <w:jc w:val="center"/>
              <w:rPr>
                <w:bCs/>
                <w:lang w:val="en-US"/>
              </w:rPr>
            </w:pPr>
            <w:r w:rsidRPr="00E075DC">
              <w:rPr>
                <w:bCs/>
                <w:lang w:val="en-US"/>
              </w:rPr>
              <w:t>1</w:t>
            </w:r>
          </w:p>
        </w:tc>
      </w:tr>
      <w:tr w:rsidR="00774C47" w:rsidRPr="00E075DC" w14:paraId="726A4BBE" w14:textId="77777777" w:rsidTr="00E82E84">
        <w:trPr>
          <w:gridAfter w:val="1"/>
          <w:wAfter w:w="7" w:type="dxa"/>
        </w:trPr>
        <w:tc>
          <w:tcPr>
            <w:tcW w:w="709" w:type="dxa"/>
          </w:tcPr>
          <w:p w14:paraId="726A4BBB" w14:textId="77777777" w:rsidR="00774C47" w:rsidRPr="00E075DC" w:rsidRDefault="00774C47" w:rsidP="00774C47">
            <w:pPr>
              <w:pStyle w:val="BodyTextIndent"/>
              <w:spacing w:before="60" w:after="60"/>
              <w:ind w:firstLine="0"/>
              <w:jc w:val="center"/>
              <w:rPr>
                <w:szCs w:val="24"/>
              </w:rPr>
            </w:pPr>
            <w:r w:rsidRPr="00E075DC">
              <w:rPr>
                <w:szCs w:val="24"/>
              </w:rPr>
              <w:t>18.</w:t>
            </w:r>
          </w:p>
        </w:tc>
        <w:tc>
          <w:tcPr>
            <w:tcW w:w="7513" w:type="dxa"/>
          </w:tcPr>
          <w:p w14:paraId="726A4BBC" w14:textId="77777777" w:rsidR="00774C47" w:rsidRPr="00E075DC" w:rsidRDefault="00774C47" w:rsidP="00774C47">
            <w:pPr>
              <w:spacing w:before="60" w:after="60"/>
              <w:rPr>
                <w:lang w:val="en-US"/>
              </w:rPr>
            </w:pPr>
            <w:r w:rsidRPr="00E075DC">
              <w:rPr>
                <w:lang w:val="en-US"/>
              </w:rPr>
              <w:t>Neurotic disorders. Psychosomatic and somatoform disorders.</w:t>
            </w:r>
          </w:p>
        </w:tc>
        <w:tc>
          <w:tcPr>
            <w:tcW w:w="976" w:type="dxa"/>
            <w:vAlign w:val="center"/>
          </w:tcPr>
          <w:p w14:paraId="726A4BBD" w14:textId="77777777" w:rsidR="00774C47" w:rsidRPr="00E075DC" w:rsidRDefault="00774C47" w:rsidP="00774C47">
            <w:pPr>
              <w:spacing w:before="60" w:after="60"/>
              <w:jc w:val="center"/>
              <w:rPr>
                <w:bCs/>
                <w:lang w:val="en-US"/>
              </w:rPr>
            </w:pPr>
            <w:r w:rsidRPr="00E075DC">
              <w:rPr>
                <w:bCs/>
                <w:lang w:val="en-US"/>
              </w:rPr>
              <w:t>1</w:t>
            </w:r>
          </w:p>
        </w:tc>
      </w:tr>
      <w:tr w:rsidR="00774C47" w:rsidRPr="00E075DC" w14:paraId="726A4BC2" w14:textId="77777777" w:rsidTr="00E82E84">
        <w:trPr>
          <w:gridAfter w:val="1"/>
          <w:wAfter w:w="7" w:type="dxa"/>
          <w:trHeight w:val="1338"/>
        </w:trPr>
        <w:tc>
          <w:tcPr>
            <w:tcW w:w="709" w:type="dxa"/>
          </w:tcPr>
          <w:p w14:paraId="726A4BBF" w14:textId="77777777" w:rsidR="00774C47" w:rsidRPr="00E075DC" w:rsidRDefault="00774C47" w:rsidP="00774C47">
            <w:pPr>
              <w:pStyle w:val="BodyTextIndent"/>
              <w:spacing w:before="60" w:after="60"/>
              <w:ind w:firstLine="0"/>
              <w:jc w:val="center"/>
              <w:rPr>
                <w:szCs w:val="24"/>
              </w:rPr>
            </w:pPr>
            <w:r w:rsidRPr="00E075DC">
              <w:rPr>
                <w:szCs w:val="24"/>
              </w:rPr>
              <w:t>19.</w:t>
            </w:r>
          </w:p>
        </w:tc>
        <w:tc>
          <w:tcPr>
            <w:tcW w:w="7513" w:type="dxa"/>
          </w:tcPr>
          <w:p w14:paraId="726A4BC0" w14:textId="27EA9459" w:rsidR="00774C47" w:rsidRPr="00E075DC" w:rsidRDefault="00E82E84" w:rsidP="00774C47">
            <w:pPr>
              <w:spacing w:before="60" w:after="60"/>
              <w:rPr>
                <w:lang w:val="en-US"/>
              </w:rPr>
            </w:pPr>
            <w:r>
              <w:rPr>
                <w:lang w:val="en-US"/>
              </w:rPr>
              <w:t>Adaptation</w:t>
            </w:r>
            <w:r w:rsidR="00774C47" w:rsidRPr="00E075DC">
              <w:rPr>
                <w:lang w:val="en-US"/>
              </w:rPr>
              <w:t xml:space="preserve"> disorders: acute stress reaction, post-traumatic stress disorder (PTSD). General characteristics, classification.</w:t>
            </w:r>
          </w:p>
        </w:tc>
        <w:tc>
          <w:tcPr>
            <w:tcW w:w="976" w:type="dxa"/>
            <w:vAlign w:val="center"/>
          </w:tcPr>
          <w:p w14:paraId="726A4BC1" w14:textId="77777777" w:rsidR="00774C47" w:rsidRPr="00E075DC" w:rsidRDefault="00774C47" w:rsidP="00774C47">
            <w:pPr>
              <w:spacing w:before="60" w:after="60"/>
              <w:jc w:val="center"/>
              <w:rPr>
                <w:bCs/>
                <w:lang w:val="en-US"/>
              </w:rPr>
            </w:pPr>
            <w:r w:rsidRPr="00E075DC">
              <w:rPr>
                <w:bCs/>
                <w:lang w:val="en-US"/>
              </w:rPr>
              <w:t>1</w:t>
            </w:r>
          </w:p>
        </w:tc>
      </w:tr>
      <w:tr w:rsidR="00774C47" w:rsidRPr="00E075DC" w14:paraId="726A4BC6" w14:textId="77777777" w:rsidTr="00E82E84">
        <w:trPr>
          <w:gridAfter w:val="1"/>
          <w:wAfter w:w="7" w:type="dxa"/>
        </w:trPr>
        <w:tc>
          <w:tcPr>
            <w:tcW w:w="709" w:type="dxa"/>
          </w:tcPr>
          <w:p w14:paraId="726A4BC3" w14:textId="77777777" w:rsidR="00774C47" w:rsidRPr="00E075DC" w:rsidRDefault="00774C47" w:rsidP="00774C47">
            <w:pPr>
              <w:pStyle w:val="BodyTextIndent"/>
              <w:spacing w:before="60" w:after="60"/>
              <w:ind w:firstLine="0"/>
              <w:jc w:val="center"/>
              <w:rPr>
                <w:szCs w:val="24"/>
              </w:rPr>
            </w:pPr>
            <w:r w:rsidRPr="00E075DC">
              <w:rPr>
                <w:szCs w:val="24"/>
              </w:rPr>
              <w:t>20.</w:t>
            </w:r>
          </w:p>
        </w:tc>
        <w:tc>
          <w:tcPr>
            <w:tcW w:w="7513" w:type="dxa"/>
          </w:tcPr>
          <w:p w14:paraId="726A4BC4" w14:textId="77777777" w:rsidR="00774C47" w:rsidRPr="00E075DC" w:rsidRDefault="00774C47" w:rsidP="00774C47">
            <w:pPr>
              <w:spacing w:before="60" w:after="60"/>
              <w:rPr>
                <w:lang w:val="en-US"/>
              </w:rPr>
            </w:pPr>
            <w:r w:rsidRPr="00E075DC">
              <w:rPr>
                <w:lang w:val="en-US"/>
              </w:rPr>
              <w:t>Combat mental trauma, including as a result of torture and violence (including sexual).</w:t>
            </w:r>
          </w:p>
        </w:tc>
        <w:tc>
          <w:tcPr>
            <w:tcW w:w="976" w:type="dxa"/>
            <w:vAlign w:val="center"/>
          </w:tcPr>
          <w:p w14:paraId="726A4BC5" w14:textId="77777777" w:rsidR="00774C47" w:rsidRPr="00E075DC" w:rsidRDefault="00774C47" w:rsidP="00774C47">
            <w:pPr>
              <w:spacing w:before="60" w:after="60"/>
              <w:jc w:val="center"/>
              <w:rPr>
                <w:bCs/>
                <w:lang w:val="en-US"/>
              </w:rPr>
            </w:pPr>
            <w:r w:rsidRPr="00E075DC">
              <w:rPr>
                <w:bCs/>
                <w:lang w:val="en-US"/>
              </w:rPr>
              <w:t>1</w:t>
            </w:r>
          </w:p>
        </w:tc>
      </w:tr>
      <w:tr w:rsidR="00774C47" w:rsidRPr="00E075DC" w14:paraId="726A4BCA" w14:textId="77777777" w:rsidTr="00E82E84">
        <w:trPr>
          <w:gridAfter w:val="1"/>
          <w:wAfter w:w="7" w:type="dxa"/>
        </w:trPr>
        <w:tc>
          <w:tcPr>
            <w:tcW w:w="709" w:type="dxa"/>
          </w:tcPr>
          <w:p w14:paraId="726A4BC7" w14:textId="77777777" w:rsidR="00774C47" w:rsidRPr="00E075DC" w:rsidRDefault="00774C47" w:rsidP="00774C47">
            <w:pPr>
              <w:pStyle w:val="BodyTextIndent"/>
              <w:spacing w:before="60" w:after="60"/>
              <w:ind w:firstLine="0"/>
              <w:jc w:val="center"/>
              <w:rPr>
                <w:szCs w:val="24"/>
              </w:rPr>
            </w:pPr>
            <w:r w:rsidRPr="00E075DC">
              <w:rPr>
                <w:szCs w:val="24"/>
              </w:rPr>
              <w:t>21.</w:t>
            </w:r>
          </w:p>
        </w:tc>
        <w:tc>
          <w:tcPr>
            <w:tcW w:w="7513" w:type="dxa"/>
          </w:tcPr>
          <w:p w14:paraId="726A4BC8" w14:textId="77777777" w:rsidR="00774C47" w:rsidRPr="00E075DC" w:rsidRDefault="00774C47" w:rsidP="00774C47">
            <w:pPr>
              <w:spacing w:before="60" w:after="60"/>
              <w:rPr>
                <w:lang w:val="en-US"/>
              </w:rPr>
            </w:pPr>
            <w:r w:rsidRPr="00E075DC">
              <w:rPr>
                <w:bCs/>
                <w:iCs/>
                <w:lang w:val="en-US"/>
              </w:rPr>
              <w:t>Schizophrenia, schizoaffective disorders</w:t>
            </w:r>
          </w:p>
        </w:tc>
        <w:tc>
          <w:tcPr>
            <w:tcW w:w="976" w:type="dxa"/>
            <w:vAlign w:val="center"/>
          </w:tcPr>
          <w:p w14:paraId="726A4BC9" w14:textId="77777777" w:rsidR="00774C47" w:rsidRPr="00E075DC" w:rsidRDefault="00774C47" w:rsidP="00774C47">
            <w:pPr>
              <w:spacing w:before="60" w:after="60"/>
              <w:jc w:val="center"/>
              <w:rPr>
                <w:bCs/>
                <w:lang w:val="en-US"/>
              </w:rPr>
            </w:pPr>
            <w:r w:rsidRPr="00E075DC">
              <w:rPr>
                <w:bCs/>
                <w:lang w:val="en-US"/>
              </w:rPr>
              <w:t>1</w:t>
            </w:r>
          </w:p>
        </w:tc>
      </w:tr>
      <w:tr w:rsidR="00774C47" w:rsidRPr="00E075DC" w14:paraId="726A4BCE" w14:textId="77777777" w:rsidTr="00E82E84">
        <w:trPr>
          <w:gridAfter w:val="1"/>
          <w:wAfter w:w="7" w:type="dxa"/>
        </w:trPr>
        <w:tc>
          <w:tcPr>
            <w:tcW w:w="709" w:type="dxa"/>
          </w:tcPr>
          <w:p w14:paraId="726A4BCB" w14:textId="77777777" w:rsidR="00774C47" w:rsidRPr="00E075DC" w:rsidRDefault="00774C47" w:rsidP="00774C47">
            <w:pPr>
              <w:pStyle w:val="BodyTextIndent"/>
              <w:spacing w:before="60" w:after="60"/>
              <w:ind w:firstLine="0"/>
              <w:jc w:val="center"/>
              <w:rPr>
                <w:szCs w:val="24"/>
              </w:rPr>
            </w:pPr>
            <w:r w:rsidRPr="00E075DC">
              <w:rPr>
                <w:szCs w:val="24"/>
              </w:rPr>
              <w:t>22.</w:t>
            </w:r>
          </w:p>
        </w:tc>
        <w:tc>
          <w:tcPr>
            <w:tcW w:w="7513" w:type="dxa"/>
          </w:tcPr>
          <w:p w14:paraId="726A4BCC" w14:textId="77777777" w:rsidR="00774C47" w:rsidRPr="00E075DC" w:rsidRDefault="00774C47" w:rsidP="00774C47">
            <w:pPr>
              <w:spacing w:before="60" w:after="60"/>
              <w:rPr>
                <w:lang w:val="en-US"/>
              </w:rPr>
            </w:pPr>
            <w:r w:rsidRPr="00E075DC">
              <w:rPr>
                <w:bCs/>
                <w:iCs/>
                <w:lang w:val="en-US"/>
              </w:rPr>
              <w:t>Affective disorders</w:t>
            </w:r>
          </w:p>
        </w:tc>
        <w:tc>
          <w:tcPr>
            <w:tcW w:w="976" w:type="dxa"/>
            <w:vAlign w:val="center"/>
          </w:tcPr>
          <w:p w14:paraId="726A4BCD" w14:textId="77777777" w:rsidR="00774C47" w:rsidRPr="00E075DC" w:rsidRDefault="00774C47" w:rsidP="00774C47">
            <w:pPr>
              <w:spacing w:before="60" w:after="60"/>
              <w:jc w:val="center"/>
              <w:rPr>
                <w:bCs/>
                <w:lang w:val="en-US"/>
              </w:rPr>
            </w:pPr>
            <w:r w:rsidRPr="00E075DC">
              <w:rPr>
                <w:bCs/>
                <w:lang w:val="en-US"/>
              </w:rPr>
              <w:t>1</w:t>
            </w:r>
          </w:p>
        </w:tc>
      </w:tr>
      <w:tr w:rsidR="00774C47" w:rsidRPr="00E075DC" w14:paraId="726A4BD2" w14:textId="77777777" w:rsidTr="00E82E84">
        <w:trPr>
          <w:gridAfter w:val="1"/>
          <w:wAfter w:w="7" w:type="dxa"/>
        </w:trPr>
        <w:tc>
          <w:tcPr>
            <w:tcW w:w="709" w:type="dxa"/>
          </w:tcPr>
          <w:p w14:paraId="726A4BCF" w14:textId="77777777" w:rsidR="00774C47" w:rsidRPr="00E075DC" w:rsidRDefault="00774C47" w:rsidP="00774C47">
            <w:pPr>
              <w:pStyle w:val="BodyTextIndent"/>
              <w:spacing w:before="60" w:after="60"/>
              <w:ind w:firstLine="0"/>
              <w:jc w:val="center"/>
              <w:rPr>
                <w:szCs w:val="24"/>
              </w:rPr>
            </w:pPr>
            <w:r w:rsidRPr="00E075DC">
              <w:rPr>
                <w:szCs w:val="24"/>
              </w:rPr>
              <w:t>23.</w:t>
            </w:r>
          </w:p>
        </w:tc>
        <w:tc>
          <w:tcPr>
            <w:tcW w:w="7513" w:type="dxa"/>
          </w:tcPr>
          <w:p w14:paraId="726A4BD0" w14:textId="77777777" w:rsidR="00774C47" w:rsidRPr="00E075DC" w:rsidRDefault="00774C47" w:rsidP="00774C47">
            <w:pPr>
              <w:spacing w:before="60" w:after="60"/>
              <w:rPr>
                <w:lang w:val="en-US"/>
              </w:rPr>
            </w:pPr>
            <w:r w:rsidRPr="00E075DC">
              <w:rPr>
                <w:lang w:val="en-US"/>
              </w:rPr>
              <w:t>Epilepsy.</w:t>
            </w:r>
          </w:p>
        </w:tc>
        <w:tc>
          <w:tcPr>
            <w:tcW w:w="976" w:type="dxa"/>
            <w:vAlign w:val="center"/>
          </w:tcPr>
          <w:p w14:paraId="726A4BD1" w14:textId="77777777" w:rsidR="00774C47" w:rsidRPr="00E075DC" w:rsidRDefault="00774C47" w:rsidP="00774C47">
            <w:pPr>
              <w:spacing w:before="60" w:after="60"/>
              <w:jc w:val="center"/>
              <w:rPr>
                <w:bCs/>
                <w:lang w:val="en-US"/>
              </w:rPr>
            </w:pPr>
            <w:r w:rsidRPr="00E075DC">
              <w:rPr>
                <w:bCs/>
                <w:lang w:val="en-US"/>
              </w:rPr>
              <w:t>1</w:t>
            </w:r>
          </w:p>
        </w:tc>
      </w:tr>
      <w:tr w:rsidR="00774C47" w:rsidRPr="00E075DC" w14:paraId="726A4BD6" w14:textId="77777777" w:rsidTr="00E82E84">
        <w:trPr>
          <w:gridAfter w:val="1"/>
          <w:wAfter w:w="7" w:type="dxa"/>
        </w:trPr>
        <w:tc>
          <w:tcPr>
            <w:tcW w:w="709" w:type="dxa"/>
          </w:tcPr>
          <w:p w14:paraId="726A4BD3" w14:textId="77777777" w:rsidR="00774C47" w:rsidRPr="00E075DC" w:rsidRDefault="00774C47" w:rsidP="00774C47">
            <w:pPr>
              <w:pStyle w:val="BodyTextIndent"/>
              <w:spacing w:before="60" w:after="60"/>
              <w:ind w:firstLine="0"/>
              <w:jc w:val="center"/>
              <w:rPr>
                <w:szCs w:val="24"/>
              </w:rPr>
            </w:pPr>
            <w:r w:rsidRPr="00E075DC">
              <w:rPr>
                <w:szCs w:val="24"/>
              </w:rPr>
              <w:t>24.</w:t>
            </w:r>
          </w:p>
        </w:tc>
        <w:tc>
          <w:tcPr>
            <w:tcW w:w="7513" w:type="dxa"/>
          </w:tcPr>
          <w:p w14:paraId="726A4BD4" w14:textId="77777777" w:rsidR="00774C47" w:rsidRPr="00E075DC" w:rsidRDefault="00774C47" w:rsidP="00774C47">
            <w:pPr>
              <w:spacing w:before="60" w:after="60"/>
              <w:rPr>
                <w:lang w:val="en-US"/>
              </w:rPr>
            </w:pPr>
            <w:r w:rsidRPr="00E075DC">
              <w:rPr>
                <w:bCs/>
                <w:lang w:val="en-US"/>
              </w:rPr>
              <w:t>Mental development disorders. Personality disorders.</w:t>
            </w:r>
          </w:p>
        </w:tc>
        <w:tc>
          <w:tcPr>
            <w:tcW w:w="976" w:type="dxa"/>
            <w:vAlign w:val="center"/>
          </w:tcPr>
          <w:p w14:paraId="726A4BD5" w14:textId="77777777" w:rsidR="00774C47" w:rsidRPr="00E075DC" w:rsidRDefault="00774C47" w:rsidP="00774C47">
            <w:pPr>
              <w:spacing w:before="60" w:after="60"/>
              <w:jc w:val="center"/>
              <w:rPr>
                <w:bCs/>
                <w:lang w:val="en-US"/>
              </w:rPr>
            </w:pPr>
            <w:r w:rsidRPr="00E075DC">
              <w:rPr>
                <w:bCs/>
                <w:lang w:val="en-US"/>
              </w:rPr>
              <w:t>2</w:t>
            </w:r>
          </w:p>
        </w:tc>
      </w:tr>
      <w:tr w:rsidR="00774C47" w:rsidRPr="00E075DC" w14:paraId="726A4BDA" w14:textId="77777777" w:rsidTr="00E82E84">
        <w:trPr>
          <w:gridAfter w:val="1"/>
          <w:wAfter w:w="7" w:type="dxa"/>
        </w:trPr>
        <w:tc>
          <w:tcPr>
            <w:tcW w:w="709" w:type="dxa"/>
          </w:tcPr>
          <w:p w14:paraId="726A4BD7" w14:textId="77777777" w:rsidR="00774C47" w:rsidRPr="00E075DC" w:rsidRDefault="00774C47" w:rsidP="00774C47">
            <w:pPr>
              <w:pStyle w:val="BodyTextIndent"/>
              <w:spacing w:before="60" w:after="60"/>
              <w:ind w:firstLine="0"/>
              <w:jc w:val="center"/>
              <w:rPr>
                <w:szCs w:val="24"/>
              </w:rPr>
            </w:pPr>
            <w:r w:rsidRPr="00E075DC">
              <w:rPr>
                <w:szCs w:val="24"/>
              </w:rPr>
              <w:t>25</w:t>
            </w:r>
          </w:p>
        </w:tc>
        <w:tc>
          <w:tcPr>
            <w:tcW w:w="7513" w:type="dxa"/>
          </w:tcPr>
          <w:p w14:paraId="726A4BD8" w14:textId="77777777" w:rsidR="00774C47" w:rsidRPr="00E075DC" w:rsidRDefault="00774C47" w:rsidP="00774C47">
            <w:pPr>
              <w:spacing w:before="60" w:after="60"/>
              <w:rPr>
                <w:bCs/>
                <w:lang w:val="en-US"/>
              </w:rPr>
            </w:pPr>
            <w:r w:rsidRPr="00E075DC">
              <w:rPr>
                <w:lang w:val="en-US"/>
              </w:rPr>
              <w:t>Mental disorders that begin in childhood and adolescence. Features of the symptomatology and course of mental disorders in childhood and adolescence.</w:t>
            </w:r>
          </w:p>
        </w:tc>
        <w:tc>
          <w:tcPr>
            <w:tcW w:w="976" w:type="dxa"/>
            <w:vAlign w:val="center"/>
          </w:tcPr>
          <w:p w14:paraId="726A4BD9" w14:textId="77777777" w:rsidR="00774C47" w:rsidRPr="00E075DC" w:rsidRDefault="00774C47" w:rsidP="00774C47">
            <w:pPr>
              <w:spacing w:before="60" w:after="60"/>
              <w:jc w:val="center"/>
              <w:rPr>
                <w:bCs/>
                <w:lang w:val="en-US"/>
              </w:rPr>
            </w:pPr>
            <w:r w:rsidRPr="00E075DC">
              <w:rPr>
                <w:bCs/>
                <w:lang w:val="en-US"/>
              </w:rPr>
              <w:t>1</w:t>
            </w:r>
          </w:p>
        </w:tc>
      </w:tr>
      <w:tr w:rsidR="00774C47" w:rsidRPr="00E075DC" w14:paraId="726A4BDE" w14:textId="77777777" w:rsidTr="00E82E84">
        <w:trPr>
          <w:gridAfter w:val="1"/>
          <w:wAfter w:w="7" w:type="dxa"/>
        </w:trPr>
        <w:tc>
          <w:tcPr>
            <w:tcW w:w="709" w:type="dxa"/>
          </w:tcPr>
          <w:p w14:paraId="726A4BDB" w14:textId="77777777" w:rsidR="00774C47" w:rsidRPr="00E075DC" w:rsidRDefault="00774C47" w:rsidP="00774C47">
            <w:pPr>
              <w:pStyle w:val="BodyTextIndent"/>
              <w:spacing w:before="60" w:after="60"/>
              <w:ind w:firstLine="0"/>
              <w:jc w:val="center"/>
              <w:rPr>
                <w:szCs w:val="24"/>
              </w:rPr>
            </w:pPr>
            <w:r w:rsidRPr="00E075DC">
              <w:rPr>
                <w:szCs w:val="24"/>
              </w:rPr>
              <w:t>26</w:t>
            </w:r>
          </w:p>
        </w:tc>
        <w:tc>
          <w:tcPr>
            <w:tcW w:w="7513" w:type="dxa"/>
          </w:tcPr>
          <w:p w14:paraId="726A4BDC" w14:textId="77777777" w:rsidR="00774C47" w:rsidRPr="00E075DC" w:rsidRDefault="00774C47" w:rsidP="00774C47">
            <w:pPr>
              <w:spacing w:before="60" w:after="60"/>
              <w:rPr>
                <w:lang w:val="en-US"/>
              </w:rPr>
            </w:pPr>
            <w:r w:rsidRPr="00E075DC">
              <w:rPr>
                <w:bCs/>
                <w:iCs/>
                <w:lang w:val="en-US"/>
              </w:rPr>
              <w:t xml:space="preserve">Structure of outpatient and inpatient care in psychiatry and narcology. General principles of treatment and rehabilitation of mental disorders.  </w:t>
            </w:r>
          </w:p>
        </w:tc>
        <w:tc>
          <w:tcPr>
            <w:tcW w:w="976" w:type="dxa"/>
            <w:vAlign w:val="center"/>
          </w:tcPr>
          <w:p w14:paraId="726A4BDD" w14:textId="77777777" w:rsidR="00774C47" w:rsidRPr="00E075DC" w:rsidRDefault="00774C47" w:rsidP="00774C47">
            <w:pPr>
              <w:spacing w:before="60" w:after="60"/>
              <w:jc w:val="center"/>
              <w:rPr>
                <w:bCs/>
                <w:lang w:val="en-US"/>
              </w:rPr>
            </w:pPr>
            <w:r w:rsidRPr="00E075DC">
              <w:rPr>
                <w:bCs/>
                <w:lang w:val="en-US"/>
              </w:rPr>
              <w:t>1</w:t>
            </w:r>
          </w:p>
        </w:tc>
      </w:tr>
      <w:tr w:rsidR="00774C47" w:rsidRPr="00E075DC" w14:paraId="726A4BE2" w14:textId="77777777" w:rsidTr="00E82E84">
        <w:trPr>
          <w:gridAfter w:val="1"/>
          <w:wAfter w:w="7" w:type="dxa"/>
        </w:trPr>
        <w:tc>
          <w:tcPr>
            <w:tcW w:w="709" w:type="dxa"/>
          </w:tcPr>
          <w:p w14:paraId="726A4BDF" w14:textId="77777777" w:rsidR="00774C47" w:rsidRPr="00E075DC" w:rsidRDefault="00774C47" w:rsidP="00774C47">
            <w:pPr>
              <w:pStyle w:val="BodyTextIndent"/>
              <w:spacing w:before="60" w:after="60"/>
              <w:ind w:firstLine="0"/>
              <w:jc w:val="center"/>
              <w:rPr>
                <w:szCs w:val="24"/>
              </w:rPr>
            </w:pPr>
            <w:r w:rsidRPr="00E075DC">
              <w:rPr>
                <w:szCs w:val="24"/>
              </w:rPr>
              <w:t>27</w:t>
            </w:r>
          </w:p>
        </w:tc>
        <w:tc>
          <w:tcPr>
            <w:tcW w:w="7513" w:type="dxa"/>
          </w:tcPr>
          <w:p w14:paraId="726A4BE0" w14:textId="77777777" w:rsidR="00774C47" w:rsidRPr="00E075DC" w:rsidRDefault="00774C47" w:rsidP="00774C47">
            <w:pPr>
              <w:spacing w:before="60" w:after="60"/>
              <w:rPr>
                <w:bCs/>
                <w:iCs/>
                <w:lang w:val="en-US"/>
              </w:rPr>
            </w:pPr>
            <w:r w:rsidRPr="00E075DC">
              <w:rPr>
                <w:bCs/>
                <w:iCs/>
                <w:lang w:val="en-US"/>
              </w:rPr>
              <w:t>Widespread management of mental disorders in primary care. mhGAP program</w:t>
            </w:r>
          </w:p>
        </w:tc>
        <w:tc>
          <w:tcPr>
            <w:tcW w:w="976" w:type="dxa"/>
            <w:vAlign w:val="center"/>
          </w:tcPr>
          <w:p w14:paraId="726A4BE1" w14:textId="77777777" w:rsidR="00774C47" w:rsidRPr="00E075DC" w:rsidRDefault="00774C47" w:rsidP="00774C47">
            <w:pPr>
              <w:spacing w:before="60" w:after="60"/>
              <w:jc w:val="center"/>
              <w:rPr>
                <w:bCs/>
                <w:lang w:val="en-US"/>
              </w:rPr>
            </w:pPr>
            <w:r w:rsidRPr="00E075DC">
              <w:rPr>
                <w:bCs/>
                <w:lang w:val="en-US"/>
              </w:rPr>
              <w:t>1</w:t>
            </w:r>
          </w:p>
        </w:tc>
      </w:tr>
      <w:tr w:rsidR="003E3568" w:rsidRPr="00E075DC" w14:paraId="726A4BE6" w14:textId="77777777" w:rsidTr="00E82E84">
        <w:trPr>
          <w:gridAfter w:val="1"/>
          <w:wAfter w:w="7" w:type="dxa"/>
        </w:trPr>
        <w:tc>
          <w:tcPr>
            <w:tcW w:w="709" w:type="dxa"/>
          </w:tcPr>
          <w:p w14:paraId="726A4BE3" w14:textId="77777777" w:rsidR="003E3568" w:rsidRPr="00E075DC" w:rsidRDefault="003E3568" w:rsidP="00D75F80">
            <w:pPr>
              <w:pStyle w:val="BodyTextIndent"/>
              <w:spacing w:before="60" w:after="60"/>
              <w:ind w:firstLine="0"/>
              <w:jc w:val="center"/>
              <w:rPr>
                <w:szCs w:val="24"/>
              </w:rPr>
            </w:pPr>
          </w:p>
        </w:tc>
        <w:tc>
          <w:tcPr>
            <w:tcW w:w="7513" w:type="dxa"/>
          </w:tcPr>
          <w:p w14:paraId="726A4BE4" w14:textId="77777777" w:rsidR="003E3568" w:rsidRPr="00E075DC" w:rsidRDefault="002C0C76" w:rsidP="00D75F80">
            <w:pPr>
              <w:spacing w:before="60" w:after="60"/>
              <w:rPr>
                <w:b/>
                <w:bCs/>
                <w:iCs/>
                <w:lang w:val="en-US"/>
              </w:rPr>
            </w:pPr>
            <w:r w:rsidRPr="00E075DC">
              <w:rPr>
                <w:b/>
                <w:bCs/>
                <w:iCs/>
                <w:lang w:val="en-US"/>
              </w:rPr>
              <w:t>Total</w:t>
            </w:r>
          </w:p>
        </w:tc>
        <w:tc>
          <w:tcPr>
            <w:tcW w:w="976" w:type="dxa"/>
          </w:tcPr>
          <w:p w14:paraId="726A4BE5" w14:textId="77777777" w:rsidR="003E3568" w:rsidRPr="00E075DC" w:rsidRDefault="003E3568" w:rsidP="00D75F80">
            <w:pPr>
              <w:pStyle w:val="BodyTextIndent"/>
              <w:spacing w:before="60" w:after="60"/>
              <w:ind w:firstLine="0"/>
              <w:jc w:val="center"/>
              <w:rPr>
                <w:b/>
                <w:szCs w:val="24"/>
              </w:rPr>
            </w:pPr>
            <w:r w:rsidRPr="00E075DC">
              <w:rPr>
                <w:b/>
                <w:szCs w:val="24"/>
              </w:rPr>
              <w:t>30</w:t>
            </w:r>
          </w:p>
        </w:tc>
      </w:tr>
    </w:tbl>
    <w:p w14:paraId="726A4BE7" w14:textId="77777777" w:rsidR="00D75F80" w:rsidRPr="00E075DC" w:rsidRDefault="00D75F80" w:rsidP="00FB5890">
      <w:pPr>
        <w:pStyle w:val="BodyTextIndent"/>
        <w:spacing w:before="120" w:after="120"/>
        <w:ind w:firstLine="0"/>
        <w:jc w:val="center"/>
        <w:rPr>
          <w:b/>
          <w:bCs/>
          <w:szCs w:val="24"/>
        </w:rPr>
      </w:pPr>
    </w:p>
    <w:p w14:paraId="726A4BE8" w14:textId="77777777" w:rsidR="00223A0A" w:rsidRPr="00E075DC" w:rsidRDefault="004A44C6" w:rsidP="00223A0A">
      <w:pPr>
        <w:tabs>
          <w:tab w:val="right" w:pos="709"/>
          <w:tab w:val="left" w:pos="851"/>
          <w:tab w:val="right" w:pos="10193"/>
        </w:tabs>
        <w:jc w:val="center"/>
        <w:rPr>
          <w:b/>
          <w:bCs/>
          <w:lang w:val="en-US"/>
        </w:rPr>
      </w:pPr>
      <w:r w:rsidRPr="00E075DC">
        <w:rPr>
          <w:b/>
          <w:bCs/>
          <w:lang w:val="en-US"/>
        </w:rPr>
        <w:t>7. Teaching methods</w:t>
      </w:r>
    </w:p>
    <w:p w14:paraId="726A4BE9" w14:textId="1D2F35DB" w:rsidR="00223A0A" w:rsidRPr="00E075DC" w:rsidRDefault="00223A0A" w:rsidP="00223A0A">
      <w:pPr>
        <w:tabs>
          <w:tab w:val="right" w:pos="709"/>
          <w:tab w:val="left" w:pos="851"/>
          <w:tab w:val="right" w:pos="10193"/>
        </w:tabs>
        <w:jc w:val="both"/>
        <w:rPr>
          <w:bCs/>
          <w:lang w:val="en-US"/>
        </w:rPr>
      </w:pPr>
      <w:r w:rsidRPr="00E075DC">
        <w:rPr>
          <w:b/>
          <w:bCs/>
          <w:lang w:val="en-US"/>
        </w:rPr>
        <w:t>Practical classes:</w:t>
      </w:r>
      <w:r w:rsidR="00E82E84">
        <w:rPr>
          <w:b/>
          <w:bCs/>
          <w:lang w:val="en-US"/>
        </w:rPr>
        <w:t xml:space="preserve"> </w:t>
      </w:r>
      <w:r w:rsidRPr="00E075DC">
        <w:rPr>
          <w:bCs/>
          <w:lang w:val="en-US"/>
        </w:rPr>
        <w:t>conversation, solving clinical situational problems, practicing patient examination skills.</w:t>
      </w:r>
    </w:p>
    <w:p w14:paraId="726A4BEA" w14:textId="5ABC2618" w:rsidR="00223A0A" w:rsidRPr="00E075DC" w:rsidRDefault="00223A0A" w:rsidP="00223A0A">
      <w:pPr>
        <w:tabs>
          <w:tab w:val="right" w:pos="709"/>
          <w:tab w:val="left" w:pos="851"/>
          <w:tab w:val="right" w:pos="10193"/>
        </w:tabs>
        <w:jc w:val="both"/>
        <w:rPr>
          <w:bCs/>
          <w:lang w:val="en-US"/>
        </w:rPr>
      </w:pPr>
      <w:r w:rsidRPr="00E075DC">
        <w:rPr>
          <w:b/>
          <w:bCs/>
          <w:lang w:val="en-US"/>
        </w:rPr>
        <w:t>Independent work:</w:t>
      </w:r>
      <w:r w:rsidR="00E82E84">
        <w:rPr>
          <w:b/>
          <w:bCs/>
          <w:lang w:val="en-US"/>
        </w:rPr>
        <w:t xml:space="preserve"> </w:t>
      </w:r>
      <w:r w:rsidRPr="00E075DC">
        <w:rPr>
          <w:bCs/>
          <w:lang w:val="en-US"/>
        </w:rPr>
        <w:t xml:space="preserve">independent work with the textbook, independent work with the </w:t>
      </w:r>
      <w:r w:rsidR="00E82E84">
        <w:rPr>
          <w:bCs/>
          <w:lang w:val="en-US"/>
        </w:rPr>
        <w:t>KROK</w:t>
      </w:r>
      <w:r w:rsidRPr="00E075DC">
        <w:rPr>
          <w:bCs/>
          <w:lang w:val="en-US"/>
        </w:rPr>
        <w:t xml:space="preserve">-2 </w:t>
      </w:r>
      <w:r w:rsidR="00E82E84">
        <w:rPr>
          <w:bCs/>
          <w:lang w:val="en-US"/>
        </w:rPr>
        <w:t>MCQ</w:t>
      </w:r>
      <w:r w:rsidRPr="00E075DC">
        <w:rPr>
          <w:bCs/>
          <w:lang w:val="en-US"/>
        </w:rPr>
        <w:t xml:space="preserve"> bank, independent solving of clinical tasks.</w:t>
      </w:r>
    </w:p>
    <w:p w14:paraId="726A4BEB" w14:textId="77777777" w:rsidR="006C21B6" w:rsidRPr="00E075DC" w:rsidRDefault="006C21B6" w:rsidP="00223A0A">
      <w:pPr>
        <w:tabs>
          <w:tab w:val="right" w:pos="709"/>
          <w:tab w:val="left" w:pos="851"/>
          <w:tab w:val="right" w:pos="10193"/>
        </w:tabs>
        <w:jc w:val="both"/>
        <w:rPr>
          <w:bCs/>
          <w:lang w:val="en-US"/>
        </w:rPr>
      </w:pPr>
    </w:p>
    <w:p w14:paraId="726A4BEC" w14:textId="77777777" w:rsidR="00223A0A" w:rsidRPr="00E075DC" w:rsidRDefault="00223A0A" w:rsidP="00223A0A">
      <w:pPr>
        <w:tabs>
          <w:tab w:val="left" w:pos="426"/>
          <w:tab w:val="left" w:pos="5554"/>
        </w:tabs>
        <w:spacing w:after="4"/>
        <w:contextualSpacing/>
        <w:jc w:val="both"/>
        <w:rPr>
          <w:b/>
          <w:lang w:val="en-US"/>
        </w:rPr>
      </w:pPr>
    </w:p>
    <w:p w14:paraId="726A4BED" w14:textId="77777777" w:rsidR="00223A0A" w:rsidRPr="00E075DC" w:rsidRDefault="004A44C6" w:rsidP="00106308">
      <w:pPr>
        <w:tabs>
          <w:tab w:val="left" w:pos="426"/>
          <w:tab w:val="left" w:pos="5554"/>
        </w:tabs>
        <w:spacing w:before="120" w:after="120"/>
        <w:contextualSpacing/>
        <w:jc w:val="center"/>
        <w:rPr>
          <w:b/>
          <w:lang w:val="en-US"/>
        </w:rPr>
      </w:pPr>
      <w:r w:rsidRPr="00E075DC">
        <w:rPr>
          <w:b/>
          <w:lang w:val="en-US"/>
        </w:rPr>
        <w:t>8. Control methods and criteria for assessing learning outcomes</w:t>
      </w:r>
    </w:p>
    <w:p w14:paraId="726A4BEE" w14:textId="77777777" w:rsidR="004A44C6" w:rsidRPr="00E075DC" w:rsidRDefault="004A44C6" w:rsidP="004A44C6">
      <w:pPr>
        <w:tabs>
          <w:tab w:val="left" w:pos="426"/>
          <w:tab w:val="left" w:pos="5554"/>
        </w:tabs>
        <w:spacing w:before="120" w:after="120"/>
        <w:contextualSpacing/>
        <w:jc w:val="center"/>
        <w:rPr>
          <w:b/>
          <w:lang w:val="en-US"/>
        </w:rPr>
      </w:pPr>
      <w:r w:rsidRPr="00E075DC">
        <w:rPr>
          <w:b/>
          <w:lang w:val="en-US"/>
        </w:rPr>
        <w:t>(including criteria for assessing learning outcomes)</w:t>
      </w:r>
    </w:p>
    <w:p w14:paraId="726A4BEF" w14:textId="77777777" w:rsidR="00106308" w:rsidRPr="00E075DC" w:rsidRDefault="00106308" w:rsidP="00106308">
      <w:pPr>
        <w:tabs>
          <w:tab w:val="left" w:pos="426"/>
          <w:tab w:val="left" w:pos="5554"/>
        </w:tabs>
        <w:spacing w:before="120" w:after="120"/>
        <w:contextualSpacing/>
        <w:jc w:val="both"/>
        <w:rPr>
          <w:b/>
          <w:lang w:val="en-US"/>
        </w:rPr>
      </w:pPr>
    </w:p>
    <w:p w14:paraId="726A4BF0" w14:textId="4FCA06E2" w:rsidR="00106308" w:rsidRPr="00E075DC" w:rsidRDefault="00E82E84" w:rsidP="00106308">
      <w:pPr>
        <w:tabs>
          <w:tab w:val="left" w:pos="426"/>
          <w:tab w:val="left" w:pos="5554"/>
        </w:tabs>
        <w:spacing w:before="120" w:after="120"/>
        <w:contextualSpacing/>
        <w:jc w:val="both"/>
        <w:rPr>
          <w:lang w:val="en-US"/>
        </w:rPr>
      </w:pPr>
      <w:r>
        <w:rPr>
          <w:b/>
          <w:lang w:val="en-US"/>
        </w:rPr>
        <w:t xml:space="preserve">Regular </w:t>
      </w:r>
      <w:r w:rsidR="00223A0A" w:rsidRPr="00E075DC">
        <w:rPr>
          <w:b/>
          <w:lang w:val="en-US"/>
        </w:rPr>
        <w:t>control:</w:t>
      </w:r>
      <w:r>
        <w:rPr>
          <w:b/>
          <w:lang w:val="en-US"/>
        </w:rPr>
        <w:t xml:space="preserve"> </w:t>
      </w:r>
      <w:r>
        <w:rPr>
          <w:bCs/>
          <w:lang w:val="en-US"/>
        </w:rPr>
        <w:t xml:space="preserve">oral </w:t>
      </w:r>
      <w:r w:rsidR="00223A0A" w:rsidRPr="00E075DC">
        <w:rPr>
          <w:lang w:val="en-US"/>
        </w:rPr>
        <w:t xml:space="preserve">interview, </w:t>
      </w:r>
      <w:r>
        <w:rPr>
          <w:lang w:val="en-US"/>
        </w:rPr>
        <w:t>MCQs</w:t>
      </w:r>
      <w:r w:rsidR="00223A0A" w:rsidRPr="00E075DC">
        <w:rPr>
          <w:lang w:val="en-US"/>
        </w:rPr>
        <w:t>, solving situational clinical tasks, assessing activity in class.</w:t>
      </w:r>
    </w:p>
    <w:p w14:paraId="726A4BF1" w14:textId="54F8EC3F" w:rsidR="004F4D31" w:rsidRPr="00E075DC" w:rsidRDefault="00223A0A" w:rsidP="00106308">
      <w:pPr>
        <w:tabs>
          <w:tab w:val="left" w:pos="426"/>
          <w:tab w:val="left" w:pos="5554"/>
        </w:tabs>
        <w:spacing w:before="120" w:after="120"/>
        <w:contextualSpacing/>
        <w:jc w:val="both"/>
        <w:rPr>
          <w:lang w:val="en-US"/>
        </w:rPr>
      </w:pPr>
      <w:r w:rsidRPr="00E075DC">
        <w:rPr>
          <w:b/>
          <w:lang w:val="en-US"/>
        </w:rPr>
        <w:t>Final control</w:t>
      </w:r>
      <w:r w:rsidRPr="00E075DC">
        <w:rPr>
          <w:lang w:val="en-US"/>
        </w:rPr>
        <w:t xml:space="preserve">: oral differential test, </w:t>
      </w:r>
      <w:r w:rsidR="00E82E84">
        <w:rPr>
          <w:lang w:val="en-US"/>
        </w:rPr>
        <w:t>MCQs</w:t>
      </w:r>
      <w:r w:rsidRPr="00E075DC">
        <w:rPr>
          <w:lang w:val="en-US"/>
        </w:rPr>
        <w:t>.</w:t>
      </w:r>
    </w:p>
    <w:p w14:paraId="726A4BF2" w14:textId="77777777" w:rsidR="004F4D31" w:rsidRPr="00E075DC" w:rsidRDefault="004F4D31" w:rsidP="00106308">
      <w:pPr>
        <w:tabs>
          <w:tab w:val="left" w:pos="426"/>
          <w:tab w:val="left" w:pos="5554"/>
        </w:tabs>
        <w:spacing w:before="120" w:after="120"/>
        <w:contextualSpacing/>
        <w:jc w:val="both"/>
        <w:rPr>
          <w:lang w:val="en-US"/>
        </w:rPr>
      </w:pPr>
    </w:p>
    <w:p w14:paraId="726A4BF3" w14:textId="5B0B9677" w:rsidR="00223A0A" w:rsidRPr="00E075DC" w:rsidRDefault="00223A0A" w:rsidP="00106308">
      <w:pPr>
        <w:tabs>
          <w:tab w:val="left" w:pos="426"/>
          <w:tab w:val="left" w:pos="5554"/>
        </w:tabs>
        <w:spacing w:before="120" w:after="120"/>
        <w:contextualSpacing/>
        <w:jc w:val="both"/>
        <w:rPr>
          <w:noProof/>
          <w:lang w:val="en-US"/>
        </w:rPr>
      </w:pPr>
      <w:r w:rsidRPr="00E075DC">
        <w:rPr>
          <w:b/>
          <w:i/>
          <w:noProof/>
          <w:lang w:val="en-US"/>
        </w:rPr>
        <w:t xml:space="preserve">Structure of </w:t>
      </w:r>
      <w:r w:rsidR="00E82E84">
        <w:rPr>
          <w:b/>
          <w:i/>
          <w:noProof/>
          <w:lang w:val="en-US"/>
        </w:rPr>
        <w:t>regular</w:t>
      </w:r>
      <w:r w:rsidRPr="00E075DC">
        <w:rPr>
          <w:b/>
          <w:i/>
          <w:noProof/>
          <w:lang w:val="en-US"/>
        </w:rPr>
        <w:t xml:space="preserve"> assessment in a practical lesson</w:t>
      </w:r>
      <w:r w:rsidRPr="00E075DC">
        <w:rPr>
          <w:noProof/>
          <w:lang w:val="en-US"/>
        </w:rPr>
        <w:t>:</w:t>
      </w:r>
    </w:p>
    <w:p w14:paraId="726A4BF4" w14:textId="77777777" w:rsidR="00106308" w:rsidRPr="00E075DC" w:rsidRDefault="00106308" w:rsidP="00106308">
      <w:pPr>
        <w:tabs>
          <w:tab w:val="left" w:pos="426"/>
          <w:tab w:val="left" w:pos="5554"/>
        </w:tabs>
        <w:spacing w:before="120" w:after="120"/>
        <w:contextualSpacing/>
        <w:jc w:val="both"/>
        <w:rPr>
          <w:noProof/>
          <w:lang w:val="en-US"/>
        </w:rPr>
      </w:pPr>
    </w:p>
    <w:p w14:paraId="726A4BF5" w14:textId="77777777" w:rsidR="00223A0A" w:rsidRPr="00E075DC" w:rsidRDefault="00223A0A" w:rsidP="006C21B6">
      <w:pPr>
        <w:numPr>
          <w:ilvl w:val="0"/>
          <w:numId w:val="5"/>
        </w:numPr>
        <w:spacing w:before="120" w:after="120"/>
        <w:ind w:left="714" w:hanging="357"/>
        <w:jc w:val="both"/>
        <w:rPr>
          <w:noProof/>
          <w:lang w:val="en-US"/>
        </w:rPr>
      </w:pPr>
      <w:r w:rsidRPr="00E075DC">
        <w:rPr>
          <w:noProof/>
          <w:lang w:val="en-US"/>
        </w:rPr>
        <w:t>Assessment of theoretical knowledge on the topic of the lesson:</w:t>
      </w:r>
    </w:p>
    <w:p w14:paraId="726A4BF6" w14:textId="0845C8A1" w:rsidR="00223A0A" w:rsidRPr="00E075DC" w:rsidRDefault="00223A0A" w:rsidP="006C21B6">
      <w:pPr>
        <w:numPr>
          <w:ilvl w:val="0"/>
          <w:numId w:val="6"/>
        </w:numPr>
        <w:spacing w:before="120" w:after="120"/>
        <w:ind w:left="714" w:hanging="357"/>
        <w:jc w:val="both"/>
        <w:rPr>
          <w:noProof/>
          <w:lang w:val="en-US"/>
        </w:rPr>
      </w:pPr>
      <w:r w:rsidRPr="00E075DC">
        <w:rPr>
          <w:noProof/>
          <w:lang w:val="en-US"/>
        </w:rPr>
        <w:lastRenderedPageBreak/>
        <w:t xml:space="preserve">methods: </w:t>
      </w:r>
      <w:r w:rsidR="002849F5">
        <w:rPr>
          <w:noProof/>
          <w:lang w:val="en-US"/>
        </w:rPr>
        <w:t>interview</w:t>
      </w:r>
      <w:r w:rsidRPr="00E075DC">
        <w:rPr>
          <w:noProof/>
          <w:lang w:val="en-US"/>
        </w:rPr>
        <w:t>, solving a situational clinical problem;</w:t>
      </w:r>
    </w:p>
    <w:p w14:paraId="726A4BF7" w14:textId="77777777" w:rsidR="00223A0A" w:rsidRPr="00E075DC" w:rsidRDefault="00223A0A" w:rsidP="006C21B6">
      <w:pPr>
        <w:numPr>
          <w:ilvl w:val="0"/>
          <w:numId w:val="6"/>
        </w:numPr>
        <w:spacing w:before="120" w:after="120"/>
        <w:ind w:left="714" w:hanging="357"/>
        <w:jc w:val="both"/>
        <w:rPr>
          <w:noProof/>
          <w:lang w:val="en-US"/>
        </w:rPr>
      </w:pPr>
      <w:r w:rsidRPr="00E075DC">
        <w:rPr>
          <w:noProof/>
          <w:lang w:val="en-US"/>
        </w:rPr>
        <w:t>maximum score – 5, minimum score – 3, unsatisfactory score – 2.</w:t>
      </w:r>
    </w:p>
    <w:p w14:paraId="726A4BF8" w14:textId="01B46D85" w:rsidR="00223A0A" w:rsidRPr="00E075DC" w:rsidRDefault="00223A0A" w:rsidP="006C21B6">
      <w:pPr>
        <w:numPr>
          <w:ilvl w:val="0"/>
          <w:numId w:val="5"/>
        </w:numPr>
        <w:spacing w:before="120" w:after="120"/>
        <w:jc w:val="both"/>
        <w:rPr>
          <w:noProof/>
          <w:lang w:val="en-US"/>
        </w:rPr>
      </w:pPr>
      <w:r w:rsidRPr="00E075DC">
        <w:rPr>
          <w:noProof/>
          <w:lang w:val="en-US"/>
        </w:rPr>
        <w:t>Evaluation of work with the patient on the topic of the lesson:</w:t>
      </w:r>
    </w:p>
    <w:p w14:paraId="726A4BF9" w14:textId="14DA6992" w:rsidR="00223A0A" w:rsidRPr="00E075DC" w:rsidRDefault="00223A0A" w:rsidP="006C21B6">
      <w:pPr>
        <w:numPr>
          <w:ilvl w:val="0"/>
          <w:numId w:val="7"/>
        </w:numPr>
        <w:spacing w:before="120" w:after="120"/>
        <w:jc w:val="both"/>
        <w:rPr>
          <w:noProof/>
          <w:lang w:val="en-US"/>
        </w:rPr>
      </w:pPr>
      <w:r w:rsidRPr="00E075DC">
        <w:rPr>
          <w:noProof/>
          <w:lang w:val="en-US"/>
        </w:rPr>
        <w:t xml:space="preserve">methods: assessment of: a) communication skills with the patient, b) correctness of the appointment and evaluation of laboratory and instrumental studies, c) adherence to the algorithm for conducting a differential diagnosis, d) justification of the clinical diagnosis, e) </w:t>
      </w:r>
      <w:r w:rsidR="002849F5">
        <w:rPr>
          <w:noProof/>
          <w:lang w:val="en-US"/>
        </w:rPr>
        <w:t xml:space="preserve">proposing </w:t>
      </w:r>
      <w:r w:rsidRPr="00E075DC">
        <w:rPr>
          <w:noProof/>
          <w:lang w:val="en-US"/>
        </w:rPr>
        <w:t>a treatment plan</w:t>
      </w:r>
    </w:p>
    <w:p w14:paraId="726A4BFA" w14:textId="582DD80B" w:rsidR="00223A0A" w:rsidRPr="00E075DC" w:rsidRDefault="00223A0A" w:rsidP="006C21B6">
      <w:pPr>
        <w:numPr>
          <w:ilvl w:val="0"/>
          <w:numId w:val="7"/>
        </w:numPr>
        <w:spacing w:before="120" w:after="120"/>
        <w:jc w:val="both"/>
        <w:rPr>
          <w:noProof/>
          <w:lang w:val="en-US"/>
        </w:rPr>
      </w:pPr>
      <w:r w:rsidRPr="00E075DC">
        <w:rPr>
          <w:noProof/>
          <w:lang w:val="en-US"/>
        </w:rPr>
        <w:t xml:space="preserve">maximum </w:t>
      </w:r>
      <w:r w:rsidR="009930D6">
        <w:rPr>
          <w:noProof/>
          <w:lang w:val="en-US"/>
        </w:rPr>
        <w:t>grade</w:t>
      </w:r>
      <w:r w:rsidRPr="00E075DC">
        <w:rPr>
          <w:noProof/>
          <w:lang w:val="en-US"/>
        </w:rPr>
        <w:t xml:space="preserve"> – 5, minimum </w:t>
      </w:r>
      <w:r w:rsidR="009930D6">
        <w:rPr>
          <w:noProof/>
          <w:lang w:val="en-US"/>
        </w:rPr>
        <w:t xml:space="preserve">grade </w:t>
      </w:r>
      <w:r w:rsidRPr="00E075DC">
        <w:rPr>
          <w:noProof/>
          <w:lang w:val="en-US"/>
        </w:rPr>
        <w:t xml:space="preserve">– 3, unsatisfactory </w:t>
      </w:r>
      <w:r w:rsidR="009930D6">
        <w:rPr>
          <w:noProof/>
          <w:lang w:val="en-US"/>
        </w:rPr>
        <w:t xml:space="preserve">grade </w:t>
      </w:r>
      <w:r w:rsidRPr="00E075DC">
        <w:rPr>
          <w:noProof/>
          <w:lang w:val="en-US"/>
        </w:rPr>
        <w:t>– 2;</w:t>
      </w:r>
    </w:p>
    <w:p w14:paraId="726A4BFB" w14:textId="01DA3ACC" w:rsidR="004A44C6" w:rsidRPr="00E075DC" w:rsidRDefault="004A44C6" w:rsidP="009930D6">
      <w:pPr>
        <w:spacing w:before="120" w:after="120"/>
        <w:ind w:firstLine="360"/>
        <w:rPr>
          <w:noProof/>
          <w:lang w:val="en-US"/>
        </w:rPr>
      </w:pPr>
      <w:r w:rsidRPr="00E075DC">
        <w:rPr>
          <w:noProof/>
          <w:lang w:val="en-US"/>
        </w:rPr>
        <w:t>The grade for one practical lesson is the arithmetic average of all components and can only have an integer value (5, 4, 3, 2), which is rounded using the statistical method.</w:t>
      </w:r>
    </w:p>
    <w:p w14:paraId="726A4BFC" w14:textId="77777777" w:rsidR="004D6889" w:rsidRPr="00E075DC" w:rsidRDefault="004D6889" w:rsidP="004A44C6">
      <w:pPr>
        <w:ind w:left="360"/>
        <w:jc w:val="both"/>
        <w:rPr>
          <w:noProof/>
          <w:lang w:val="en-US"/>
        </w:rPr>
      </w:pPr>
    </w:p>
    <w:p w14:paraId="726A4BFD" w14:textId="19684130" w:rsidR="00223A0A" w:rsidRPr="00E075DC" w:rsidRDefault="00223A0A" w:rsidP="004F4D31">
      <w:pPr>
        <w:pStyle w:val="12"/>
        <w:spacing w:before="120" w:after="120"/>
        <w:jc w:val="center"/>
        <w:rPr>
          <w:b/>
          <w:noProof/>
          <w:sz w:val="24"/>
          <w:szCs w:val="24"/>
          <w:lang w:val="en-US"/>
        </w:rPr>
      </w:pPr>
      <w:r w:rsidRPr="00E075DC">
        <w:rPr>
          <w:b/>
          <w:noProof/>
          <w:sz w:val="24"/>
          <w:szCs w:val="24"/>
          <w:lang w:val="en-US"/>
        </w:rPr>
        <w:t xml:space="preserve">Criteria for </w:t>
      </w:r>
      <w:r w:rsidR="00D96A5F">
        <w:rPr>
          <w:b/>
          <w:noProof/>
          <w:sz w:val="24"/>
          <w:szCs w:val="24"/>
          <w:lang w:val="en-US"/>
        </w:rPr>
        <w:t>regular</w:t>
      </w:r>
      <w:r w:rsidRPr="00E075DC">
        <w:rPr>
          <w:b/>
          <w:noProof/>
          <w:sz w:val="24"/>
          <w:szCs w:val="24"/>
          <w:lang w:val="en-US"/>
        </w:rPr>
        <w:t xml:space="preserve"> assessment in a practical session: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76"/>
        <w:gridCol w:w="8994"/>
      </w:tblGrid>
      <w:tr w:rsidR="00223A0A" w:rsidRPr="00EA034B" w14:paraId="726A4C00" w14:textId="77777777" w:rsidTr="00EA09EF">
        <w:trPr>
          <w:jc w:val="center"/>
        </w:trPr>
        <w:tc>
          <w:tcPr>
            <w:tcW w:w="576" w:type="dxa"/>
          </w:tcPr>
          <w:p w14:paraId="726A4BFE" w14:textId="77777777" w:rsidR="00223A0A" w:rsidRPr="00E075DC" w:rsidRDefault="00223A0A" w:rsidP="00D83FFE">
            <w:pPr>
              <w:spacing w:before="120" w:after="120"/>
              <w:jc w:val="both"/>
              <w:rPr>
                <w:noProof/>
                <w:lang w:val="en-US"/>
              </w:rPr>
            </w:pPr>
            <w:r w:rsidRPr="00E075DC">
              <w:rPr>
                <w:noProof/>
                <w:lang w:val="en-US"/>
              </w:rPr>
              <w:t>"5"</w:t>
            </w:r>
          </w:p>
        </w:tc>
        <w:tc>
          <w:tcPr>
            <w:tcW w:w="8994" w:type="dxa"/>
          </w:tcPr>
          <w:p w14:paraId="726A4BFF" w14:textId="77777777" w:rsidR="00223A0A" w:rsidRPr="00E075DC" w:rsidRDefault="006C21B6" w:rsidP="00D83FFE">
            <w:pPr>
              <w:spacing w:before="120" w:after="120"/>
              <w:jc w:val="both"/>
              <w:rPr>
                <w:noProof/>
                <w:lang w:val="en-US"/>
              </w:rPr>
            </w:pPr>
            <w:r w:rsidRPr="00E075DC">
              <w:rPr>
                <w:noProof/>
                <w:lang w:val="en-US"/>
              </w:rPr>
              <w:t>The applicant is fluent in the material, takes an active part in discussing and solving a situational clinical problem, confidently demonstrates practical skills during a patient examination, expresses his/her opinion on the topic of the lesson, and demonstrates clinical thinking.</w:t>
            </w:r>
          </w:p>
        </w:tc>
      </w:tr>
      <w:tr w:rsidR="00223A0A" w:rsidRPr="00EA034B" w14:paraId="726A4C03" w14:textId="77777777" w:rsidTr="00EA09EF">
        <w:trPr>
          <w:jc w:val="center"/>
        </w:trPr>
        <w:tc>
          <w:tcPr>
            <w:tcW w:w="576" w:type="dxa"/>
          </w:tcPr>
          <w:p w14:paraId="726A4C01" w14:textId="77777777" w:rsidR="00223A0A" w:rsidRPr="00E075DC" w:rsidRDefault="00223A0A" w:rsidP="00D83FFE">
            <w:pPr>
              <w:spacing w:before="120" w:after="120"/>
              <w:jc w:val="both"/>
              <w:rPr>
                <w:noProof/>
                <w:lang w:val="en-US"/>
              </w:rPr>
            </w:pPr>
            <w:r w:rsidRPr="00E075DC">
              <w:rPr>
                <w:noProof/>
                <w:lang w:val="en-US"/>
              </w:rPr>
              <w:t>"4"</w:t>
            </w:r>
          </w:p>
        </w:tc>
        <w:tc>
          <w:tcPr>
            <w:tcW w:w="8994" w:type="dxa"/>
          </w:tcPr>
          <w:p w14:paraId="726A4C02" w14:textId="77777777" w:rsidR="00223A0A" w:rsidRPr="00E075DC" w:rsidRDefault="006C21B6" w:rsidP="00D83FFE">
            <w:pPr>
              <w:spacing w:before="120" w:after="120"/>
              <w:jc w:val="both"/>
              <w:rPr>
                <w:noProof/>
                <w:lang w:val="en-US"/>
              </w:rPr>
            </w:pPr>
            <w:r w:rsidRPr="00E075DC">
              <w:rPr>
                <w:noProof/>
                <w:lang w:val="en-US"/>
              </w:rPr>
              <w:t>The applicant has a good command of the material, participates in the discussion and solution of a situational clinical problem, demonstrates practical skills during the examination of a patient with some errors, expresses his opinion on the topic of the lesson, and demonstrates clinical thinking.</w:t>
            </w:r>
          </w:p>
        </w:tc>
      </w:tr>
      <w:tr w:rsidR="00223A0A" w:rsidRPr="00EA034B" w14:paraId="726A4C06" w14:textId="77777777" w:rsidTr="00EA09EF">
        <w:trPr>
          <w:jc w:val="center"/>
        </w:trPr>
        <w:tc>
          <w:tcPr>
            <w:tcW w:w="576" w:type="dxa"/>
          </w:tcPr>
          <w:p w14:paraId="726A4C04" w14:textId="77777777" w:rsidR="00223A0A" w:rsidRPr="00E075DC" w:rsidRDefault="00223A0A" w:rsidP="00D83FFE">
            <w:pPr>
              <w:spacing w:before="120" w:after="120"/>
              <w:jc w:val="both"/>
              <w:rPr>
                <w:noProof/>
                <w:lang w:val="en-US"/>
              </w:rPr>
            </w:pPr>
            <w:r w:rsidRPr="00E075DC">
              <w:rPr>
                <w:noProof/>
                <w:lang w:val="en-US"/>
              </w:rPr>
              <w:t>"3"</w:t>
            </w:r>
          </w:p>
        </w:tc>
        <w:tc>
          <w:tcPr>
            <w:tcW w:w="8994" w:type="dxa"/>
          </w:tcPr>
          <w:p w14:paraId="726A4C05" w14:textId="77777777" w:rsidR="00223A0A" w:rsidRPr="00E075DC" w:rsidRDefault="006C21B6" w:rsidP="00D83FFE">
            <w:pPr>
              <w:spacing w:before="120" w:after="120"/>
              <w:jc w:val="both"/>
              <w:rPr>
                <w:noProof/>
                <w:lang w:val="en-US"/>
              </w:rPr>
            </w:pPr>
            <w:r w:rsidRPr="00E075DC">
              <w:rPr>
                <w:noProof/>
                <w:lang w:val="en-US"/>
              </w:rPr>
              <w:t>The applicant does not have sufficient knowledge of the material, is unsure about participating in the discussion and solution of a situational clinical problem, and demonstrates practical skills during the examination of a patient with significant errors.</w:t>
            </w:r>
          </w:p>
        </w:tc>
      </w:tr>
      <w:tr w:rsidR="00223A0A" w:rsidRPr="00EA034B" w14:paraId="726A4C09" w14:textId="77777777" w:rsidTr="00EA09EF">
        <w:trPr>
          <w:jc w:val="center"/>
        </w:trPr>
        <w:tc>
          <w:tcPr>
            <w:tcW w:w="576" w:type="dxa"/>
          </w:tcPr>
          <w:p w14:paraId="726A4C07" w14:textId="77777777" w:rsidR="00223A0A" w:rsidRPr="00E075DC" w:rsidRDefault="00223A0A" w:rsidP="00D83FFE">
            <w:pPr>
              <w:spacing w:before="120" w:after="120"/>
              <w:jc w:val="both"/>
              <w:rPr>
                <w:noProof/>
                <w:lang w:val="en-US"/>
              </w:rPr>
            </w:pPr>
            <w:r w:rsidRPr="00E075DC">
              <w:rPr>
                <w:noProof/>
                <w:lang w:val="en-US"/>
              </w:rPr>
              <w:t>"2"</w:t>
            </w:r>
          </w:p>
        </w:tc>
        <w:tc>
          <w:tcPr>
            <w:tcW w:w="8994" w:type="dxa"/>
          </w:tcPr>
          <w:p w14:paraId="726A4C08" w14:textId="77777777" w:rsidR="00223A0A" w:rsidRPr="00E075DC" w:rsidRDefault="006C21B6" w:rsidP="00D83FFE">
            <w:pPr>
              <w:spacing w:before="120" w:after="120"/>
              <w:jc w:val="both"/>
              <w:rPr>
                <w:noProof/>
                <w:lang w:val="en-US"/>
              </w:rPr>
            </w:pPr>
            <w:r w:rsidRPr="00E075DC">
              <w:rPr>
                <w:noProof/>
                <w:lang w:val="en-US"/>
              </w:rPr>
              <w:t>The applicant does not possess the material, does not participate in the discussion and solution of a situational clinical problem, and does not demonstrate practical skills during the examination of the patient.</w:t>
            </w:r>
          </w:p>
        </w:tc>
      </w:tr>
    </w:tbl>
    <w:p w14:paraId="726A4C0A" w14:textId="77777777" w:rsidR="00223A0A" w:rsidRPr="00E075DC" w:rsidRDefault="00223A0A" w:rsidP="00223A0A">
      <w:pPr>
        <w:jc w:val="both"/>
        <w:rPr>
          <w:b/>
          <w:i/>
          <w:lang w:val="en-US"/>
        </w:rPr>
      </w:pPr>
    </w:p>
    <w:p w14:paraId="726A4C0B" w14:textId="77777777" w:rsidR="00223A0A" w:rsidRPr="00E075DC" w:rsidRDefault="006C21B6" w:rsidP="00223A0A">
      <w:pPr>
        <w:ind w:firstLine="708"/>
        <w:jc w:val="both"/>
        <w:rPr>
          <w:b/>
          <w:lang w:val="en-US"/>
        </w:rPr>
      </w:pPr>
      <w:r w:rsidRPr="00E075DC">
        <w:rPr>
          <w:b/>
          <w:lang w:val="en-US"/>
        </w:rPr>
        <w:t>A higher education applicant is eligible for differential credit provided that the requirements of the curriculum are met and if he/she has received at least 3.00 points for his/her current academic activity.</w:t>
      </w:r>
    </w:p>
    <w:p w14:paraId="726A4C0C" w14:textId="77777777" w:rsidR="00CA4760" w:rsidRPr="00E075DC" w:rsidRDefault="00CA4760" w:rsidP="00223A0A">
      <w:pPr>
        <w:ind w:firstLine="708"/>
        <w:jc w:val="both"/>
        <w:rPr>
          <w:b/>
          <w:noProof/>
          <w:lang w:val="en-US"/>
        </w:rPr>
      </w:pPr>
    </w:p>
    <w:p w14:paraId="726A4C0D" w14:textId="77777777" w:rsidR="000709DA" w:rsidRPr="00E075DC" w:rsidRDefault="000709DA" w:rsidP="000709DA">
      <w:pPr>
        <w:pStyle w:val="12"/>
        <w:spacing w:before="120" w:after="120"/>
        <w:jc w:val="center"/>
        <w:rPr>
          <w:b/>
          <w:noProof/>
          <w:sz w:val="24"/>
          <w:szCs w:val="24"/>
          <w:lang w:val="en-US"/>
        </w:rPr>
      </w:pPr>
      <w:r w:rsidRPr="00E075DC">
        <w:rPr>
          <w:b/>
          <w:noProof/>
          <w:sz w:val="24"/>
          <w:szCs w:val="24"/>
          <w:lang w:val="en-US"/>
        </w:rPr>
        <w:t>Assessment of learning outcomes of higher education applicants during differential crediting:</w:t>
      </w:r>
    </w:p>
    <w:p w14:paraId="726A4C0E" w14:textId="77777777" w:rsidR="00106308" w:rsidRPr="00E075DC" w:rsidRDefault="00106308" w:rsidP="00223A0A">
      <w:pPr>
        <w:ind w:firstLine="708"/>
        <w:jc w:val="center"/>
        <w:rPr>
          <w:b/>
          <w:lang w:val="en-US"/>
        </w:rPr>
      </w:pPr>
    </w:p>
    <w:tbl>
      <w:tblPr>
        <w:tblW w:w="4692" w:type="pct"/>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761"/>
        <w:gridCol w:w="2019"/>
      </w:tblGrid>
      <w:tr w:rsidR="00223A0A" w:rsidRPr="00E075DC" w14:paraId="726A4C11" w14:textId="77777777" w:rsidTr="00EA09EF">
        <w:tc>
          <w:tcPr>
            <w:tcW w:w="3968" w:type="pct"/>
          </w:tcPr>
          <w:p w14:paraId="726A4C0F" w14:textId="77777777" w:rsidR="00223A0A" w:rsidRPr="00E075DC" w:rsidRDefault="00223A0A" w:rsidP="006C21B6">
            <w:pPr>
              <w:spacing w:before="60" w:after="60"/>
              <w:jc w:val="center"/>
              <w:rPr>
                <w:lang w:val="en-US"/>
              </w:rPr>
            </w:pPr>
            <w:r w:rsidRPr="00E075DC">
              <w:rPr>
                <w:lang w:val="en-US"/>
              </w:rPr>
              <w:t>Content of the assessed activity</w:t>
            </w:r>
          </w:p>
        </w:tc>
        <w:tc>
          <w:tcPr>
            <w:tcW w:w="1032" w:type="pct"/>
          </w:tcPr>
          <w:p w14:paraId="726A4C10" w14:textId="77777777" w:rsidR="00223A0A" w:rsidRPr="00E075DC" w:rsidRDefault="00223A0A" w:rsidP="006C21B6">
            <w:pPr>
              <w:spacing w:before="60" w:after="60"/>
              <w:jc w:val="center"/>
              <w:rPr>
                <w:noProof/>
                <w:lang w:val="en-US"/>
              </w:rPr>
            </w:pPr>
            <w:r w:rsidRPr="00E075DC">
              <w:rPr>
                <w:noProof/>
                <w:lang w:val="en-US"/>
              </w:rPr>
              <w:t>Number</w:t>
            </w:r>
          </w:p>
        </w:tc>
      </w:tr>
      <w:tr w:rsidR="00223A0A" w:rsidRPr="00E075DC" w14:paraId="726A4C14" w14:textId="77777777" w:rsidTr="00EA09EF">
        <w:tc>
          <w:tcPr>
            <w:tcW w:w="3968" w:type="pct"/>
          </w:tcPr>
          <w:p w14:paraId="726A4C12" w14:textId="77777777" w:rsidR="00223A0A" w:rsidRPr="00E075DC" w:rsidRDefault="00223A0A" w:rsidP="006C21B6">
            <w:pPr>
              <w:autoSpaceDE w:val="0"/>
              <w:autoSpaceDN w:val="0"/>
              <w:adjustRightInd w:val="0"/>
              <w:spacing w:before="60" w:after="60"/>
              <w:jc w:val="both"/>
              <w:rPr>
                <w:lang w:val="en-US"/>
              </w:rPr>
            </w:pPr>
            <w:r w:rsidRPr="00E075DC">
              <w:rPr>
                <w:lang w:val="en-US"/>
              </w:rPr>
              <w:t>Solving a clinical problem with the evaluation of laboratory and instrumental studies.</w:t>
            </w:r>
          </w:p>
        </w:tc>
        <w:tc>
          <w:tcPr>
            <w:tcW w:w="1032" w:type="pct"/>
          </w:tcPr>
          <w:p w14:paraId="726A4C13" w14:textId="77777777" w:rsidR="00223A0A" w:rsidRPr="00E075DC" w:rsidRDefault="004D6889" w:rsidP="006C21B6">
            <w:pPr>
              <w:spacing w:before="60" w:after="60"/>
              <w:jc w:val="center"/>
              <w:rPr>
                <w:noProof/>
                <w:lang w:val="en-US"/>
              </w:rPr>
            </w:pPr>
            <w:r w:rsidRPr="00E075DC">
              <w:rPr>
                <w:noProof/>
                <w:lang w:val="en-US"/>
              </w:rPr>
              <w:t>2</w:t>
            </w:r>
          </w:p>
        </w:tc>
      </w:tr>
      <w:tr w:rsidR="00223A0A" w:rsidRPr="00E075DC" w14:paraId="726A4C17" w14:textId="77777777" w:rsidTr="00EA09EF">
        <w:tc>
          <w:tcPr>
            <w:tcW w:w="3968" w:type="pct"/>
          </w:tcPr>
          <w:p w14:paraId="726A4C15" w14:textId="77777777" w:rsidR="00223A0A" w:rsidRPr="00E075DC" w:rsidRDefault="00223A0A" w:rsidP="006C21B6">
            <w:pPr>
              <w:autoSpaceDE w:val="0"/>
              <w:autoSpaceDN w:val="0"/>
              <w:adjustRightInd w:val="0"/>
              <w:spacing w:before="60" w:after="60"/>
              <w:jc w:val="both"/>
              <w:rPr>
                <w:lang w:val="en-US"/>
              </w:rPr>
            </w:pPr>
            <w:r w:rsidRPr="00E075DC">
              <w:rPr>
                <w:lang w:val="en-US"/>
              </w:rPr>
              <w:t>Answer to theoretical questions.</w:t>
            </w:r>
          </w:p>
        </w:tc>
        <w:tc>
          <w:tcPr>
            <w:tcW w:w="1032" w:type="pct"/>
          </w:tcPr>
          <w:p w14:paraId="726A4C16" w14:textId="77777777" w:rsidR="00223A0A" w:rsidRPr="00E075DC" w:rsidRDefault="00EA09EF" w:rsidP="006C21B6">
            <w:pPr>
              <w:spacing w:before="60" w:after="60"/>
              <w:jc w:val="center"/>
              <w:rPr>
                <w:noProof/>
                <w:lang w:val="en-US"/>
              </w:rPr>
            </w:pPr>
            <w:r w:rsidRPr="00E075DC">
              <w:rPr>
                <w:noProof/>
                <w:lang w:val="en-US"/>
              </w:rPr>
              <w:t>3</w:t>
            </w:r>
          </w:p>
        </w:tc>
      </w:tr>
    </w:tbl>
    <w:p w14:paraId="726A4C18" w14:textId="77777777" w:rsidR="00106308" w:rsidRPr="00E075DC" w:rsidRDefault="00106308" w:rsidP="00223A0A">
      <w:pPr>
        <w:pStyle w:val="12"/>
        <w:spacing w:before="120"/>
        <w:jc w:val="center"/>
        <w:rPr>
          <w:b/>
          <w:noProof/>
          <w:sz w:val="24"/>
          <w:szCs w:val="24"/>
          <w:lang w:val="en-US"/>
        </w:rPr>
      </w:pPr>
    </w:p>
    <w:p w14:paraId="6C3EBB47" w14:textId="77777777" w:rsidR="00D96A5F" w:rsidRDefault="00D96A5F">
      <w:pPr>
        <w:rPr>
          <w:rFonts w:eastAsia="Calibri"/>
          <w:b/>
          <w:noProof/>
          <w:lang w:val="en-US"/>
        </w:rPr>
      </w:pPr>
      <w:r>
        <w:rPr>
          <w:b/>
          <w:noProof/>
          <w:lang w:val="en-US"/>
        </w:rPr>
        <w:br w:type="page"/>
      </w:r>
    </w:p>
    <w:p w14:paraId="726A4C19" w14:textId="7BC4A991" w:rsidR="00223A0A" w:rsidRPr="00E075DC" w:rsidRDefault="00223A0A" w:rsidP="004F4D31">
      <w:pPr>
        <w:pStyle w:val="12"/>
        <w:spacing w:before="120" w:after="120"/>
        <w:jc w:val="center"/>
        <w:rPr>
          <w:b/>
          <w:noProof/>
          <w:sz w:val="24"/>
          <w:szCs w:val="24"/>
          <w:lang w:val="en-US"/>
        </w:rPr>
      </w:pPr>
      <w:r w:rsidRPr="00E075DC">
        <w:rPr>
          <w:b/>
          <w:noProof/>
          <w:sz w:val="24"/>
          <w:szCs w:val="24"/>
          <w:lang w:val="en-US"/>
        </w:rPr>
        <w:lastRenderedPageBreak/>
        <w:t xml:space="preserve">Criteria for evaluating the learning outcomes of higher education applicants during differential </w:t>
      </w:r>
      <w:r w:rsidR="00D96A5F">
        <w:rPr>
          <w:b/>
          <w:noProof/>
          <w:sz w:val="24"/>
          <w:szCs w:val="24"/>
          <w:lang w:val="en-US"/>
        </w:rPr>
        <w:t>test</w:t>
      </w:r>
      <w:r w:rsidRPr="00E075DC">
        <w:rPr>
          <w:b/>
          <w:noProof/>
          <w:sz w:val="24"/>
          <w:szCs w:val="24"/>
          <w:lang w:val="en-US"/>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76"/>
        <w:gridCol w:w="9171"/>
      </w:tblGrid>
      <w:tr w:rsidR="00223A0A" w:rsidRPr="00EA034B" w14:paraId="726A4C1C" w14:textId="77777777" w:rsidTr="00335360">
        <w:trPr>
          <w:jc w:val="center"/>
        </w:trPr>
        <w:tc>
          <w:tcPr>
            <w:tcW w:w="576" w:type="dxa"/>
          </w:tcPr>
          <w:p w14:paraId="726A4C1A" w14:textId="77777777" w:rsidR="00223A0A" w:rsidRPr="00E075DC" w:rsidRDefault="00223A0A" w:rsidP="004F4D31">
            <w:pPr>
              <w:spacing w:before="120" w:after="120"/>
              <w:jc w:val="both"/>
              <w:rPr>
                <w:noProof/>
                <w:lang w:val="en-US"/>
              </w:rPr>
            </w:pPr>
            <w:r w:rsidRPr="00E075DC">
              <w:rPr>
                <w:noProof/>
                <w:lang w:val="en-US"/>
              </w:rPr>
              <w:t>"5"</w:t>
            </w:r>
          </w:p>
        </w:tc>
        <w:tc>
          <w:tcPr>
            <w:tcW w:w="9171" w:type="dxa"/>
          </w:tcPr>
          <w:p w14:paraId="726A4C1B" w14:textId="33E4B79B" w:rsidR="00223A0A" w:rsidRPr="00E075DC" w:rsidRDefault="00686E38" w:rsidP="006C21B6">
            <w:pPr>
              <w:spacing w:before="120" w:after="120"/>
              <w:jc w:val="both"/>
              <w:rPr>
                <w:noProof/>
                <w:lang w:val="en-US"/>
              </w:rPr>
            </w:pPr>
            <w:r>
              <w:rPr>
                <w:lang w:val="en-US"/>
              </w:rPr>
              <w:t>Credited</w:t>
            </w:r>
            <w:r w:rsidR="00223A0A" w:rsidRPr="00E075DC">
              <w:rPr>
                <w:lang w:val="en-US"/>
              </w:rPr>
              <w:t xml:space="preserve"> to an applicant who has worked systematically throughout the semester, demonstrated versatile and deep knowledge of the program material during the exam, is able to successfully complete the tasks provided for by the program, has mastered the content of the main and additional literature, has realized the relationship between individual sections of the discipline, their importance for the future profession, has demonstrated creative abilities in understanding and using the educational program material, has demonstrated the ability to independently update and replenish knowledge; the level of competence is high (creative);</w:t>
            </w:r>
          </w:p>
        </w:tc>
      </w:tr>
      <w:tr w:rsidR="00223A0A" w:rsidRPr="00EA034B" w14:paraId="726A4C1F" w14:textId="77777777" w:rsidTr="00335360">
        <w:trPr>
          <w:jc w:val="center"/>
        </w:trPr>
        <w:tc>
          <w:tcPr>
            <w:tcW w:w="576" w:type="dxa"/>
          </w:tcPr>
          <w:p w14:paraId="726A4C1D" w14:textId="77777777" w:rsidR="00223A0A" w:rsidRPr="00E075DC" w:rsidRDefault="00223A0A" w:rsidP="004F4D31">
            <w:pPr>
              <w:spacing w:before="120" w:after="120"/>
              <w:jc w:val="both"/>
              <w:rPr>
                <w:noProof/>
                <w:lang w:val="en-US"/>
              </w:rPr>
            </w:pPr>
            <w:r w:rsidRPr="00E075DC">
              <w:rPr>
                <w:noProof/>
                <w:lang w:val="en-US"/>
              </w:rPr>
              <w:t>"4"</w:t>
            </w:r>
          </w:p>
        </w:tc>
        <w:tc>
          <w:tcPr>
            <w:tcW w:w="9171" w:type="dxa"/>
          </w:tcPr>
          <w:p w14:paraId="726A4C1E" w14:textId="711380F6" w:rsidR="00223A0A" w:rsidRPr="00E075DC" w:rsidRDefault="00686E38" w:rsidP="006C21B6">
            <w:pPr>
              <w:spacing w:before="120" w:after="120"/>
              <w:jc w:val="both"/>
              <w:rPr>
                <w:noProof/>
                <w:lang w:val="en-US"/>
              </w:rPr>
            </w:pPr>
            <w:r>
              <w:rPr>
                <w:lang w:val="en-US"/>
              </w:rPr>
              <w:t>Credited</w:t>
            </w:r>
            <w:r w:rsidRPr="00E075DC">
              <w:rPr>
                <w:lang w:val="en-US"/>
              </w:rPr>
              <w:t xml:space="preserve"> </w:t>
            </w:r>
            <w:r w:rsidR="00223A0A" w:rsidRPr="00E075DC">
              <w:rPr>
                <w:lang w:val="en-US"/>
              </w:rPr>
              <w:t>to an applicant who has demonstrated complete knowledge of the curriculum material, successfully completes the tasks provided for by the program, has mastered the basic literature recommended by the program, has shown a sufficient level of knowledge in the discipline and is capable of independently updating and renewing it in the course of further study and professional activity; the level of competence is sufficient (constructive-variative)</w:t>
            </w:r>
          </w:p>
        </w:tc>
      </w:tr>
      <w:tr w:rsidR="00223A0A" w:rsidRPr="00EA034B" w14:paraId="726A4C22" w14:textId="77777777" w:rsidTr="00335360">
        <w:trPr>
          <w:jc w:val="center"/>
        </w:trPr>
        <w:tc>
          <w:tcPr>
            <w:tcW w:w="576" w:type="dxa"/>
          </w:tcPr>
          <w:p w14:paraId="726A4C20" w14:textId="77777777" w:rsidR="00223A0A" w:rsidRPr="00E075DC" w:rsidRDefault="00223A0A" w:rsidP="004F4D31">
            <w:pPr>
              <w:spacing w:before="120" w:after="120"/>
              <w:jc w:val="both"/>
              <w:rPr>
                <w:noProof/>
                <w:lang w:val="en-US"/>
              </w:rPr>
            </w:pPr>
            <w:r w:rsidRPr="00E075DC">
              <w:rPr>
                <w:noProof/>
                <w:lang w:val="en-US"/>
              </w:rPr>
              <w:t>"3"</w:t>
            </w:r>
          </w:p>
        </w:tc>
        <w:tc>
          <w:tcPr>
            <w:tcW w:w="9171" w:type="dxa"/>
          </w:tcPr>
          <w:p w14:paraId="726A4C21" w14:textId="0C3D3112" w:rsidR="00223A0A" w:rsidRPr="00E075DC" w:rsidRDefault="00686E38" w:rsidP="006C21B6">
            <w:pPr>
              <w:spacing w:before="120" w:after="120"/>
              <w:jc w:val="both"/>
              <w:rPr>
                <w:noProof/>
                <w:lang w:val="en-US"/>
              </w:rPr>
            </w:pPr>
            <w:r>
              <w:rPr>
                <w:lang w:val="en-US"/>
              </w:rPr>
              <w:t>Credited</w:t>
            </w:r>
            <w:r w:rsidRPr="00E075DC">
              <w:rPr>
                <w:lang w:val="en-US"/>
              </w:rPr>
              <w:t xml:space="preserve"> </w:t>
            </w:r>
            <w:r w:rsidR="00223A0A" w:rsidRPr="00E075DC">
              <w:rPr>
                <w:lang w:val="en-US"/>
              </w:rPr>
              <w:t>to an applicant who has demonstrated knowledge of the basic educational and program material in the amount necessary for further study and subsequent work in the profession, copes with the tasks provided for by the program, made individual errors in the answers to the exam and when performing exam tasks, but has the necessary knowledge to overcome the errors made under the guidance of a scientific and pedagogical worker; level of competence - average (reproductive)</w:t>
            </w:r>
          </w:p>
        </w:tc>
      </w:tr>
      <w:tr w:rsidR="00223A0A" w:rsidRPr="00EA034B" w14:paraId="726A4C25" w14:textId="77777777" w:rsidTr="00335360">
        <w:trPr>
          <w:jc w:val="center"/>
        </w:trPr>
        <w:tc>
          <w:tcPr>
            <w:tcW w:w="576" w:type="dxa"/>
          </w:tcPr>
          <w:p w14:paraId="726A4C23" w14:textId="77777777" w:rsidR="00223A0A" w:rsidRPr="00E075DC" w:rsidRDefault="00223A0A" w:rsidP="004F4D31">
            <w:pPr>
              <w:spacing w:before="120" w:after="120"/>
              <w:jc w:val="both"/>
              <w:rPr>
                <w:noProof/>
                <w:lang w:val="en-US"/>
              </w:rPr>
            </w:pPr>
            <w:r w:rsidRPr="00E075DC">
              <w:rPr>
                <w:noProof/>
                <w:lang w:val="en-US"/>
              </w:rPr>
              <w:t>"2"</w:t>
            </w:r>
          </w:p>
        </w:tc>
        <w:tc>
          <w:tcPr>
            <w:tcW w:w="9171" w:type="dxa"/>
          </w:tcPr>
          <w:p w14:paraId="726A4C24" w14:textId="137775CE" w:rsidR="00223A0A" w:rsidRPr="00E075DC" w:rsidRDefault="00686E38" w:rsidP="006C21B6">
            <w:pPr>
              <w:spacing w:before="120" w:after="120"/>
              <w:jc w:val="both"/>
              <w:rPr>
                <w:noProof/>
                <w:lang w:val="en-US"/>
              </w:rPr>
            </w:pPr>
            <w:r>
              <w:rPr>
                <w:lang w:val="en-US"/>
              </w:rPr>
              <w:t>Credited</w:t>
            </w:r>
            <w:r w:rsidRPr="00E075DC">
              <w:rPr>
                <w:lang w:val="en-US"/>
              </w:rPr>
              <w:t xml:space="preserve"> </w:t>
            </w:r>
            <w:r w:rsidR="00223A0A" w:rsidRPr="00E075DC">
              <w:rPr>
                <w:lang w:val="en-US"/>
              </w:rPr>
              <w:t>to an applicant who has not demonstrated sufficient knowledge of the main educational and program material, has made fundamental errors in performing the tasks provided for by the program, cannot use the knowledge in further studies without the help of a teacher, has not been able to master the skills of independent work; the level of competence is low (receptive-productive)</w:t>
            </w:r>
          </w:p>
        </w:tc>
      </w:tr>
    </w:tbl>
    <w:p w14:paraId="726A4C26" w14:textId="77777777" w:rsidR="000709DA" w:rsidRPr="00E075DC" w:rsidRDefault="000709DA" w:rsidP="000709DA">
      <w:pPr>
        <w:jc w:val="center"/>
        <w:rPr>
          <w:b/>
          <w:lang w:val="en-US"/>
        </w:rPr>
      </w:pPr>
    </w:p>
    <w:p w14:paraId="726A4C27" w14:textId="77777777" w:rsidR="000709DA" w:rsidRPr="00E075DC" w:rsidRDefault="000709DA" w:rsidP="000709DA">
      <w:pPr>
        <w:jc w:val="center"/>
        <w:rPr>
          <w:b/>
          <w:lang w:val="en-US"/>
        </w:rPr>
      </w:pPr>
      <w:r w:rsidRPr="00E075DC">
        <w:rPr>
          <w:b/>
          <w:lang w:val="en-US"/>
        </w:rPr>
        <w:t>9. Distribution of points received by higher education applicants</w:t>
      </w:r>
    </w:p>
    <w:p w14:paraId="726A4C28" w14:textId="77777777" w:rsidR="000709DA" w:rsidRPr="00E075DC" w:rsidRDefault="000709DA" w:rsidP="000709DA">
      <w:pPr>
        <w:jc w:val="both"/>
        <w:rPr>
          <w:lang w:val="en-US"/>
        </w:rPr>
      </w:pPr>
    </w:p>
    <w:p w14:paraId="726A4C29" w14:textId="77777777" w:rsidR="000709DA" w:rsidRPr="00E075DC" w:rsidRDefault="000709DA" w:rsidP="000709DA">
      <w:pPr>
        <w:pStyle w:val="BodyText"/>
        <w:ind w:firstLine="707"/>
        <w:jc w:val="both"/>
        <w:rPr>
          <w:lang w:val="en-US"/>
        </w:rPr>
      </w:pPr>
      <w:r w:rsidRPr="00E075DC">
        <w:rPr>
          <w:lang w:val="en-US"/>
        </w:rPr>
        <w:t>The average score obtained for the academic discipline for applicants who have successfully mastered the working program of the academic discipline is converted from the traditional four-point scale into points on a 200-point scale, as shown in the table:</w:t>
      </w:r>
    </w:p>
    <w:p w14:paraId="726A4C2A" w14:textId="77777777" w:rsidR="000709DA" w:rsidRPr="00E075DC" w:rsidRDefault="000709DA" w:rsidP="000709DA">
      <w:pPr>
        <w:jc w:val="center"/>
        <w:rPr>
          <w:b/>
          <w:lang w:val="en-US"/>
        </w:rPr>
      </w:pPr>
      <w:r w:rsidRPr="00E075DC">
        <w:rPr>
          <w:b/>
          <w:lang w:val="en-US"/>
        </w:rPr>
        <w:t>Table for converting traditional assessment to a multi-point scale</w:t>
      </w:r>
    </w:p>
    <w:p w14:paraId="726A4C2B" w14:textId="77777777" w:rsidR="000709DA" w:rsidRPr="00E075DC" w:rsidRDefault="000709DA" w:rsidP="000709DA">
      <w:pPr>
        <w:jc w:val="center"/>
        <w:rPr>
          <w:b/>
          <w:lang w:val="en-US"/>
        </w:rPr>
      </w:pPr>
    </w:p>
    <w:tbl>
      <w:tblPr>
        <w:tblStyle w:val="TableGrid"/>
        <w:tblW w:w="5000" w:type="pct"/>
        <w:tblLook w:val="04A0" w:firstRow="1" w:lastRow="0" w:firstColumn="1" w:lastColumn="0" w:noHBand="0" w:noVBand="1"/>
      </w:tblPr>
      <w:tblGrid>
        <w:gridCol w:w="5211"/>
        <w:gridCol w:w="5211"/>
      </w:tblGrid>
      <w:tr w:rsidR="000709DA" w:rsidRPr="00E075DC" w14:paraId="726A4C2E" w14:textId="77777777" w:rsidTr="005019D4">
        <w:tc>
          <w:tcPr>
            <w:tcW w:w="2500" w:type="pct"/>
            <w:tcBorders>
              <w:top w:val="single" w:sz="4" w:space="0" w:color="auto"/>
              <w:left w:val="single" w:sz="4" w:space="0" w:color="auto"/>
              <w:bottom w:val="single" w:sz="4" w:space="0" w:color="auto"/>
              <w:right w:val="single" w:sz="4" w:space="0" w:color="auto"/>
            </w:tcBorders>
            <w:hideMark/>
          </w:tcPr>
          <w:p w14:paraId="726A4C2C" w14:textId="0DAE4058" w:rsidR="000709DA" w:rsidRPr="00E075DC" w:rsidRDefault="000709DA" w:rsidP="005019D4">
            <w:pPr>
              <w:pStyle w:val="HTMLPreformatted"/>
              <w:widowControl w:val="0"/>
              <w:jc w:val="center"/>
              <w:rPr>
                <w:rFonts w:ascii="Times New Roman" w:hAnsi="Times New Roman" w:cs="Times New Roman"/>
                <w:b/>
                <w:sz w:val="24"/>
                <w:szCs w:val="24"/>
                <w:lang w:val="en-US"/>
              </w:rPr>
            </w:pPr>
            <w:r w:rsidRPr="00E075DC">
              <w:rPr>
                <w:rFonts w:ascii="Times New Roman" w:hAnsi="Times New Roman" w:cs="Times New Roman"/>
                <w:b/>
                <w:sz w:val="24"/>
                <w:szCs w:val="24"/>
                <w:lang w:val="en-US"/>
              </w:rPr>
              <w:t xml:space="preserve">Traditional four-point </w:t>
            </w:r>
            <w:r w:rsidR="0080557A">
              <w:rPr>
                <w:rFonts w:ascii="Times New Roman" w:hAnsi="Times New Roman" w:cs="Times New Roman"/>
                <w:b/>
                <w:sz w:val="24"/>
                <w:szCs w:val="24"/>
                <w:lang w:val="en-US"/>
              </w:rPr>
              <w:t xml:space="preserve">grade </w:t>
            </w:r>
            <w:r w:rsidRPr="00E075DC">
              <w:rPr>
                <w:rFonts w:ascii="Times New Roman" w:hAnsi="Times New Roman" w:cs="Times New Roman"/>
                <w:b/>
                <w:sz w:val="24"/>
                <w:szCs w:val="24"/>
                <w:lang w:val="en-US"/>
              </w:rPr>
              <w:t>scale</w:t>
            </w:r>
          </w:p>
        </w:tc>
        <w:tc>
          <w:tcPr>
            <w:tcW w:w="2500" w:type="pct"/>
            <w:tcBorders>
              <w:top w:val="single" w:sz="4" w:space="0" w:color="auto"/>
              <w:left w:val="single" w:sz="4" w:space="0" w:color="auto"/>
              <w:bottom w:val="single" w:sz="4" w:space="0" w:color="auto"/>
              <w:right w:val="single" w:sz="4" w:space="0" w:color="auto"/>
            </w:tcBorders>
            <w:hideMark/>
          </w:tcPr>
          <w:p w14:paraId="726A4C2D" w14:textId="77777777" w:rsidR="000709DA" w:rsidRPr="00E075DC" w:rsidRDefault="000709DA" w:rsidP="005019D4">
            <w:pPr>
              <w:pStyle w:val="HTMLPreformatted"/>
              <w:widowControl w:val="0"/>
              <w:jc w:val="center"/>
              <w:rPr>
                <w:rFonts w:ascii="Times New Roman" w:hAnsi="Times New Roman" w:cs="Times New Roman"/>
                <w:b/>
                <w:bCs/>
                <w:sz w:val="24"/>
                <w:szCs w:val="24"/>
                <w:lang w:val="en-US"/>
              </w:rPr>
            </w:pPr>
            <w:r w:rsidRPr="00E075DC">
              <w:rPr>
                <w:rFonts w:ascii="Times New Roman" w:hAnsi="Times New Roman" w:cs="Times New Roman"/>
                <w:b/>
                <w:sz w:val="24"/>
                <w:szCs w:val="24"/>
                <w:lang w:val="en-US"/>
              </w:rPr>
              <w:t>Multi-point 200-point scale</w:t>
            </w:r>
          </w:p>
        </w:tc>
      </w:tr>
      <w:tr w:rsidR="000709DA" w:rsidRPr="00E075DC" w14:paraId="726A4C31" w14:textId="77777777" w:rsidTr="005019D4">
        <w:tc>
          <w:tcPr>
            <w:tcW w:w="2500" w:type="pct"/>
            <w:tcBorders>
              <w:top w:val="single" w:sz="4" w:space="0" w:color="auto"/>
              <w:left w:val="single" w:sz="4" w:space="0" w:color="auto"/>
              <w:bottom w:val="single" w:sz="4" w:space="0" w:color="auto"/>
              <w:right w:val="single" w:sz="4" w:space="0" w:color="auto"/>
            </w:tcBorders>
            <w:hideMark/>
          </w:tcPr>
          <w:p w14:paraId="726A4C2F" w14:textId="77777777" w:rsidR="000709DA" w:rsidRPr="00E075DC" w:rsidRDefault="000709DA" w:rsidP="005019D4">
            <w:pPr>
              <w:pStyle w:val="HTMLPreformatted"/>
              <w:widowControl w:val="0"/>
              <w:jc w:val="center"/>
              <w:rPr>
                <w:rFonts w:ascii="Times New Roman" w:hAnsi="Times New Roman" w:cs="Times New Roman"/>
                <w:bCs/>
                <w:sz w:val="24"/>
                <w:szCs w:val="24"/>
                <w:lang w:val="en-US"/>
              </w:rPr>
            </w:pPr>
            <w:r w:rsidRPr="00E075DC">
              <w:rPr>
                <w:rFonts w:ascii="Times New Roman" w:hAnsi="Times New Roman" w:cs="Times New Roman"/>
                <w:bCs/>
                <w:sz w:val="24"/>
                <w:szCs w:val="24"/>
                <w:lang w:val="en-US"/>
              </w:rPr>
              <w:t>Excellent ("5")</w:t>
            </w:r>
          </w:p>
        </w:tc>
        <w:tc>
          <w:tcPr>
            <w:tcW w:w="2500" w:type="pct"/>
            <w:tcBorders>
              <w:top w:val="single" w:sz="4" w:space="0" w:color="auto"/>
              <w:left w:val="single" w:sz="4" w:space="0" w:color="auto"/>
              <w:bottom w:val="single" w:sz="4" w:space="0" w:color="auto"/>
              <w:right w:val="single" w:sz="4" w:space="0" w:color="auto"/>
            </w:tcBorders>
            <w:hideMark/>
          </w:tcPr>
          <w:p w14:paraId="726A4C30" w14:textId="77777777" w:rsidR="000709DA" w:rsidRPr="00E075DC" w:rsidRDefault="000709DA" w:rsidP="005019D4">
            <w:pPr>
              <w:pStyle w:val="HTMLPreformatted"/>
              <w:widowControl w:val="0"/>
              <w:jc w:val="center"/>
              <w:rPr>
                <w:rFonts w:ascii="Times New Roman" w:hAnsi="Times New Roman" w:cs="Times New Roman"/>
                <w:bCs/>
                <w:sz w:val="24"/>
                <w:szCs w:val="24"/>
                <w:lang w:val="en-US"/>
              </w:rPr>
            </w:pPr>
            <w:r w:rsidRPr="00E075DC">
              <w:rPr>
                <w:rFonts w:ascii="Times New Roman" w:hAnsi="Times New Roman" w:cs="Times New Roman"/>
                <w:bCs/>
                <w:sz w:val="24"/>
                <w:szCs w:val="24"/>
                <w:lang w:val="en-US"/>
              </w:rPr>
              <w:t>185 – 200</w:t>
            </w:r>
          </w:p>
        </w:tc>
      </w:tr>
      <w:tr w:rsidR="000709DA" w:rsidRPr="00E075DC" w14:paraId="726A4C34" w14:textId="77777777" w:rsidTr="005019D4">
        <w:tc>
          <w:tcPr>
            <w:tcW w:w="2500" w:type="pct"/>
            <w:tcBorders>
              <w:top w:val="single" w:sz="4" w:space="0" w:color="auto"/>
              <w:left w:val="single" w:sz="4" w:space="0" w:color="auto"/>
              <w:bottom w:val="single" w:sz="4" w:space="0" w:color="auto"/>
              <w:right w:val="single" w:sz="4" w:space="0" w:color="auto"/>
            </w:tcBorders>
            <w:hideMark/>
          </w:tcPr>
          <w:p w14:paraId="726A4C32" w14:textId="77777777" w:rsidR="000709DA" w:rsidRPr="00E075DC" w:rsidRDefault="000709DA" w:rsidP="005019D4">
            <w:pPr>
              <w:pStyle w:val="HTMLPreformatted"/>
              <w:widowControl w:val="0"/>
              <w:jc w:val="center"/>
              <w:rPr>
                <w:rFonts w:ascii="Times New Roman" w:hAnsi="Times New Roman" w:cs="Times New Roman"/>
                <w:bCs/>
                <w:sz w:val="24"/>
                <w:szCs w:val="24"/>
                <w:lang w:val="en-US"/>
              </w:rPr>
            </w:pPr>
            <w:r w:rsidRPr="00E075DC">
              <w:rPr>
                <w:rFonts w:ascii="Times New Roman" w:hAnsi="Times New Roman" w:cs="Times New Roman"/>
                <w:bCs/>
                <w:sz w:val="24"/>
                <w:szCs w:val="24"/>
                <w:lang w:val="en-US"/>
              </w:rPr>
              <w:t>Good ("4")</w:t>
            </w:r>
          </w:p>
        </w:tc>
        <w:tc>
          <w:tcPr>
            <w:tcW w:w="2500" w:type="pct"/>
            <w:tcBorders>
              <w:top w:val="single" w:sz="4" w:space="0" w:color="auto"/>
              <w:left w:val="single" w:sz="4" w:space="0" w:color="auto"/>
              <w:bottom w:val="single" w:sz="4" w:space="0" w:color="auto"/>
              <w:right w:val="single" w:sz="4" w:space="0" w:color="auto"/>
            </w:tcBorders>
            <w:hideMark/>
          </w:tcPr>
          <w:p w14:paraId="726A4C33" w14:textId="77777777" w:rsidR="000709DA" w:rsidRPr="00E075DC" w:rsidRDefault="000709DA" w:rsidP="005019D4">
            <w:pPr>
              <w:pStyle w:val="HTMLPreformatted"/>
              <w:widowControl w:val="0"/>
              <w:jc w:val="center"/>
              <w:rPr>
                <w:rFonts w:ascii="Times New Roman" w:hAnsi="Times New Roman" w:cs="Times New Roman"/>
                <w:bCs/>
                <w:sz w:val="24"/>
                <w:szCs w:val="24"/>
                <w:lang w:val="en-US"/>
              </w:rPr>
            </w:pPr>
            <w:r w:rsidRPr="00E075DC">
              <w:rPr>
                <w:rFonts w:ascii="Times New Roman" w:hAnsi="Times New Roman" w:cs="Times New Roman"/>
                <w:bCs/>
                <w:sz w:val="24"/>
                <w:szCs w:val="24"/>
                <w:lang w:val="en-US"/>
              </w:rPr>
              <w:t>151 – 184</w:t>
            </w:r>
          </w:p>
        </w:tc>
      </w:tr>
      <w:tr w:rsidR="000709DA" w:rsidRPr="00E075DC" w14:paraId="726A4C37" w14:textId="77777777" w:rsidTr="005019D4">
        <w:tc>
          <w:tcPr>
            <w:tcW w:w="2500" w:type="pct"/>
            <w:tcBorders>
              <w:top w:val="single" w:sz="4" w:space="0" w:color="auto"/>
              <w:left w:val="single" w:sz="4" w:space="0" w:color="auto"/>
              <w:bottom w:val="single" w:sz="4" w:space="0" w:color="auto"/>
              <w:right w:val="single" w:sz="4" w:space="0" w:color="auto"/>
            </w:tcBorders>
            <w:hideMark/>
          </w:tcPr>
          <w:p w14:paraId="726A4C35" w14:textId="77777777" w:rsidR="000709DA" w:rsidRPr="00E075DC" w:rsidRDefault="000709DA" w:rsidP="005019D4">
            <w:pPr>
              <w:pStyle w:val="HTMLPreformatted"/>
              <w:widowControl w:val="0"/>
              <w:jc w:val="center"/>
              <w:rPr>
                <w:rFonts w:ascii="Times New Roman" w:hAnsi="Times New Roman" w:cs="Times New Roman"/>
                <w:bCs/>
                <w:sz w:val="24"/>
                <w:szCs w:val="24"/>
                <w:lang w:val="en-US"/>
              </w:rPr>
            </w:pPr>
            <w:r w:rsidRPr="00E075DC">
              <w:rPr>
                <w:rFonts w:ascii="Times New Roman" w:hAnsi="Times New Roman" w:cs="Times New Roman"/>
                <w:bCs/>
                <w:sz w:val="24"/>
                <w:szCs w:val="24"/>
                <w:lang w:val="en-US"/>
              </w:rPr>
              <w:t>Satisfactory ("3")</w:t>
            </w:r>
          </w:p>
        </w:tc>
        <w:tc>
          <w:tcPr>
            <w:tcW w:w="2500" w:type="pct"/>
            <w:tcBorders>
              <w:top w:val="single" w:sz="4" w:space="0" w:color="auto"/>
              <w:left w:val="single" w:sz="4" w:space="0" w:color="auto"/>
              <w:bottom w:val="single" w:sz="4" w:space="0" w:color="auto"/>
              <w:right w:val="single" w:sz="4" w:space="0" w:color="auto"/>
            </w:tcBorders>
            <w:hideMark/>
          </w:tcPr>
          <w:p w14:paraId="726A4C36" w14:textId="77777777" w:rsidR="000709DA" w:rsidRPr="00E075DC" w:rsidRDefault="000709DA" w:rsidP="005019D4">
            <w:pPr>
              <w:pStyle w:val="HTMLPreformatted"/>
              <w:widowControl w:val="0"/>
              <w:jc w:val="center"/>
              <w:rPr>
                <w:rFonts w:ascii="Times New Roman" w:hAnsi="Times New Roman" w:cs="Times New Roman"/>
                <w:bCs/>
                <w:sz w:val="24"/>
                <w:szCs w:val="24"/>
                <w:lang w:val="en-US"/>
              </w:rPr>
            </w:pPr>
            <w:r w:rsidRPr="00E075DC">
              <w:rPr>
                <w:rFonts w:ascii="Times New Roman" w:hAnsi="Times New Roman" w:cs="Times New Roman"/>
                <w:bCs/>
                <w:sz w:val="24"/>
                <w:szCs w:val="24"/>
                <w:lang w:val="en-US"/>
              </w:rPr>
              <w:t>120 – 150</w:t>
            </w:r>
          </w:p>
        </w:tc>
      </w:tr>
      <w:tr w:rsidR="000709DA" w:rsidRPr="00E075DC" w14:paraId="726A4C3A" w14:textId="77777777" w:rsidTr="005019D4">
        <w:tc>
          <w:tcPr>
            <w:tcW w:w="2500" w:type="pct"/>
            <w:tcBorders>
              <w:top w:val="single" w:sz="4" w:space="0" w:color="auto"/>
              <w:left w:val="single" w:sz="4" w:space="0" w:color="auto"/>
              <w:bottom w:val="single" w:sz="4" w:space="0" w:color="auto"/>
              <w:right w:val="single" w:sz="4" w:space="0" w:color="auto"/>
            </w:tcBorders>
            <w:hideMark/>
          </w:tcPr>
          <w:p w14:paraId="726A4C38" w14:textId="77777777" w:rsidR="000709DA" w:rsidRPr="00E075DC" w:rsidRDefault="000709DA" w:rsidP="005019D4">
            <w:pPr>
              <w:pStyle w:val="HTMLPreformatted"/>
              <w:widowControl w:val="0"/>
              <w:jc w:val="center"/>
              <w:rPr>
                <w:rFonts w:ascii="Times New Roman" w:hAnsi="Times New Roman" w:cs="Times New Roman"/>
                <w:bCs/>
                <w:sz w:val="24"/>
                <w:szCs w:val="24"/>
                <w:lang w:val="en-US"/>
              </w:rPr>
            </w:pPr>
            <w:r w:rsidRPr="00E075DC">
              <w:rPr>
                <w:rFonts w:ascii="Times New Roman" w:hAnsi="Times New Roman" w:cs="Times New Roman"/>
                <w:bCs/>
                <w:sz w:val="24"/>
                <w:szCs w:val="24"/>
                <w:lang w:val="en-US"/>
              </w:rPr>
              <w:t>Unsatisfactory ("2")</w:t>
            </w:r>
          </w:p>
        </w:tc>
        <w:tc>
          <w:tcPr>
            <w:tcW w:w="2500" w:type="pct"/>
            <w:tcBorders>
              <w:top w:val="single" w:sz="4" w:space="0" w:color="auto"/>
              <w:left w:val="single" w:sz="4" w:space="0" w:color="auto"/>
              <w:bottom w:val="single" w:sz="4" w:space="0" w:color="auto"/>
              <w:right w:val="single" w:sz="4" w:space="0" w:color="auto"/>
            </w:tcBorders>
            <w:hideMark/>
          </w:tcPr>
          <w:p w14:paraId="726A4C39" w14:textId="77777777" w:rsidR="000709DA" w:rsidRPr="00E075DC" w:rsidRDefault="000709DA" w:rsidP="005019D4">
            <w:pPr>
              <w:pStyle w:val="HTMLPreformatted"/>
              <w:widowControl w:val="0"/>
              <w:jc w:val="center"/>
              <w:rPr>
                <w:rFonts w:ascii="Times New Roman" w:hAnsi="Times New Roman" w:cs="Times New Roman"/>
                <w:bCs/>
                <w:sz w:val="24"/>
                <w:szCs w:val="24"/>
                <w:lang w:val="en-US"/>
              </w:rPr>
            </w:pPr>
            <w:r w:rsidRPr="00E075DC">
              <w:rPr>
                <w:rFonts w:ascii="Times New Roman" w:hAnsi="Times New Roman" w:cs="Times New Roman"/>
                <w:bCs/>
                <w:sz w:val="24"/>
                <w:szCs w:val="24"/>
                <w:lang w:val="en-US"/>
              </w:rPr>
              <w:t>Below 120</w:t>
            </w:r>
          </w:p>
        </w:tc>
      </w:tr>
    </w:tbl>
    <w:p w14:paraId="726A4C3B" w14:textId="77777777" w:rsidR="000709DA" w:rsidRPr="00E075DC" w:rsidRDefault="000709DA" w:rsidP="000709DA">
      <w:pPr>
        <w:rPr>
          <w:b/>
          <w:lang w:val="en-US"/>
        </w:rPr>
      </w:pPr>
    </w:p>
    <w:p w14:paraId="726A4C3C" w14:textId="77777777" w:rsidR="000709DA" w:rsidRPr="00E075DC" w:rsidRDefault="000709DA" w:rsidP="000709DA">
      <w:pPr>
        <w:ind w:firstLine="708"/>
        <w:jc w:val="both"/>
        <w:rPr>
          <w:lang w:val="en-US"/>
        </w:rPr>
      </w:pPr>
      <w:r w:rsidRPr="00E075DC">
        <w:rPr>
          <w:lang w:val="en-US"/>
        </w:rPr>
        <w:t>A multi-point scale (200-point scale) characterizes the actual success of each applicant in mastering the educational component. The conversion of the traditional grade (average score for the academic discipline) into a 200-point scale is performed by the University's information and technology department.</w:t>
      </w:r>
    </w:p>
    <w:p w14:paraId="726A4C3D" w14:textId="77777777" w:rsidR="000709DA" w:rsidRPr="00E075DC" w:rsidRDefault="000709DA" w:rsidP="000709DA">
      <w:pPr>
        <w:pStyle w:val="BodyText"/>
        <w:ind w:firstLine="707"/>
        <w:jc w:val="both"/>
        <w:rPr>
          <w:lang w:val="en-US"/>
        </w:rPr>
      </w:pPr>
      <w:r w:rsidRPr="00E075DC">
        <w:rPr>
          <w:lang w:val="en-US"/>
        </w:rPr>
        <w:t>According to the points obtained on the 200-point scale, the achievements of applicants are assessed according to the ECTS rating scale. Further ranking according to the ECTS rating scale allows assessing the achievements of applicants in the educational component who are studying in the same year of the same specialty, according to the points they received.</w:t>
      </w:r>
    </w:p>
    <w:p w14:paraId="726A4C3E" w14:textId="0CB06CB1" w:rsidR="000709DA" w:rsidRPr="00E075DC" w:rsidRDefault="000709DA" w:rsidP="000709DA">
      <w:pPr>
        <w:pStyle w:val="210"/>
        <w:ind w:right="0" w:firstLine="709"/>
        <w:rPr>
          <w:bCs/>
          <w:sz w:val="24"/>
          <w:szCs w:val="24"/>
          <w:lang w:val="en-US"/>
        </w:rPr>
      </w:pPr>
      <w:r w:rsidRPr="00E075DC">
        <w:rPr>
          <w:sz w:val="24"/>
          <w:szCs w:val="24"/>
          <w:lang w:val="en-US"/>
        </w:rPr>
        <w:lastRenderedPageBreak/>
        <w:t xml:space="preserve">The ECTS scale is a relative-comparative rating scale that establishes whether an applicant belongs to the group of the best or worst among the reference group of fellow </w:t>
      </w:r>
      <w:r w:rsidR="00802F07" w:rsidRPr="00802F07">
        <w:rPr>
          <w:sz w:val="24"/>
          <w:szCs w:val="24"/>
          <w:lang w:val="en-US"/>
        </w:rPr>
        <w:t>higher education applicant</w:t>
      </w:r>
      <w:r w:rsidRPr="00E075DC">
        <w:rPr>
          <w:sz w:val="24"/>
          <w:szCs w:val="24"/>
          <w:lang w:val="en-US"/>
        </w:rPr>
        <w:t>s (faculty, specialty). An “A” grade on the ECTS scale cannot be equal to an “excellent” grade, and a “B” grade cannot be equal to an “good” grade, etc. When converting from a multi-point scale, the boundaries of the “A”, “B”, “C”, “D”, “E” grades on the ECTS scale do not coincide with the boundaries of the “5”, “4”, “3” grades on the traditional scale. Applicants who received “FX” and “F” (“2”) grades are not included in the list of ranked applicants. An “FX” grade is assigned to applicants who have scored the minimum number of points for their current academic activity, but who have not passed the final examination. A grade of "F" is given to applicants who attended all classes in the discipline, but did not achieve a grade point average (3.00) for their current academic activity and were not admitted to the final examination.</w:t>
      </w:r>
    </w:p>
    <w:p w14:paraId="726A4C3F" w14:textId="77777777" w:rsidR="000709DA" w:rsidRPr="00E075DC" w:rsidRDefault="000709DA" w:rsidP="000709DA">
      <w:pPr>
        <w:ind w:firstLine="709"/>
        <w:jc w:val="both"/>
        <w:rPr>
          <w:lang w:val="en-US"/>
        </w:rPr>
      </w:pPr>
      <w:r w:rsidRPr="00E075DC">
        <w:rPr>
          <w:lang w:val="en-US"/>
        </w:rPr>
        <w:t>Applicants studying in the same course (same specialty), based on the number of points scored in the discipline, are ranked on the ECTS scale as follows:</w:t>
      </w:r>
    </w:p>
    <w:p w14:paraId="726A4C40" w14:textId="77777777" w:rsidR="000709DA" w:rsidRPr="00E075DC" w:rsidRDefault="000709DA" w:rsidP="000709DA">
      <w:pPr>
        <w:tabs>
          <w:tab w:val="left" w:pos="1140"/>
        </w:tabs>
        <w:jc w:val="center"/>
        <w:rPr>
          <w:b/>
          <w:lang w:val="en-US"/>
        </w:rPr>
      </w:pPr>
      <w:r w:rsidRPr="00E075DC">
        <w:rPr>
          <w:b/>
          <w:lang w:val="en-US"/>
        </w:rPr>
        <w:t>Conversion of traditional course grade and total points into ECTS scale</w:t>
      </w:r>
    </w:p>
    <w:p w14:paraId="726A4C41" w14:textId="77777777" w:rsidR="000709DA" w:rsidRPr="00E075DC" w:rsidRDefault="000709DA" w:rsidP="000709DA">
      <w:pPr>
        <w:tabs>
          <w:tab w:val="left" w:pos="1140"/>
        </w:tabs>
        <w:jc w:val="both"/>
        <w:rPr>
          <w:lang w:val="en-U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211"/>
        <w:gridCol w:w="5211"/>
      </w:tblGrid>
      <w:tr w:rsidR="000709DA" w:rsidRPr="00E075DC" w14:paraId="726A4C44" w14:textId="77777777" w:rsidTr="005019D4">
        <w:tc>
          <w:tcPr>
            <w:tcW w:w="2500" w:type="pct"/>
            <w:tcBorders>
              <w:top w:val="single" w:sz="4" w:space="0" w:color="auto"/>
              <w:left w:val="single" w:sz="4" w:space="0" w:color="auto"/>
              <w:bottom w:val="single" w:sz="4" w:space="0" w:color="auto"/>
              <w:right w:val="single" w:sz="4" w:space="0" w:color="auto"/>
            </w:tcBorders>
            <w:hideMark/>
          </w:tcPr>
          <w:p w14:paraId="726A4C42" w14:textId="77777777" w:rsidR="000709DA" w:rsidRPr="00E075DC" w:rsidRDefault="000709DA" w:rsidP="005019D4">
            <w:pPr>
              <w:jc w:val="center"/>
              <w:rPr>
                <w:b/>
                <w:lang w:val="en-US"/>
              </w:rPr>
            </w:pPr>
            <w:r w:rsidRPr="00E075DC">
              <w:rPr>
                <w:b/>
                <w:lang w:val="en-US"/>
              </w:rPr>
              <w:t>ECTS grade</w:t>
            </w:r>
          </w:p>
        </w:tc>
        <w:tc>
          <w:tcPr>
            <w:tcW w:w="2500" w:type="pct"/>
            <w:tcBorders>
              <w:top w:val="single" w:sz="4" w:space="0" w:color="auto"/>
              <w:left w:val="single" w:sz="4" w:space="0" w:color="auto"/>
              <w:bottom w:val="single" w:sz="4" w:space="0" w:color="auto"/>
              <w:right w:val="single" w:sz="4" w:space="0" w:color="auto"/>
            </w:tcBorders>
            <w:hideMark/>
          </w:tcPr>
          <w:p w14:paraId="726A4C43" w14:textId="77777777" w:rsidR="000709DA" w:rsidRPr="00E075DC" w:rsidRDefault="000709DA" w:rsidP="005019D4">
            <w:pPr>
              <w:jc w:val="center"/>
              <w:rPr>
                <w:b/>
                <w:lang w:val="en-US"/>
              </w:rPr>
            </w:pPr>
            <w:r w:rsidRPr="00E075DC">
              <w:rPr>
                <w:b/>
                <w:lang w:val="en-US"/>
              </w:rPr>
              <w:t>Statistical indicator</w:t>
            </w:r>
          </w:p>
        </w:tc>
      </w:tr>
      <w:tr w:rsidR="000709DA" w:rsidRPr="00E075DC" w14:paraId="726A4C47" w14:textId="77777777" w:rsidTr="005019D4">
        <w:tc>
          <w:tcPr>
            <w:tcW w:w="2500" w:type="pct"/>
            <w:tcBorders>
              <w:top w:val="single" w:sz="4" w:space="0" w:color="auto"/>
              <w:left w:val="single" w:sz="4" w:space="0" w:color="auto"/>
              <w:bottom w:val="single" w:sz="4" w:space="0" w:color="auto"/>
              <w:right w:val="single" w:sz="4" w:space="0" w:color="auto"/>
            </w:tcBorders>
            <w:hideMark/>
          </w:tcPr>
          <w:p w14:paraId="726A4C45" w14:textId="13C3CBB9" w:rsidR="000709DA" w:rsidRPr="00E075DC" w:rsidRDefault="0080557A" w:rsidP="005019D4">
            <w:pPr>
              <w:jc w:val="center"/>
              <w:rPr>
                <w:lang w:val="en-US"/>
              </w:rPr>
            </w:pPr>
            <w:r>
              <w:rPr>
                <w:lang w:val="en-US"/>
              </w:rPr>
              <w:t>A</w:t>
            </w:r>
          </w:p>
        </w:tc>
        <w:tc>
          <w:tcPr>
            <w:tcW w:w="2500" w:type="pct"/>
            <w:tcBorders>
              <w:top w:val="single" w:sz="4" w:space="0" w:color="auto"/>
              <w:left w:val="single" w:sz="4" w:space="0" w:color="auto"/>
              <w:bottom w:val="single" w:sz="4" w:space="0" w:color="auto"/>
              <w:right w:val="single" w:sz="4" w:space="0" w:color="auto"/>
            </w:tcBorders>
            <w:hideMark/>
          </w:tcPr>
          <w:p w14:paraId="726A4C46" w14:textId="77777777" w:rsidR="000709DA" w:rsidRPr="00E075DC" w:rsidRDefault="000709DA" w:rsidP="005019D4">
            <w:pPr>
              <w:jc w:val="center"/>
              <w:rPr>
                <w:lang w:val="en-US"/>
              </w:rPr>
            </w:pPr>
            <w:r w:rsidRPr="00E075DC">
              <w:rPr>
                <w:lang w:val="en-US"/>
              </w:rPr>
              <w:t>Top 10% of applicants</w:t>
            </w:r>
          </w:p>
        </w:tc>
      </w:tr>
      <w:tr w:rsidR="000709DA" w:rsidRPr="00E075DC" w14:paraId="726A4C4A" w14:textId="77777777" w:rsidTr="005019D4">
        <w:tc>
          <w:tcPr>
            <w:tcW w:w="2500" w:type="pct"/>
            <w:tcBorders>
              <w:top w:val="single" w:sz="4" w:space="0" w:color="auto"/>
              <w:left w:val="single" w:sz="4" w:space="0" w:color="auto"/>
              <w:bottom w:val="single" w:sz="4" w:space="0" w:color="auto"/>
              <w:right w:val="single" w:sz="4" w:space="0" w:color="auto"/>
            </w:tcBorders>
            <w:hideMark/>
          </w:tcPr>
          <w:p w14:paraId="726A4C48" w14:textId="4423D4A1" w:rsidR="000709DA" w:rsidRPr="00E075DC" w:rsidRDefault="00645A9B" w:rsidP="005019D4">
            <w:pPr>
              <w:jc w:val="center"/>
              <w:rPr>
                <w:lang w:val="en-US"/>
              </w:rPr>
            </w:pPr>
            <w:r>
              <w:rPr>
                <w:lang w:val="en-US"/>
              </w:rPr>
              <w:t>B</w:t>
            </w:r>
          </w:p>
        </w:tc>
        <w:tc>
          <w:tcPr>
            <w:tcW w:w="2500" w:type="pct"/>
            <w:tcBorders>
              <w:top w:val="single" w:sz="4" w:space="0" w:color="auto"/>
              <w:left w:val="single" w:sz="4" w:space="0" w:color="auto"/>
              <w:bottom w:val="single" w:sz="4" w:space="0" w:color="auto"/>
              <w:right w:val="single" w:sz="4" w:space="0" w:color="auto"/>
            </w:tcBorders>
            <w:hideMark/>
          </w:tcPr>
          <w:p w14:paraId="726A4C49" w14:textId="77777777" w:rsidR="000709DA" w:rsidRPr="00E075DC" w:rsidRDefault="000709DA" w:rsidP="005019D4">
            <w:pPr>
              <w:jc w:val="center"/>
              <w:rPr>
                <w:lang w:val="en-US"/>
              </w:rPr>
            </w:pPr>
            <w:r w:rsidRPr="00E075DC">
              <w:rPr>
                <w:lang w:val="en-US"/>
              </w:rPr>
              <w:t>Next 25% of applicants</w:t>
            </w:r>
          </w:p>
        </w:tc>
      </w:tr>
      <w:tr w:rsidR="000709DA" w:rsidRPr="00E075DC" w14:paraId="726A4C4D" w14:textId="77777777" w:rsidTr="005019D4">
        <w:tc>
          <w:tcPr>
            <w:tcW w:w="2500" w:type="pct"/>
            <w:tcBorders>
              <w:top w:val="single" w:sz="4" w:space="0" w:color="auto"/>
              <w:left w:val="single" w:sz="4" w:space="0" w:color="auto"/>
              <w:bottom w:val="single" w:sz="4" w:space="0" w:color="auto"/>
              <w:right w:val="single" w:sz="4" w:space="0" w:color="auto"/>
            </w:tcBorders>
            <w:hideMark/>
          </w:tcPr>
          <w:p w14:paraId="726A4C4B" w14:textId="169F934A" w:rsidR="000709DA" w:rsidRPr="00E075DC" w:rsidRDefault="00645A9B" w:rsidP="005019D4">
            <w:pPr>
              <w:jc w:val="center"/>
              <w:rPr>
                <w:lang w:val="en-US"/>
              </w:rPr>
            </w:pPr>
            <w:r>
              <w:rPr>
                <w:lang w:val="en-US"/>
              </w:rPr>
              <w:t>C</w:t>
            </w:r>
          </w:p>
        </w:tc>
        <w:tc>
          <w:tcPr>
            <w:tcW w:w="2500" w:type="pct"/>
            <w:tcBorders>
              <w:top w:val="single" w:sz="4" w:space="0" w:color="auto"/>
              <w:left w:val="single" w:sz="4" w:space="0" w:color="auto"/>
              <w:bottom w:val="single" w:sz="4" w:space="0" w:color="auto"/>
              <w:right w:val="single" w:sz="4" w:space="0" w:color="auto"/>
            </w:tcBorders>
            <w:hideMark/>
          </w:tcPr>
          <w:p w14:paraId="726A4C4C" w14:textId="77777777" w:rsidR="000709DA" w:rsidRPr="00E075DC" w:rsidRDefault="000709DA" w:rsidP="005019D4">
            <w:pPr>
              <w:jc w:val="center"/>
              <w:rPr>
                <w:lang w:val="en-US"/>
              </w:rPr>
            </w:pPr>
            <w:r w:rsidRPr="00E075DC">
              <w:rPr>
                <w:lang w:val="en-US"/>
              </w:rPr>
              <w:t>Next 30% of applicants</w:t>
            </w:r>
          </w:p>
        </w:tc>
      </w:tr>
      <w:tr w:rsidR="000709DA" w:rsidRPr="00E075DC" w14:paraId="726A4C50" w14:textId="77777777" w:rsidTr="005019D4">
        <w:tc>
          <w:tcPr>
            <w:tcW w:w="2500" w:type="pct"/>
            <w:tcBorders>
              <w:top w:val="single" w:sz="4" w:space="0" w:color="auto"/>
              <w:left w:val="single" w:sz="4" w:space="0" w:color="auto"/>
              <w:bottom w:val="single" w:sz="4" w:space="0" w:color="auto"/>
              <w:right w:val="single" w:sz="4" w:space="0" w:color="auto"/>
            </w:tcBorders>
            <w:hideMark/>
          </w:tcPr>
          <w:p w14:paraId="726A4C4E" w14:textId="77777777" w:rsidR="000709DA" w:rsidRPr="00E075DC" w:rsidRDefault="000709DA" w:rsidP="005019D4">
            <w:pPr>
              <w:jc w:val="center"/>
              <w:rPr>
                <w:lang w:val="en-US"/>
              </w:rPr>
            </w:pPr>
            <w:r w:rsidRPr="00E075DC">
              <w:rPr>
                <w:lang w:val="en-US"/>
              </w:rPr>
              <w:t>D</w:t>
            </w:r>
          </w:p>
        </w:tc>
        <w:tc>
          <w:tcPr>
            <w:tcW w:w="2500" w:type="pct"/>
            <w:tcBorders>
              <w:top w:val="single" w:sz="4" w:space="0" w:color="auto"/>
              <w:left w:val="single" w:sz="4" w:space="0" w:color="auto"/>
              <w:bottom w:val="single" w:sz="4" w:space="0" w:color="auto"/>
              <w:right w:val="single" w:sz="4" w:space="0" w:color="auto"/>
            </w:tcBorders>
            <w:hideMark/>
          </w:tcPr>
          <w:p w14:paraId="726A4C4F" w14:textId="77777777" w:rsidR="000709DA" w:rsidRPr="00E075DC" w:rsidRDefault="000709DA" w:rsidP="005019D4">
            <w:pPr>
              <w:jc w:val="center"/>
              <w:rPr>
                <w:lang w:val="en-US"/>
              </w:rPr>
            </w:pPr>
            <w:r w:rsidRPr="00E075DC">
              <w:rPr>
                <w:lang w:val="en-US"/>
              </w:rPr>
              <w:t>Next 25% of applicants</w:t>
            </w:r>
          </w:p>
        </w:tc>
      </w:tr>
      <w:tr w:rsidR="000709DA" w:rsidRPr="00E075DC" w14:paraId="726A4C53" w14:textId="77777777" w:rsidTr="005019D4">
        <w:tc>
          <w:tcPr>
            <w:tcW w:w="2500" w:type="pct"/>
            <w:tcBorders>
              <w:top w:val="single" w:sz="4" w:space="0" w:color="auto"/>
              <w:left w:val="single" w:sz="4" w:space="0" w:color="auto"/>
              <w:bottom w:val="single" w:sz="4" w:space="0" w:color="auto"/>
              <w:right w:val="single" w:sz="4" w:space="0" w:color="auto"/>
            </w:tcBorders>
            <w:hideMark/>
          </w:tcPr>
          <w:p w14:paraId="726A4C51" w14:textId="3E40FD6B" w:rsidR="000709DA" w:rsidRPr="00E075DC" w:rsidRDefault="00645A9B" w:rsidP="005019D4">
            <w:pPr>
              <w:jc w:val="center"/>
              <w:rPr>
                <w:lang w:val="en-US"/>
              </w:rPr>
            </w:pPr>
            <w:r>
              <w:rPr>
                <w:lang w:val="en-US"/>
              </w:rPr>
              <w:t>E</w:t>
            </w:r>
          </w:p>
        </w:tc>
        <w:tc>
          <w:tcPr>
            <w:tcW w:w="2500" w:type="pct"/>
            <w:tcBorders>
              <w:top w:val="single" w:sz="4" w:space="0" w:color="auto"/>
              <w:left w:val="single" w:sz="4" w:space="0" w:color="auto"/>
              <w:bottom w:val="single" w:sz="4" w:space="0" w:color="auto"/>
              <w:right w:val="single" w:sz="4" w:space="0" w:color="auto"/>
            </w:tcBorders>
            <w:hideMark/>
          </w:tcPr>
          <w:p w14:paraId="726A4C52" w14:textId="77777777" w:rsidR="000709DA" w:rsidRPr="00E075DC" w:rsidRDefault="000709DA" w:rsidP="005019D4">
            <w:pPr>
              <w:jc w:val="center"/>
              <w:rPr>
                <w:lang w:val="en-US"/>
              </w:rPr>
            </w:pPr>
            <w:r w:rsidRPr="00E075DC">
              <w:rPr>
                <w:lang w:val="en-US"/>
              </w:rPr>
              <w:t>Next 10% of applicants</w:t>
            </w:r>
          </w:p>
        </w:tc>
      </w:tr>
    </w:tbl>
    <w:p w14:paraId="726A4C56" w14:textId="77777777" w:rsidR="00223A0A" w:rsidRPr="00E075DC" w:rsidRDefault="00223A0A" w:rsidP="00223A0A">
      <w:pPr>
        <w:spacing w:before="120"/>
        <w:jc w:val="both"/>
        <w:rPr>
          <w:noProof/>
          <w:lang w:val="en-US"/>
        </w:rPr>
      </w:pPr>
    </w:p>
    <w:p w14:paraId="726A4C57" w14:textId="77777777" w:rsidR="006B7624" w:rsidRPr="00E075DC" w:rsidRDefault="006B7624" w:rsidP="006B7624">
      <w:pPr>
        <w:rPr>
          <w:b/>
          <w:lang w:val="en-US"/>
        </w:rPr>
      </w:pPr>
      <w:r w:rsidRPr="00E075DC">
        <w:rPr>
          <w:b/>
          <w:lang w:val="en-US"/>
        </w:rPr>
        <w:t>10. Methodological support</w:t>
      </w:r>
    </w:p>
    <w:p w14:paraId="726A4C58" w14:textId="77777777" w:rsidR="006B7624" w:rsidRPr="00E075DC" w:rsidRDefault="006B7624" w:rsidP="006B7624">
      <w:pPr>
        <w:rPr>
          <w:b/>
          <w:lang w:val="en-US"/>
        </w:rPr>
      </w:pPr>
    </w:p>
    <w:p w14:paraId="726A4C59" w14:textId="77777777" w:rsidR="006B7624" w:rsidRPr="00E075DC" w:rsidRDefault="006B7624" w:rsidP="006B7624">
      <w:pPr>
        <w:numPr>
          <w:ilvl w:val="0"/>
          <w:numId w:val="8"/>
        </w:numPr>
        <w:rPr>
          <w:lang w:val="en-US"/>
        </w:rPr>
      </w:pPr>
      <w:r w:rsidRPr="00E075DC">
        <w:rPr>
          <w:lang w:val="en-US"/>
        </w:rPr>
        <w:t>Work program of the academic discipline</w:t>
      </w:r>
    </w:p>
    <w:p w14:paraId="726A4C5A" w14:textId="77777777" w:rsidR="006B7624" w:rsidRPr="00E075DC" w:rsidRDefault="006B7624" w:rsidP="006B7624">
      <w:pPr>
        <w:numPr>
          <w:ilvl w:val="0"/>
          <w:numId w:val="8"/>
        </w:numPr>
        <w:rPr>
          <w:lang w:val="en-US"/>
        </w:rPr>
      </w:pPr>
      <w:r w:rsidRPr="00E075DC">
        <w:rPr>
          <w:lang w:val="en-US"/>
        </w:rPr>
        <w:t>Syllabus</w:t>
      </w:r>
    </w:p>
    <w:p w14:paraId="726A4C5B" w14:textId="77777777" w:rsidR="006B7624" w:rsidRPr="00E075DC" w:rsidRDefault="006B7624" w:rsidP="006B7624">
      <w:pPr>
        <w:numPr>
          <w:ilvl w:val="0"/>
          <w:numId w:val="8"/>
        </w:numPr>
        <w:rPr>
          <w:lang w:val="en-US"/>
        </w:rPr>
      </w:pPr>
      <w:r w:rsidRPr="00E075DC">
        <w:rPr>
          <w:lang w:val="en-US"/>
        </w:rPr>
        <w:t>Methodological developments for lectures</w:t>
      </w:r>
    </w:p>
    <w:p w14:paraId="726A4C5C" w14:textId="77777777" w:rsidR="006B7624" w:rsidRPr="00E075DC" w:rsidRDefault="006B7624" w:rsidP="006B7624">
      <w:pPr>
        <w:numPr>
          <w:ilvl w:val="0"/>
          <w:numId w:val="8"/>
        </w:numPr>
        <w:rPr>
          <w:lang w:val="en-US"/>
        </w:rPr>
      </w:pPr>
      <w:r w:rsidRPr="00E075DC">
        <w:rPr>
          <w:lang w:val="en-US"/>
        </w:rPr>
        <w:t>Methodological developments for practical classes</w:t>
      </w:r>
    </w:p>
    <w:p w14:paraId="726A4C5D" w14:textId="0A3E97A3" w:rsidR="006B7624" w:rsidRPr="00E075DC" w:rsidRDefault="006B7624" w:rsidP="006B7624">
      <w:pPr>
        <w:numPr>
          <w:ilvl w:val="0"/>
          <w:numId w:val="8"/>
        </w:numPr>
        <w:rPr>
          <w:lang w:val="en-US"/>
        </w:rPr>
      </w:pPr>
      <w:r w:rsidRPr="00E075DC">
        <w:rPr>
          <w:lang w:val="en-US"/>
        </w:rPr>
        <w:t xml:space="preserve">Methodological recommendations for independent work of </w:t>
      </w:r>
      <w:r w:rsidR="00802F07" w:rsidRPr="00802F07">
        <w:rPr>
          <w:lang w:val="en-US"/>
        </w:rPr>
        <w:t>higher education applicant</w:t>
      </w:r>
      <w:r w:rsidRPr="00E075DC">
        <w:rPr>
          <w:lang w:val="en-US"/>
        </w:rPr>
        <w:t>s</w:t>
      </w:r>
    </w:p>
    <w:p w14:paraId="726A4C5E" w14:textId="77777777" w:rsidR="006B7624" w:rsidRPr="00E075DC" w:rsidRDefault="006B7624" w:rsidP="006B7624">
      <w:pPr>
        <w:numPr>
          <w:ilvl w:val="0"/>
          <w:numId w:val="8"/>
        </w:numPr>
        <w:rPr>
          <w:lang w:val="en-US"/>
        </w:rPr>
      </w:pPr>
      <w:r w:rsidRPr="00E075DC">
        <w:rPr>
          <w:lang w:val="en-US"/>
        </w:rPr>
        <w:t>Multimedia presentations</w:t>
      </w:r>
    </w:p>
    <w:p w14:paraId="726A4C5F" w14:textId="77777777" w:rsidR="006B7624" w:rsidRPr="00E075DC" w:rsidRDefault="006B7624" w:rsidP="006B7624">
      <w:pPr>
        <w:numPr>
          <w:ilvl w:val="0"/>
          <w:numId w:val="8"/>
        </w:numPr>
        <w:rPr>
          <w:lang w:val="en-US"/>
        </w:rPr>
      </w:pPr>
      <w:r w:rsidRPr="00E075DC">
        <w:rPr>
          <w:lang w:val="en-US"/>
        </w:rPr>
        <w:t>Situational clinical tasks</w:t>
      </w:r>
    </w:p>
    <w:p w14:paraId="726A4C60" w14:textId="77777777" w:rsidR="006B7624" w:rsidRPr="00E075DC" w:rsidRDefault="006B7624" w:rsidP="006B7624">
      <w:pPr>
        <w:numPr>
          <w:ilvl w:val="0"/>
          <w:numId w:val="8"/>
        </w:numPr>
        <w:rPr>
          <w:lang w:val="en-US"/>
        </w:rPr>
      </w:pPr>
      <w:r w:rsidRPr="00E075DC">
        <w:rPr>
          <w:lang w:val="en-US"/>
        </w:rPr>
        <w:t>Electronic bank of test tasks by discipline units</w:t>
      </w:r>
    </w:p>
    <w:p w14:paraId="726A4C61" w14:textId="77777777" w:rsidR="006B7624" w:rsidRPr="00E075DC" w:rsidRDefault="006B7624" w:rsidP="006B7624">
      <w:pPr>
        <w:rPr>
          <w:lang w:val="en-US"/>
        </w:rPr>
      </w:pPr>
    </w:p>
    <w:p w14:paraId="726A4C62" w14:textId="77777777" w:rsidR="006B7624" w:rsidRPr="00E075DC" w:rsidRDefault="006B7624" w:rsidP="006B7624">
      <w:pPr>
        <w:rPr>
          <w:lang w:val="en-US"/>
        </w:rPr>
      </w:pPr>
      <w:r w:rsidRPr="00E075DC">
        <w:rPr>
          <w:lang w:val="en-US"/>
        </w:rPr>
        <w:t>Educational and methodological literature:</w:t>
      </w:r>
    </w:p>
    <w:p w14:paraId="726A4C63" w14:textId="77777777" w:rsidR="006B7624" w:rsidRPr="00E075DC" w:rsidRDefault="006B7624" w:rsidP="006B7624">
      <w:pPr>
        <w:rPr>
          <w:lang w:val="en-US"/>
        </w:rPr>
      </w:pPr>
    </w:p>
    <w:p w14:paraId="726A4C64" w14:textId="77777777" w:rsidR="006B7624" w:rsidRPr="00E075DC" w:rsidRDefault="006B7624" w:rsidP="006B7624">
      <w:pPr>
        <w:pStyle w:val="ListParagraph"/>
        <w:numPr>
          <w:ilvl w:val="0"/>
          <w:numId w:val="8"/>
        </w:numPr>
        <w:rPr>
          <w:lang w:val="en-US"/>
        </w:rPr>
      </w:pPr>
      <w:r w:rsidRPr="00E075DC">
        <w:rPr>
          <w:lang w:val="en-US"/>
        </w:rPr>
        <w:t>New clinical protocols: Psychiatry. Kyiv. Professional editions, 2020. – 265 p.</w:t>
      </w:r>
    </w:p>
    <w:p w14:paraId="726A4C65" w14:textId="77777777" w:rsidR="006B7624" w:rsidRPr="00E075DC" w:rsidRDefault="006B7624" w:rsidP="006B7624">
      <w:pPr>
        <w:pStyle w:val="ListParagraph"/>
        <w:numPr>
          <w:ilvl w:val="0"/>
          <w:numId w:val="8"/>
        </w:numPr>
        <w:rPr>
          <w:lang w:val="en-US"/>
        </w:rPr>
      </w:pPr>
      <w:r w:rsidRPr="00E075DC">
        <w:rPr>
          <w:lang w:val="en-US"/>
        </w:rPr>
        <w:t>Psychiatry and narcology in general medical practice. M. Maruta, G. Kozhina. Kyiv: Medicine, 2019. – 344 p.</w:t>
      </w:r>
    </w:p>
    <w:p w14:paraId="726A4C66" w14:textId="77777777" w:rsidR="006B7624" w:rsidRPr="00E075DC" w:rsidRDefault="006B7624" w:rsidP="006B7624">
      <w:pPr>
        <w:pStyle w:val="ListParagraph"/>
        <w:numPr>
          <w:ilvl w:val="0"/>
          <w:numId w:val="8"/>
        </w:numPr>
        <w:rPr>
          <w:lang w:val="en-US"/>
        </w:rPr>
      </w:pPr>
      <w:r w:rsidRPr="00E075DC">
        <w:rPr>
          <w:lang w:val="en-US"/>
        </w:rPr>
        <w:t>Psychiatry and narcology A.M. Skrypnikov et al. Kyiv: Medicine, 2021. – 224p.</w:t>
      </w:r>
    </w:p>
    <w:p w14:paraId="726A4C67" w14:textId="77777777" w:rsidR="006B7624" w:rsidRPr="00E075DC" w:rsidRDefault="006B7624" w:rsidP="006B7624">
      <w:pPr>
        <w:pStyle w:val="ListParagraph"/>
        <w:numPr>
          <w:ilvl w:val="0"/>
          <w:numId w:val="8"/>
        </w:numPr>
        <w:rPr>
          <w:lang w:val="en-US"/>
        </w:rPr>
      </w:pPr>
      <w:r w:rsidRPr="00E075DC">
        <w:rPr>
          <w:lang w:val="en-US"/>
        </w:rPr>
        <w:t>Psychiatry and narcology V.L. Havenko, V.S. Bitensky. – Kyiv: Medicine., 2020. – 512 p.</w:t>
      </w:r>
    </w:p>
    <w:p w14:paraId="726A4C68" w14:textId="77777777" w:rsidR="006B7624" w:rsidRPr="00E075DC" w:rsidRDefault="006B7624" w:rsidP="006B7624">
      <w:pPr>
        <w:rPr>
          <w:b/>
          <w:lang w:val="en-US"/>
        </w:rPr>
      </w:pPr>
    </w:p>
    <w:p w14:paraId="726A4C69" w14:textId="77777777" w:rsidR="00DB5D39" w:rsidRPr="00E075DC" w:rsidRDefault="006B7624" w:rsidP="00335360">
      <w:pPr>
        <w:jc w:val="center"/>
        <w:rPr>
          <w:b/>
          <w:lang w:val="en-US"/>
        </w:rPr>
      </w:pPr>
      <w:r w:rsidRPr="00E075DC">
        <w:rPr>
          <w:b/>
          <w:lang w:val="en-US"/>
        </w:rPr>
        <w:t>11. List of questions to prepare applicants for differential credit</w:t>
      </w:r>
    </w:p>
    <w:p w14:paraId="726A4C6A" w14:textId="77777777" w:rsidR="00620699" w:rsidRPr="00E075DC" w:rsidRDefault="00620699" w:rsidP="00620699">
      <w:pPr>
        <w:widowControl w:val="0"/>
        <w:numPr>
          <w:ilvl w:val="0"/>
          <w:numId w:val="19"/>
        </w:numPr>
        <w:shd w:val="clear" w:color="auto" w:fill="FFFFFF"/>
        <w:tabs>
          <w:tab w:val="left" w:pos="403"/>
        </w:tabs>
        <w:autoSpaceDE w:val="0"/>
        <w:autoSpaceDN w:val="0"/>
        <w:adjustRightInd w:val="0"/>
        <w:jc w:val="both"/>
        <w:rPr>
          <w:lang w:val="en-US"/>
        </w:rPr>
      </w:pPr>
      <w:r w:rsidRPr="00E075DC">
        <w:rPr>
          <w:lang w:val="en-US"/>
        </w:rPr>
        <w:t>Subject of psychiatry and narcology</w:t>
      </w:r>
    </w:p>
    <w:p w14:paraId="726A4C6B" w14:textId="77777777" w:rsidR="00620699" w:rsidRPr="00E075DC" w:rsidRDefault="00620699" w:rsidP="00620699">
      <w:pPr>
        <w:widowControl w:val="0"/>
        <w:numPr>
          <w:ilvl w:val="0"/>
          <w:numId w:val="19"/>
        </w:numPr>
        <w:shd w:val="clear" w:color="auto" w:fill="FFFFFF"/>
        <w:tabs>
          <w:tab w:val="left" w:pos="403"/>
        </w:tabs>
        <w:autoSpaceDE w:val="0"/>
        <w:autoSpaceDN w:val="0"/>
        <w:adjustRightInd w:val="0"/>
        <w:jc w:val="both"/>
        <w:rPr>
          <w:lang w:val="en-US"/>
        </w:rPr>
      </w:pPr>
      <w:r w:rsidRPr="00E075DC">
        <w:rPr>
          <w:lang w:val="en-US"/>
        </w:rPr>
        <w:t>Tasks of psychiatry and narcology</w:t>
      </w:r>
    </w:p>
    <w:p w14:paraId="726A4C6C" w14:textId="77777777" w:rsidR="00620699" w:rsidRPr="00E075DC" w:rsidRDefault="00620699" w:rsidP="00620699">
      <w:pPr>
        <w:widowControl w:val="0"/>
        <w:numPr>
          <w:ilvl w:val="0"/>
          <w:numId w:val="19"/>
        </w:numPr>
        <w:shd w:val="clear" w:color="auto" w:fill="FFFFFF"/>
        <w:tabs>
          <w:tab w:val="left" w:pos="403"/>
        </w:tabs>
        <w:autoSpaceDE w:val="0"/>
        <w:autoSpaceDN w:val="0"/>
        <w:adjustRightInd w:val="0"/>
        <w:jc w:val="both"/>
        <w:rPr>
          <w:lang w:val="en-US"/>
        </w:rPr>
      </w:pPr>
      <w:r w:rsidRPr="00E075DC">
        <w:rPr>
          <w:lang w:val="en-US"/>
        </w:rPr>
        <w:t>Main stages of development of psychiatry.</w:t>
      </w:r>
    </w:p>
    <w:p w14:paraId="726A4C6D" w14:textId="77777777" w:rsidR="00620699" w:rsidRPr="00E075DC" w:rsidRDefault="00620699" w:rsidP="00620699">
      <w:pPr>
        <w:widowControl w:val="0"/>
        <w:numPr>
          <w:ilvl w:val="0"/>
          <w:numId w:val="19"/>
        </w:numPr>
        <w:shd w:val="clear" w:color="auto" w:fill="FFFFFF"/>
        <w:tabs>
          <w:tab w:val="left" w:pos="403"/>
        </w:tabs>
        <w:autoSpaceDE w:val="0"/>
        <w:autoSpaceDN w:val="0"/>
        <w:adjustRightInd w:val="0"/>
        <w:jc w:val="both"/>
        <w:rPr>
          <w:lang w:val="en-US"/>
        </w:rPr>
      </w:pPr>
      <w:r w:rsidRPr="00E075DC">
        <w:rPr>
          <w:lang w:val="en-US"/>
        </w:rPr>
        <w:t>Structure of psychiatric and narcological care, psychiatric hospital and dispensary.</w:t>
      </w:r>
    </w:p>
    <w:p w14:paraId="726A4C6E" w14:textId="77777777" w:rsidR="00620699" w:rsidRPr="00E075DC" w:rsidRDefault="00620699" w:rsidP="00620699">
      <w:pPr>
        <w:widowControl w:val="0"/>
        <w:numPr>
          <w:ilvl w:val="0"/>
          <w:numId w:val="19"/>
        </w:numPr>
        <w:shd w:val="clear" w:color="auto" w:fill="FFFFFF"/>
        <w:tabs>
          <w:tab w:val="left" w:pos="403"/>
        </w:tabs>
        <w:autoSpaceDE w:val="0"/>
        <w:autoSpaceDN w:val="0"/>
        <w:adjustRightInd w:val="0"/>
        <w:jc w:val="both"/>
        <w:rPr>
          <w:lang w:val="en-US"/>
        </w:rPr>
      </w:pPr>
      <w:r w:rsidRPr="00E075DC">
        <w:rPr>
          <w:lang w:val="en-US"/>
        </w:rPr>
        <w:t>Principles of care for the mentally ill.</w:t>
      </w:r>
    </w:p>
    <w:p w14:paraId="726A4C6F" w14:textId="77777777" w:rsidR="00620699" w:rsidRPr="00E075DC" w:rsidRDefault="00620699" w:rsidP="00620699">
      <w:pPr>
        <w:widowControl w:val="0"/>
        <w:numPr>
          <w:ilvl w:val="0"/>
          <w:numId w:val="19"/>
        </w:numPr>
        <w:shd w:val="clear" w:color="auto" w:fill="FFFFFF"/>
        <w:tabs>
          <w:tab w:val="left" w:pos="403"/>
        </w:tabs>
        <w:autoSpaceDE w:val="0"/>
        <w:autoSpaceDN w:val="0"/>
        <w:adjustRightInd w:val="0"/>
        <w:jc w:val="both"/>
        <w:rPr>
          <w:lang w:val="en-US"/>
        </w:rPr>
      </w:pPr>
      <w:r w:rsidRPr="00E075DC">
        <w:rPr>
          <w:lang w:val="en-US"/>
        </w:rPr>
        <w:t>The main factors in the etiology of mental disorders</w:t>
      </w:r>
    </w:p>
    <w:p w14:paraId="726A4C70" w14:textId="77777777" w:rsidR="00620699" w:rsidRPr="00E075DC" w:rsidRDefault="00620699" w:rsidP="00620699">
      <w:pPr>
        <w:widowControl w:val="0"/>
        <w:numPr>
          <w:ilvl w:val="0"/>
          <w:numId w:val="19"/>
        </w:numPr>
        <w:shd w:val="clear" w:color="auto" w:fill="FFFFFF"/>
        <w:tabs>
          <w:tab w:val="left" w:pos="403"/>
        </w:tabs>
        <w:autoSpaceDE w:val="0"/>
        <w:autoSpaceDN w:val="0"/>
        <w:adjustRightInd w:val="0"/>
        <w:jc w:val="both"/>
        <w:rPr>
          <w:lang w:val="en-US"/>
        </w:rPr>
      </w:pPr>
      <w:r w:rsidRPr="00E075DC">
        <w:rPr>
          <w:lang w:val="en-US"/>
        </w:rPr>
        <w:t>The main pathogenetic mechanisms of mental pathology</w:t>
      </w:r>
    </w:p>
    <w:p w14:paraId="726A4C71" w14:textId="77777777" w:rsidR="00620699" w:rsidRPr="00E075DC" w:rsidRDefault="00620699" w:rsidP="00620699">
      <w:pPr>
        <w:widowControl w:val="0"/>
        <w:numPr>
          <w:ilvl w:val="0"/>
          <w:numId w:val="19"/>
        </w:numPr>
        <w:shd w:val="clear" w:color="auto" w:fill="FFFFFF"/>
        <w:tabs>
          <w:tab w:val="left" w:pos="403"/>
        </w:tabs>
        <w:autoSpaceDE w:val="0"/>
        <w:autoSpaceDN w:val="0"/>
        <w:adjustRightInd w:val="0"/>
        <w:jc w:val="both"/>
        <w:rPr>
          <w:lang w:val="en-US"/>
        </w:rPr>
      </w:pPr>
      <w:r w:rsidRPr="00E075DC">
        <w:rPr>
          <w:lang w:val="en-US"/>
        </w:rPr>
        <w:t>Legal principles of psychiatric care. Modern concept of mental health care in Ukraine.</w:t>
      </w:r>
    </w:p>
    <w:p w14:paraId="726A4C72" w14:textId="77777777" w:rsidR="00620699" w:rsidRPr="00E075DC" w:rsidRDefault="00620699" w:rsidP="00620699">
      <w:pPr>
        <w:widowControl w:val="0"/>
        <w:numPr>
          <w:ilvl w:val="0"/>
          <w:numId w:val="19"/>
        </w:numPr>
        <w:shd w:val="clear" w:color="auto" w:fill="FFFFFF"/>
        <w:tabs>
          <w:tab w:val="left" w:pos="403"/>
        </w:tabs>
        <w:autoSpaceDE w:val="0"/>
        <w:autoSpaceDN w:val="0"/>
        <w:adjustRightInd w:val="0"/>
        <w:jc w:val="both"/>
        <w:rPr>
          <w:lang w:val="en-US"/>
        </w:rPr>
      </w:pPr>
      <w:r w:rsidRPr="00E075DC">
        <w:rPr>
          <w:lang w:val="en-US"/>
        </w:rPr>
        <w:t>The role of a somatic physician in providing medical care to patients with symptomatic mental disorders.</w:t>
      </w:r>
    </w:p>
    <w:p w14:paraId="726A4C73" w14:textId="77777777" w:rsidR="00620699" w:rsidRPr="00E075DC" w:rsidRDefault="00620699" w:rsidP="00620699">
      <w:pPr>
        <w:widowControl w:val="0"/>
        <w:numPr>
          <w:ilvl w:val="0"/>
          <w:numId w:val="19"/>
        </w:numPr>
        <w:shd w:val="clear" w:color="auto" w:fill="FFFFFF"/>
        <w:tabs>
          <w:tab w:val="left" w:pos="403"/>
        </w:tabs>
        <w:autoSpaceDE w:val="0"/>
        <w:autoSpaceDN w:val="0"/>
        <w:adjustRightInd w:val="0"/>
        <w:jc w:val="both"/>
        <w:rPr>
          <w:lang w:val="en-US"/>
        </w:rPr>
      </w:pPr>
      <w:r w:rsidRPr="00E075DC">
        <w:rPr>
          <w:lang w:val="en-US"/>
        </w:rPr>
        <w:t>First and emergency care for patients with mental disorders, main indications for hospitalization.</w:t>
      </w:r>
    </w:p>
    <w:p w14:paraId="726A4C74" w14:textId="77777777" w:rsidR="00620699" w:rsidRPr="00E075DC" w:rsidRDefault="00620699" w:rsidP="00620699">
      <w:pPr>
        <w:widowControl w:val="0"/>
        <w:numPr>
          <w:ilvl w:val="0"/>
          <w:numId w:val="19"/>
        </w:numPr>
        <w:shd w:val="clear" w:color="auto" w:fill="FFFFFF"/>
        <w:tabs>
          <w:tab w:val="left" w:pos="403"/>
        </w:tabs>
        <w:autoSpaceDE w:val="0"/>
        <w:autoSpaceDN w:val="0"/>
        <w:adjustRightInd w:val="0"/>
        <w:jc w:val="both"/>
        <w:rPr>
          <w:lang w:val="en-US"/>
        </w:rPr>
      </w:pPr>
      <w:r w:rsidRPr="00E075DC">
        <w:rPr>
          <w:lang w:val="en-US"/>
        </w:rPr>
        <w:lastRenderedPageBreak/>
        <w:t>Psychophysiological and neuropsychological foundations of disorders of sensations, perceptions and representations</w:t>
      </w:r>
    </w:p>
    <w:p w14:paraId="726A4C75" w14:textId="77777777" w:rsidR="00620699" w:rsidRPr="00E075DC" w:rsidRDefault="00620699" w:rsidP="00620699">
      <w:pPr>
        <w:widowControl w:val="0"/>
        <w:numPr>
          <w:ilvl w:val="0"/>
          <w:numId w:val="19"/>
        </w:numPr>
        <w:shd w:val="clear" w:color="auto" w:fill="FFFFFF"/>
        <w:tabs>
          <w:tab w:val="left" w:pos="403"/>
        </w:tabs>
        <w:autoSpaceDE w:val="0"/>
        <w:autoSpaceDN w:val="0"/>
        <w:adjustRightInd w:val="0"/>
        <w:jc w:val="both"/>
        <w:rPr>
          <w:lang w:val="en-US"/>
        </w:rPr>
      </w:pPr>
      <w:r w:rsidRPr="00E075DC">
        <w:rPr>
          <w:lang w:val="en-US"/>
        </w:rPr>
        <w:t>Classification and definition of sensory disorders: hyperesthesia, hypoesthesia, anesthesia, senestopathy.</w:t>
      </w:r>
    </w:p>
    <w:p w14:paraId="726A4C76" w14:textId="77777777" w:rsidR="00620699" w:rsidRPr="00E075DC" w:rsidRDefault="00620699" w:rsidP="00620699">
      <w:pPr>
        <w:widowControl w:val="0"/>
        <w:numPr>
          <w:ilvl w:val="0"/>
          <w:numId w:val="19"/>
        </w:numPr>
        <w:shd w:val="clear" w:color="auto" w:fill="FFFFFF"/>
        <w:tabs>
          <w:tab w:val="left" w:pos="403"/>
        </w:tabs>
        <w:autoSpaceDE w:val="0"/>
        <w:autoSpaceDN w:val="0"/>
        <w:adjustRightInd w:val="0"/>
        <w:jc w:val="both"/>
        <w:rPr>
          <w:lang w:val="en-US"/>
        </w:rPr>
      </w:pPr>
      <w:r w:rsidRPr="00E075DC">
        <w:rPr>
          <w:lang w:val="en-US"/>
        </w:rPr>
        <w:t>Classification and definition of perceptual disorders: illusions, psychosensory disorders, hallucinations.</w:t>
      </w:r>
    </w:p>
    <w:p w14:paraId="726A4C77" w14:textId="77777777" w:rsidR="00620699" w:rsidRPr="00E075DC" w:rsidRDefault="00620699" w:rsidP="00620699">
      <w:pPr>
        <w:widowControl w:val="0"/>
        <w:numPr>
          <w:ilvl w:val="0"/>
          <w:numId w:val="19"/>
        </w:numPr>
        <w:shd w:val="clear" w:color="auto" w:fill="FFFFFF"/>
        <w:tabs>
          <w:tab w:val="left" w:pos="403"/>
        </w:tabs>
        <w:autoSpaceDE w:val="0"/>
        <w:autoSpaceDN w:val="0"/>
        <w:adjustRightInd w:val="0"/>
        <w:jc w:val="both"/>
        <w:rPr>
          <w:lang w:val="en-US"/>
        </w:rPr>
      </w:pPr>
      <w:r w:rsidRPr="00E075DC">
        <w:rPr>
          <w:lang w:val="en-US"/>
        </w:rPr>
        <w:t>Age-related characteristics of disorders of sensations, perceptions and representations.</w:t>
      </w:r>
    </w:p>
    <w:p w14:paraId="726A4C78" w14:textId="77777777" w:rsidR="00620699" w:rsidRPr="00E075DC" w:rsidRDefault="00620699" w:rsidP="00620699">
      <w:pPr>
        <w:widowControl w:val="0"/>
        <w:numPr>
          <w:ilvl w:val="0"/>
          <w:numId w:val="19"/>
        </w:numPr>
        <w:shd w:val="clear" w:color="auto" w:fill="FFFFFF"/>
        <w:tabs>
          <w:tab w:val="left" w:pos="403"/>
        </w:tabs>
        <w:autoSpaceDE w:val="0"/>
        <w:autoSpaceDN w:val="0"/>
        <w:adjustRightInd w:val="0"/>
        <w:jc w:val="both"/>
        <w:rPr>
          <w:lang w:val="en-US"/>
        </w:rPr>
      </w:pPr>
      <w:r w:rsidRPr="00E075DC">
        <w:rPr>
          <w:lang w:val="en-US"/>
        </w:rPr>
        <w:t>Classification and definition of memory disorders</w:t>
      </w:r>
    </w:p>
    <w:p w14:paraId="726A4C79" w14:textId="77777777" w:rsidR="00620699" w:rsidRPr="00E075DC" w:rsidRDefault="00620699" w:rsidP="00620699">
      <w:pPr>
        <w:widowControl w:val="0"/>
        <w:numPr>
          <w:ilvl w:val="0"/>
          <w:numId w:val="19"/>
        </w:numPr>
        <w:shd w:val="clear" w:color="auto" w:fill="FFFFFF"/>
        <w:tabs>
          <w:tab w:val="left" w:pos="403"/>
        </w:tabs>
        <w:autoSpaceDE w:val="0"/>
        <w:autoSpaceDN w:val="0"/>
        <w:adjustRightInd w:val="0"/>
        <w:jc w:val="both"/>
        <w:rPr>
          <w:lang w:val="en-US"/>
        </w:rPr>
      </w:pPr>
      <w:r w:rsidRPr="00E075DC">
        <w:rPr>
          <w:lang w:val="en-US"/>
        </w:rPr>
        <w:t>Psychophysiological and neuropsychological foundations of memory disorders.</w:t>
      </w:r>
    </w:p>
    <w:p w14:paraId="726A4C7A" w14:textId="77777777" w:rsidR="00620699" w:rsidRPr="00E075DC" w:rsidRDefault="00620699" w:rsidP="00620699">
      <w:pPr>
        <w:widowControl w:val="0"/>
        <w:numPr>
          <w:ilvl w:val="0"/>
          <w:numId w:val="19"/>
        </w:numPr>
        <w:shd w:val="clear" w:color="auto" w:fill="FFFFFF"/>
        <w:tabs>
          <w:tab w:val="left" w:pos="403"/>
        </w:tabs>
        <w:autoSpaceDE w:val="0"/>
        <w:autoSpaceDN w:val="0"/>
        <w:adjustRightInd w:val="0"/>
        <w:jc w:val="both"/>
        <w:rPr>
          <w:lang w:val="en-US"/>
        </w:rPr>
      </w:pPr>
      <w:r w:rsidRPr="00E075DC">
        <w:rPr>
          <w:lang w:val="en-US"/>
        </w:rPr>
        <w:t>Classification and definition of thinking and intellectual disorders. Psychophysiological and neuropsychological foundations of thinking and intellectual disorders.</w:t>
      </w:r>
    </w:p>
    <w:p w14:paraId="726A4C7B" w14:textId="77777777" w:rsidR="00620699" w:rsidRPr="00E075DC" w:rsidRDefault="00620699" w:rsidP="00620699">
      <w:pPr>
        <w:widowControl w:val="0"/>
        <w:numPr>
          <w:ilvl w:val="0"/>
          <w:numId w:val="19"/>
        </w:numPr>
        <w:shd w:val="clear" w:color="auto" w:fill="FFFFFF"/>
        <w:tabs>
          <w:tab w:val="left" w:pos="403"/>
        </w:tabs>
        <w:autoSpaceDE w:val="0"/>
        <w:autoSpaceDN w:val="0"/>
        <w:adjustRightInd w:val="0"/>
        <w:jc w:val="both"/>
        <w:rPr>
          <w:lang w:val="en-US"/>
        </w:rPr>
      </w:pPr>
      <w:r w:rsidRPr="00E075DC">
        <w:rPr>
          <w:lang w:val="en-US"/>
        </w:rPr>
        <w:t xml:space="preserve">Methods for identifying disorders of thinking and intelligence. Classification and definition of emotional disorders  </w:t>
      </w:r>
    </w:p>
    <w:p w14:paraId="726A4C7C" w14:textId="77777777" w:rsidR="00620699" w:rsidRPr="00E075DC" w:rsidRDefault="00620699" w:rsidP="00620699">
      <w:pPr>
        <w:widowControl w:val="0"/>
        <w:numPr>
          <w:ilvl w:val="0"/>
          <w:numId w:val="19"/>
        </w:numPr>
        <w:shd w:val="clear" w:color="auto" w:fill="FFFFFF"/>
        <w:tabs>
          <w:tab w:val="left" w:pos="403"/>
        </w:tabs>
        <w:autoSpaceDE w:val="0"/>
        <w:autoSpaceDN w:val="0"/>
        <w:adjustRightInd w:val="0"/>
        <w:jc w:val="both"/>
        <w:rPr>
          <w:lang w:val="en-US"/>
        </w:rPr>
      </w:pPr>
      <w:r w:rsidRPr="00E075DC">
        <w:rPr>
          <w:lang w:val="en-US"/>
        </w:rPr>
        <w:t>Psychophysiological and neuropsychological foundations of emotional disorders. Methods of identifying emotional disorders.</w:t>
      </w:r>
    </w:p>
    <w:p w14:paraId="726A4C7D" w14:textId="77777777" w:rsidR="00620699" w:rsidRPr="00E075DC" w:rsidRDefault="00620699" w:rsidP="00620699">
      <w:pPr>
        <w:widowControl w:val="0"/>
        <w:numPr>
          <w:ilvl w:val="0"/>
          <w:numId w:val="19"/>
        </w:numPr>
        <w:shd w:val="clear" w:color="auto" w:fill="FFFFFF"/>
        <w:tabs>
          <w:tab w:val="left" w:pos="403"/>
        </w:tabs>
        <w:autoSpaceDE w:val="0"/>
        <w:autoSpaceDN w:val="0"/>
        <w:adjustRightInd w:val="0"/>
        <w:jc w:val="both"/>
        <w:rPr>
          <w:lang w:val="en-US"/>
        </w:rPr>
      </w:pPr>
      <w:r w:rsidRPr="00E075DC">
        <w:rPr>
          <w:lang w:val="en-US"/>
        </w:rPr>
        <w:t>Classification and definition of effector sphere disorders</w:t>
      </w:r>
    </w:p>
    <w:p w14:paraId="726A4C7E" w14:textId="77777777" w:rsidR="00620699" w:rsidRPr="00E075DC" w:rsidRDefault="00620699" w:rsidP="00620699">
      <w:pPr>
        <w:widowControl w:val="0"/>
        <w:numPr>
          <w:ilvl w:val="0"/>
          <w:numId w:val="19"/>
        </w:numPr>
        <w:shd w:val="clear" w:color="auto" w:fill="FFFFFF"/>
        <w:tabs>
          <w:tab w:val="left" w:pos="403"/>
        </w:tabs>
        <w:autoSpaceDE w:val="0"/>
        <w:autoSpaceDN w:val="0"/>
        <w:adjustRightInd w:val="0"/>
        <w:jc w:val="both"/>
        <w:rPr>
          <w:lang w:val="en-US"/>
        </w:rPr>
      </w:pPr>
      <w:r w:rsidRPr="00E075DC">
        <w:rPr>
          <w:lang w:val="en-US"/>
        </w:rPr>
        <w:t>Psychophysiological and hebephrenic, delirious, oneiric, amentive, asthenic confusion of consciousness, twilight state</w:t>
      </w:r>
    </w:p>
    <w:p w14:paraId="726A4C7F" w14:textId="77777777" w:rsidR="00620699" w:rsidRPr="00E075DC" w:rsidRDefault="00620699" w:rsidP="00620699">
      <w:pPr>
        <w:widowControl w:val="0"/>
        <w:numPr>
          <w:ilvl w:val="0"/>
          <w:numId w:val="19"/>
        </w:numPr>
        <w:shd w:val="clear" w:color="auto" w:fill="FFFFFF"/>
        <w:tabs>
          <w:tab w:val="left" w:pos="403"/>
        </w:tabs>
        <w:autoSpaceDE w:val="0"/>
        <w:autoSpaceDN w:val="0"/>
        <w:adjustRightInd w:val="0"/>
        <w:jc w:val="both"/>
        <w:rPr>
          <w:lang w:val="en-US"/>
        </w:rPr>
      </w:pPr>
      <w:r w:rsidRPr="00E075DC">
        <w:rPr>
          <w:lang w:val="en-US"/>
        </w:rPr>
        <w:t>The main clinical forms of somatogenic psychoses.</w:t>
      </w:r>
    </w:p>
    <w:p w14:paraId="726A4C80" w14:textId="77777777" w:rsidR="00620699" w:rsidRPr="00E075DC" w:rsidRDefault="00620699" w:rsidP="00620699">
      <w:pPr>
        <w:widowControl w:val="0"/>
        <w:numPr>
          <w:ilvl w:val="0"/>
          <w:numId w:val="19"/>
        </w:numPr>
        <w:shd w:val="clear" w:color="auto" w:fill="FFFFFF"/>
        <w:tabs>
          <w:tab w:val="left" w:pos="403"/>
        </w:tabs>
        <w:autoSpaceDE w:val="0"/>
        <w:autoSpaceDN w:val="0"/>
        <w:adjustRightInd w:val="0"/>
        <w:jc w:val="both"/>
        <w:rPr>
          <w:lang w:val="en-US"/>
        </w:rPr>
      </w:pPr>
      <w:r w:rsidRPr="00E075DC">
        <w:rPr>
          <w:lang w:val="en-US"/>
        </w:rPr>
        <w:t>Mental disorders during pregnancy, postpartum and lactation.</w:t>
      </w:r>
    </w:p>
    <w:p w14:paraId="726A4C81" w14:textId="77777777" w:rsidR="00620699" w:rsidRPr="00E075DC" w:rsidRDefault="00620699" w:rsidP="00620699">
      <w:pPr>
        <w:widowControl w:val="0"/>
        <w:numPr>
          <w:ilvl w:val="0"/>
          <w:numId w:val="19"/>
        </w:numPr>
        <w:shd w:val="clear" w:color="auto" w:fill="FFFFFF"/>
        <w:tabs>
          <w:tab w:val="left" w:pos="403"/>
        </w:tabs>
        <w:autoSpaceDE w:val="0"/>
        <w:autoSpaceDN w:val="0"/>
        <w:adjustRightInd w:val="0"/>
        <w:jc w:val="both"/>
        <w:rPr>
          <w:lang w:val="en-US"/>
        </w:rPr>
      </w:pPr>
      <w:r w:rsidRPr="00E075DC">
        <w:rPr>
          <w:lang w:val="en-US"/>
        </w:rPr>
        <w:t>Mental disorders in brain tumors.</w:t>
      </w:r>
    </w:p>
    <w:p w14:paraId="726A4C82" w14:textId="77777777" w:rsidR="00620699" w:rsidRPr="00E075DC" w:rsidRDefault="00620699" w:rsidP="00620699">
      <w:pPr>
        <w:widowControl w:val="0"/>
        <w:numPr>
          <w:ilvl w:val="0"/>
          <w:numId w:val="19"/>
        </w:numPr>
        <w:shd w:val="clear" w:color="auto" w:fill="FFFFFF"/>
        <w:tabs>
          <w:tab w:val="left" w:pos="403"/>
        </w:tabs>
        <w:autoSpaceDE w:val="0"/>
        <w:autoSpaceDN w:val="0"/>
        <w:adjustRightInd w:val="0"/>
        <w:jc w:val="both"/>
        <w:rPr>
          <w:lang w:val="en-US"/>
        </w:rPr>
      </w:pPr>
      <w:r w:rsidRPr="00E075DC">
        <w:rPr>
          <w:lang w:val="en-US"/>
        </w:rPr>
        <w:t>Mental disorders in extracerebral tumors.</w:t>
      </w:r>
    </w:p>
    <w:p w14:paraId="726A4C83" w14:textId="77777777" w:rsidR="00620699" w:rsidRPr="00E075DC" w:rsidRDefault="00620699" w:rsidP="00620699">
      <w:pPr>
        <w:widowControl w:val="0"/>
        <w:numPr>
          <w:ilvl w:val="0"/>
          <w:numId w:val="19"/>
        </w:numPr>
        <w:shd w:val="clear" w:color="auto" w:fill="FFFFFF"/>
        <w:tabs>
          <w:tab w:val="left" w:pos="403"/>
        </w:tabs>
        <w:autoSpaceDE w:val="0"/>
        <w:autoSpaceDN w:val="0"/>
        <w:adjustRightInd w:val="0"/>
        <w:jc w:val="both"/>
        <w:rPr>
          <w:lang w:val="en-US"/>
        </w:rPr>
      </w:pPr>
      <w:r w:rsidRPr="00E075DC">
        <w:rPr>
          <w:lang w:val="en-US"/>
        </w:rPr>
        <w:t>Features of mental disorders in endocrine diseases.</w:t>
      </w:r>
    </w:p>
    <w:p w14:paraId="726A4C84" w14:textId="77777777" w:rsidR="00620699" w:rsidRPr="00E075DC" w:rsidRDefault="00620699" w:rsidP="00620699">
      <w:pPr>
        <w:widowControl w:val="0"/>
        <w:numPr>
          <w:ilvl w:val="0"/>
          <w:numId w:val="19"/>
        </w:numPr>
        <w:shd w:val="clear" w:color="auto" w:fill="FFFFFF"/>
        <w:tabs>
          <w:tab w:val="left" w:pos="403"/>
        </w:tabs>
        <w:autoSpaceDE w:val="0"/>
        <w:autoSpaceDN w:val="0"/>
        <w:adjustRightInd w:val="0"/>
        <w:jc w:val="both"/>
        <w:rPr>
          <w:lang w:val="en-US"/>
        </w:rPr>
      </w:pPr>
      <w:r w:rsidRPr="00E075DC">
        <w:rPr>
          <w:lang w:val="en-US"/>
        </w:rPr>
        <w:t>Basic principles of therapy, rehabilitation and prevention of mental disorders in endocrine and somatic diseases.</w:t>
      </w:r>
    </w:p>
    <w:p w14:paraId="726A4C85" w14:textId="77777777" w:rsidR="00620699" w:rsidRPr="00E075DC" w:rsidRDefault="00620699" w:rsidP="00620699">
      <w:pPr>
        <w:widowControl w:val="0"/>
        <w:numPr>
          <w:ilvl w:val="0"/>
          <w:numId w:val="19"/>
        </w:numPr>
        <w:shd w:val="clear" w:color="auto" w:fill="FFFFFF"/>
        <w:tabs>
          <w:tab w:val="left" w:pos="403"/>
        </w:tabs>
        <w:autoSpaceDE w:val="0"/>
        <w:autoSpaceDN w:val="0"/>
        <w:adjustRightInd w:val="0"/>
        <w:jc w:val="both"/>
        <w:rPr>
          <w:lang w:val="en-US"/>
        </w:rPr>
      </w:pPr>
      <w:r w:rsidRPr="00E075DC">
        <w:rPr>
          <w:lang w:val="en-US"/>
        </w:rPr>
        <w:t>Classification of mental disorders in acute and chronic infections.</w:t>
      </w:r>
    </w:p>
    <w:p w14:paraId="726A4C86" w14:textId="77777777" w:rsidR="00620699" w:rsidRPr="00E075DC" w:rsidRDefault="00620699" w:rsidP="00620699">
      <w:pPr>
        <w:widowControl w:val="0"/>
        <w:numPr>
          <w:ilvl w:val="0"/>
          <w:numId w:val="19"/>
        </w:numPr>
        <w:shd w:val="clear" w:color="auto" w:fill="FFFFFF"/>
        <w:tabs>
          <w:tab w:val="left" w:pos="403"/>
        </w:tabs>
        <w:autoSpaceDE w:val="0"/>
        <w:autoSpaceDN w:val="0"/>
        <w:adjustRightInd w:val="0"/>
        <w:jc w:val="both"/>
        <w:rPr>
          <w:lang w:val="en-US"/>
        </w:rPr>
      </w:pPr>
      <w:r w:rsidRPr="00E075DC">
        <w:rPr>
          <w:lang w:val="en-US"/>
        </w:rPr>
        <w:t>Features of mental disorders in cerebral syphilis and progressive paralysis.</w:t>
      </w:r>
    </w:p>
    <w:p w14:paraId="726A4C87" w14:textId="77777777" w:rsidR="00620699" w:rsidRPr="00E075DC" w:rsidRDefault="00620699" w:rsidP="00620699">
      <w:pPr>
        <w:widowControl w:val="0"/>
        <w:numPr>
          <w:ilvl w:val="0"/>
          <w:numId w:val="19"/>
        </w:numPr>
        <w:shd w:val="clear" w:color="auto" w:fill="FFFFFF"/>
        <w:tabs>
          <w:tab w:val="left" w:pos="403"/>
        </w:tabs>
        <w:autoSpaceDE w:val="0"/>
        <w:autoSpaceDN w:val="0"/>
        <w:adjustRightInd w:val="0"/>
        <w:jc w:val="both"/>
        <w:rPr>
          <w:lang w:val="en-US"/>
        </w:rPr>
      </w:pPr>
      <w:r w:rsidRPr="00E075DC">
        <w:rPr>
          <w:lang w:val="en-US"/>
        </w:rPr>
        <w:t>Mental disorders in HIV-infected people.</w:t>
      </w:r>
    </w:p>
    <w:p w14:paraId="726A4C88" w14:textId="77777777" w:rsidR="00620699" w:rsidRPr="00E075DC" w:rsidRDefault="00620699" w:rsidP="00620699">
      <w:pPr>
        <w:widowControl w:val="0"/>
        <w:numPr>
          <w:ilvl w:val="0"/>
          <w:numId w:val="19"/>
        </w:numPr>
        <w:shd w:val="clear" w:color="auto" w:fill="FFFFFF"/>
        <w:tabs>
          <w:tab w:val="left" w:pos="403"/>
        </w:tabs>
        <w:autoSpaceDE w:val="0"/>
        <w:autoSpaceDN w:val="0"/>
        <w:adjustRightInd w:val="0"/>
        <w:jc w:val="both"/>
        <w:rPr>
          <w:lang w:val="en-US"/>
        </w:rPr>
      </w:pPr>
      <w:r w:rsidRPr="00E075DC">
        <w:rPr>
          <w:lang w:val="en-US"/>
        </w:rPr>
        <w:t>Principles of treatment of mental disorders in acute and chronic infections.</w:t>
      </w:r>
    </w:p>
    <w:p w14:paraId="726A4C89" w14:textId="77777777" w:rsidR="00620699" w:rsidRPr="00E075DC" w:rsidRDefault="00620699" w:rsidP="004D6889">
      <w:pPr>
        <w:widowControl w:val="0"/>
        <w:numPr>
          <w:ilvl w:val="0"/>
          <w:numId w:val="19"/>
        </w:numPr>
        <w:shd w:val="clear" w:color="auto" w:fill="FFFFFF"/>
        <w:tabs>
          <w:tab w:val="left" w:pos="403"/>
        </w:tabs>
        <w:autoSpaceDE w:val="0"/>
        <w:autoSpaceDN w:val="0"/>
        <w:adjustRightInd w:val="0"/>
        <w:jc w:val="both"/>
        <w:rPr>
          <w:lang w:val="en-US"/>
        </w:rPr>
      </w:pPr>
      <w:r w:rsidRPr="00E075DC">
        <w:rPr>
          <w:lang w:val="en-US"/>
        </w:rPr>
        <w:t>Mental disorders in the acute period of traumatic brain injury, their treatment and prevention.</w:t>
      </w:r>
    </w:p>
    <w:p w14:paraId="726A4C8A" w14:textId="77777777" w:rsidR="00620699" w:rsidRPr="00E075DC" w:rsidRDefault="00620699" w:rsidP="00620699">
      <w:pPr>
        <w:widowControl w:val="0"/>
        <w:numPr>
          <w:ilvl w:val="0"/>
          <w:numId w:val="19"/>
        </w:numPr>
        <w:shd w:val="clear" w:color="auto" w:fill="FFFFFF"/>
        <w:tabs>
          <w:tab w:val="left" w:pos="403"/>
        </w:tabs>
        <w:autoSpaceDE w:val="0"/>
        <w:autoSpaceDN w:val="0"/>
        <w:adjustRightInd w:val="0"/>
        <w:jc w:val="both"/>
        <w:rPr>
          <w:lang w:val="en-US"/>
        </w:rPr>
      </w:pPr>
      <w:r w:rsidRPr="00E075DC">
        <w:rPr>
          <w:lang w:val="en-US"/>
        </w:rPr>
        <w:t>The concept of psychoactive substances, phenomena of use and addiction.</w:t>
      </w:r>
    </w:p>
    <w:p w14:paraId="726A4C8B" w14:textId="77777777" w:rsidR="00620699" w:rsidRPr="00E075DC" w:rsidRDefault="00620699" w:rsidP="00620699">
      <w:pPr>
        <w:widowControl w:val="0"/>
        <w:numPr>
          <w:ilvl w:val="0"/>
          <w:numId w:val="19"/>
        </w:numPr>
        <w:shd w:val="clear" w:color="auto" w:fill="FFFFFF"/>
        <w:tabs>
          <w:tab w:val="left" w:pos="403"/>
        </w:tabs>
        <w:autoSpaceDE w:val="0"/>
        <w:autoSpaceDN w:val="0"/>
        <w:adjustRightInd w:val="0"/>
        <w:jc w:val="both"/>
        <w:rPr>
          <w:lang w:val="en-US"/>
        </w:rPr>
      </w:pPr>
      <w:r w:rsidRPr="00E075DC">
        <w:rPr>
          <w:lang w:val="en-US"/>
        </w:rPr>
        <w:t>Features and course of drug addiction diseases by phases.</w:t>
      </w:r>
    </w:p>
    <w:p w14:paraId="726A4C8C" w14:textId="77777777" w:rsidR="00620699" w:rsidRPr="00E075DC" w:rsidRDefault="00620699" w:rsidP="00620699">
      <w:pPr>
        <w:widowControl w:val="0"/>
        <w:numPr>
          <w:ilvl w:val="0"/>
          <w:numId w:val="19"/>
        </w:numPr>
        <w:shd w:val="clear" w:color="auto" w:fill="FFFFFF"/>
        <w:tabs>
          <w:tab w:val="left" w:pos="403"/>
        </w:tabs>
        <w:autoSpaceDE w:val="0"/>
        <w:autoSpaceDN w:val="0"/>
        <w:adjustRightInd w:val="0"/>
        <w:jc w:val="both"/>
        <w:rPr>
          <w:lang w:val="en-US"/>
        </w:rPr>
      </w:pPr>
      <w:r w:rsidRPr="00E075DC">
        <w:rPr>
          <w:lang w:val="en-US"/>
        </w:rPr>
        <w:t>The effect of alcohol on higher nervous activity of a person.</w:t>
      </w:r>
    </w:p>
    <w:p w14:paraId="726A4C8D" w14:textId="77777777" w:rsidR="00620699" w:rsidRPr="00E075DC" w:rsidRDefault="00620699" w:rsidP="00620699">
      <w:pPr>
        <w:widowControl w:val="0"/>
        <w:numPr>
          <w:ilvl w:val="0"/>
          <w:numId w:val="19"/>
        </w:numPr>
        <w:shd w:val="clear" w:color="auto" w:fill="FFFFFF"/>
        <w:tabs>
          <w:tab w:val="left" w:pos="403"/>
        </w:tabs>
        <w:autoSpaceDE w:val="0"/>
        <w:autoSpaceDN w:val="0"/>
        <w:adjustRightInd w:val="0"/>
        <w:jc w:val="both"/>
        <w:rPr>
          <w:lang w:val="en-US"/>
        </w:rPr>
      </w:pPr>
      <w:r w:rsidRPr="00E075DC">
        <w:rPr>
          <w:lang w:val="en-US"/>
        </w:rPr>
        <w:t>Simple alcohol intoxication, its degrees, individual characteristics, diagnostics, provision of medical care for acute alcohol poisoning.</w:t>
      </w:r>
    </w:p>
    <w:p w14:paraId="726A4C8E" w14:textId="77777777" w:rsidR="00620699" w:rsidRPr="00E075DC" w:rsidRDefault="00620699" w:rsidP="00620699">
      <w:pPr>
        <w:widowControl w:val="0"/>
        <w:numPr>
          <w:ilvl w:val="0"/>
          <w:numId w:val="19"/>
        </w:numPr>
        <w:shd w:val="clear" w:color="auto" w:fill="FFFFFF"/>
        <w:tabs>
          <w:tab w:val="left" w:pos="403"/>
        </w:tabs>
        <w:autoSpaceDE w:val="0"/>
        <w:autoSpaceDN w:val="0"/>
        <w:adjustRightInd w:val="0"/>
        <w:jc w:val="both"/>
        <w:rPr>
          <w:lang w:val="en-US"/>
        </w:rPr>
      </w:pPr>
      <w:r w:rsidRPr="00E075DC">
        <w:rPr>
          <w:lang w:val="en-US"/>
        </w:rPr>
        <w:t>Pathological alcohol intoxication, diagnostics, forensic psychiatric examination.</w:t>
      </w:r>
    </w:p>
    <w:p w14:paraId="726A4C8F" w14:textId="77777777" w:rsidR="00620699" w:rsidRPr="00E075DC" w:rsidRDefault="00620699" w:rsidP="00913819">
      <w:pPr>
        <w:widowControl w:val="0"/>
        <w:numPr>
          <w:ilvl w:val="0"/>
          <w:numId w:val="19"/>
        </w:numPr>
        <w:shd w:val="clear" w:color="auto" w:fill="FFFFFF"/>
        <w:tabs>
          <w:tab w:val="left" w:pos="403"/>
        </w:tabs>
        <w:autoSpaceDE w:val="0"/>
        <w:autoSpaceDN w:val="0"/>
        <w:adjustRightInd w:val="0"/>
        <w:jc w:val="both"/>
        <w:rPr>
          <w:lang w:val="en-US"/>
        </w:rPr>
      </w:pPr>
      <w:r w:rsidRPr="00E075DC">
        <w:rPr>
          <w:lang w:val="en-US"/>
        </w:rPr>
        <w:t>Alcoholism, its criteria, drug addiction syndrome in alcoholism. Diagnosis of alcohol withdrawal, medical care.</w:t>
      </w:r>
    </w:p>
    <w:p w14:paraId="726A4C90" w14:textId="77777777" w:rsidR="00620699" w:rsidRPr="00E075DC" w:rsidRDefault="00620699" w:rsidP="00620699">
      <w:pPr>
        <w:widowControl w:val="0"/>
        <w:numPr>
          <w:ilvl w:val="0"/>
          <w:numId w:val="19"/>
        </w:numPr>
        <w:shd w:val="clear" w:color="auto" w:fill="FFFFFF"/>
        <w:tabs>
          <w:tab w:val="left" w:pos="403"/>
        </w:tabs>
        <w:autoSpaceDE w:val="0"/>
        <w:autoSpaceDN w:val="0"/>
        <w:adjustRightInd w:val="0"/>
        <w:jc w:val="both"/>
        <w:rPr>
          <w:lang w:val="en-US"/>
        </w:rPr>
      </w:pPr>
      <w:r w:rsidRPr="00E075DC">
        <w:rPr>
          <w:lang w:val="en-US"/>
        </w:rPr>
        <w:t>Stages of alcoholism, features of personality degradation.</w:t>
      </w:r>
    </w:p>
    <w:p w14:paraId="726A4C91" w14:textId="77777777" w:rsidR="00620699" w:rsidRPr="00E075DC" w:rsidRDefault="00620699" w:rsidP="00620699">
      <w:pPr>
        <w:widowControl w:val="0"/>
        <w:numPr>
          <w:ilvl w:val="0"/>
          <w:numId w:val="19"/>
        </w:numPr>
        <w:shd w:val="clear" w:color="auto" w:fill="FFFFFF"/>
        <w:tabs>
          <w:tab w:val="left" w:pos="403"/>
        </w:tabs>
        <w:autoSpaceDE w:val="0"/>
        <w:autoSpaceDN w:val="0"/>
        <w:adjustRightInd w:val="0"/>
        <w:jc w:val="both"/>
        <w:rPr>
          <w:lang w:val="en-US"/>
        </w:rPr>
      </w:pPr>
      <w:r w:rsidRPr="00E075DC">
        <w:rPr>
          <w:lang w:val="en-US"/>
        </w:rPr>
        <w:t>Prolonged metal-alcoholic psychoses.</w:t>
      </w:r>
    </w:p>
    <w:p w14:paraId="726A4C92" w14:textId="77777777" w:rsidR="00620699" w:rsidRPr="00E075DC" w:rsidRDefault="00620699" w:rsidP="00620699">
      <w:pPr>
        <w:widowControl w:val="0"/>
        <w:numPr>
          <w:ilvl w:val="0"/>
          <w:numId w:val="19"/>
        </w:numPr>
        <w:shd w:val="clear" w:color="auto" w:fill="FFFFFF"/>
        <w:tabs>
          <w:tab w:val="left" w:pos="403"/>
        </w:tabs>
        <w:autoSpaceDE w:val="0"/>
        <w:autoSpaceDN w:val="0"/>
        <w:adjustRightInd w:val="0"/>
        <w:jc w:val="both"/>
        <w:rPr>
          <w:lang w:val="en-US"/>
        </w:rPr>
      </w:pPr>
      <w:r w:rsidRPr="00E075DC">
        <w:rPr>
          <w:lang w:val="en-US"/>
        </w:rPr>
        <w:t>The concept of psychogenic disorder</w:t>
      </w:r>
    </w:p>
    <w:p w14:paraId="726A4C93" w14:textId="77777777" w:rsidR="00620699" w:rsidRPr="00E075DC" w:rsidRDefault="00620699" w:rsidP="00620699">
      <w:pPr>
        <w:widowControl w:val="0"/>
        <w:numPr>
          <w:ilvl w:val="0"/>
          <w:numId w:val="19"/>
        </w:numPr>
        <w:shd w:val="clear" w:color="auto" w:fill="FFFFFF"/>
        <w:tabs>
          <w:tab w:val="left" w:pos="403"/>
        </w:tabs>
        <w:autoSpaceDE w:val="0"/>
        <w:autoSpaceDN w:val="0"/>
        <w:adjustRightInd w:val="0"/>
        <w:jc w:val="both"/>
        <w:rPr>
          <w:lang w:val="en-US"/>
        </w:rPr>
      </w:pPr>
      <w:r w:rsidRPr="00E075DC">
        <w:rPr>
          <w:lang w:val="en-US"/>
        </w:rPr>
        <w:t>Etiological and pathogenetic factors of psychogenic disorders</w:t>
      </w:r>
    </w:p>
    <w:p w14:paraId="726A4C94" w14:textId="77777777" w:rsidR="00620699" w:rsidRPr="00E075DC" w:rsidRDefault="00620699" w:rsidP="00620699">
      <w:pPr>
        <w:widowControl w:val="0"/>
        <w:numPr>
          <w:ilvl w:val="0"/>
          <w:numId w:val="19"/>
        </w:numPr>
        <w:shd w:val="clear" w:color="auto" w:fill="FFFFFF"/>
        <w:tabs>
          <w:tab w:val="left" w:pos="403"/>
        </w:tabs>
        <w:autoSpaceDE w:val="0"/>
        <w:autoSpaceDN w:val="0"/>
        <w:adjustRightInd w:val="0"/>
        <w:jc w:val="both"/>
        <w:rPr>
          <w:lang w:val="en-US"/>
        </w:rPr>
      </w:pPr>
      <w:r w:rsidRPr="00E075DC">
        <w:rPr>
          <w:lang w:val="en-US"/>
        </w:rPr>
        <w:t>Classification of psychogeniuses.</w:t>
      </w:r>
    </w:p>
    <w:p w14:paraId="726A4C95" w14:textId="77777777" w:rsidR="00620699" w:rsidRPr="00E075DC" w:rsidRDefault="00620699" w:rsidP="00620699">
      <w:pPr>
        <w:widowControl w:val="0"/>
        <w:numPr>
          <w:ilvl w:val="0"/>
          <w:numId w:val="19"/>
        </w:numPr>
        <w:shd w:val="clear" w:color="auto" w:fill="FFFFFF"/>
        <w:tabs>
          <w:tab w:val="left" w:pos="403"/>
        </w:tabs>
        <w:autoSpaceDE w:val="0"/>
        <w:autoSpaceDN w:val="0"/>
        <w:adjustRightInd w:val="0"/>
        <w:jc w:val="both"/>
        <w:rPr>
          <w:lang w:val="en-US"/>
        </w:rPr>
      </w:pPr>
      <w:r w:rsidRPr="00E075DC">
        <w:rPr>
          <w:lang w:val="en-US"/>
        </w:rPr>
        <w:t>Definition of the concepts of emotional stress, adaptive reactions, and neurosis.</w:t>
      </w:r>
    </w:p>
    <w:p w14:paraId="726A4C96" w14:textId="77777777" w:rsidR="00620699" w:rsidRPr="00E075DC" w:rsidRDefault="00620699" w:rsidP="00620699">
      <w:pPr>
        <w:widowControl w:val="0"/>
        <w:numPr>
          <w:ilvl w:val="0"/>
          <w:numId w:val="19"/>
        </w:numPr>
        <w:shd w:val="clear" w:color="auto" w:fill="FFFFFF"/>
        <w:tabs>
          <w:tab w:val="left" w:pos="403"/>
        </w:tabs>
        <w:autoSpaceDE w:val="0"/>
        <w:autoSpaceDN w:val="0"/>
        <w:adjustRightInd w:val="0"/>
        <w:jc w:val="both"/>
        <w:rPr>
          <w:lang w:val="en-US"/>
        </w:rPr>
      </w:pPr>
      <w:r w:rsidRPr="00E075DC">
        <w:rPr>
          <w:lang w:val="en-US"/>
        </w:rPr>
        <w:t>Clinical picture of neurasthenia.</w:t>
      </w:r>
    </w:p>
    <w:p w14:paraId="726A4C97" w14:textId="77777777" w:rsidR="00620699" w:rsidRPr="00E075DC" w:rsidRDefault="00620699" w:rsidP="00620699">
      <w:pPr>
        <w:widowControl w:val="0"/>
        <w:numPr>
          <w:ilvl w:val="0"/>
          <w:numId w:val="19"/>
        </w:numPr>
        <w:shd w:val="clear" w:color="auto" w:fill="FFFFFF"/>
        <w:tabs>
          <w:tab w:val="left" w:pos="403"/>
        </w:tabs>
        <w:autoSpaceDE w:val="0"/>
        <w:autoSpaceDN w:val="0"/>
        <w:adjustRightInd w:val="0"/>
        <w:jc w:val="both"/>
        <w:rPr>
          <w:lang w:val="en-US"/>
        </w:rPr>
      </w:pPr>
      <w:r w:rsidRPr="00E075DC">
        <w:rPr>
          <w:lang w:val="en-US"/>
        </w:rPr>
        <w:t>Classification and clinical picture of anxiety disorders.</w:t>
      </w:r>
    </w:p>
    <w:p w14:paraId="726A4C98" w14:textId="77777777" w:rsidR="00620699" w:rsidRPr="00E075DC" w:rsidRDefault="00620699" w:rsidP="00913819">
      <w:pPr>
        <w:widowControl w:val="0"/>
        <w:numPr>
          <w:ilvl w:val="0"/>
          <w:numId w:val="19"/>
        </w:numPr>
        <w:shd w:val="clear" w:color="auto" w:fill="FFFFFF"/>
        <w:tabs>
          <w:tab w:val="left" w:pos="403"/>
        </w:tabs>
        <w:autoSpaceDE w:val="0"/>
        <w:autoSpaceDN w:val="0"/>
        <w:adjustRightInd w:val="0"/>
        <w:jc w:val="both"/>
        <w:rPr>
          <w:lang w:val="en-US"/>
        </w:rPr>
      </w:pPr>
      <w:r w:rsidRPr="00E075DC">
        <w:rPr>
          <w:lang w:val="en-US"/>
        </w:rPr>
        <w:t>Clinical picture of obsessive-compulsive disorder and dissociative disorders</w:t>
      </w:r>
    </w:p>
    <w:p w14:paraId="726A4C99" w14:textId="77777777" w:rsidR="00620699" w:rsidRPr="00E075DC" w:rsidRDefault="00620699" w:rsidP="00620699">
      <w:pPr>
        <w:widowControl w:val="0"/>
        <w:numPr>
          <w:ilvl w:val="0"/>
          <w:numId w:val="19"/>
        </w:numPr>
        <w:shd w:val="clear" w:color="auto" w:fill="FFFFFF"/>
        <w:tabs>
          <w:tab w:val="left" w:pos="403"/>
        </w:tabs>
        <w:autoSpaceDE w:val="0"/>
        <w:autoSpaceDN w:val="0"/>
        <w:adjustRightInd w:val="0"/>
        <w:jc w:val="both"/>
        <w:rPr>
          <w:lang w:val="en-US"/>
        </w:rPr>
      </w:pPr>
      <w:r w:rsidRPr="00E075DC">
        <w:rPr>
          <w:lang w:val="en-US"/>
        </w:rPr>
        <w:t>Depressive neurotic disorders.</w:t>
      </w:r>
    </w:p>
    <w:p w14:paraId="726A4C9A" w14:textId="77777777" w:rsidR="00620699" w:rsidRPr="00E075DC" w:rsidRDefault="00620699" w:rsidP="00620699">
      <w:pPr>
        <w:widowControl w:val="0"/>
        <w:numPr>
          <w:ilvl w:val="0"/>
          <w:numId w:val="19"/>
        </w:numPr>
        <w:shd w:val="clear" w:color="auto" w:fill="FFFFFF"/>
        <w:tabs>
          <w:tab w:val="left" w:pos="403"/>
        </w:tabs>
        <w:autoSpaceDE w:val="0"/>
        <w:autoSpaceDN w:val="0"/>
        <w:adjustRightInd w:val="0"/>
        <w:jc w:val="both"/>
        <w:rPr>
          <w:lang w:val="en-US"/>
        </w:rPr>
      </w:pPr>
      <w:r w:rsidRPr="00E075DC">
        <w:rPr>
          <w:lang w:val="en-US"/>
        </w:rPr>
        <w:t>Monosymptomatic neuroses in children.</w:t>
      </w:r>
    </w:p>
    <w:p w14:paraId="726A4C9B" w14:textId="77777777" w:rsidR="00620699" w:rsidRPr="00E075DC" w:rsidRDefault="00620699" w:rsidP="00620699">
      <w:pPr>
        <w:widowControl w:val="0"/>
        <w:numPr>
          <w:ilvl w:val="0"/>
          <w:numId w:val="19"/>
        </w:numPr>
        <w:shd w:val="clear" w:color="auto" w:fill="FFFFFF"/>
        <w:tabs>
          <w:tab w:val="left" w:pos="403"/>
        </w:tabs>
        <w:autoSpaceDE w:val="0"/>
        <w:autoSpaceDN w:val="0"/>
        <w:adjustRightInd w:val="0"/>
        <w:jc w:val="both"/>
        <w:rPr>
          <w:lang w:val="en-US"/>
        </w:rPr>
      </w:pPr>
      <w:r w:rsidRPr="00E075DC">
        <w:rPr>
          <w:lang w:val="en-US"/>
        </w:rPr>
        <w:t>Classification, clinical picture and treatment of somatoform disorders</w:t>
      </w:r>
    </w:p>
    <w:p w14:paraId="726A4C9C" w14:textId="77777777" w:rsidR="00620699" w:rsidRPr="00E075DC" w:rsidRDefault="00620699" w:rsidP="00180F69">
      <w:pPr>
        <w:widowControl w:val="0"/>
        <w:numPr>
          <w:ilvl w:val="0"/>
          <w:numId w:val="19"/>
        </w:numPr>
        <w:shd w:val="clear" w:color="auto" w:fill="FFFFFF"/>
        <w:tabs>
          <w:tab w:val="clear" w:pos="365"/>
        </w:tabs>
        <w:autoSpaceDE w:val="0"/>
        <w:autoSpaceDN w:val="0"/>
        <w:adjustRightInd w:val="0"/>
        <w:ind w:left="363" w:hanging="357"/>
        <w:rPr>
          <w:lang w:val="en-US"/>
        </w:rPr>
      </w:pPr>
      <w:r w:rsidRPr="00E075DC">
        <w:rPr>
          <w:lang w:val="en-US"/>
        </w:rPr>
        <w:t>Treatment and prevention of neuroses.</w:t>
      </w:r>
    </w:p>
    <w:p w14:paraId="726A4C9D" w14:textId="77777777" w:rsidR="00620699" w:rsidRPr="00E075DC" w:rsidRDefault="00620699" w:rsidP="005035F1">
      <w:pPr>
        <w:widowControl w:val="0"/>
        <w:numPr>
          <w:ilvl w:val="0"/>
          <w:numId w:val="19"/>
        </w:numPr>
        <w:shd w:val="clear" w:color="auto" w:fill="FFFFFF"/>
        <w:tabs>
          <w:tab w:val="left" w:pos="403"/>
        </w:tabs>
        <w:autoSpaceDE w:val="0"/>
        <w:autoSpaceDN w:val="0"/>
        <w:adjustRightInd w:val="0"/>
        <w:jc w:val="both"/>
        <w:rPr>
          <w:lang w:val="en-US"/>
        </w:rPr>
      </w:pPr>
      <w:r w:rsidRPr="00E075DC">
        <w:rPr>
          <w:lang w:val="en-US"/>
        </w:rPr>
        <w:t>Definition of schizophrenia. Causes of schizophrenia.</w:t>
      </w:r>
    </w:p>
    <w:p w14:paraId="726A4C9E" w14:textId="77777777" w:rsidR="00620699" w:rsidRPr="00E075DC" w:rsidRDefault="00620699" w:rsidP="00913819">
      <w:pPr>
        <w:widowControl w:val="0"/>
        <w:numPr>
          <w:ilvl w:val="0"/>
          <w:numId w:val="19"/>
        </w:numPr>
        <w:shd w:val="clear" w:color="auto" w:fill="FFFFFF"/>
        <w:tabs>
          <w:tab w:val="left" w:pos="403"/>
        </w:tabs>
        <w:autoSpaceDE w:val="0"/>
        <w:autoSpaceDN w:val="0"/>
        <w:adjustRightInd w:val="0"/>
        <w:jc w:val="both"/>
        <w:rPr>
          <w:lang w:val="en-US"/>
        </w:rPr>
      </w:pPr>
      <w:r w:rsidRPr="00E075DC">
        <w:rPr>
          <w:lang w:val="en-US"/>
        </w:rPr>
        <w:t>Main clinical forms of schizophrenia. Types of schizophrenia. End-stage schizophrenia. Concepts of remission and defect. Principles of schizophrenia therapy</w:t>
      </w:r>
    </w:p>
    <w:p w14:paraId="726A4C9F" w14:textId="77777777" w:rsidR="00620699" w:rsidRPr="00E075DC" w:rsidRDefault="00620699" w:rsidP="00620699">
      <w:pPr>
        <w:widowControl w:val="0"/>
        <w:numPr>
          <w:ilvl w:val="0"/>
          <w:numId w:val="19"/>
        </w:numPr>
        <w:shd w:val="clear" w:color="auto" w:fill="FFFFFF"/>
        <w:tabs>
          <w:tab w:val="left" w:pos="403"/>
        </w:tabs>
        <w:autoSpaceDE w:val="0"/>
        <w:autoSpaceDN w:val="0"/>
        <w:adjustRightInd w:val="0"/>
        <w:jc w:val="both"/>
        <w:rPr>
          <w:lang w:val="en-US"/>
        </w:rPr>
      </w:pPr>
      <w:r w:rsidRPr="00E075DC">
        <w:rPr>
          <w:lang w:val="en-US"/>
        </w:rPr>
        <w:lastRenderedPageBreak/>
        <w:t>Clinical picture of manic-depressive psychosis. Cyclothymia.</w:t>
      </w:r>
    </w:p>
    <w:p w14:paraId="726A4CA0" w14:textId="77777777" w:rsidR="00620699" w:rsidRPr="00E075DC" w:rsidRDefault="00620699" w:rsidP="00620699">
      <w:pPr>
        <w:widowControl w:val="0"/>
        <w:numPr>
          <w:ilvl w:val="0"/>
          <w:numId w:val="19"/>
        </w:numPr>
        <w:shd w:val="clear" w:color="auto" w:fill="FFFFFF"/>
        <w:tabs>
          <w:tab w:val="left" w:pos="403"/>
        </w:tabs>
        <w:autoSpaceDE w:val="0"/>
        <w:autoSpaceDN w:val="0"/>
        <w:adjustRightInd w:val="0"/>
        <w:jc w:val="both"/>
        <w:rPr>
          <w:lang w:val="en-US"/>
        </w:rPr>
      </w:pPr>
      <w:r w:rsidRPr="00E075DC">
        <w:rPr>
          <w:lang w:val="en-US"/>
        </w:rPr>
        <w:t>Masked depressions.</w:t>
      </w:r>
    </w:p>
    <w:p w14:paraId="726A4CA1" w14:textId="77777777" w:rsidR="00620699" w:rsidRPr="00E075DC" w:rsidRDefault="00620699" w:rsidP="00620699">
      <w:pPr>
        <w:widowControl w:val="0"/>
        <w:numPr>
          <w:ilvl w:val="0"/>
          <w:numId w:val="19"/>
        </w:numPr>
        <w:shd w:val="clear" w:color="auto" w:fill="FFFFFF"/>
        <w:tabs>
          <w:tab w:val="left" w:pos="403"/>
        </w:tabs>
        <w:autoSpaceDE w:val="0"/>
        <w:autoSpaceDN w:val="0"/>
        <w:adjustRightInd w:val="0"/>
        <w:jc w:val="both"/>
        <w:rPr>
          <w:lang w:val="en-US"/>
        </w:rPr>
      </w:pPr>
      <w:r w:rsidRPr="00E075DC">
        <w:rPr>
          <w:lang w:val="en-US"/>
        </w:rPr>
        <w:t>Features of affective disorders in children and adolescents.</w:t>
      </w:r>
    </w:p>
    <w:p w14:paraId="726A4CA2" w14:textId="77777777" w:rsidR="00620699" w:rsidRPr="00E075DC" w:rsidRDefault="00620699" w:rsidP="004D6889">
      <w:pPr>
        <w:widowControl w:val="0"/>
        <w:numPr>
          <w:ilvl w:val="0"/>
          <w:numId w:val="19"/>
        </w:numPr>
        <w:shd w:val="clear" w:color="auto" w:fill="FFFFFF"/>
        <w:tabs>
          <w:tab w:val="left" w:pos="403"/>
        </w:tabs>
        <w:autoSpaceDE w:val="0"/>
        <w:autoSpaceDN w:val="0"/>
        <w:adjustRightInd w:val="0"/>
        <w:jc w:val="both"/>
        <w:rPr>
          <w:lang w:val="en-US"/>
        </w:rPr>
      </w:pPr>
      <w:r w:rsidRPr="00E075DC">
        <w:rPr>
          <w:lang w:val="en-US"/>
        </w:rPr>
        <w:t>Principles of therapy for patients with affective disorders.</w:t>
      </w:r>
    </w:p>
    <w:p w14:paraId="726A4CA3" w14:textId="77777777" w:rsidR="00620699" w:rsidRPr="00E075DC" w:rsidRDefault="00620699" w:rsidP="00620699">
      <w:pPr>
        <w:widowControl w:val="0"/>
        <w:numPr>
          <w:ilvl w:val="0"/>
          <w:numId w:val="19"/>
        </w:numPr>
        <w:shd w:val="clear" w:color="auto" w:fill="FFFFFF"/>
        <w:tabs>
          <w:tab w:val="left" w:pos="403"/>
        </w:tabs>
        <w:autoSpaceDE w:val="0"/>
        <w:autoSpaceDN w:val="0"/>
        <w:adjustRightInd w:val="0"/>
        <w:jc w:val="both"/>
        <w:rPr>
          <w:lang w:val="en-US"/>
        </w:rPr>
      </w:pPr>
      <w:r w:rsidRPr="00E075DC">
        <w:rPr>
          <w:lang w:val="en-US"/>
        </w:rPr>
        <w:t>Personality and behavioral disorders in adults, factors contributing to their development.</w:t>
      </w:r>
    </w:p>
    <w:p w14:paraId="726A4CA4" w14:textId="77777777" w:rsidR="00620699" w:rsidRPr="00E075DC" w:rsidRDefault="00620699" w:rsidP="00913819">
      <w:pPr>
        <w:widowControl w:val="0"/>
        <w:numPr>
          <w:ilvl w:val="0"/>
          <w:numId w:val="19"/>
        </w:numPr>
        <w:shd w:val="clear" w:color="auto" w:fill="FFFFFF"/>
        <w:tabs>
          <w:tab w:val="left" w:pos="403"/>
        </w:tabs>
        <w:autoSpaceDE w:val="0"/>
        <w:autoSpaceDN w:val="0"/>
        <w:adjustRightInd w:val="0"/>
        <w:jc w:val="both"/>
        <w:rPr>
          <w:lang w:val="en-US"/>
        </w:rPr>
      </w:pPr>
      <w:r w:rsidRPr="00E075DC">
        <w:rPr>
          <w:lang w:val="en-US"/>
        </w:rPr>
        <w:t>Causes of oligophrenia and classification by etiological signs. Principles of therapy, correction, examination, rehabilitation in oligophrenia. Organization of educational and labor process in oligophrenia. Clinical forms of oligophrenia. Somato-neurological manifestations of oligophrenia.</w:t>
      </w:r>
    </w:p>
    <w:p w14:paraId="726A4CA5" w14:textId="77777777" w:rsidR="00620699" w:rsidRPr="00E075DC" w:rsidRDefault="00620699" w:rsidP="00620699">
      <w:pPr>
        <w:widowControl w:val="0"/>
        <w:numPr>
          <w:ilvl w:val="0"/>
          <w:numId w:val="19"/>
        </w:numPr>
        <w:shd w:val="clear" w:color="auto" w:fill="FFFFFF"/>
        <w:tabs>
          <w:tab w:val="left" w:pos="403"/>
        </w:tabs>
        <w:autoSpaceDE w:val="0"/>
        <w:autoSpaceDN w:val="0"/>
        <w:adjustRightInd w:val="0"/>
        <w:jc w:val="both"/>
        <w:rPr>
          <w:lang w:val="en-US"/>
        </w:rPr>
      </w:pPr>
      <w:r w:rsidRPr="00E075DC">
        <w:rPr>
          <w:lang w:val="en-US"/>
        </w:rPr>
        <w:t>Definition of the concept of early childhood and atypical autism. Clinical manifestations. Diagnostics. Treatment. Principles of correction and rehabilitation.</w:t>
      </w:r>
    </w:p>
    <w:p w14:paraId="726A4CA6" w14:textId="77777777" w:rsidR="00913819" w:rsidRPr="00E075DC" w:rsidRDefault="00913819" w:rsidP="00913819">
      <w:pPr>
        <w:widowControl w:val="0"/>
        <w:shd w:val="clear" w:color="auto" w:fill="FFFFFF"/>
        <w:tabs>
          <w:tab w:val="left" w:pos="403"/>
        </w:tabs>
        <w:autoSpaceDE w:val="0"/>
        <w:autoSpaceDN w:val="0"/>
        <w:adjustRightInd w:val="0"/>
        <w:jc w:val="both"/>
        <w:rPr>
          <w:lang w:val="en-US"/>
        </w:rPr>
      </w:pPr>
    </w:p>
    <w:p w14:paraId="726A4CA7" w14:textId="77777777" w:rsidR="00913819" w:rsidRPr="00E075DC" w:rsidRDefault="00913819" w:rsidP="00913819">
      <w:pPr>
        <w:widowControl w:val="0"/>
        <w:shd w:val="clear" w:color="auto" w:fill="FFFFFF"/>
        <w:tabs>
          <w:tab w:val="left" w:pos="403"/>
        </w:tabs>
        <w:autoSpaceDE w:val="0"/>
        <w:autoSpaceDN w:val="0"/>
        <w:adjustRightInd w:val="0"/>
        <w:jc w:val="both"/>
        <w:rPr>
          <w:lang w:val="en-US"/>
        </w:rPr>
      </w:pPr>
    </w:p>
    <w:p w14:paraId="726A4CA8" w14:textId="77777777" w:rsidR="00913819" w:rsidRPr="00E075DC" w:rsidRDefault="00913819" w:rsidP="00913819">
      <w:pPr>
        <w:widowControl w:val="0"/>
        <w:shd w:val="clear" w:color="auto" w:fill="FFFFFF"/>
        <w:tabs>
          <w:tab w:val="left" w:pos="403"/>
        </w:tabs>
        <w:autoSpaceDE w:val="0"/>
        <w:autoSpaceDN w:val="0"/>
        <w:adjustRightInd w:val="0"/>
        <w:jc w:val="both"/>
        <w:rPr>
          <w:lang w:val="en-US"/>
        </w:rPr>
      </w:pPr>
    </w:p>
    <w:p w14:paraId="726A4CA9" w14:textId="7BA8833E" w:rsidR="00A640CD" w:rsidRDefault="006B7624" w:rsidP="006B7624">
      <w:pPr>
        <w:jc w:val="center"/>
        <w:rPr>
          <w:b/>
          <w:lang w:val="en-US"/>
        </w:rPr>
      </w:pPr>
      <w:r w:rsidRPr="00E075DC">
        <w:rPr>
          <w:b/>
          <w:lang w:val="en-US"/>
        </w:rPr>
        <w:t xml:space="preserve">12. Recommended </w:t>
      </w:r>
      <w:r w:rsidR="006366B2">
        <w:rPr>
          <w:b/>
          <w:lang w:val="en-US"/>
        </w:rPr>
        <w:t>literature</w:t>
      </w:r>
    </w:p>
    <w:p w14:paraId="7FCA5CBA" w14:textId="77777777" w:rsidR="006366B2" w:rsidRPr="00E075DC" w:rsidRDefault="006366B2" w:rsidP="006B7624">
      <w:pPr>
        <w:jc w:val="center"/>
        <w:rPr>
          <w:b/>
          <w:lang w:val="en-US"/>
        </w:rPr>
      </w:pPr>
    </w:p>
    <w:p w14:paraId="726A4CAA" w14:textId="77777777" w:rsidR="0045298A" w:rsidRPr="00E075DC" w:rsidRDefault="0045298A" w:rsidP="0045298A">
      <w:pPr>
        <w:jc w:val="center"/>
        <w:rPr>
          <w:b/>
          <w:lang w:val="en-US"/>
        </w:rPr>
      </w:pPr>
      <w:r w:rsidRPr="00E075DC">
        <w:rPr>
          <w:b/>
          <w:lang w:val="en-US"/>
        </w:rPr>
        <w:t>Main</w:t>
      </w:r>
    </w:p>
    <w:p w14:paraId="726A4CAB" w14:textId="77777777" w:rsidR="00180F69" w:rsidRPr="00E075DC" w:rsidRDefault="00180F69" w:rsidP="00180F69">
      <w:pPr>
        <w:numPr>
          <w:ilvl w:val="0"/>
          <w:numId w:val="11"/>
        </w:numPr>
        <w:spacing w:after="200" w:line="276" w:lineRule="auto"/>
        <w:contextualSpacing/>
        <w:rPr>
          <w:rFonts w:eastAsiaTheme="minorHAnsi"/>
          <w:lang w:val="en-US" w:eastAsia="en-US"/>
        </w:rPr>
      </w:pPr>
      <w:r w:rsidRPr="00E075DC">
        <w:rPr>
          <w:rFonts w:eastAsiaTheme="minorHAnsi"/>
          <w:lang w:val="en-US" w:eastAsia="en-US"/>
        </w:rPr>
        <w:t>New clinical protocols: Psychiatry. Kyiv. Professional editions, 2020. – 265 p.</w:t>
      </w:r>
    </w:p>
    <w:p w14:paraId="726A4CAC" w14:textId="77777777" w:rsidR="00180F69" w:rsidRPr="00E075DC" w:rsidRDefault="00180F69" w:rsidP="00180F69">
      <w:pPr>
        <w:numPr>
          <w:ilvl w:val="0"/>
          <w:numId w:val="11"/>
        </w:numPr>
        <w:spacing w:after="200" w:line="276" w:lineRule="auto"/>
        <w:contextualSpacing/>
        <w:rPr>
          <w:rFonts w:eastAsiaTheme="minorHAnsi"/>
          <w:lang w:val="en-US" w:eastAsia="en-US"/>
        </w:rPr>
      </w:pPr>
      <w:r w:rsidRPr="00E075DC">
        <w:rPr>
          <w:lang w:val="en-US"/>
        </w:rPr>
        <w:t>Pogorelov I. I. Psychiatry and narcology: textbook / I.I. Pogorelov, O.D. Manaenkova. — 3rd ed. corrected. – K.: VSV "Medicine", 2023. – 319 p.</w:t>
      </w:r>
    </w:p>
    <w:p w14:paraId="726A4CAD" w14:textId="77777777" w:rsidR="00180F69" w:rsidRPr="00E075DC" w:rsidRDefault="00180F69" w:rsidP="00180F69">
      <w:pPr>
        <w:numPr>
          <w:ilvl w:val="0"/>
          <w:numId w:val="11"/>
        </w:numPr>
        <w:spacing w:after="200" w:line="276" w:lineRule="auto"/>
        <w:contextualSpacing/>
        <w:rPr>
          <w:rFonts w:eastAsiaTheme="minorHAnsi"/>
          <w:lang w:val="en-US" w:eastAsia="en-US"/>
        </w:rPr>
      </w:pPr>
      <w:r w:rsidRPr="00E075DC">
        <w:rPr>
          <w:lang w:val="en-US"/>
        </w:rPr>
        <w:t>Psychiatry and narcology in general medical practice: a textbook / G.M. Kozhina, N.O. Maruta, L.M. Yuryeva, etc. - 2nd ed. ed. - K.: VSV "Medicine", 2023. - 344 p.</w:t>
      </w:r>
    </w:p>
    <w:p w14:paraId="726A4CAE" w14:textId="77777777" w:rsidR="00180F69" w:rsidRPr="00E075DC" w:rsidRDefault="00180F69" w:rsidP="00180F69">
      <w:pPr>
        <w:numPr>
          <w:ilvl w:val="0"/>
          <w:numId w:val="11"/>
        </w:numPr>
        <w:spacing w:after="200" w:line="276" w:lineRule="auto"/>
        <w:contextualSpacing/>
        <w:rPr>
          <w:rFonts w:eastAsiaTheme="minorHAnsi"/>
          <w:lang w:val="en-US" w:eastAsia="en-US"/>
        </w:rPr>
      </w:pPr>
      <w:r w:rsidRPr="00E075DC">
        <w:rPr>
          <w:rFonts w:eastAsiaTheme="minorHAnsi"/>
          <w:lang w:val="en-US" w:eastAsia="en-US"/>
        </w:rPr>
        <w:t>Psychiatry and narcology A.M. Skrypnikov et al. Kyiv: Medicine, 2021. – 224p.</w:t>
      </w:r>
    </w:p>
    <w:p w14:paraId="726A4CAF" w14:textId="77777777" w:rsidR="00180F69" w:rsidRPr="00E075DC" w:rsidRDefault="00180F69" w:rsidP="00180F69">
      <w:pPr>
        <w:numPr>
          <w:ilvl w:val="0"/>
          <w:numId w:val="11"/>
        </w:numPr>
        <w:shd w:val="clear" w:color="auto" w:fill="FFFFFF"/>
        <w:spacing w:before="120" w:after="120" w:line="276" w:lineRule="auto"/>
        <w:contextualSpacing/>
        <w:outlineLvl w:val="0"/>
        <w:rPr>
          <w:lang w:val="en-US"/>
        </w:rPr>
      </w:pPr>
      <w:r w:rsidRPr="00E075DC">
        <w:rPr>
          <w:rFonts w:eastAsiaTheme="minorHAnsi"/>
          <w:lang w:val="en-US" w:eastAsia="en-US"/>
        </w:rPr>
        <w:t>Psychiatry and narcology V.L. Havenko, V.S. Bitensky. – Kyiv: Medicine., 2020. – 512 p.</w:t>
      </w:r>
    </w:p>
    <w:p w14:paraId="726A4CB0" w14:textId="77777777" w:rsidR="00180F69" w:rsidRPr="00E075DC" w:rsidRDefault="00180F69" w:rsidP="00180F69">
      <w:pPr>
        <w:numPr>
          <w:ilvl w:val="0"/>
          <w:numId w:val="11"/>
        </w:numPr>
        <w:shd w:val="clear" w:color="auto" w:fill="FFFFFF"/>
        <w:spacing w:before="120" w:after="120" w:line="276" w:lineRule="auto"/>
        <w:contextualSpacing/>
        <w:outlineLvl w:val="0"/>
        <w:rPr>
          <w:lang w:val="en-US"/>
        </w:rPr>
      </w:pPr>
      <w:r w:rsidRPr="00E075DC">
        <w:rPr>
          <w:shd w:val="clear" w:color="auto" w:fill="FFFFFF"/>
          <w:lang w:val="en-US"/>
        </w:rPr>
        <w:t>Psychiatry and narcology: a teaching and methodological manual / A. M. Skrypnikov, L. V. Zhivotovska, L. A. Bodnar, G. T. Sonnyk. — 2nd ed., ed. –</w:t>
      </w:r>
      <w:r w:rsidRPr="00E075DC">
        <w:rPr>
          <w:bCs/>
          <w:lang w:val="en-US"/>
        </w:rPr>
        <w:t>K.:</w:t>
      </w:r>
      <w:r w:rsidRPr="00E075DC">
        <w:rPr>
          <w:lang w:val="en-US"/>
        </w:rPr>
        <w:t>VSV "Medicine", 2021. - 224 p.</w:t>
      </w:r>
    </w:p>
    <w:p w14:paraId="726A4CB1" w14:textId="77777777" w:rsidR="00180F69" w:rsidRPr="00E075DC" w:rsidRDefault="00180F69" w:rsidP="00180F69">
      <w:pPr>
        <w:jc w:val="center"/>
        <w:rPr>
          <w:b/>
          <w:lang w:val="en-US"/>
        </w:rPr>
      </w:pPr>
    </w:p>
    <w:p w14:paraId="726A4CB2" w14:textId="77777777" w:rsidR="00180F69" w:rsidRPr="00E075DC" w:rsidRDefault="00180F69" w:rsidP="00180F69">
      <w:pPr>
        <w:jc w:val="center"/>
        <w:rPr>
          <w:b/>
          <w:lang w:val="en-US"/>
        </w:rPr>
      </w:pPr>
      <w:r w:rsidRPr="00E075DC">
        <w:rPr>
          <w:b/>
          <w:lang w:val="en-US"/>
        </w:rPr>
        <w:t>Additional</w:t>
      </w:r>
    </w:p>
    <w:p w14:paraId="726A4CB3" w14:textId="77777777" w:rsidR="00180F69" w:rsidRPr="00E075DC" w:rsidRDefault="00180F69" w:rsidP="00180F69">
      <w:pPr>
        <w:jc w:val="center"/>
        <w:rPr>
          <w:b/>
          <w:lang w:val="en-US"/>
        </w:rPr>
      </w:pPr>
    </w:p>
    <w:p w14:paraId="726A4CB4" w14:textId="77777777" w:rsidR="00180F69" w:rsidRPr="00E075DC" w:rsidRDefault="00180F69" w:rsidP="00B35601">
      <w:pPr>
        <w:numPr>
          <w:ilvl w:val="0"/>
          <w:numId w:val="10"/>
        </w:numPr>
        <w:shd w:val="clear" w:color="auto" w:fill="FFFFFF"/>
        <w:tabs>
          <w:tab w:val="clear" w:pos="720"/>
        </w:tabs>
        <w:ind w:left="567" w:hanging="567"/>
        <w:rPr>
          <w:color w:val="191919"/>
          <w:lang w:val="en-US"/>
        </w:rPr>
      </w:pPr>
      <w:r w:rsidRPr="00E075DC">
        <w:rPr>
          <w:color w:val="191919"/>
          <w:lang w:val="en-US"/>
        </w:rPr>
        <w:t>Benjamin S., Goldberg D., Creed F. Psychiatry in medical practice - Kyiv.: Sphere - 1999 - 179 p.</w:t>
      </w:r>
    </w:p>
    <w:p w14:paraId="726A4CB5" w14:textId="77777777" w:rsidR="00180F69" w:rsidRPr="00E075DC" w:rsidRDefault="00180F69" w:rsidP="00B35601">
      <w:pPr>
        <w:numPr>
          <w:ilvl w:val="0"/>
          <w:numId w:val="10"/>
        </w:numPr>
        <w:shd w:val="clear" w:color="auto" w:fill="FFFFFF"/>
        <w:tabs>
          <w:tab w:val="clear" w:pos="720"/>
        </w:tabs>
        <w:ind w:left="567" w:hanging="567"/>
        <w:rPr>
          <w:color w:val="000000"/>
          <w:lang w:val="en-US"/>
        </w:rPr>
      </w:pPr>
      <w:r w:rsidRPr="00E075DC">
        <w:rPr>
          <w:color w:val="191919"/>
          <w:lang w:val="en-US"/>
        </w:rPr>
        <w:t>Bleicher V.M., Kruk I.V. Interpretive dictionary of psychiatric terms // Voronezh NGO "Modek", 1995, - 280 p.</w:t>
      </w:r>
    </w:p>
    <w:p w14:paraId="726A4CB6" w14:textId="77777777" w:rsidR="00180F69" w:rsidRPr="00E075DC" w:rsidRDefault="00180F69" w:rsidP="00B35601">
      <w:pPr>
        <w:numPr>
          <w:ilvl w:val="0"/>
          <w:numId w:val="10"/>
        </w:numPr>
        <w:shd w:val="clear" w:color="auto" w:fill="FFFFFF"/>
        <w:tabs>
          <w:tab w:val="clear" w:pos="720"/>
        </w:tabs>
        <w:ind w:left="567" w:hanging="567"/>
        <w:rPr>
          <w:color w:val="000000"/>
          <w:lang w:val="en-US"/>
        </w:rPr>
      </w:pPr>
      <w:r w:rsidRPr="00E075DC">
        <w:rPr>
          <w:lang w:val="en-US"/>
        </w:rPr>
        <w:t>Introduction to Psychiatry: 7th edition / Donald W. Black, Nancy K. Andreasen. – K.: VSV "Medicine", 2024. – 638 p.</w:t>
      </w:r>
    </w:p>
    <w:p w14:paraId="726A4CB7" w14:textId="77777777" w:rsidR="00180F69" w:rsidRPr="00E075DC" w:rsidRDefault="00180F69" w:rsidP="00B35601">
      <w:pPr>
        <w:numPr>
          <w:ilvl w:val="0"/>
          <w:numId w:val="10"/>
        </w:numPr>
        <w:shd w:val="clear" w:color="auto" w:fill="FFFFFF"/>
        <w:tabs>
          <w:tab w:val="clear" w:pos="720"/>
        </w:tabs>
        <w:ind w:left="567" w:hanging="567"/>
        <w:rPr>
          <w:color w:val="000000"/>
          <w:lang w:val="en-US"/>
        </w:rPr>
      </w:pPr>
      <w:r w:rsidRPr="00E075DC">
        <w:rPr>
          <w:lang w:val="en-US"/>
        </w:rPr>
        <w:t>Gavenko V.L., Bitensky V.S., Vlokh I.Y., Abramov V.A., etc. Psychiatry and narcology [Textbook]. "Zdorovya", Kyiv, 2009. 512 p.</w:t>
      </w:r>
    </w:p>
    <w:p w14:paraId="726A4CB8" w14:textId="77777777" w:rsidR="00180F69" w:rsidRPr="00E075DC" w:rsidRDefault="00180F69" w:rsidP="00B35601">
      <w:pPr>
        <w:numPr>
          <w:ilvl w:val="0"/>
          <w:numId w:val="10"/>
        </w:numPr>
        <w:shd w:val="clear" w:color="auto" w:fill="FFFFFF"/>
        <w:tabs>
          <w:tab w:val="clear" w:pos="720"/>
        </w:tabs>
        <w:ind w:left="567" w:hanging="567"/>
        <w:rPr>
          <w:color w:val="191919"/>
          <w:lang w:val="en-US"/>
        </w:rPr>
      </w:pPr>
      <w:r w:rsidRPr="00E075DC">
        <w:rPr>
          <w:color w:val="191919"/>
          <w:lang w:val="en-US"/>
        </w:rPr>
        <w:t>Gelder M., Het D., Mayo R. Oxford manual of psychiatry - Kyiv: Sphere - 1997 - v. 1- 164 p.</w:t>
      </w:r>
    </w:p>
    <w:p w14:paraId="726A4CB9" w14:textId="77777777" w:rsidR="00180F69" w:rsidRPr="00E075DC" w:rsidRDefault="00180F69" w:rsidP="00B35601">
      <w:pPr>
        <w:numPr>
          <w:ilvl w:val="0"/>
          <w:numId w:val="10"/>
        </w:numPr>
        <w:shd w:val="clear" w:color="auto" w:fill="FFFFFF"/>
        <w:tabs>
          <w:tab w:val="clear" w:pos="720"/>
        </w:tabs>
        <w:ind w:left="567" w:hanging="567"/>
        <w:rPr>
          <w:color w:val="191919"/>
          <w:lang w:val="en-US"/>
        </w:rPr>
      </w:pPr>
      <w:r w:rsidRPr="00E075DC">
        <w:rPr>
          <w:color w:val="191919"/>
          <w:lang w:val="en-US"/>
        </w:rPr>
        <w:t>Gelder M., Het D., Mayo R. Oxford manual of psychiatry - Kyiv: Sphere - 1997 - v. 2 - 175 p.</w:t>
      </w:r>
    </w:p>
    <w:p w14:paraId="726A4CBA" w14:textId="77777777" w:rsidR="00180F69" w:rsidRPr="00E075DC" w:rsidRDefault="00180F69" w:rsidP="00B35601">
      <w:pPr>
        <w:numPr>
          <w:ilvl w:val="0"/>
          <w:numId w:val="10"/>
        </w:numPr>
        <w:shd w:val="clear" w:color="auto" w:fill="FFFFFF"/>
        <w:tabs>
          <w:tab w:val="clear" w:pos="720"/>
        </w:tabs>
        <w:ind w:left="567" w:hanging="567"/>
        <w:rPr>
          <w:color w:val="191919"/>
          <w:lang w:val="en-US"/>
        </w:rPr>
      </w:pPr>
      <w:r w:rsidRPr="00E075DC">
        <w:rPr>
          <w:lang w:val="en-US"/>
        </w:rPr>
        <w:t>Gerasimenko L.O. Psychogenic mental disorders: educational and methodological manual / L.O. Gerasimenko, A.M. Skrypnikov, R.I. Isakov. – K.: VSV “Medicine”, 2021. – 208 p.</w:t>
      </w:r>
    </w:p>
    <w:p w14:paraId="726A4CBB" w14:textId="77777777" w:rsidR="00180F69" w:rsidRPr="00E075DC" w:rsidRDefault="00180F69" w:rsidP="00B35601">
      <w:pPr>
        <w:numPr>
          <w:ilvl w:val="0"/>
          <w:numId w:val="10"/>
        </w:numPr>
        <w:shd w:val="clear" w:color="auto" w:fill="FFFFFF"/>
        <w:tabs>
          <w:tab w:val="clear" w:pos="720"/>
        </w:tabs>
        <w:ind w:left="567" w:hanging="567"/>
        <w:rPr>
          <w:color w:val="191919"/>
          <w:lang w:val="en-US"/>
        </w:rPr>
      </w:pPr>
      <w:r w:rsidRPr="00E075DC">
        <w:rPr>
          <w:lang w:val="en-US"/>
        </w:rPr>
        <w:t>Depression: the view of a psychotherapist: scientific popular ed. / V.Yu. Yunak. – K.: VSV “Medicine”, 2023. – 334 p.</w:t>
      </w:r>
    </w:p>
    <w:p w14:paraId="726A4CBC" w14:textId="77777777" w:rsidR="00180F69" w:rsidRPr="00E075DC" w:rsidRDefault="00180F69" w:rsidP="00B35601">
      <w:pPr>
        <w:numPr>
          <w:ilvl w:val="0"/>
          <w:numId w:val="10"/>
        </w:numPr>
        <w:shd w:val="clear" w:color="auto" w:fill="FFFFFF"/>
        <w:tabs>
          <w:tab w:val="clear" w:pos="720"/>
        </w:tabs>
        <w:ind w:left="567" w:hanging="567"/>
        <w:rPr>
          <w:color w:val="191919"/>
          <w:lang w:val="en-US"/>
        </w:rPr>
      </w:pPr>
      <w:r w:rsidRPr="00E075DC">
        <w:rPr>
          <w:color w:val="191919"/>
          <w:lang w:val="en-US"/>
        </w:rPr>
        <w:t>Zharikov N.M., Tulpin Y.G. Psychiatry: Textbook. - M.: Medicine, 2000. - 544 p.</w:t>
      </w:r>
    </w:p>
    <w:p w14:paraId="726A4CBD" w14:textId="77777777" w:rsidR="00180F69" w:rsidRPr="00E075DC" w:rsidRDefault="00180F69" w:rsidP="00B35601">
      <w:pPr>
        <w:pStyle w:val="ListParagraph"/>
        <w:numPr>
          <w:ilvl w:val="0"/>
          <w:numId w:val="10"/>
        </w:numPr>
        <w:shd w:val="clear" w:color="auto" w:fill="FFFFFF"/>
        <w:tabs>
          <w:tab w:val="clear" w:pos="720"/>
        </w:tabs>
        <w:ind w:left="567" w:hanging="567"/>
        <w:rPr>
          <w:lang w:val="en-US"/>
        </w:rPr>
      </w:pPr>
      <w:r w:rsidRPr="00E075DC">
        <w:rPr>
          <w:color w:val="191919"/>
          <w:lang w:val="en-US"/>
        </w:rPr>
        <w:t>Zhmurov V.A. Psychopathology - M: Medicinal book, N. Novgorod: publishing house NGMA, 2002. - 668 p.</w:t>
      </w:r>
    </w:p>
    <w:p w14:paraId="726A4CBE" w14:textId="77777777" w:rsidR="00180F69" w:rsidRPr="00E075DC" w:rsidRDefault="00180F69" w:rsidP="00B35601">
      <w:pPr>
        <w:pStyle w:val="ListParagraph"/>
        <w:numPr>
          <w:ilvl w:val="0"/>
          <w:numId w:val="10"/>
        </w:numPr>
        <w:shd w:val="clear" w:color="auto" w:fill="FFFFFF"/>
        <w:tabs>
          <w:tab w:val="clear" w:pos="720"/>
        </w:tabs>
        <w:ind w:left="567" w:hanging="567"/>
        <w:rPr>
          <w:color w:val="191919"/>
          <w:lang w:val="en-US"/>
        </w:rPr>
      </w:pPr>
      <w:r w:rsidRPr="00E075DC">
        <w:rPr>
          <w:bCs/>
          <w:lang w:val="en-US"/>
        </w:rPr>
        <w:t>Isakov R.I. Psychosomatic pathology. – K.:</w:t>
      </w:r>
      <w:r w:rsidRPr="00E075DC">
        <w:rPr>
          <w:lang w:val="en-US"/>
        </w:rPr>
        <w:t>VSV "Medicine", 2023. - 167 p.</w:t>
      </w:r>
    </w:p>
    <w:p w14:paraId="726A4CBF" w14:textId="77777777" w:rsidR="00180F69" w:rsidRPr="00E075DC" w:rsidRDefault="00180F69" w:rsidP="00B35601">
      <w:pPr>
        <w:numPr>
          <w:ilvl w:val="0"/>
          <w:numId w:val="10"/>
        </w:numPr>
        <w:shd w:val="clear" w:color="auto" w:fill="FFFFFF"/>
        <w:tabs>
          <w:tab w:val="clear" w:pos="720"/>
        </w:tabs>
        <w:ind w:left="567" w:hanging="567"/>
        <w:rPr>
          <w:color w:val="000000"/>
          <w:lang w:val="en-US"/>
        </w:rPr>
      </w:pPr>
      <w:r w:rsidRPr="00E075DC">
        <w:rPr>
          <w:color w:val="191919"/>
          <w:lang w:val="en-US"/>
        </w:rPr>
        <w:t>Kaplan G.I., Sedok B., J. Clinical psychiatry // Moscow, Medicine - 1994 - T. 1, P. - 587 – 630</w:t>
      </w:r>
    </w:p>
    <w:p w14:paraId="726A4CC0" w14:textId="77777777" w:rsidR="00180F69" w:rsidRPr="00E075DC" w:rsidRDefault="00180F69" w:rsidP="00B35601">
      <w:pPr>
        <w:numPr>
          <w:ilvl w:val="0"/>
          <w:numId w:val="10"/>
        </w:numPr>
        <w:shd w:val="clear" w:color="auto" w:fill="FFFFFF"/>
        <w:tabs>
          <w:tab w:val="clear" w:pos="720"/>
        </w:tabs>
        <w:ind w:left="567" w:hanging="567"/>
        <w:rPr>
          <w:color w:val="000000"/>
          <w:lang w:val="en-US"/>
        </w:rPr>
      </w:pPr>
      <w:r w:rsidRPr="00E075DC">
        <w:rPr>
          <w:color w:val="01011B"/>
          <w:shd w:val="clear" w:color="auto" w:fill="FFFFFF"/>
          <w:lang w:val="en-US"/>
        </w:rPr>
        <w:t>Kozhina G.M., Mishiyev V.D. Child Psychiatry. – K.: Medicine, 2014. – 376 p.</w:t>
      </w:r>
    </w:p>
    <w:p w14:paraId="726A4CC1" w14:textId="77777777" w:rsidR="00180F69" w:rsidRPr="00E075DC" w:rsidRDefault="00180F69" w:rsidP="00B35601">
      <w:pPr>
        <w:numPr>
          <w:ilvl w:val="0"/>
          <w:numId w:val="10"/>
        </w:numPr>
        <w:shd w:val="clear" w:color="auto" w:fill="FFFFFF"/>
        <w:tabs>
          <w:tab w:val="clear" w:pos="720"/>
        </w:tabs>
        <w:ind w:left="567" w:hanging="567"/>
        <w:rPr>
          <w:color w:val="000000"/>
          <w:lang w:val="en-US"/>
        </w:rPr>
      </w:pPr>
      <w:r w:rsidRPr="00E075DC">
        <w:rPr>
          <w:color w:val="191919"/>
          <w:lang w:val="en-US"/>
        </w:rPr>
        <w:t>Kuznetsov V.M., Chernyavsky V.M. Psychiatry. – K.: Zdorovya, 1993. – 344 p.</w:t>
      </w:r>
    </w:p>
    <w:p w14:paraId="726A4CC2" w14:textId="77777777" w:rsidR="00180F69" w:rsidRPr="00E075DC" w:rsidRDefault="00180F69" w:rsidP="00B35601">
      <w:pPr>
        <w:numPr>
          <w:ilvl w:val="0"/>
          <w:numId w:val="10"/>
        </w:numPr>
        <w:shd w:val="clear" w:color="auto" w:fill="FFFFFF"/>
        <w:tabs>
          <w:tab w:val="clear" w:pos="720"/>
        </w:tabs>
        <w:ind w:left="567" w:hanging="567"/>
        <w:rPr>
          <w:color w:val="191919"/>
          <w:lang w:val="en-US"/>
        </w:rPr>
      </w:pPr>
      <w:r w:rsidRPr="00E075DC">
        <w:rPr>
          <w:color w:val="191919"/>
          <w:lang w:val="en-US"/>
        </w:rPr>
        <w:t>Emergency Medicine: Urgent and Emergency Medical Care: Textbook / Edited by I. S. Zozuli. Section: Emergency Care in Psychiatry. Kuznetsov V.M.— K.: VSV "Medicine", 2012. — 728 p., pal. tv.</w:t>
      </w:r>
    </w:p>
    <w:p w14:paraId="726A4CC3" w14:textId="77777777" w:rsidR="00180F69" w:rsidRPr="00E075DC" w:rsidRDefault="00180F69" w:rsidP="00B35601">
      <w:pPr>
        <w:numPr>
          <w:ilvl w:val="0"/>
          <w:numId w:val="10"/>
        </w:numPr>
        <w:shd w:val="clear" w:color="auto" w:fill="FFFFFF"/>
        <w:tabs>
          <w:tab w:val="clear" w:pos="720"/>
        </w:tabs>
        <w:ind w:left="567" w:hanging="567"/>
        <w:rPr>
          <w:color w:val="191919"/>
          <w:lang w:val="en-US"/>
        </w:rPr>
      </w:pPr>
      <w:r w:rsidRPr="00E075DC">
        <w:rPr>
          <w:color w:val="191919"/>
          <w:lang w:val="en-US"/>
        </w:rPr>
        <w:lastRenderedPageBreak/>
        <w:t>International Classification of Diseases (10th revision). Classification of mental and behavioral disorders. Clinical descriptions and diagnostic guidelines. - S-Pb: Addis, 1994.</w:t>
      </w:r>
    </w:p>
    <w:p w14:paraId="726A4CC4" w14:textId="77777777" w:rsidR="00180F69" w:rsidRPr="00E075DC" w:rsidRDefault="00180F69" w:rsidP="00B35601">
      <w:pPr>
        <w:numPr>
          <w:ilvl w:val="0"/>
          <w:numId w:val="10"/>
        </w:numPr>
        <w:shd w:val="clear" w:color="auto" w:fill="FFFFFF"/>
        <w:tabs>
          <w:tab w:val="clear" w:pos="720"/>
        </w:tabs>
        <w:ind w:left="567" w:hanging="567"/>
        <w:rPr>
          <w:color w:val="000000"/>
          <w:lang w:val="en-US"/>
        </w:rPr>
      </w:pPr>
      <w:r w:rsidRPr="00E075DC">
        <w:rPr>
          <w:color w:val="191919"/>
          <w:lang w:val="en-US"/>
        </w:rPr>
        <w:t>Mendelevich I.K. Psychiatric propaedeutics - M: Medicine - 1997 - 290 p.</w:t>
      </w:r>
    </w:p>
    <w:p w14:paraId="726A4CC5" w14:textId="77777777" w:rsidR="00180F69" w:rsidRPr="00E075DC" w:rsidRDefault="00180F69" w:rsidP="00B35601">
      <w:pPr>
        <w:numPr>
          <w:ilvl w:val="0"/>
          <w:numId w:val="10"/>
        </w:numPr>
        <w:shd w:val="clear" w:color="auto" w:fill="FFFFFF"/>
        <w:tabs>
          <w:tab w:val="clear" w:pos="720"/>
        </w:tabs>
        <w:ind w:left="567" w:hanging="567"/>
        <w:rPr>
          <w:rFonts w:ascii="Segoe UI" w:hAnsi="Segoe UI" w:cs="Segoe UI"/>
          <w:color w:val="01011B"/>
          <w:lang w:val="en-US"/>
        </w:rPr>
      </w:pPr>
      <w:r w:rsidRPr="00E075DC">
        <w:rPr>
          <w:lang w:val="en-US"/>
        </w:rPr>
        <w:t>Napreyenko O. K., Vynnyk M. I., Vlokh I. Y., Golubkov O. Z., et al. Psychiatry and narcology: textbook. VSV "Medicine". Kyiv, 2011. 528 p.</w:t>
      </w:r>
    </w:p>
    <w:p w14:paraId="726A4CC6" w14:textId="77777777" w:rsidR="00180F69" w:rsidRPr="00E075DC" w:rsidRDefault="00180F69" w:rsidP="00B35601">
      <w:pPr>
        <w:numPr>
          <w:ilvl w:val="0"/>
          <w:numId w:val="10"/>
        </w:numPr>
        <w:shd w:val="clear" w:color="auto" w:fill="FFFFFF"/>
        <w:tabs>
          <w:tab w:val="clear" w:pos="720"/>
        </w:tabs>
        <w:ind w:left="567" w:hanging="567"/>
        <w:rPr>
          <w:color w:val="000000"/>
          <w:lang w:val="en-US"/>
        </w:rPr>
      </w:pPr>
      <w:r w:rsidRPr="00E075DC">
        <w:rPr>
          <w:lang w:val="en-US"/>
        </w:rPr>
        <w:t>Pogorelov I. I., Manaenkova O. D. Psychiatry and narcology:</w:t>
      </w:r>
      <w:r w:rsidRPr="00E075DC">
        <w:rPr>
          <w:bCs/>
          <w:color w:val="01011B"/>
          <w:lang w:val="en-US"/>
        </w:rPr>
        <w:t>textbook (high school I-III grades)</w:t>
      </w:r>
      <w:r w:rsidRPr="00E075DC">
        <w:rPr>
          <w:lang w:val="en-US"/>
        </w:rPr>
        <w:t>. - K.: Medicine, 2018. - 422 p.</w:t>
      </w:r>
    </w:p>
    <w:p w14:paraId="726A4CC7" w14:textId="77777777" w:rsidR="00180F69" w:rsidRPr="00E075DC" w:rsidRDefault="00180F69" w:rsidP="00B35601">
      <w:pPr>
        <w:numPr>
          <w:ilvl w:val="0"/>
          <w:numId w:val="10"/>
        </w:numPr>
        <w:shd w:val="clear" w:color="auto" w:fill="FFFFFF"/>
        <w:tabs>
          <w:tab w:val="clear" w:pos="720"/>
        </w:tabs>
        <w:ind w:left="567" w:hanging="567"/>
        <w:rPr>
          <w:lang w:val="en-US"/>
        </w:rPr>
      </w:pPr>
      <w:r w:rsidRPr="00E075DC">
        <w:rPr>
          <w:lang w:val="en-US"/>
        </w:rPr>
        <w:t>Psychiatry and psychotherapy: a reference book / Gerd Laux, Hans-Jürgen Möller; trans. with German ; pod.. commune Ed.. Acad. RAMN P.I. Sydorova - M.: MEDpress-inform, 2010. - 512 p. : ill.</w:t>
      </w:r>
    </w:p>
    <w:p w14:paraId="726A4CC8" w14:textId="77777777" w:rsidR="00180F69" w:rsidRPr="00E075DC" w:rsidRDefault="00180F69" w:rsidP="00B35601">
      <w:pPr>
        <w:numPr>
          <w:ilvl w:val="0"/>
          <w:numId w:val="10"/>
        </w:numPr>
        <w:shd w:val="clear" w:color="auto" w:fill="FFFFFF"/>
        <w:tabs>
          <w:tab w:val="clear" w:pos="720"/>
        </w:tabs>
        <w:ind w:left="567" w:hanging="567"/>
        <w:rPr>
          <w:lang w:val="en-US"/>
        </w:rPr>
      </w:pPr>
      <w:r w:rsidRPr="00E075DC">
        <w:rPr>
          <w:lang w:val="en-US"/>
        </w:rPr>
        <w:t>Psychiatry and narcology: a teaching and methodological manual / A.M. Skrypnikov, L.V. Zhivotovskaya, L.A. Bodnar, G.T. Dream Book. — 2nd edition. – K.: “Medicine”, 2021. – 224 p.</w:t>
      </w:r>
    </w:p>
    <w:p w14:paraId="726A4CC9" w14:textId="77777777" w:rsidR="00180F69" w:rsidRPr="00E075DC" w:rsidRDefault="00180F69" w:rsidP="00B35601">
      <w:pPr>
        <w:numPr>
          <w:ilvl w:val="0"/>
          <w:numId w:val="10"/>
        </w:numPr>
        <w:shd w:val="clear" w:color="auto" w:fill="FFFFFF"/>
        <w:tabs>
          <w:tab w:val="clear" w:pos="720"/>
        </w:tabs>
        <w:ind w:left="567" w:hanging="567"/>
        <w:rPr>
          <w:color w:val="191919"/>
          <w:lang w:val="en-US"/>
        </w:rPr>
      </w:pPr>
      <w:r w:rsidRPr="00E075DC">
        <w:rPr>
          <w:lang w:val="en-US"/>
        </w:rPr>
        <w:t>Psychiatry and narcology in general medical practice: a textbook / G.M. Kozhina, N.O. Maruta, L.M. Yuryeva, etc. - K.: "Medicine", 2019. - 344 p.</w:t>
      </w:r>
    </w:p>
    <w:p w14:paraId="726A4CCA" w14:textId="77777777" w:rsidR="00180F69" w:rsidRPr="00E075DC" w:rsidRDefault="00180F69" w:rsidP="00B35601">
      <w:pPr>
        <w:numPr>
          <w:ilvl w:val="0"/>
          <w:numId w:val="10"/>
        </w:numPr>
        <w:shd w:val="clear" w:color="auto" w:fill="FFFFFF"/>
        <w:tabs>
          <w:tab w:val="clear" w:pos="720"/>
        </w:tabs>
        <w:ind w:left="567" w:hanging="567"/>
        <w:rPr>
          <w:color w:val="191919"/>
          <w:lang w:val="en-US"/>
        </w:rPr>
      </w:pPr>
      <w:r w:rsidRPr="00E075DC">
        <w:rPr>
          <w:color w:val="191919"/>
          <w:lang w:val="en-US"/>
        </w:rPr>
        <w:t>Psychiatry. Collection of test tasks. Educational and methodical manual. prof., doctor of medical sciences G.Ya. Pylyagina, associate professor, candidate of medical sciences T.O. Gonchar, assistant, candidate of medical sciences A.G. Bondarchuk, assistant O.V. Zubatyuk, assistant Yu.Ya. Chelyadyn</w:t>
      </w:r>
      <w:hyperlink r:id="rId8" w:history="1">
        <w:r w:rsidRPr="00E075DC">
          <w:rPr>
            <w:rStyle w:val="Hyperlink"/>
            <w:lang w:val="en-US"/>
          </w:rPr>
          <w:t>https://drive.google.com/file/d/0B5eFD4XXvyN8ekI4Ul9BTVFaeU0/view</w:t>
        </w:r>
      </w:hyperlink>
      <w:r w:rsidRPr="00E075DC">
        <w:rPr>
          <w:color w:val="191919"/>
          <w:lang w:val="en-US"/>
        </w:rPr>
        <w:t xml:space="preserve"> </w:t>
      </w:r>
    </w:p>
    <w:p w14:paraId="726A4CCB" w14:textId="77777777" w:rsidR="00180F69" w:rsidRPr="00E075DC" w:rsidRDefault="00180F69" w:rsidP="00B35601">
      <w:pPr>
        <w:numPr>
          <w:ilvl w:val="0"/>
          <w:numId w:val="10"/>
        </w:numPr>
        <w:shd w:val="clear" w:color="auto" w:fill="FFFFFF"/>
        <w:tabs>
          <w:tab w:val="clear" w:pos="720"/>
        </w:tabs>
        <w:ind w:left="567" w:hanging="567"/>
        <w:rPr>
          <w:lang w:val="en-US"/>
        </w:rPr>
      </w:pPr>
      <w:r w:rsidRPr="00E075DC">
        <w:rPr>
          <w:color w:val="191919"/>
          <w:lang w:val="en-US"/>
        </w:rPr>
        <w:t>Psychiatry/ edited by V. M. Kozidubova, V. M. Kuznetsov, V. A. Verbenko, L. M. Yuryeva, O. O. Filts, I. O. Babyuk.. – Kharkiv: Oberig, 2013. 1164 p.</w:t>
      </w:r>
    </w:p>
    <w:p w14:paraId="726A4CCC" w14:textId="77777777" w:rsidR="00180F69" w:rsidRPr="00E075DC" w:rsidRDefault="00180F69" w:rsidP="00B35601">
      <w:pPr>
        <w:numPr>
          <w:ilvl w:val="0"/>
          <w:numId w:val="10"/>
        </w:numPr>
        <w:shd w:val="clear" w:color="auto" w:fill="FFFFFF"/>
        <w:tabs>
          <w:tab w:val="clear" w:pos="720"/>
        </w:tabs>
        <w:ind w:left="567" w:hanging="567"/>
        <w:rPr>
          <w:color w:val="191919"/>
          <w:lang w:val="en-US"/>
        </w:rPr>
      </w:pPr>
      <w:r w:rsidRPr="00E075DC">
        <w:rPr>
          <w:color w:val="191919"/>
          <w:lang w:val="en-US"/>
        </w:rPr>
        <w:t>Manual of psychiatry. In 2 volumes. T.1/A.S.Tyganov, A.V.Snezhnevsky, D.D.Orlovskaya and others; Ed. A.S. Tyganova. - Moscow: Medicine, 1999. - 712 p.</w:t>
      </w:r>
    </w:p>
    <w:p w14:paraId="726A4CCD" w14:textId="77777777" w:rsidR="00180F69" w:rsidRPr="00E075DC" w:rsidRDefault="00180F69" w:rsidP="00B35601">
      <w:pPr>
        <w:numPr>
          <w:ilvl w:val="0"/>
          <w:numId w:val="10"/>
        </w:numPr>
        <w:shd w:val="clear" w:color="auto" w:fill="FFFFFF"/>
        <w:tabs>
          <w:tab w:val="clear" w:pos="720"/>
        </w:tabs>
        <w:ind w:left="567" w:hanging="567"/>
        <w:rPr>
          <w:color w:val="191919"/>
          <w:lang w:val="en-US"/>
        </w:rPr>
      </w:pPr>
      <w:r w:rsidRPr="00E075DC">
        <w:rPr>
          <w:color w:val="191919"/>
          <w:lang w:val="en-US"/>
        </w:rPr>
        <w:t>Manual of psychiatry. In 2 volumes. T.2/A.S.Tyganov, A.V.Snezhnevsky, D.D.Orlovskaya and others; Ed. A.S. Tyganova. - Moscow: Medicine, 1999. - 784 p.</w:t>
      </w:r>
    </w:p>
    <w:p w14:paraId="726A4CCE" w14:textId="77777777" w:rsidR="00180F69" w:rsidRPr="00E075DC" w:rsidRDefault="00180F69" w:rsidP="00B35601">
      <w:pPr>
        <w:numPr>
          <w:ilvl w:val="0"/>
          <w:numId w:val="10"/>
        </w:numPr>
        <w:shd w:val="clear" w:color="auto" w:fill="FFFFFF"/>
        <w:tabs>
          <w:tab w:val="clear" w:pos="720"/>
        </w:tabs>
        <w:ind w:left="567" w:hanging="567"/>
        <w:rPr>
          <w:color w:val="191919"/>
          <w:lang w:val="en-US"/>
        </w:rPr>
      </w:pPr>
      <w:r w:rsidRPr="00E075DC">
        <w:rPr>
          <w:color w:val="01011B"/>
          <w:shd w:val="clear" w:color="auto" w:fill="FFFFFF"/>
          <w:lang w:val="en-US"/>
        </w:rPr>
        <w:t>Skrypnikov A.M., Zhivotovskaya L.V., Bodnar L.A., Sonnyk G.T. Psychiatry and narcology. – K.: Medicine, 2019. – 224 p.</w:t>
      </w:r>
    </w:p>
    <w:p w14:paraId="726A4CCF" w14:textId="77777777" w:rsidR="00180F69" w:rsidRPr="00E075DC" w:rsidRDefault="00180F69" w:rsidP="00B35601">
      <w:pPr>
        <w:numPr>
          <w:ilvl w:val="0"/>
          <w:numId w:val="10"/>
        </w:numPr>
        <w:shd w:val="clear" w:color="auto" w:fill="FFFFFF"/>
        <w:tabs>
          <w:tab w:val="clear" w:pos="720"/>
        </w:tabs>
        <w:ind w:left="567" w:hanging="567"/>
        <w:rPr>
          <w:color w:val="000000"/>
          <w:lang w:val="en-US"/>
        </w:rPr>
      </w:pPr>
      <w:r w:rsidRPr="00E075DC">
        <w:rPr>
          <w:color w:val="191919"/>
          <w:lang w:val="en-US"/>
        </w:rPr>
        <w:t>Smetannikov P.G. Psychiatry: Guide for doctors. - Ed. 5th, revised. and additional - M: Medicinskaya kniga, N. Novgorod: NGMA Publishing House, 2002. - 708 p.</w:t>
      </w:r>
    </w:p>
    <w:p w14:paraId="726A4CD0" w14:textId="77777777" w:rsidR="00180F69" w:rsidRPr="00E075DC" w:rsidRDefault="00180F69" w:rsidP="00B35601">
      <w:pPr>
        <w:numPr>
          <w:ilvl w:val="0"/>
          <w:numId w:val="10"/>
        </w:numPr>
        <w:shd w:val="clear" w:color="auto" w:fill="FFFFFF"/>
        <w:tabs>
          <w:tab w:val="clear" w:pos="720"/>
        </w:tabs>
        <w:ind w:left="567" w:hanging="567"/>
        <w:rPr>
          <w:color w:val="000000"/>
          <w:lang w:val="en-US"/>
        </w:rPr>
      </w:pPr>
      <w:r w:rsidRPr="00E075DC">
        <w:rPr>
          <w:lang w:val="en-US"/>
        </w:rPr>
        <w:t>Sonnyk G.T., Napreyenko O.K., Skripnnikov A.M. Psychiatry: a textbook for students of dental faculties of higher medical educational institutions of III-IV levels of accreditation / G. T. Sonnyk, O.K. Napreyenko, A.M. Skripnnikov. – K. Zdorovya, 2006. – 432 p.</w:t>
      </w:r>
    </w:p>
    <w:p w14:paraId="726A4CD1" w14:textId="77777777" w:rsidR="00180F69" w:rsidRPr="00E075DC" w:rsidRDefault="00180F69" w:rsidP="00B35601">
      <w:pPr>
        <w:numPr>
          <w:ilvl w:val="0"/>
          <w:numId w:val="10"/>
        </w:numPr>
        <w:shd w:val="clear" w:color="auto" w:fill="FFFFFF"/>
        <w:tabs>
          <w:tab w:val="clear" w:pos="720"/>
        </w:tabs>
        <w:ind w:left="567" w:hanging="567"/>
        <w:rPr>
          <w:color w:val="191919"/>
          <w:lang w:val="en-US"/>
        </w:rPr>
      </w:pPr>
      <w:r w:rsidRPr="00E075DC">
        <w:rPr>
          <w:color w:val="191919"/>
          <w:lang w:val="en-US"/>
        </w:rPr>
        <w:t>Tests in psychiatry / Kuznetsov V.M., Korotonozhkin V.G., Oliynyk A.V., Nasinnyk O.A., Uralova L.T., Bondarchuk A.G., Kostyuchenko S.I., Belov O.B., Sheiko M.V. K., 2009. — 234 p.</w:t>
      </w:r>
    </w:p>
    <w:p w14:paraId="726A4CD2" w14:textId="77777777" w:rsidR="00180F69" w:rsidRPr="00E075DC" w:rsidRDefault="00180F69" w:rsidP="00B35601">
      <w:pPr>
        <w:numPr>
          <w:ilvl w:val="0"/>
          <w:numId w:val="10"/>
        </w:numPr>
        <w:shd w:val="clear" w:color="auto" w:fill="FFFFFF"/>
        <w:tabs>
          <w:tab w:val="clear" w:pos="720"/>
        </w:tabs>
        <w:ind w:left="567" w:hanging="567"/>
        <w:rPr>
          <w:color w:val="000000"/>
          <w:lang w:val="en-US"/>
        </w:rPr>
      </w:pPr>
      <w:r w:rsidRPr="00E075DC">
        <w:rPr>
          <w:color w:val="191919"/>
          <w:lang w:val="en-US"/>
        </w:rPr>
        <w:t>Urgent psychiatry (clinic, psychodiagnostics, therapy of emergency conditions). / Dzyub G. K., Kuznetsov V. M., Nesterchuk N. V. / K., 2010. — 190 p.</w:t>
      </w:r>
    </w:p>
    <w:p w14:paraId="726A4CD3" w14:textId="77777777" w:rsidR="00180F69" w:rsidRPr="00E075DC" w:rsidRDefault="00180F69" w:rsidP="00B35601">
      <w:pPr>
        <w:numPr>
          <w:ilvl w:val="0"/>
          <w:numId w:val="10"/>
        </w:numPr>
        <w:shd w:val="clear" w:color="auto" w:fill="FFFFFF"/>
        <w:tabs>
          <w:tab w:val="clear" w:pos="720"/>
        </w:tabs>
        <w:ind w:left="567" w:hanging="567"/>
        <w:rPr>
          <w:color w:val="000000"/>
          <w:lang w:val="en-US"/>
        </w:rPr>
      </w:pPr>
      <w:r w:rsidRPr="00E075DC">
        <w:rPr>
          <w:color w:val="191919"/>
          <w:lang w:val="en-US"/>
        </w:rPr>
        <w:t>Chaban O. S., Khaustova O. O., Omelyanovich V. Yu. Emergency care in psychiatry and narcology. – Kyiv: Medknyga, 2019. – 172 p.</w:t>
      </w:r>
    </w:p>
    <w:p w14:paraId="726A4CD4" w14:textId="77777777" w:rsidR="00180F69" w:rsidRPr="00E075DC" w:rsidRDefault="00180F69" w:rsidP="00B35601">
      <w:pPr>
        <w:numPr>
          <w:ilvl w:val="0"/>
          <w:numId w:val="10"/>
        </w:numPr>
        <w:shd w:val="clear" w:color="auto" w:fill="FFFFFF"/>
        <w:ind w:left="567" w:hanging="567"/>
        <w:rPr>
          <w:lang w:val="en-US"/>
        </w:rPr>
      </w:pPr>
      <w:r w:rsidRPr="00E075DC">
        <w:rPr>
          <w:color w:val="191919"/>
          <w:lang w:val="en-US"/>
        </w:rPr>
        <w:t>Chaban O. S., Khaustova O. O., Nesterovich Ya. M. Emergency care in psychiatry and narcology. – Kyiv: Medknyga, 2010. – 132 p.</w:t>
      </w:r>
      <w:r w:rsidRPr="00E075DC">
        <w:rPr>
          <w:lang w:val="en-US"/>
        </w:rPr>
        <w:t xml:space="preserve"> </w:t>
      </w:r>
    </w:p>
    <w:p w14:paraId="726A4CD5" w14:textId="77777777" w:rsidR="0045298A" w:rsidRPr="00E075DC" w:rsidRDefault="0045298A" w:rsidP="0045298A">
      <w:pPr>
        <w:shd w:val="clear" w:color="auto" w:fill="FFFFFF"/>
        <w:ind w:left="397" w:right="113"/>
        <w:jc w:val="both"/>
        <w:rPr>
          <w:color w:val="191919"/>
          <w:lang w:val="en-US"/>
        </w:rPr>
      </w:pPr>
    </w:p>
    <w:p w14:paraId="726A4CD6" w14:textId="77777777" w:rsidR="0045298A" w:rsidRPr="00E075DC" w:rsidRDefault="0045298A" w:rsidP="0045298A">
      <w:pPr>
        <w:shd w:val="clear" w:color="auto" w:fill="FFFFFF"/>
        <w:ind w:left="397" w:right="113"/>
        <w:jc w:val="both"/>
        <w:rPr>
          <w:b/>
          <w:color w:val="191919"/>
          <w:lang w:val="en-US"/>
        </w:rPr>
      </w:pPr>
      <w:r w:rsidRPr="00E075DC">
        <w:rPr>
          <w:b/>
          <w:color w:val="191919"/>
          <w:lang w:val="en-US"/>
        </w:rPr>
        <w:t>13. Electronic information resources</w:t>
      </w:r>
    </w:p>
    <w:p w14:paraId="726A4CD7" w14:textId="77777777" w:rsidR="0045298A" w:rsidRPr="00E075DC" w:rsidRDefault="0045298A" w:rsidP="0045298A">
      <w:pPr>
        <w:shd w:val="clear" w:color="auto" w:fill="FFFFFF"/>
        <w:ind w:left="397" w:right="113"/>
        <w:jc w:val="both"/>
        <w:rPr>
          <w:b/>
          <w:color w:val="191919"/>
          <w:lang w:val="en-US"/>
        </w:rPr>
      </w:pPr>
    </w:p>
    <w:p w14:paraId="726A4CD8" w14:textId="77777777" w:rsidR="0045298A" w:rsidRPr="00E075DC" w:rsidRDefault="0045298A" w:rsidP="0045298A">
      <w:pPr>
        <w:numPr>
          <w:ilvl w:val="0"/>
          <w:numId w:val="17"/>
        </w:numPr>
        <w:shd w:val="clear" w:color="auto" w:fill="FFFFFF"/>
        <w:ind w:right="113"/>
        <w:jc w:val="both"/>
        <w:rPr>
          <w:color w:val="191919"/>
          <w:lang w:val="en-US"/>
        </w:rPr>
      </w:pPr>
      <w:hyperlink r:id="rId9" w:history="1">
        <w:r w:rsidRPr="00E075DC">
          <w:rPr>
            <w:rStyle w:val="Hyperlink"/>
            <w:lang w:val="en-US"/>
          </w:rPr>
          <w:t>http://moz.gov.ua</w:t>
        </w:r>
      </w:hyperlink>
      <w:r w:rsidRPr="00E075DC">
        <w:rPr>
          <w:color w:val="191919"/>
          <w:lang w:val="en-US"/>
        </w:rPr>
        <w:t>– Ministry of Health of Ukraine</w:t>
      </w:r>
    </w:p>
    <w:p w14:paraId="726A4CD9" w14:textId="77777777" w:rsidR="0045298A" w:rsidRPr="00E075DC" w:rsidRDefault="0045298A" w:rsidP="0045298A">
      <w:pPr>
        <w:numPr>
          <w:ilvl w:val="0"/>
          <w:numId w:val="17"/>
        </w:numPr>
        <w:shd w:val="clear" w:color="auto" w:fill="FFFFFF"/>
        <w:ind w:right="113"/>
        <w:jc w:val="both"/>
        <w:rPr>
          <w:color w:val="191919"/>
          <w:lang w:val="en-US"/>
        </w:rPr>
      </w:pPr>
      <w:hyperlink r:id="rId10" w:history="1">
        <w:r w:rsidRPr="00E075DC">
          <w:rPr>
            <w:rStyle w:val="Hyperlink"/>
            <w:lang w:val="en-US"/>
          </w:rPr>
          <w:t>www.ama-assn.org</w:t>
        </w:r>
      </w:hyperlink>
      <w:r w:rsidRPr="00E075DC">
        <w:rPr>
          <w:color w:val="191919"/>
          <w:lang w:val="en-US"/>
        </w:rPr>
        <w:t>– American Medical Association /</w:t>
      </w:r>
      <w:hyperlink r:id="rId11" w:history="1">
        <w:r w:rsidRPr="00E075DC">
          <w:rPr>
            <w:rStyle w:val="Hyperlink"/>
            <w:lang w:val="en-US"/>
          </w:rPr>
          <w:t>American Medical Association</w:t>
        </w:r>
      </w:hyperlink>
    </w:p>
    <w:p w14:paraId="726A4CDA" w14:textId="77777777" w:rsidR="0045298A" w:rsidRPr="00E075DC" w:rsidRDefault="0045298A" w:rsidP="0045298A">
      <w:pPr>
        <w:numPr>
          <w:ilvl w:val="0"/>
          <w:numId w:val="17"/>
        </w:numPr>
        <w:shd w:val="clear" w:color="auto" w:fill="FFFFFF"/>
        <w:ind w:right="113"/>
        <w:jc w:val="both"/>
        <w:rPr>
          <w:color w:val="191919"/>
          <w:lang w:val="en-US"/>
        </w:rPr>
      </w:pPr>
      <w:hyperlink r:id="rId12" w:history="1">
        <w:r w:rsidRPr="00E075DC">
          <w:rPr>
            <w:rStyle w:val="Hyperlink"/>
            <w:lang w:val="en-US"/>
          </w:rPr>
          <w:t>www.who.int</w:t>
        </w:r>
      </w:hyperlink>
      <w:r w:rsidRPr="00E075DC">
        <w:rPr>
          <w:color w:val="191919"/>
          <w:lang w:val="en-US"/>
        </w:rPr>
        <w:t>– World Health Organization</w:t>
      </w:r>
    </w:p>
    <w:p w14:paraId="726A4CDB" w14:textId="77777777" w:rsidR="0045298A" w:rsidRPr="00E075DC" w:rsidRDefault="0045298A" w:rsidP="0045298A">
      <w:pPr>
        <w:numPr>
          <w:ilvl w:val="0"/>
          <w:numId w:val="17"/>
        </w:numPr>
        <w:shd w:val="clear" w:color="auto" w:fill="FFFFFF"/>
        <w:ind w:right="113"/>
        <w:jc w:val="both"/>
        <w:rPr>
          <w:color w:val="191919"/>
          <w:lang w:val="en-US"/>
        </w:rPr>
      </w:pPr>
      <w:hyperlink r:id="rId13" w:history="1">
        <w:r w:rsidRPr="00E075DC">
          <w:rPr>
            <w:rStyle w:val="Hyperlink"/>
            <w:lang w:val="en-US"/>
          </w:rPr>
          <w:t>www.dec.gov.ua/mtd/home/</w:t>
        </w:r>
      </w:hyperlink>
      <w:r w:rsidRPr="00E075DC">
        <w:rPr>
          <w:color w:val="191919"/>
          <w:lang w:val="en-US"/>
        </w:rPr>
        <w:t>- State Expert Center of the Ministry of Health of Ukraine</w:t>
      </w:r>
    </w:p>
    <w:p w14:paraId="726A4CDC" w14:textId="77777777" w:rsidR="0045298A" w:rsidRPr="00E075DC" w:rsidRDefault="0045298A" w:rsidP="0045298A">
      <w:pPr>
        <w:numPr>
          <w:ilvl w:val="0"/>
          <w:numId w:val="17"/>
        </w:numPr>
        <w:shd w:val="clear" w:color="auto" w:fill="FFFFFF"/>
        <w:ind w:right="113"/>
        <w:jc w:val="both"/>
        <w:rPr>
          <w:color w:val="191919"/>
          <w:lang w:val="en-US"/>
        </w:rPr>
      </w:pPr>
      <w:hyperlink r:id="rId14" w:history="1">
        <w:r w:rsidRPr="00E075DC">
          <w:rPr>
            <w:rStyle w:val="Hyperlink"/>
            <w:lang w:val="en-US"/>
          </w:rPr>
          <w:t>http://bma.org.uk</w:t>
        </w:r>
      </w:hyperlink>
      <w:r w:rsidRPr="00E075DC">
        <w:rPr>
          <w:color w:val="191919"/>
          <w:lang w:val="en-US"/>
        </w:rPr>
        <w:t>– British Medical Association</w:t>
      </w:r>
    </w:p>
    <w:p w14:paraId="726A4CDD" w14:textId="77777777" w:rsidR="0045298A" w:rsidRPr="00E075DC" w:rsidRDefault="0045298A" w:rsidP="0045298A">
      <w:pPr>
        <w:numPr>
          <w:ilvl w:val="0"/>
          <w:numId w:val="17"/>
        </w:numPr>
        <w:shd w:val="clear" w:color="auto" w:fill="FFFFFF"/>
        <w:ind w:right="113"/>
        <w:jc w:val="both"/>
        <w:rPr>
          <w:color w:val="191919"/>
          <w:lang w:val="en-US"/>
        </w:rPr>
      </w:pPr>
      <w:hyperlink r:id="rId15" w:history="1">
        <w:r w:rsidRPr="00E075DC">
          <w:rPr>
            <w:rStyle w:val="Hyperlink"/>
            <w:lang w:val="en-US"/>
          </w:rPr>
          <w:t>www.gmc-uk.org</w:t>
        </w:r>
      </w:hyperlink>
      <w:r w:rsidRPr="00E075DC">
        <w:rPr>
          <w:color w:val="191919"/>
          <w:lang w:val="en-US"/>
        </w:rPr>
        <w:t>- General Medical Council (GMC)</w:t>
      </w:r>
    </w:p>
    <w:p w14:paraId="726A4CDE" w14:textId="77777777" w:rsidR="0045298A" w:rsidRPr="00E075DC" w:rsidRDefault="0045298A" w:rsidP="0045298A">
      <w:pPr>
        <w:numPr>
          <w:ilvl w:val="0"/>
          <w:numId w:val="17"/>
        </w:numPr>
        <w:shd w:val="clear" w:color="auto" w:fill="FFFFFF"/>
        <w:ind w:right="113"/>
        <w:jc w:val="both"/>
        <w:rPr>
          <w:color w:val="191919"/>
          <w:lang w:val="en-US"/>
        </w:rPr>
      </w:pPr>
      <w:hyperlink r:id="rId16" w:history="1">
        <w:r w:rsidRPr="00E075DC">
          <w:rPr>
            <w:rStyle w:val="Hyperlink"/>
            <w:lang w:val="en-US"/>
          </w:rPr>
          <w:t>www.bundesaerztekammer.de</w:t>
        </w:r>
      </w:hyperlink>
      <w:r w:rsidRPr="00E075DC">
        <w:rPr>
          <w:color w:val="191919"/>
          <w:lang w:val="en-US"/>
        </w:rPr>
        <w:t>– German Medical Association</w:t>
      </w:r>
    </w:p>
    <w:p w14:paraId="726A4CDF" w14:textId="77777777" w:rsidR="0045298A" w:rsidRPr="00E075DC" w:rsidRDefault="0045298A" w:rsidP="0045298A">
      <w:pPr>
        <w:numPr>
          <w:ilvl w:val="0"/>
          <w:numId w:val="17"/>
        </w:numPr>
        <w:shd w:val="clear" w:color="auto" w:fill="FFFFFF"/>
        <w:ind w:right="113"/>
        <w:jc w:val="both"/>
        <w:rPr>
          <w:color w:val="191919"/>
          <w:lang w:val="en-US"/>
        </w:rPr>
      </w:pPr>
      <w:hyperlink r:id="rId17" w:history="1">
        <w:r w:rsidRPr="00E075DC">
          <w:rPr>
            <w:rStyle w:val="Hyperlink"/>
            <w:lang w:val="en-US"/>
          </w:rPr>
          <w:t>https://ua.inpn.com.ua/</w:t>
        </w:r>
      </w:hyperlink>
      <w:r w:rsidRPr="00E075DC">
        <w:rPr>
          <w:color w:val="191919"/>
          <w:lang w:val="en-US"/>
        </w:rPr>
        <w:t>- Institute of Neurology, Psychiatry and Narcology</w:t>
      </w:r>
    </w:p>
    <w:p w14:paraId="726A4CE0" w14:textId="77777777" w:rsidR="0045298A" w:rsidRPr="00E075DC" w:rsidRDefault="0045298A" w:rsidP="0045298A">
      <w:pPr>
        <w:numPr>
          <w:ilvl w:val="0"/>
          <w:numId w:val="17"/>
        </w:numPr>
        <w:shd w:val="clear" w:color="auto" w:fill="FFFFFF"/>
        <w:ind w:right="113"/>
        <w:jc w:val="both"/>
        <w:rPr>
          <w:color w:val="191919"/>
          <w:lang w:val="en-US"/>
        </w:rPr>
      </w:pPr>
      <w:hyperlink r:id="rId18" w:history="1">
        <w:r w:rsidRPr="00E075DC">
          <w:rPr>
            <w:rStyle w:val="Hyperlink"/>
            <w:lang w:val="en-US"/>
          </w:rPr>
          <w:t>https://ipsycho.knu.ua/</w:t>
        </w:r>
      </w:hyperlink>
      <w:r w:rsidRPr="00E075DC">
        <w:rPr>
          <w:color w:val="191919"/>
          <w:lang w:val="en-US"/>
        </w:rPr>
        <w:t>- Institute of Psychiatry of Taras Shevchenko National University of Kyiv</w:t>
      </w:r>
    </w:p>
    <w:p w14:paraId="726A4CE1" w14:textId="77777777" w:rsidR="00021E22" w:rsidRPr="00E075DC" w:rsidRDefault="00021E22" w:rsidP="00021E22">
      <w:pPr>
        <w:shd w:val="clear" w:color="auto" w:fill="FFFFFF"/>
        <w:ind w:left="397" w:right="113"/>
        <w:jc w:val="both"/>
        <w:rPr>
          <w:color w:val="000000"/>
          <w:lang w:val="en-US"/>
        </w:rPr>
      </w:pPr>
    </w:p>
    <w:sectPr w:rsidR="00021E22" w:rsidRPr="00E075DC" w:rsidSect="004C4DCC">
      <w:headerReference w:type="default" r:id="rId19"/>
      <w:pgSz w:w="11906" w:h="16838"/>
      <w:pgMar w:top="1134" w:right="707" w:bottom="709" w:left="993"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26A4CE6" w14:textId="77777777" w:rsidR="00102D3B" w:rsidRDefault="00102D3B">
      <w:r>
        <w:separator/>
      </w:r>
    </w:p>
  </w:endnote>
  <w:endnote w:type="continuationSeparator" w:id="0">
    <w:p w14:paraId="726A4CE7" w14:textId="77777777" w:rsidR="00102D3B" w:rsidRDefault="00102D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IDFont+F1">
    <w:altName w:val="Times New Roman"/>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6A4CE4" w14:textId="77777777" w:rsidR="00102D3B" w:rsidRDefault="00102D3B">
      <w:r>
        <w:separator/>
      </w:r>
    </w:p>
  </w:footnote>
  <w:footnote w:type="continuationSeparator" w:id="0">
    <w:p w14:paraId="726A4CE5" w14:textId="77777777" w:rsidR="00102D3B" w:rsidRDefault="00102D3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53250208"/>
      <w:docPartObj>
        <w:docPartGallery w:val="Page Numbers (Top of Page)"/>
        <w:docPartUnique/>
      </w:docPartObj>
    </w:sdtPr>
    <w:sdtEndPr/>
    <w:sdtContent>
      <w:p w14:paraId="726A4CE8" w14:textId="77777777" w:rsidR="00306B8E" w:rsidRDefault="0026108C">
        <w:pPr>
          <w:pStyle w:val="Header"/>
          <w:jc w:val="right"/>
        </w:pPr>
        <w:r>
          <w:fldChar w:fldCharType="begin"/>
        </w:r>
        <w:r>
          <w:instrText>PAGE   \* MERGEFORMAT</w:instrText>
        </w:r>
        <w:r>
          <w:fldChar w:fldCharType="separate"/>
        </w:r>
        <w:r>
          <w:rPr>
            <w:noProof/>
          </w:rPr>
          <w:t>2</w:t>
        </w:r>
        <w:r>
          <w:rPr>
            <w:noProof/>
          </w:rPr>
          <w:fldChar w:fldCharType="end"/>
        </w:r>
      </w:p>
    </w:sdtContent>
  </w:sdt>
  <w:p w14:paraId="726A4CE9" w14:textId="77777777" w:rsidR="00306B8E" w:rsidRDefault="00306B8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7E0D25"/>
    <w:multiLevelType w:val="multilevel"/>
    <w:tmpl w:val="8702F5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B1B7ED4"/>
    <w:multiLevelType w:val="hybridMultilevel"/>
    <w:tmpl w:val="F0162106"/>
    <w:lvl w:ilvl="0" w:tplc="0422000F">
      <w:start w:val="23"/>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 w15:restartNumberingAfterBreak="0">
    <w:nsid w:val="24BB4F29"/>
    <w:multiLevelType w:val="hybridMultilevel"/>
    <w:tmpl w:val="3B38205C"/>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 w15:restartNumberingAfterBreak="0">
    <w:nsid w:val="25EB58EE"/>
    <w:multiLevelType w:val="hybridMultilevel"/>
    <w:tmpl w:val="BBCE699C"/>
    <w:lvl w:ilvl="0" w:tplc="8DA20052">
      <w:start w:val="2"/>
      <w:numFmt w:val="bullet"/>
      <w:lvlText w:val="-"/>
      <w:lvlJc w:val="left"/>
      <w:pPr>
        <w:tabs>
          <w:tab w:val="num" w:pos="720"/>
        </w:tabs>
        <w:ind w:left="720" w:hanging="360"/>
      </w:pPr>
      <w:rPr>
        <w:rFonts w:ascii="Times New Roman" w:eastAsia="Times New Roman" w:hAnsi="Times New Roman"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4" w15:restartNumberingAfterBreak="0">
    <w:nsid w:val="26733338"/>
    <w:multiLevelType w:val="hybridMultilevel"/>
    <w:tmpl w:val="56880FFC"/>
    <w:lvl w:ilvl="0" w:tplc="0422000F">
      <w:start w:val="1"/>
      <w:numFmt w:val="decimal"/>
      <w:lvlText w:val="%1."/>
      <w:lvlJc w:val="left"/>
      <w:pPr>
        <w:tabs>
          <w:tab w:val="num" w:pos="786"/>
        </w:tabs>
        <w:ind w:left="786" w:hanging="360"/>
      </w:pPr>
    </w:lvl>
    <w:lvl w:ilvl="1" w:tplc="04220019" w:tentative="1">
      <w:start w:val="1"/>
      <w:numFmt w:val="lowerLetter"/>
      <w:lvlText w:val="%2."/>
      <w:lvlJc w:val="left"/>
      <w:pPr>
        <w:tabs>
          <w:tab w:val="num" w:pos="1440"/>
        </w:tabs>
        <w:ind w:left="1440" w:hanging="360"/>
      </w:pPr>
    </w:lvl>
    <w:lvl w:ilvl="2" w:tplc="0422001B" w:tentative="1">
      <w:start w:val="1"/>
      <w:numFmt w:val="lowerRoman"/>
      <w:lvlText w:val="%3."/>
      <w:lvlJc w:val="right"/>
      <w:pPr>
        <w:tabs>
          <w:tab w:val="num" w:pos="2160"/>
        </w:tabs>
        <w:ind w:left="2160" w:hanging="180"/>
      </w:pPr>
    </w:lvl>
    <w:lvl w:ilvl="3" w:tplc="0422000F" w:tentative="1">
      <w:start w:val="1"/>
      <w:numFmt w:val="decimal"/>
      <w:lvlText w:val="%4."/>
      <w:lvlJc w:val="left"/>
      <w:pPr>
        <w:tabs>
          <w:tab w:val="num" w:pos="2880"/>
        </w:tabs>
        <w:ind w:left="2880" w:hanging="360"/>
      </w:pPr>
    </w:lvl>
    <w:lvl w:ilvl="4" w:tplc="04220019" w:tentative="1">
      <w:start w:val="1"/>
      <w:numFmt w:val="lowerLetter"/>
      <w:lvlText w:val="%5."/>
      <w:lvlJc w:val="left"/>
      <w:pPr>
        <w:tabs>
          <w:tab w:val="num" w:pos="3600"/>
        </w:tabs>
        <w:ind w:left="3600" w:hanging="360"/>
      </w:pPr>
    </w:lvl>
    <w:lvl w:ilvl="5" w:tplc="0422001B" w:tentative="1">
      <w:start w:val="1"/>
      <w:numFmt w:val="lowerRoman"/>
      <w:lvlText w:val="%6."/>
      <w:lvlJc w:val="right"/>
      <w:pPr>
        <w:tabs>
          <w:tab w:val="num" w:pos="4320"/>
        </w:tabs>
        <w:ind w:left="4320" w:hanging="180"/>
      </w:pPr>
    </w:lvl>
    <w:lvl w:ilvl="6" w:tplc="0422000F" w:tentative="1">
      <w:start w:val="1"/>
      <w:numFmt w:val="decimal"/>
      <w:lvlText w:val="%7."/>
      <w:lvlJc w:val="left"/>
      <w:pPr>
        <w:tabs>
          <w:tab w:val="num" w:pos="5040"/>
        </w:tabs>
        <w:ind w:left="5040" w:hanging="360"/>
      </w:pPr>
    </w:lvl>
    <w:lvl w:ilvl="7" w:tplc="04220019" w:tentative="1">
      <w:start w:val="1"/>
      <w:numFmt w:val="lowerLetter"/>
      <w:lvlText w:val="%8."/>
      <w:lvlJc w:val="left"/>
      <w:pPr>
        <w:tabs>
          <w:tab w:val="num" w:pos="5760"/>
        </w:tabs>
        <w:ind w:left="5760" w:hanging="360"/>
      </w:pPr>
    </w:lvl>
    <w:lvl w:ilvl="8" w:tplc="0422001B" w:tentative="1">
      <w:start w:val="1"/>
      <w:numFmt w:val="lowerRoman"/>
      <w:lvlText w:val="%9."/>
      <w:lvlJc w:val="right"/>
      <w:pPr>
        <w:tabs>
          <w:tab w:val="num" w:pos="6480"/>
        </w:tabs>
        <w:ind w:left="6480" w:hanging="180"/>
      </w:pPr>
    </w:lvl>
  </w:abstractNum>
  <w:abstractNum w:abstractNumId="5" w15:restartNumberingAfterBreak="0">
    <w:nsid w:val="2B67581B"/>
    <w:multiLevelType w:val="hybridMultilevel"/>
    <w:tmpl w:val="38CEBFFA"/>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6" w15:restartNumberingAfterBreak="0">
    <w:nsid w:val="326456D5"/>
    <w:multiLevelType w:val="hybridMultilevel"/>
    <w:tmpl w:val="EA427C6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35E42872"/>
    <w:multiLevelType w:val="hybridMultilevel"/>
    <w:tmpl w:val="FCCA765C"/>
    <w:lvl w:ilvl="0" w:tplc="8DA20052">
      <w:start w:val="2"/>
      <w:numFmt w:val="bullet"/>
      <w:lvlText w:val="-"/>
      <w:lvlJc w:val="left"/>
      <w:pPr>
        <w:ind w:left="634" w:hanging="360"/>
      </w:pPr>
      <w:rPr>
        <w:rFonts w:ascii="Times New Roman" w:eastAsia="Times New Roman" w:hAnsi="Times New Roman" w:cs="Times New Roman" w:hint="default"/>
      </w:rPr>
    </w:lvl>
    <w:lvl w:ilvl="1" w:tplc="04220003">
      <w:start w:val="1"/>
      <w:numFmt w:val="bullet"/>
      <w:lvlText w:val="o"/>
      <w:lvlJc w:val="left"/>
      <w:pPr>
        <w:ind w:left="1354" w:hanging="360"/>
      </w:pPr>
      <w:rPr>
        <w:rFonts w:ascii="Courier New" w:hAnsi="Courier New" w:cs="Courier New" w:hint="default"/>
      </w:rPr>
    </w:lvl>
    <w:lvl w:ilvl="2" w:tplc="04220005">
      <w:start w:val="1"/>
      <w:numFmt w:val="bullet"/>
      <w:lvlText w:val=""/>
      <w:lvlJc w:val="left"/>
      <w:pPr>
        <w:ind w:left="2074" w:hanging="360"/>
      </w:pPr>
      <w:rPr>
        <w:rFonts w:ascii="Wingdings" w:hAnsi="Wingdings" w:hint="default"/>
      </w:rPr>
    </w:lvl>
    <w:lvl w:ilvl="3" w:tplc="04220001">
      <w:start w:val="1"/>
      <w:numFmt w:val="bullet"/>
      <w:lvlText w:val=""/>
      <w:lvlJc w:val="left"/>
      <w:pPr>
        <w:ind w:left="2794" w:hanging="360"/>
      </w:pPr>
      <w:rPr>
        <w:rFonts w:ascii="Symbol" w:hAnsi="Symbol" w:hint="default"/>
      </w:rPr>
    </w:lvl>
    <w:lvl w:ilvl="4" w:tplc="04220003">
      <w:start w:val="1"/>
      <w:numFmt w:val="bullet"/>
      <w:lvlText w:val="o"/>
      <w:lvlJc w:val="left"/>
      <w:pPr>
        <w:ind w:left="3514" w:hanging="360"/>
      </w:pPr>
      <w:rPr>
        <w:rFonts w:ascii="Courier New" w:hAnsi="Courier New" w:cs="Courier New" w:hint="default"/>
      </w:rPr>
    </w:lvl>
    <w:lvl w:ilvl="5" w:tplc="04220005">
      <w:start w:val="1"/>
      <w:numFmt w:val="bullet"/>
      <w:lvlText w:val=""/>
      <w:lvlJc w:val="left"/>
      <w:pPr>
        <w:ind w:left="4234" w:hanging="360"/>
      </w:pPr>
      <w:rPr>
        <w:rFonts w:ascii="Wingdings" w:hAnsi="Wingdings" w:hint="default"/>
      </w:rPr>
    </w:lvl>
    <w:lvl w:ilvl="6" w:tplc="04220001">
      <w:start w:val="1"/>
      <w:numFmt w:val="bullet"/>
      <w:lvlText w:val=""/>
      <w:lvlJc w:val="left"/>
      <w:pPr>
        <w:ind w:left="4954" w:hanging="360"/>
      </w:pPr>
      <w:rPr>
        <w:rFonts w:ascii="Symbol" w:hAnsi="Symbol" w:hint="default"/>
      </w:rPr>
    </w:lvl>
    <w:lvl w:ilvl="7" w:tplc="04220003">
      <w:start w:val="1"/>
      <w:numFmt w:val="bullet"/>
      <w:lvlText w:val="o"/>
      <w:lvlJc w:val="left"/>
      <w:pPr>
        <w:ind w:left="5674" w:hanging="360"/>
      </w:pPr>
      <w:rPr>
        <w:rFonts w:ascii="Courier New" w:hAnsi="Courier New" w:cs="Courier New" w:hint="default"/>
      </w:rPr>
    </w:lvl>
    <w:lvl w:ilvl="8" w:tplc="04220005">
      <w:start w:val="1"/>
      <w:numFmt w:val="bullet"/>
      <w:lvlText w:val=""/>
      <w:lvlJc w:val="left"/>
      <w:pPr>
        <w:ind w:left="6394" w:hanging="360"/>
      </w:pPr>
      <w:rPr>
        <w:rFonts w:ascii="Wingdings" w:hAnsi="Wingdings" w:hint="default"/>
      </w:rPr>
    </w:lvl>
  </w:abstractNum>
  <w:abstractNum w:abstractNumId="8" w15:restartNumberingAfterBreak="0">
    <w:nsid w:val="36A060F3"/>
    <w:multiLevelType w:val="hybridMultilevel"/>
    <w:tmpl w:val="016CF63E"/>
    <w:lvl w:ilvl="0" w:tplc="AE021ABC">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36AC34C9"/>
    <w:multiLevelType w:val="hybridMultilevel"/>
    <w:tmpl w:val="843C85B6"/>
    <w:lvl w:ilvl="0" w:tplc="8DA20052">
      <w:start w:val="2"/>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0" w15:restartNumberingAfterBreak="0">
    <w:nsid w:val="379D36BD"/>
    <w:multiLevelType w:val="hybridMultilevel"/>
    <w:tmpl w:val="4D38DF18"/>
    <w:lvl w:ilvl="0" w:tplc="0419000F">
      <w:start w:val="1"/>
      <w:numFmt w:val="decimal"/>
      <w:lvlText w:val="%1."/>
      <w:lvlJc w:val="left"/>
      <w:pPr>
        <w:ind w:left="36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3CB52694"/>
    <w:multiLevelType w:val="hybridMultilevel"/>
    <w:tmpl w:val="54A0D034"/>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2" w15:restartNumberingAfterBreak="0">
    <w:nsid w:val="3E3F48D9"/>
    <w:multiLevelType w:val="multilevel"/>
    <w:tmpl w:val="8702F5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42D951BF"/>
    <w:multiLevelType w:val="hybridMultilevel"/>
    <w:tmpl w:val="E50EC81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450E6F89"/>
    <w:multiLevelType w:val="hybridMultilevel"/>
    <w:tmpl w:val="72CA3B5C"/>
    <w:lvl w:ilvl="0" w:tplc="8DA20052">
      <w:start w:val="2"/>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5" w15:restartNumberingAfterBreak="0">
    <w:nsid w:val="547422A1"/>
    <w:multiLevelType w:val="hybridMultilevel"/>
    <w:tmpl w:val="9F66A70C"/>
    <w:lvl w:ilvl="0" w:tplc="023ACD78">
      <w:start w:val="1"/>
      <w:numFmt w:val="decimal"/>
      <w:lvlText w:val="%1."/>
      <w:lvlJc w:val="left"/>
      <w:pPr>
        <w:tabs>
          <w:tab w:val="num" w:pos="365"/>
        </w:tabs>
        <w:ind w:left="365" w:hanging="360"/>
      </w:pPr>
      <w:rPr>
        <w:rFonts w:hint="default"/>
        <w:color w:val="000000"/>
        <w:sz w:val="20"/>
        <w:szCs w:val="20"/>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6" w15:restartNumberingAfterBreak="0">
    <w:nsid w:val="583418BA"/>
    <w:multiLevelType w:val="multilevel"/>
    <w:tmpl w:val="8702F5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4E87455"/>
    <w:multiLevelType w:val="hybridMultilevel"/>
    <w:tmpl w:val="52DAC7D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15:restartNumberingAfterBreak="0">
    <w:nsid w:val="69D8505A"/>
    <w:multiLevelType w:val="hybridMultilevel"/>
    <w:tmpl w:val="EA427C6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15:restartNumberingAfterBreak="0">
    <w:nsid w:val="6AC006A0"/>
    <w:multiLevelType w:val="hybridMultilevel"/>
    <w:tmpl w:val="78B405E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77D97EF6"/>
    <w:multiLevelType w:val="hybridMultilevel"/>
    <w:tmpl w:val="CB46D1EE"/>
    <w:lvl w:ilvl="0" w:tplc="E2D0D472">
      <w:start w:val="1"/>
      <w:numFmt w:val="bullet"/>
      <w:lvlText w:val="-"/>
      <w:lvlJc w:val="left"/>
      <w:pPr>
        <w:ind w:left="1069" w:hanging="360"/>
      </w:pPr>
      <w:rPr>
        <w:rFonts w:ascii="Times New Roman" w:eastAsia="Times New Roman"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21" w15:restartNumberingAfterBreak="0">
    <w:nsid w:val="7A641AFE"/>
    <w:multiLevelType w:val="hybridMultilevel"/>
    <w:tmpl w:val="5772313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15:restartNumberingAfterBreak="0">
    <w:nsid w:val="7BF6507D"/>
    <w:multiLevelType w:val="hybridMultilevel"/>
    <w:tmpl w:val="23084B1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7DF0353F"/>
    <w:multiLevelType w:val="hybridMultilevel"/>
    <w:tmpl w:val="F87C65E6"/>
    <w:lvl w:ilvl="0" w:tplc="8DA20052">
      <w:start w:val="2"/>
      <w:numFmt w:val="bullet"/>
      <w:lvlText w:val="-"/>
      <w:lvlJc w:val="left"/>
      <w:pPr>
        <w:tabs>
          <w:tab w:val="num" w:pos="720"/>
        </w:tabs>
        <w:ind w:left="720" w:hanging="360"/>
      </w:pPr>
      <w:rPr>
        <w:rFonts w:ascii="Times New Roman" w:eastAsia="Times New Roman" w:hAnsi="Times New Roman"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num w:numId="1" w16cid:durableId="998575053">
    <w:abstractNumId w:val="4"/>
  </w:num>
  <w:num w:numId="2" w16cid:durableId="1285231091">
    <w:abstractNumId w:val="20"/>
  </w:num>
  <w:num w:numId="3" w16cid:durableId="1761370707">
    <w:abstractNumId w:val="7"/>
  </w:num>
  <w:num w:numId="4" w16cid:durableId="194081945">
    <w:abstractNumId w:val="17"/>
  </w:num>
  <w:num w:numId="5" w16cid:durableId="550188158">
    <w:abstractNumId w:val="11"/>
  </w:num>
  <w:num w:numId="6" w16cid:durableId="390009328">
    <w:abstractNumId w:val="3"/>
  </w:num>
  <w:num w:numId="7" w16cid:durableId="984430872">
    <w:abstractNumId w:val="23"/>
  </w:num>
  <w:num w:numId="8" w16cid:durableId="311372285">
    <w:abstractNumId w:val="14"/>
  </w:num>
  <w:num w:numId="9" w16cid:durableId="2136942023">
    <w:abstractNumId w:val="9"/>
  </w:num>
  <w:num w:numId="10" w16cid:durableId="1309551806">
    <w:abstractNumId w:val="16"/>
  </w:num>
  <w:num w:numId="11" w16cid:durableId="1505393601">
    <w:abstractNumId w:val="6"/>
  </w:num>
  <w:num w:numId="12" w16cid:durableId="1633053469">
    <w:abstractNumId w:val="10"/>
  </w:num>
  <w:num w:numId="13" w16cid:durableId="1275863820">
    <w:abstractNumId w:val="19"/>
  </w:num>
  <w:num w:numId="14" w16cid:durableId="1710259855">
    <w:abstractNumId w:val="21"/>
  </w:num>
  <w:num w:numId="15" w16cid:durableId="84569588">
    <w:abstractNumId w:val="22"/>
  </w:num>
  <w:num w:numId="16" w16cid:durableId="1021933311">
    <w:abstractNumId w:val="13"/>
  </w:num>
  <w:num w:numId="17" w16cid:durableId="907304710">
    <w:abstractNumId w:val="2"/>
  </w:num>
  <w:num w:numId="18" w16cid:durableId="554199360">
    <w:abstractNumId w:val="8"/>
  </w:num>
  <w:num w:numId="19" w16cid:durableId="220023893">
    <w:abstractNumId w:val="15"/>
  </w:num>
  <w:num w:numId="20" w16cid:durableId="1913001489">
    <w:abstractNumId w:val="5"/>
  </w:num>
  <w:num w:numId="21" w16cid:durableId="1880824958">
    <w:abstractNumId w:val="12"/>
  </w:num>
  <w:num w:numId="22" w16cid:durableId="1781607653">
    <w:abstractNumId w:val="0"/>
  </w:num>
  <w:num w:numId="23" w16cid:durableId="423764939">
    <w:abstractNumId w:val="18"/>
  </w:num>
  <w:num w:numId="24" w16cid:durableId="1906407439">
    <w:abstractNumId w:val="1"/>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noPunctuationKerning/>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6477EB"/>
    <w:rsid w:val="00001841"/>
    <w:rsid w:val="000041CD"/>
    <w:rsid w:val="000107C6"/>
    <w:rsid w:val="0001080F"/>
    <w:rsid w:val="0001132A"/>
    <w:rsid w:val="0002127F"/>
    <w:rsid w:val="00021AFE"/>
    <w:rsid w:val="00021E22"/>
    <w:rsid w:val="00023116"/>
    <w:rsid w:val="00024511"/>
    <w:rsid w:val="00024E93"/>
    <w:rsid w:val="0002534D"/>
    <w:rsid w:val="00025971"/>
    <w:rsid w:val="00025A67"/>
    <w:rsid w:val="000300F6"/>
    <w:rsid w:val="00040104"/>
    <w:rsid w:val="0004485F"/>
    <w:rsid w:val="00054091"/>
    <w:rsid w:val="000545DD"/>
    <w:rsid w:val="00060976"/>
    <w:rsid w:val="000627E0"/>
    <w:rsid w:val="00062E69"/>
    <w:rsid w:val="0006568E"/>
    <w:rsid w:val="000706AD"/>
    <w:rsid w:val="000709DA"/>
    <w:rsid w:val="000749CA"/>
    <w:rsid w:val="000829B0"/>
    <w:rsid w:val="000857B0"/>
    <w:rsid w:val="00090405"/>
    <w:rsid w:val="000B5723"/>
    <w:rsid w:val="000C49E6"/>
    <w:rsid w:val="000C5AA0"/>
    <w:rsid w:val="000C7B0E"/>
    <w:rsid w:val="000D7715"/>
    <w:rsid w:val="000E04C7"/>
    <w:rsid w:val="000E5D01"/>
    <w:rsid w:val="000F0CC0"/>
    <w:rsid w:val="000F2784"/>
    <w:rsid w:val="000F7D58"/>
    <w:rsid w:val="001020CD"/>
    <w:rsid w:val="00102D3B"/>
    <w:rsid w:val="00106308"/>
    <w:rsid w:val="0011161C"/>
    <w:rsid w:val="00111C9E"/>
    <w:rsid w:val="00112C0D"/>
    <w:rsid w:val="001147DA"/>
    <w:rsid w:val="00115B2C"/>
    <w:rsid w:val="00116A2F"/>
    <w:rsid w:val="00120515"/>
    <w:rsid w:val="00121AE3"/>
    <w:rsid w:val="00122C95"/>
    <w:rsid w:val="001244B6"/>
    <w:rsid w:val="00133B94"/>
    <w:rsid w:val="00133BF9"/>
    <w:rsid w:val="00137A9D"/>
    <w:rsid w:val="001419CA"/>
    <w:rsid w:val="0014473C"/>
    <w:rsid w:val="00145172"/>
    <w:rsid w:val="0014655B"/>
    <w:rsid w:val="00155985"/>
    <w:rsid w:val="00156D5C"/>
    <w:rsid w:val="00170D4C"/>
    <w:rsid w:val="001732C1"/>
    <w:rsid w:val="00177AF7"/>
    <w:rsid w:val="00180F69"/>
    <w:rsid w:val="001850D9"/>
    <w:rsid w:val="00186FBA"/>
    <w:rsid w:val="001907A9"/>
    <w:rsid w:val="0019646B"/>
    <w:rsid w:val="001D043C"/>
    <w:rsid w:val="001D11D9"/>
    <w:rsid w:val="001D713E"/>
    <w:rsid w:val="001D7B9C"/>
    <w:rsid w:val="001E0053"/>
    <w:rsid w:val="001E09CF"/>
    <w:rsid w:val="001E4ACA"/>
    <w:rsid w:val="001F11D4"/>
    <w:rsid w:val="001F5C16"/>
    <w:rsid w:val="00204FA0"/>
    <w:rsid w:val="00216953"/>
    <w:rsid w:val="0021774E"/>
    <w:rsid w:val="00217E9B"/>
    <w:rsid w:val="00223A0A"/>
    <w:rsid w:val="00231D41"/>
    <w:rsid w:val="00232170"/>
    <w:rsid w:val="002345E0"/>
    <w:rsid w:val="0023767D"/>
    <w:rsid w:val="00242F88"/>
    <w:rsid w:val="00245F6D"/>
    <w:rsid w:val="00252313"/>
    <w:rsid w:val="00253636"/>
    <w:rsid w:val="00256371"/>
    <w:rsid w:val="0026108C"/>
    <w:rsid w:val="002638F8"/>
    <w:rsid w:val="00266DEF"/>
    <w:rsid w:val="00275E6E"/>
    <w:rsid w:val="00276936"/>
    <w:rsid w:val="00277DEA"/>
    <w:rsid w:val="00280EFC"/>
    <w:rsid w:val="0028229F"/>
    <w:rsid w:val="00283497"/>
    <w:rsid w:val="002849F5"/>
    <w:rsid w:val="002850ED"/>
    <w:rsid w:val="0028549E"/>
    <w:rsid w:val="00290F42"/>
    <w:rsid w:val="00297C61"/>
    <w:rsid w:val="002A77C8"/>
    <w:rsid w:val="002B3A6C"/>
    <w:rsid w:val="002C0C76"/>
    <w:rsid w:val="002C2B03"/>
    <w:rsid w:val="002C52DC"/>
    <w:rsid w:val="002D0A01"/>
    <w:rsid w:val="002D0A45"/>
    <w:rsid w:val="002D7F79"/>
    <w:rsid w:val="002E415B"/>
    <w:rsid w:val="002E67B5"/>
    <w:rsid w:val="002F00B3"/>
    <w:rsid w:val="00302E76"/>
    <w:rsid w:val="00306B8E"/>
    <w:rsid w:val="00310A17"/>
    <w:rsid w:val="003113E9"/>
    <w:rsid w:val="003144CD"/>
    <w:rsid w:val="00315CB7"/>
    <w:rsid w:val="00317553"/>
    <w:rsid w:val="003213FF"/>
    <w:rsid w:val="00334741"/>
    <w:rsid w:val="00335360"/>
    <w:rsid w:val="00340BB3"/>
    <w:rsid w:val="003432C1"/>
    <w:rsid w:val="00344651"/>
    <w:rsid w:val="0035128D"/>
    <w:rsid w:val="00357FA0"/>
    <w:rsid w:val="003623E0"/>
    <w:rsid w:val="00367F57"/>
    <w:rsid w:val="00373D39"/>
    <w:rsid w:val="00377130"/>
    <w:rsid w:val="00380625"/>
    <w:rsid w:val="0038106E"/>
    <w:rsid w:val="00385708"/>
    <w:rsid w:val="00387C50"/>
    <w:rsid w:val="003A0E5D"/>
    <w:rsid w:val="003A2F08"/>
    <w:rsid w:val="003A557F"/>
    <w:rsid w:val="003C03DF"/>
    <w:rsid w:val="003C5BF9"/>
    <w:rsid w:val="003C726B"/>
    <w:rsid w:val="003D10EC"/>
    <w:rsid w:val="003E02A9"/>
    <w:rsid w:val="003E18BC"/>
    <w:rsid w:val="003E3568"/>
    <w:rsid w:val="003F13B9"/>
    <w:rsid w:val="00402926"/>
    <w:rsid w:val="00402B1C"/>
    <w:rsid w:val="00403034"/>
    <w:rsid w:val="00410060"/>
    <w:rsid w:val="004102EB"/>
    <w:rsid w:val="00413D5D"/>
    <w:rsid w:val="00416ED5"/>
    <w:rsid w:val="004217C1"/>
    <w:rsid w:val="004222B9"/>
    <w:rsid w:val="00422C57"/>
    <w:rsid w:val="00423257"/>
    <w:rsid w:val="00424FA7"/>
    <w:rsid w:val="00425D21"/>
    <w:rsid w:val="00433432"/>
    <w:rsid w:val="004334DE"/>
    <w:rsid w:val="0043665F"/>
    <w:rsid w:val="004434E5"/>
    <w:rsid w:val="0044376A"/>
    <w:rsid w:val="004443EE"/>
    <w:rsid w:val="0045298A"/>
    <w:rsid w:val="00456BC2"/>
    <w:rsid w:val="00456F42"/>
    <w:rsid w:val="00460277"/>
    <w:rsid w:val="00461C0B"/>
    <w:rsid w:val="00467CC9"/>
    <w:rsid w:val="00475735"/>
    <w:rsid w:val="00476D06"/>
    <w:rsid w:val="00481583"/>
    <w:rsid w:val="00483153"/>
    <w:rsid w:val="0048719B"/>
    <w:rsid w:val="004947F4"/>
    <w:rsid w:val="00495978"/>
    <w:rsid w:val="004A284B"/>
    <w:rsid w:val="004A3468"/>
    <w:rsid w:val="004A3731"/>
    <w:rsid w:val="004A44C6"/>
    <w:rsid w:val="004A47C9"/>
    <w:rsid w:val="004B2559"/>
    <w:rsid w:val="004B3182"/>
    <w:rsid w:val="004B45E4"/>
    <w:rsid w:val="004C19FD"/>
    <w:rsid w:val="004C4DCC"/>
    <w:rsid w:val="004C6CED"/>
    <w:rsid w:val="004D00DA"/>
    <w:rsid w:val="004D237F"/>
    <w:rsid w:val="004D6889"/>
    <w:rsid w:val="004E18C5"/>
    <w:rsid w:val="004E776A"/>
    <w:rsid w:val="004F33E9"/>
    <w:rsid w:val="004F4D31"/>
    <w:rsid w:val="004F64A4"/>
    <w:rsid w:val="004F6522"/>
    <w:rsid w:val="00500CAE"/>
    <w:rsid w:val="005019D4"/>
    <w:rsid w:val="005035F1"/>
    <w:rsid w:val="005079C7"/>
    <w:rsid w:val="005119A6"/>
    <w:rsid w:val="0051569E"/>
    <w:rsid w:val="00515D29"/>
    <w:rsid w:val="0051642D"/>
    <w:rsid w:val="00531070"/>
    <w:rsid w:val="0053127A"/>
    <w:rsid w:val="00534FB6"/>
    <w:rsid w:val="00542F30"/>
    <w:rsid w:val="005439E3"/>
    <w:rsid w:val="00546B2A"/>
    <w:rsid w:val="0055472F"/>
    <w:rsid w:val="005631C8"/>
    <w:rsid w:val="00574780"/>
    <w:rsid w:val="00574D9B"/>
    <w:rsid w:val="0058061E"/>
    <w:rsid w:val="00587FD0"/>
    <w:rsid w:val="00590843"/>
    <w:rsid w:val="005923CA"/>
    <w:rsid w:val="005A1734"/>
    <w:rsid w:val="005A3978"/>
    <w:rsid w:val="005B424A"/>
    <w:rsid w:val="005B437E"/>
    <w:rsid w:val="005B4652"/>
    <w:rsid w:val="005B5170"/>
    <w:rsid w:val="005C2478"/>
    <w:rsid w:val="005D3432"/>
    <w:rsid w:val="005E26ED"/>
    <w:rsid w:val="005E36A7"/>
    <w:rsid w:val="005E4BB3"/>
    <w:rsid w:val="005E6ECD"/>
    <w:rsid w:val="005E6ED7"/>
    <w:rsid w:val="005F0D1C"/>
    <w:rsid w:val="005F4BD1"/>
    <w:rsid w:val="005F6414"/>
    <w:rsid w:val="00604713"/>
    <w:rsid w:val="00606E03"/>
    <w:rsid w:val="00612C6C"/>
    <w:rsid w:val="00615BC9"/>
    <w:rsid w:val="00620699"/>
    <w:rsid w:val="00620CD4"/>
    <w:rsid w:val="00633B04"/>
    <w:rsid w:val="00634013"/>
    <w:rsid w:val="00634D1B"/>
    <w:rsid w:val="006366B2"/>
    <w:rsid w:val="006366B4"/>
    <w:rsid w:val="006370EF"/>
    <w:rsid w:val="00645A9B"/>
    <w:rsid w:val="006477EB"/>
    <w:rsid w:val="00650C02"/>
    <w:rsid w:val="00651FA4"/>
    <w:rsid w:val="00653F4C"/>
    <w:rsid w:val="006540BA"/>
    <w:rsid w:val="006541EB"/>
    <w:rsid w:val="00661779"/>
    <w:rsid w:val="0067230E"/>
    <w:rsid w:val="00672DD4"/>
    <w:rsid w:val="006740F2"/>
    <w:rsid w:val="00674157"/>
    <w:rsid w:val="00674D1D"/>
    <w:rsid w:val="006820D1"/>
    <w:rsid w:val="00682A1E"/>
    <w:rsid w:val="00686E38"/>
    <w:rsid w:val="0068783A"/>
    <w:rsid w:val="00687969"/>
    <w:rsid w:val="006935A8"/>
    <w:rsid w:val="00693ACD"/>
    <w:rsid w:val="0069571D"/>
    <w:rsid w:val="00696F73"/>
    <w:rsid w:val="006A5F75"/>
    <w:rsid w:val="006A6CD8"/>
    <w:rsid w:val="006B206A"/>
    <w:rsid w:val="006B342A"/>
    <w:rsid w:val="006B3D68"/>
    <w:rsid w:val="006B5FF1"/>
    <w:rsid w:val="006B7624"/>
    <w:rsid w:val="006C1019"/>
    <w:rsid w:val="006C21B6"/>
    <w:rsid w:val="006C3CA9"/>
    <w:rsid w:val="006C4993"/>
    <w:rsid w:val="006C4E22"/>
    <w:rsid w:val="006C6F5C"/>
    <w:rsid w:val="006C7CE5"/>
    <w:rsid w:val="006D234E"/>
    <w:rsid w:val="006D3ED8"/>
    <w:rsid w:val="006E10D7"/>
    <w:rsid w:val="006E2567"/>
    <w:rsid w:val="006E298F"/>
    <w:rsid w:val="006E3226"/>
    <w:rsid w:val="006E54F2"/>
    <w:rsid w:val="006E639D"/>
    <w:rsid w:val="006F2F80"/>
    <w:rsid w:val="007054C0"/>
    <w:rsid w:val="00707213"/>
    <w:rsid w:val="00707657"/>
    <w:rsid w:val="0071229E"/>
    <w:rsid w:val="00712B96"/>
    <w:rsid w:val="00714114"/>
    <w:rsid w:val="007143E9"/>
    <w:rsid w:val="00716BCD"/>
    <w:rsid w:val="007203D6"/>
    <w:rsid w:val="00721CDA"/>
    <w:rsid w:val="007244CD"/>
    <w:rsid w:val="00724A3B"/>
    <w:rsid w:val="00724CEB"/>
    <w:rsid w:val="0072503C"/>
    <w:rsid w:val="00737F57"/>
    <w:rsid w:val="007430D4"/>
    <w:rsid w:val="007445F5"/>
    <w:rsid w:val="00744D44"/>
    <w:rsid w:val="00750399"/>
    <w:rsid w:val="00751191"/>
    <w:rsid w:val="00751792"/>
    <w:rsid w:val="00756277"/>
    <w:rsid w:val="00756DB2"/>
    <w:rsid w:val="0076054C"/>
    <w:rsid w:val="00763562"/>
    <w:rsid w:val="00767E23"/>
    <w:rsid w:val="00774318"/>
    <w:rsid w:val="00774C47"/>
    <w:rsid w:val="00776172"/>
    <w:rsid w:val="007773D0"/>
    <w:rsid w:val="0078246C"/>
    <w:rsid w:val="00782FE5"/>
    <w:rsid w:val="00786787"/>
    <w:rsid w:val="00787D6B"/>
    <w:rsid w:val="00792309"/>
    <w:rsid w:val="00792A8E"/>
    <w:rsid w:val="007A6C29"/>
    <w:rsid w:val="007B1470"/>
    <w:rsid w:val="007B1532"/>
    <w:rsid w:val="007B5178"/>
    <w:rsid w:val="007C4407"/>
    <w:rsid w:val="007C4B33"/>
    <w:rsid w:val="007D18AA"/>
    <w:rsid w:val="007D7A03"/>
    <w:rsid w:val="007E3014"/>
    <w:rsid w:val="007F0844"/>
    <w:rsid w:val="007F5D55"/>
    <w:rsid w:val="00802F07"/>
    <w:rsid w:val="0080557A"/>
    <w:rsid w:val="00806F26"/>
    <w:rsid w:val="00810841"/>
    <w:rsid w:val="00810CE8"/>
    <w:rsid w:val="00812149"/>
    <w:rsid w:val="00812E53"/>
    <w:rsid w:val="0082172D"/>
    <w:rsid w:val="00825407"/>
    <w:rsid w:val="00825859"/>
    <w:rsid w:val="00831113"/>
    <w:rsid w:val="0083146C"/>
    <w:rsid w:val="0083228C"/>
    <w:rsid w:val="008326BB"/>
    <w:rsid w:val="00833A2C"/>
    <w:rsid w:val="00834842"/>
    <w:rsid w:val="0083661A"/>
    <w:rsid w:val="0085102D"/>
    <w:rsid w:val="0085524C"/>
    <w:rsid w:val="00862CE9"/>
    <w:rsid w:val="00863617"/>
    <w:rsid w:val="008815DA"/>
    <w:rsid w:val="00885370"/>
    <w:rsid w:val="00890972"/>
    <w:rsid w:val="00891961"/>
    <w:rsid w:val="00892142"/>
    <w:rsid w:val="008A0C01"/>
    <w:rsid w:val="008A0F37"/>
    <w:rsid w:val="008A21BD"/>
    <w:rsid w:val="008A45F6"/>
    <w:rsid w:val="008B7240"/>
    <w:rsid w:val="008C125A"/>
    <w:rsid w:val="008C37ED"/>
    <w:rsid w:val="008D3A65"/>
    <w:rsid w:val="008E472D"/>
    <w:rsid w:val="008F369A"/>
    <w:rsid w:val="008F7A06"/>
    <w:rsid w:val="009053EA"/>
    <w:rsid w:val="00906633"/>
    <w:rsid w:val="009130C1"/>
    <w:rsid w:val="00913819"/>
    <w:rsid w:val="00917407"/>
    <w:rsid w:val="009239A5"/>
    <w:rsid w:val="009258A4"/>
    <w:rsid w:val="009272CE"/>
    <w:rsid w:val="009273CE"/>
    <w:rsid w:val="00930C01"/>
    <w:rsid w:val="00932978"/>
    <w:rsid w:val="009371E9"/>
    <w:rsid w:val="00940CCD"/>
    <w:rsid w:val="009417D9"/>
    <w:rsid w:val="00952F4A"/>
    <w:rsid w:val="009563C2"/>
    <w:rsid w:val="009573DD"/>
    <w:rsid w:val="00957E92"/>
    <w:rsid w:val="009649DC"/>
    <w:rsid w:val="00964AE7"/>
    <w:rsid w:val="00964D41"/>
    <w:rsid w:val="00964F0D"/>
    <w:rsid w:val="00965258"/>
    <w:rsid w:val="0097112B"/>
    <w:rsid w:val="00972A9D"/>
    <w:rsid w:val="00973A46"/>
    <w:rsid w:val="00976AEC"/>
    <w:rsid w:val="009804A0"/>
    <w:rsid w:val="00980846"/>
    <w:rsid w:val="00983499"/>
    <w:rsid w:val="00985124"/>
    <w:rsid w:val="009921FC"/>
    <w:rsid w:val="009930D6"/>
    <w:rsid w:val="009A5A00"/>
    <w:rsid w:val="009B182C"/>
    <w:rsid w:val="009C6FF4"/>
    <w:rsid w:val="009D1CE5"/>
    <w:rsid w:val="009D3B36"/>
    <w:rsid w:val="009E3E14"/>
    <w:rsid w:val="009E698D"/>
    <w:rsid w:val="009F219C"/>
    <w:rsid w:val="009F5895"/>
    <w:rsid w:val="009F6F4A"/>
    <w:rsid w:val="009F7414"/>
    <w:rsid w:val="00A0156B"/>
    <w:rsid w:val="00A0491F"/>
    <w:rsid w:val="00A0534C"/>
    <w:rsid w:val="00A10C73"/>
    <w:rsid w:val="00A20DFD"/>
    <w:rsid w:val="00A21D18"/>
    <w:rsid w:val="00A301E8"/>
    <w:rsid w:val="00A33B56"/>
    <w:rsid w:val="00A345CF"/>
    <w:rsid w:val="00A42A25"/>
    <w:rsid w:val="00A500A3"/>
    <w:rsid w:val="00A52D4F"/>
    <w:rsid w:val="00A6148E"/>
    <w:rsid w:val="00A640CD"/>
    <w:rsid w:val="00A71BB2"/>
    <w:rsid w:val="00A721EB"/>
    <w:rsid w:val="00A7313A"/>
    <w:rsid w:val="00A75E99"/>
    <w:rsid w:val="00A77474"/>
    <w:rsid w:val="00A831C4"/>
    <w:rsid w:val="00A83A8C"/>
    <w:rsid w:val="00A94B13"/>
    <w:rsid w:val="00AA3549"/>
    <w:rsid w:val="00AA797A"/>
    <w:rsid w:val="00AB412D"/>
    <w:rsid w:val="00AB42F7"/>
    <w:rsid w:val="00AC25B8"/>
    <w:rsid w:val="00AC37C4"/>
    <w:rsid w:val="00AC64C0"/>
    <w:rsid w:val="00AD0030"/>
    <w:rsid w:val="00AD6F44"/>
    <w:rsid w:val="00AD7C2C"/>
    <w:rsid w:val="00AD7E45"/>
    <w:rsid w:val="00AE14FB"/>
    <w:rsid w:val="00AE1A31"/>
    <w:rsid w:val="00AE1C80"/>
    <w:rsid w:val="00AF14E8"/>
    <w:rsid w:val="00AF175F"/>
    <w:rsid w:val="00AF25F7"/>
    <w:rsid w:val="00AF28F1"/>
    <w:rsid w:val="00AF3574"/>
    <w:rsid w:val="00AF487D"/>
    <w:rsid w:val="00AF633F"/>
    <w:rsid w:val="00AF76E0"/>
    <w:rsid w:val="00AF778A"/>
    <w:rsid w:val="00B01EEC"/>
    <w:rsid w:val="00B06E0E"/>
    <w:rsid w:val="00B10F7E"/>
    <w:rsid w:val="00B128A3"/>
    <w:rsid w:val="00B16272"/>
    <w:rsid w:val="00B16E2B"/>
    <w:rsid w:val="00B22F7F"/>
    <w:rsid w:val="00B2456D"/>
    <w:rsid w:val="00B30D85"/>
    <w:rsid w:val="00B31551"/>
    <w:rsid w:val="00B3430C"/>
    <w:rsid w:val="00B35601"/>
    <w:rsid w:val="00B40380"/>
    <w:rsid w:val="00B42171"/>
    <w:rsid w:val="00B4348B"/>
    <w:rsid w:val="00B442FC"/>
    <w:rsid w:val="00B5082C"/>
    <w:rsid w:val="00B55F25"/>
    <w:rsid w:val="00B65A63"/>
    <w:rsid w:val="00B77754"/>
    <w:rsid w:val="00B80039"/>
    <w:rsid w:val="00B84FC8"/>
    <w:rsid w:val="00B929D9"/>
    <w:rsid w:val="00B92AD5"/>
    <w:rsid w:val="00BB5CFB"/>
    <w:rsid w:val="00BB5F47"/>
    <w:rsid w:val="00BB68D2"/>
    <w:rsid w:val="00BC069E"/>
    <w:rsid w:val="00BC55B9"/>
    <w:rsid w:val="00BD0A29"/>
    <w:rsid w:val="00BD510D"/>
    <w:rsid w:val="00BD56FA"/>
    <w:rsid w:val="00BE23E6"/>
    <w:rsid w:val="00BE3642"/>
    <w:rsid w:val="00BE5383"/>
    <w:rsid w:val="00BE5575"/>
    <w:rsid w:val="00BF3BB2"/>
    <w:rsid w:val="00BF5A12"/>
    <w:rsid w:val="00BF6BC9"/>
    <w:rsid w:val="00C05D6E"/>
    <w:rsid w:val="00C11503"/>
    <w:rsid w:val="00C1470C"/>
    <w:rsid w:val="00C173D0"/>
    <w:rsid w:val="00C24FF5"/>
    <w:rsid w:val="00C2787B"/>
    <w:rsid w:val="00C36F6A"/>
    <w:rsid w:val="00C569CB"/>
    <w:rsid w:val="00C640D3"/>
    <w:rsid w:val="00C67A6D"/>
    <w:rsid w:val="00C73FFF"/>
    <w:rsid w:val="00C766FE"/>
    <w:rsid w:val="00C77B8B"/>
    <w:rsid w:val="00C77D84"/>
    <w:rsid w:val="00C80526"/>
    <w:rsid w:val="00C84D76"/>
    <w:rsid w:val="00C85B4D"/>
    <w:rsid w:val="00C86453"/>
    <w:rsid w:val="00C913EC"/>
    <w:rsid w:val="00CA1AD2"/>
    <w:rsid w:val="00CA2540"/>
    <w:rsid w:val="00CA4760"/>
    <w:rsid w:val="00CA533D"/>
    <w:rsid w:val="00CA743B"/>
    <w:rsid w:val="00CB1DAA"/>
    <w:rsid w:val="00CB45CC"/>
    <w:rsid w:val="00CB5C1D"/>
    <w:rsid w:val="00CC2093"/>
    <w:rsid w:val="00CC3DD6"/>
    <w:rsid w:val="00CC744D"/>
    <w:rsid w:val="00CC7E5C"/>
    <w:rsid w:val="00CD0E86"/>
    <w:rsid w:val="00CD1D73"/>
    <w:rsid w:val="00CD4FA3"/>
    <w:rsid w:val="00CD5B5B"/>
    <w:rsid w:val="00CD6877"/>
    <w:rsid w:val="00CD7FD6"/>
    <w:rsid w:val="00CE1BBE"/>
    <w:rsid w:val="00CE4FF2"/>
    <w:rsid w:val="00CF370D"/>
    <w:rsid w:val="00CF572E"/>
    <w:rsid w:val="00D047E3"/>
    <w:rsid w:val="00D06DA6"/>
    <w:rsid w:val="00D1295D"/>
    <w:rsid w:val="00D1380A"/>
    <w:rsid w:val="00D15F2A"/>
    <w:rsid w:val="00D15F64"/>
    <w:rsid w:val="00D16221"/>
    <w:rsid w:val="00D236E7"/>
    <w:rsid w:val="00D25F67"/>
    <w:rsid w:val="00D26931"/>
    <w:rsid w:val="00D31122"/>
    <w:rsid w:val="00D3277E"/>
    <w:rsid w:val="00D5210F"/>
    <w:rsid w:val="00D56139"/>
    <w:rsid w:val="00D65314"/>
    <w:rsid w:val="00D658EF"/>
    <w:rsid w:val="00D65AEA"/>
    <w:rsid w:val="00D66CD2"/>
    <w:rsid w:val="00D7175B"/>
    <w:rsid w:val="00D74B36"/>
    <w:rsid w:val="00D75F80"/>
    <w:rsid w:val="00D77820"/>
    <w:rsid w:val="00D77DDB"/>
    <w:rsid w:val="00D80F0C"/>
    <w:rsid w:val="00D83FFE"/>
    <w:rsid w:val="00D87729"/>
    <w:rsid w:val="00D914C6"/>
    <w:rsid w:val="00D96A5F"/>
    <w:rsid w:val="00D970AB"/>
    <w:rsid w:val="00DA3A9E"/>
    <w:rsid w:val="00DA420D"/>
    <w:rsid w:val="00DA52C6"/>
    <w:rsid w:val="00DA6675"/>
    <w:rsid w:val="00DA7EEC"/>
    <w:rsid w:val="00DB147B"/>
    <w:rsid w:val="00DB5D39"/>
    <w:rsid w:val="00DB6119"/>
    <w:rsid w:val="00DC3450"/>
    <w:rsid w:val="00DC5A94"/>
    <w:rsid w:val="00DD1308"/>
    <w:rsid w:val="00E075DC"/>
    <w:rsid w:val="00E11F94"/>
    <w:rsid w:val="00E13F35"/>
    <w:rsid w:val="00E23645"/>
    <w:rsid w:val="00E23880"/>
    <w:rsid w:val="00E275D7"/>
    <w:rsid w:val="00E31A1E"/>
    <w:rsid w:val="00E35A0A"/>
    <w:rsid w:val="00E452C4"/>
    <w:rsid w:val="00E50A10"/>
    <w:rsid w:val="00E52BEA"/>
    <w:rsid w:val="00E57485"/>
    <w:rsid w:val="00E617DA"/>
    <w:rsid w:val="00E63510"/>
    <w:rsid w:val="00E650C1"/>
    <w:rsid w:val="00E65E7F"/>
    <w:rsid w:val="00E73CE0"/>
    <w:rsid w:val="00E76122"/>
    <w:rsid w:val="00E800B4"/>
    <w:rsid w:val="00E82E84"/>
    <w:rsid w:val="00E83ED2"/>
    <w:rsid w:val="00E8494A"/>
    <w:rsid w:val="00E86762"/>
    <w:rsid w:val="00E87F49"/>
    <w:rsid w:val="00EA034B"/>
    <w:rsid w:val="00EA09EF"/>
    <w:rsid w:val="00EA69B9"/>
    <w:rsid w:val="00EB29CA"/>
    <w:rsid w:val="00EB58DD"/>
    <w:rsid w:val="00EC18C3"/>
    <w:rsid w:val="00ED343C"/>
    <w:rsid w:val="00ED373C"/>
    <w:rsid w:val="00ED5FCE"/>
    <w:rsid w:val="00EE0D29"/>
    <w:rsid w:val="00EE117E"/>
    <w:rsid w:val="00EE6065"/>
    <w:rsid w:val="00EF03AC"/>
    <w:rsid w:val="00EF3C85"/>
    <w:rsid w:val="00EF68DD"/>
    <w:rsid w:val="00F00974"/>
    <w:rsid w:val="00F016AA"/>
    <w:rsid w:val="00F03760"/>
    <w:rsid w:val="00F05457"/>
    <w:rsid w:val="00F05DA5"/>
    <w:rsid w:val="00F108E4"/>
    <w:rsid w:val="00F11283"/>
    <w:rsid w:val="00F126E0"/>
    <w:rsid w:val="00F24988"/>
    <w:rsid w:val="00F24D2B"/>
    <w:rsid w:val="00F35191"/>
    <w:rsid w:val="00F43B84"/>
    <w:rsid w:val="00F47E46"/>
    <w:rsid w:val="00F5053D"/>
    <w:rsid w:val="00F52CC5"/>
    <w:rsid w:val="00F54008"/>
    <w:rsid w:val="00F54D93"/>
    <w:rsid w:val="00F55FA9"/>
    <w:rsid w:val="00F56A5D"/>
    <w:rsid w:val="00F62479"/>
    <w:rsid w:val="00F64850"/>
    <w:rsid w:val="00F769C5"/>
    <w:rsid w:val="00F84F4C"/>
    <w:rsid w:val="00F86A05"/>
    <w:rsid w:val="00F902C3"/>
    <w:rsid w:val="00F93505"/>
    <w:rsid w:val="00F93DF5"/>
    <w:rsid w:val="00F9481A"/>
    <w:rsid w:val="00F94C18"/>
    <w:rsid w:val="00F97474"/>
    <w:rsid w:val="00FA04FE"/>
    <w:rsid w:val="00FA1401"/>
    <w:rsid w:val="00FB4973"/>
    <w:rsid w:val="00FB5890"/>
    <w:rsid w:val="00FC218E"/>
    <w:rsid w:val="00FC250D"/>
    <w:rsid w:val="00FC4AF9"/>
    <w:rsid w:val="00FC51C3"/>
    <w:rsid w:val="00FC661B"/>
    <w:rsid w:val="00FC7E30"/>
    <w:rsid w:val="00FD033D"/>
    <w:rsid w:val="00FD0AE6"/>
    <w:rsid w:val="00FD0EC1"/>
    <w:rsid w:val="00FD39FA"/>
    <w:rsid w:val="00FE18E4"/>
    <w:rsid w:val="00FE293F"/>
    <w:rsid w:val="00FE3542"/>
    <w:rsid w:val="00FE70F9"/>
    <w:rsid w:val="00FF0BBB"/>
    <w:rsid w:val="00FF7CAA"/>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26A4909"/>
  <w15:docId w15:val="{C3231EC8-AF49-4122-B828-0B4F2C7A62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4C19FD"/>
    <w:rPr>
      <w:sz w:val="24"/>
      <w:szCs w:val="24"/>
    </w:rPr>
  </w:style>
  <w:style w:type="paragraph" w:styleId="Heading1">
    <w:name w:val="heading 1"/>
    <w:basedOn w:val="Normal"/>
    <w:next w:val="Normal"/>
    <w:qFormat/>
    <w:rsid w:val="004C19FD"/>
    <w:pPr>
      <w:keepNext/>
      <w:outlineLvl w:val="0"/>
    </w:pPr>
    <w:rPr>
      <w:sz w:val="28"/>
      <w:szCs w:val="20"/>
      <w:lang w:val="uk-UA"/>
    </w:rPr>
  </w:style>
  <w:style w:type="paragraph" w:styleId="Heading2">
    <w:name w:val="heading 2"/>
    <w:basedOn w:val="Normal"/>
    <w:next w:val="Normal"/>
    <w:qFormat/>
    <w:rsid w:val="004C19FD"/>
    <w:pPr>
      <w:keepNext/>
      <w:jc w:val="center"/>
      <w:outlineLvl w:val="1"/>
    </w:pPr>
    <w:rPr>
      <w:sz w:val="28"/>
      <w:szCs w:val="20"/>
      <w:lang w:val="uk-UA"/>
    </w:rPr>
  </w:style>
  <w:style w:type="paragraph" w:styleId="Heading3">
    <w:name w:val="heading 3"/>
    <w:basedOn w:val="Normal"/>
    <w:next w:val="Normal"/>
    <w:qFormat/>
    <w:rsid w:val="003213FF"/>
    <w:pPr>
      <w:keepNext/>
      <w:spacing w:before="240" w:after="60"/>
      <w:outlineLvl w:val="2"/>
    </w:pPr>
    <w:rPr>
      <w:rFonts w:ascii="Arial" w:hAnsi="Arial" w:cs="Arial"/>
      <w:b/>
      <w:bCs/>
      <w:sz w:val="26"/>
      <w:szCs w:val="26"/>
    </w:rPr>
  </w:style>
  <w:style w:type="paragraph" w:styleId="Heading4">
    <w:name w:val="heading 4"/>
    <w:basedOn w:val="Normal"/>
    <w:next w:val="Normal"/>
    <w:qFormat/>
    <w:rsid w:val="004C19FD"/>
    <w:pPr>
      <w:keepNext/>
      <w:jc w:val="center"/>
      <w:outlineLvl w:val="3"/>
    </w:pPr>
    <w:rPr>
      <w:b/>
      <w:sz w:val="32"/>
    </w:rPr>
  </w:style>
  <w:style w:type="paragraph" w:styleId="Heading5">
    <w:name w:val="heading 5"/>
    <w:basedOn w:val="Normal"/>
    <w:next w:val="Normal"/>
    <w:qFormat/>
    <w:rsid w:val="00F35191"/>
    <w:pPr>
      <w:spacing w:before="240" w:after="60"/>
      <w:outlineLvl w:val="4"/>
    </w:pPr>
    <w:rPr>
      <w:b/>
      <w:bCs/>
      <w:i/>
      <w:iCs/>
      <w:sz w:val="26"/>
      <w:szCs w:val="26"/>
    </w:rPr>
  </w:style>
  <w:style w:type="paragraph" w:styleId="Heading7">
    <w:name w:val="heading 7"/>
    <w:basedOn w:val="Normal"/>
    <w:next w:val="Normal"/>
    <w:qFormat/>
    <w:rsid w:val="004C19FD"/>
    <w:pPr>
      <w:spacing w:before="240" w:after="60"/>
      <w:outlineLvl w:val="6"/>
    </w:pPr>
  </w:style>
  <w:style w:type="paragraph" w:styleId="Heading8">
    <w:name w:val="heading 8"/>
    <w:basedOn w:val="Normal"/>
    <w:next w:val="Normal"/>
    <w:qFormat/>
    <w:rsid w:val="004C19FD"/>
    <w:pPr>
      <w:keepNext/>
      <w:ind w:left="360" w:firstLine="1483"/>
      <w:outlineLvl w:val="7"/>
    </w:pPr>
    <w:rPr>
      <w:sz w:val="28"/>
      <w:lang w:val="uk-UA"/>
    </w:rPr>
  </w:style>
  <w:style w:type="paragraph" w:styleId="Heading9">
    <w:name w:val="heading 9"/>
    <w:basedOn w:val="Normal"/>
    <w:next w:val="Normal"/>
    <w:qFormat/>
    <w:rsid w:val="004C19FD"/>
    <w:pPr>
      <w:keepNext/>
      <w:ind w:left="360" w:firstLine="66"/>
      <w:outlineLvl w:val="8"/>
    </w:pPr>
    <w:rPr>
      <w:sz w:val="28"/>
      <w:lang w:val="uk-U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rsid w:val="004C19FD"/>
    <w:pPr>
      <w:pageBreakBefore/>
      <w:widowControl w:val="0"/>
      <w:jc w:val="center"/>
    </w:pPr>
    <w:rPr>
      <w:sz w:val="28"/>
      <w:szCs w:val="20"/>
      <w:lang w:val="uk-UA"/>
    </w:rPr>
  </w:style>
  <w:style w:type="paragraph" w:styleId="Footer">
    <w:name w:val="footer"/>
    <w:basedOn w:val="Normal"/>
    <w:rsid w:val="004C19FD"/>
    <w:pPr>
      <w:tabs>
        <w:tab w:val="center" w:pos="4677"/>
        <w:tab w:val="right" w:pos="9355"/>
      </w:tabs>
    </w:pPr>
    <w:rPr>
      <w:sz w:val="20"/>
      <w:szCs w:val="20"/>
    </w:rPr>
  </w:style>
  <w:style w:type="paragraph" w:styleId="BodyTextIndent">
    <w:name w:val="Body Text Indent"/>
    <w:basedOn w:val="Normal"/>
    <w:link w:val="BodyTextIndentChar"/>
    <w:rsid w:val="00F35191"/>
    <w:pPr>
      <w:ind w:firstLine="4536"/>
    </w:pPr>
    <w:rPr>
      <w:szCs w:val="20"/>
      <w:lang w:val="en-US"/>
    </w:rPr>
  </w:style>
  <w:style w:type="paragraph" w:styleId="BodyTextIndent2">
    <w:name w:val="Body Text Indent 2"/>
    <w:basedOn w:val="Normal"/>
    <w:rsid w:val="00F35191"/>
    <w:pPr>
      <w:ind w:firstLine="851"/>
      <w:jc w:val="both"/>
    </w:pPr>
    <w:rPr>
      <w:sz w:val="28"/>
      <w:szCs w:val="20"/>
      <w:lang w:val="uk-UA"/>
    </w:rPr>
  </w:style>
  <w:style w:type="paragraph" w:styleId="BodyText3">
    <w:name w:val="Body Text 3"/>
    <w:basedOn w:val="Normal"/>
    <w:rsid w:val="00F35191"/>
    <w:pPr>
      <w:spacing w:after="120"/>
    </w:pPr>
    <w:rPr>
      <w:sz w:val="16"/>
      <w:szCs w:val="16"/>
    </w:rPr>
  </w:style>
  <w:style w:type="paragraph" w:customStyle="1" w:styleId="1">
    <w:name w:val="Текст1"/>
    <w:basedOn w:val="Normal"/>
    <w:rsid w:val="00F35191"/>
    <w:rPr>
      <w:rFonts w:ascii="Courier New" w:hAnsi="Courier New"/>
      <w:sz w:val="20"/>
      <w:szCs w:val="20"/>
    </w:rPr>
  </w:style>
  <w:style w:type="paragraph" w:styleId="Subtitle">
    <w:name w:val="Subtitle"/>
    <w:basedOn w:val="Normal"/>
    <w:qFormat/>
    <w:rsid w:val="00F35191"/>
    <w:pPr>
      <w:jc w:val="both"/>
    </w:pPr>
    <w:rPr>
      <w:szCs w:val="20"/>
      <w:lang w:val="en-US"/>
    </w:rPr>
  </w:style>
  <w:style w:type="paragraph" w:customStyle="1" w:styleId="21">
    <w:name w:val="Основной текст 21"/>
    <w:basedOn w:val="Normal"/>
    <w:rsid w:val="00F35191"/>
    <w:pPr>
      <w:ind w:firstLine="567"/>
      <w:jc w:val="both"/>
    </w:pPr>
    <w:rPr>
      <w:szCs w:val="20"/>
      <w:lang w:val="uk-UA"/>
    </w:rPr>
  </w:style>
  <w:style w:type="paragraph" w:styleId="Header">
    <w:name w:val="header"/>
    <w:aliases w:val="Знак Знак Знак,Знак Знак"/>
    <w:basedOn w:val="Normal"/>
    <w:link w:val="HeaderChar"/>
    <w:rsid w:val="00F35191"/>
    <w:pPr>
      <w:tabs>
        <w:tab w:val="center" w:pos="4153"/>
        <w:tab w:val="right" w:pos="8306"/>
      </w:tabs>
    </w:pPr>
    <w:rPr>
      <w:sz w:val="20"/>
      <w:szCs w:val="20"/>
    </w:rPr>
  </w:style>
  <w:style w:type="table" w:styleId="TableGrid">
    <w:name w:val="Table Grid"/>
    <w:basedOn w:val="TableNormal"/>
    <w:uiPriority w:val="59"/>
    <w:rsid w:val="007A6C2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rsid w:val="003213FF"/>
    <w:pPr>
      <w:spacing w:after="120"/>
    </w:pPr>
  </w:style>
  <w:style w:type="paragraph" w:styleId="BodyText2">
    <w:name w:val="Body Text 2"/>
    <w:basedOn w:val="Normal"/>
    <w:link w:val="BodyText2Char"/>
    <w:rsid w:val="003213FF"/>
    <w:pPr>
      <w:spacing w:after="120" w:line="480" w:lineRule="auto"/>
    </w:pPr>
  </w:style>
  <w:style w:type="paragraph" w:customStyle="1" w:styleId="10">
    <w:name w:val="Обычный1"/>
    <w:rsid w:val="003213FF"/>
    <w:pPr>
      <w:widowControl w:val="0"/>
      <w:snapToGrid w:val="0"/>
      <w:spacing w:line="300" w:lineRule="auto"/>
      <w:ind w:firstLine="420"/>
      <w:jc w:val="both"/>
    </w:pPr>
    <w:rPr>
      <w:sz w:val="22"/>
      <w:lang w:val="uk-UA"/>
    </w:rPr>
  </w:style>
  <w:style w:type="paragraph" w:styleId="BlockText">
    <w:name w:val="Block Text"/>
    <w:basedOn w:val="Normal"/>
    <w:rsid w:val="0083661A"/>
    <w:pPr>
      <w:tabs>
        <w:tab w:val="left" w:pos="3544"/>
        <w:tab w:val="left" w:pos="4962"/>
      </w:tabs>
      <w:ind w:left="1400" w:right="3600"/>
    </w:pPr>
    <w:rPr>
      <w:b/>
      <w:szCs w:val="20"/>
      <w:lang w:val="uk-UA"/>
    </w:rPr>
  </w:style>
  <w:style w:type="paragraph" w:customStyle="1" w:styleId="11">
    <w:name w:val="заголовок 1"/>
    <w:basedOn w:val="Normal"/>
    <w:next w:val="Normal"/>
    <w:rsid w:val="006820D1"/>
    <w:pPr>
      <w:keepNext/>
      <w:autoSpaceDE w:val="0"/>
      <w:autoSpaceDN w:val="0"/>
      <w:jc w:val="center"/>
    </w:pPr>
    <w:rPr>
      <w:b/>
      <w:bCs/>
      <w:caps/>
      <w:sz w:val="28"/>
      <w:szCs w:val="28"/>
      <w:lang w:val="uk-UA"/>
    </w:rPr>
  </w:style>
  <w:style w:type="paragraph" w:styleId="PlainText">
    <w:name w:val="Plain Text"/>
    <w:basedOn w:val="Normal"/>
    <w:rsid w:val="00985124"/>
    <w:pPr>
      <w:autoSpaceDE w:val="0"/>
      <w:autoSpaceDN w:val="0"/>
    </w:pPr>
    <w:rPr>
      <w:rFonts w:ascii="Courier New" w:hAnsi="Courier New" w:cs="Courier New"/>
      <w:sz w:val="20"/>
      <w:szCs w:val="20"/>
      <w:lang w:val="uk-UA"/>
    </w:rPr>
  </w:style>
  <w:style w:type="paragraph" w:customStyle="1" w:styleId="210">
    <w:name w:val="Основной текст с отступом 21"/>
    <w:basedOn w:val="Normal"/>
    <w:rsid w:val="007445F5"/>
    <w:pPr>
      <w:suppressAutoHyphens/>
      <w:ind w:right="-1090" w:firstLine="720"/>
      <w:jc w:val="both"/>
    </w:pPr>
    <w:rPr>
      <w:sz w:val="28"/>
      <w:szCs w:val="20"/>
      <w:lang w:val="uk-UA" w:eastAsia="ar-SA"/>
    </w:rPr>
  </w:style>
  <w:style w:type="paragraph" w:styleId="BodyTextIndent3">
    <w:name w:val="Body Text Indent 3"/>
    <w:basedOn w:val="Normal"/>
    <w:rsid w:val="004C6CED"/>
    <w:pPr>
      <w:spacing w:after="120"/>
      <w:ind w:left="283"/>
    </w:pPr>
    <w:rPr>
      <w:sz w:val="16"/>
      <w:szCs w:val="16"/>
    </w:rPr>
  </w:style>
  <w:style w:type="character" w:customStyle="1" w:styleId="HeaderChar">
    <w:name w:val="Header Char"/>
    <w:aliases w:val="Знак Знак Знак Char,Знак Знак Char"/>
    <w:link w:val="Header"/>
    <w:rsid w:val="00EF3C85"/>
    <w:rPr>
      <w:lang w:val="ru-RU" w:eastAsia="ru-RU" w:bidi="ar-SA"/>
    </w:rPr>
  </w:style>
  <w:style w:type="paragraph" w:styleId="ListParagraph">
    <w:name w:val="List Paragraph"/>
    <w:basedOn w:val="Normal"/>
    <w:uiPriority w:val="34"/>
    <w:qFormat/>
    <w:rsid w:val="007F0844"/>
    <w:pPr>
      <w:ind w:left="720"/>
      <w:contextualSpacing/>
    </w:pPr>
  </w:style>
  <w:style w:type="paragraph" w:customStyle="1" w:styleId="12">
    <w:name w:val="Абзац списка1"/>
    <w:basedOn w:val="Normal"/>
    <w:rsid w:val="00223A0A"/>
    <w:pPr>
      <w:ind w:left="720"/>
      <w:contextualSpacing/>
    </w:pPr>
    <w:rPr>
      <w:rFonts w:eastAsia="Calibri"/>
      <w:sz w:val="20"/>
      <w:szCs w:val="20"/>
    </w:rPr>
  </w:style>
  <w:style w:type="paragraph" w:styleId="HTMLPreformatted">
    <w:name w:val="HTML Preformatted"/>
    <w:basedOn w:val="Normal"/>
    <w:link w:val="HTMLPreformattedChar"/>
    <w:uiPriority w:val="99"/>
    <w:unhideWhenUsed/>
    <w:rsid w:val="00223A0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rsid w:val="00223A0A"/>
    <w:rPr>
      <w:rFonts w:ascii="Courier New" w:hAnsi="Courier New" w:cs="Courier New"/>
    </w:rPr>
  </w:style>
  <w:style w:type="character" w:styleId="Strong">
    <w:name w:val="Strong"/>
    <w:basedOn w:val="DefaultParagraphFont"/>
    <w:uiPriority w:val="22"/>
    <w:qFormat/>
    <w:rsid w:val="00D56139"/>
    <w:rPr>
      <w:b/>
      <w:bCs/>
    </w:rPr>
  </w:style>
  <w:style w:type="character" w:styleId="Hyperlink">
    <w:name w:val="Hyperlink"/>
    <w:basedOn w:val="DefaultParagraphFont"/>
    <w:rsid w:val="00AA797A"/>
    <w:rPr>
      <w:color w:val="0000FF" w:themeColor="hyperlink"/>
      <w:u w:val="single"/>
    </w:rPr>
  </w:style>
  <w:style w:type="character" w:customStyle="1" w:styleId="BodyTextIndentChar">
    <w:name w:val="Body Text Indent Char"/>
    <w:basedOn w:val="DefaultParagraphFont"/>
    <w:link w:val="BodyTextIndent"/>
    <w:rsid w:val="007054C0"/>
    <w:rPr>
      <w:sz w:val="24"/>
      <w:lang w:val="en-US"/>
    </w:rPr>
  </w:style>
  <w:style w:type="paragraph" w:styleId="NormalWeb">
    <w:name w:val="Normal (Web)"/>
    <w:basedOn w:val="Normal"/>
    <w:uiPriority w:val="99"/>
    <w:unhideWhenUsed/>
    <w:rsid w:val="007054C0"/>
    <w:pPr>
      <w:spacing w:before="100" w:beforeAutospacing="1" w:after="100" w:afterAutospacing="1"/>
    </w:pPr>
    <w:rPr>
      <w:lang w:eastAsia="en-US"/>
    </w:rPr>
  </w:style>
  <w:style w:type="character" w:customStyle="1" w:styleId="normaltextrun">
    <w:name w:val="normaltextrun"/>
    <w:basedOn w:val="DefaultParagraphFont"/>
    <w:rsid w:val="007054C0"/>
  </w:style>
  <w:style w:type="character" w:customStyle="1" w:styleId="spellingerror">
    <w:name w:val="spellingerror"/>
    <w:basedOn w:val="DefaultParagraphFont"/>
    <w:rsid w:val="007054C0"/>
  </w:style>
  <w:style w:type="paragraph" w:customStyle="1" w:styleId="paragraph">
    <w:name w:val="paragraph"/>
    <w:basedOn w:val="Normal"/>
    <w:rsid w:val="007054C0"/>
    <w:pPr>
      <w:spacing w:before="100" w:beforeAutospacing="1" w:after="100" w:afterAutospacing="1"/>
    </w:pPr>
    <w:rPr>
      <w:lang w:eastAsia="en-US"/>
    </w:rPr>
  </w:style>
  <w:style w:type="character" w:customStyle="1" w:styleId="a">
    <w:name w:val="Основной текст_"/>
    <w:basedOn w:val="DefaultParagraphFont"/>
    <w:link w:val="13"/>
    <w:rsid w:val="004A44C6"/>
    <w:rPr>
      <w:sz w:val="28"/>
      <w:szCs w:val="28"/>
    </w:rPr>
  </w:style>
  <w:style w:type="paragraph" w:customStyle="1" w:styleId="13">
    <w:name w:val="Основной текст1"/>
    <w:basedOn w:val="Normal"/>
    <w:link w:val="a"/>
    <w:rsid w:val="004A44C6"/>
    <w:pPr>
      <w:widowControl w:val="0"/>
      <w:spacing w:line="276" w:lineRule="auto"/>
      <w:ind w:firstLine="400"/>
    </w:pPr>
    <w:rPr>
      <w:sz w:val="28"/>
      <w:szCs w:val="28"/>
    </w:rPr>
  </w:style>
  <w:style w:type="character" w:styleId="FollowedHyperlink">
    <w:name w:val="FollowedHyperlink"/>
    <w:basedOn w:val="DefaultParagraphFont"/>
    <w:semiHidden/>
    <w:unhideWhenUsed/>
    <w:rsid w:val="00021E22"/>
    <w:rPr>
      <w:color w:val="800080" w:themeColor="followedHyperlink"/>
      <w:u w:val="single"/>
    </w:rPr>
  </w:style>
  <w:style w:type="character" w:customStyle="1" w:styleId="BodyText2Char">
    <w:name w:val="Body Text 2 Char"/>
    <w:link w:val="BodyText2"/>
    <w:rsid w:val="00D75F80"/>
    <w:rPr>
      <w:sz w:val="24"/>
      <w:szCs w:val="24"/>
    </w:rPr>
  </w:style>
  <w:style w:type="character" w:customStyle="1" w:styleId="fontstyle01">
    <w:name w:val="fontstyle01"/>
    <w:rsid w:val="00D75F80"/>
    <w:rPr>
      <w:rFonts w:ascii="CIDFont+F1" w:hAnsi="CIDFont+F1" w:hint="default"/>
      <w:b/>
      <w:bCs/>
      <w:i w:val="0"/>
      <w:iCs w:val="0"/>
      <w:color w:val="000000"/>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2855214">
      <w:bodyDiv w:val="1"/>
      <w:marLeft w:val="0"/>
      <w:marRight w:val="0"/>
      <w:marTop w:val="0"/>
      <w:marBottom w:val="0"/>
      <w:divBdr>
        <w:top w:val="none" w:sz="0" w:space="0" w:color="auto"/>
        <w:left w:val="none" w:sz="0" w:space="0" w:color="auto"/>
        <w:bottom w:val="none" w:sz="0" w:space="0" w:color="auto"/>
        <w:right w:val="none" w:sz="0" w:space="0" w:color="auto"/>
      </w:divBdr>
    </w:div>
    <w:div w:id="574633513">
      <w:bodyDiv w:val="1"/>
      <w:marLeft w:val="0"/>
      <w:marRight w:val="0"/>
      <w:marTop w:val="0"/>
      <w:marBottom w:val="0"/>
      <w:divBdr>
        <w:top w:val="none" w:sz="0" w:space="0" w:color="auto"/>
        <w:left w:val="none" w:sz="0" w:space="0" w:color="auto"/>
        <w:bottom w:val="none" w:sz="0" w:space="0" w:color="auto"/>
        <w:right w:val="none" w:sz="0" w:space="0" w:color="auto"/>
      </w:divBdr>
      <w:divsChild>
        <w:div w:id="1912888559">
          <w:marLeft w:val="0"/>
          <w:marRight w:val="0"/>
          <w:marTop w:val="0"/>
          <w:marBottom w:val="0"/>
          <w:divBdr>
            <w:top w:val="none" w:sz="0" w:space="0" w:color="auto"/>
            <w:left w:val="none" w:sz="0" w:space="0" w:color="auto"/>
            <w:bottom w:val="none" w:sz="0" w:space="0" w:color="auto"/>
            <w:right w:val="none" w:sz="0" w:space="0" w:color="auto"/>
          </w:divBdr>
        </w:div>
        <w:div w:id="1843815865">
          <w:marLeft w:val="0"/>
          <w:marRight w:val="0"/>
          <w:marTop w:val="0"/>
          <w:marBottom w:val="0"/>
          <w:divBdr>
            <w:top w:val="none" w:sz="0" w:space="0" w:color="auto"/>
            <w:left w:val="none" w:sz="0" w:space="0" w:color="auto"/>
            <w:bottom w:val="none" w:sz="0" w:space="0" w:color="auto"/>
            <w:right w:val="none" w:sz="0" w:space="0" w:color="auto"/>
          </w:divBdr>
        </w:div>
        <w:div w:id="143863823">
          <w:marLeft w:val="0"/>
          <w:marRight w:val="0"/>
          <w:marTop w:val="0"/>
          <w:marBottom w:val="0"/>
          <w:divBdr>
            <w:top w:val="none" w:sz="0" w:space="0" w:color="auto"/>
            <w:left w:val="none" w:sz="0" w:space="0" w:color="auto"/>
            <w:bottom w:val="none" w:sz="0" w:space="0" w:color="auto"/>
            <w:right w:val="none" w:sz="0" w:space="0" w:color="auto"/>
          </w:divBdr>
        </w:div>
        <w:div w:id="960917072">
          <w:marLeft w:val="0"/>
          <w:marRight w:val="0"/>
          <w:marTop w:val="0"/>
          <w:marBottom w:val="0"/>
          <w:divBdr>
            <w:top w:val="none" w:sz="0" w:space="0" w:color="auto"/>
            <w:left w:val="none" w:sz="0" w:space="0" w:color="auto"/>
            <w:bottom w:val="none" w:sz="0" w:space="0" w:color="auto"/>
            <w:right w:val="none" w:sz="0" w:space="0" w:color="auto"/>
          </w:divBdr>
        </w:div>
      </w:divsChild>
    </w:div>
    <w:div w:id="700126752">
      <w:bodyDiv w:val="1"/>
      <w:marLeft w:val="0"/>
      <w:marRight w:val="0"/>
      <w:marTop w:val="0"/>
      <w:marBottom w:val="0"/>
      <w:divBdr>
        <w:top w:val="none" w:sz="0" w:space="0" w:color="auto"/>
        <w:left w:val="none" w:sz="0" w:space="0" w:color="auto"/>
        <w:bottom w:val="none" w:sz="0" w:space="0" w:color="auto"/>
        <w:right w:val="none" w:sz="0" w:space="0" w:color="auto"/>
      </w:divBdr>
    </w:div>
    <w:div w:id="1030759149">
      <w:bodyDiv w:val="1"/>
      <w:marLeft w:val="0"/>
      <w:marRight w:val="0"/>
      <w:marTop w:val="0"/>
      <w:marBottom w:val="0"/>
      <w:divBdr>
        <w:top w:val="none" w:sz="0" w:space="0" w:color="auto"/>
        <w:left w:val="none" w:sz="0" w:space="0" w:color="auto"/>
        <w:bottom w:val="none" w:sz="0" w:space="0" w:color="auto"/>
        <w:right w:val="none" w:sz="0" w:space="0" w:color="auto"/>
      </w:divBdr>
    </w:div>
    <w:div w:id="1182162308">
      <w:bodyDiv w:val="1"/>
      <w:marLeft w:val="0"/>
      <w:marRight w:val="0"/>
      <w:marTop w:val="0"/>
      <w:marBottom w:val="0"/>
      <w:divBdr>
        <w:top w:val="none" w:sz="0" w:space="0" w:color="auto"/>
        <w:left w:val="none" w:sz="0" w:space="0" w:color="auto"/>
        <w:bottom w:val="none" w:sz="0" w:space="0" w:color="auto"/>
        <w:right w:val="none" w:sz="0" w:space="0" w:color="auto"/>
      </w:divBdr>
    </w:div>
    <w:div w:id="1615938281">
      <w:bodyDiv w:val="1"/>
      <w:marLeft w:val="0"/>
      <w:marRight w:val="0"/>
      <w:marTop w:val="0"/>
      <w:marBottom w:val="0"/>
      <w:divBdr>
        <w:top w:val="none" w:sz="0" w:space="0" w:color="auto"/>
        <w:left w:val="none" w:sz="0" w:space="0" w:color="auto"/>
        <w:bottom w:val="none" w:sz="0" w:space="0" w:color="auto"/>
        <w:right w:val="none" w:sz="0" w:space="0" w:color="auto"/>
      </w:divBdr>
    </w:div>
    <w:div w:id="1651059366">
      <w:bodyDiv w:val="1"/>
      <w:marLeft w:val="0"/>
      <w:marRight w:val="0"/>
      <w:marTop w:val="0"/>
      <w:marBottom w:val="0"/>
      <w:divBdr>
        <w:top w:val="none" w:sz="0" w:space="0" w:color="auto"/>
        <w:left w:val="none" w:sz="0" w:space="0" w:color="auto"/>
        <w:bottom w:val="none" w:sz="0" w:space="0" w:color="auto"/>
        <w:right w:val="none" w:sz="0" w:space="0" w:color="auto"/>
      </w:divBdr>
    </w:div>
    <w:div w:id="1866938097">
      <w:bodyDiv w:val="1"/>
      <w:marLeft w:val="0"/>
      <w:marRight w:val="0"/>
      <w:marTop w:val="0"/>
      <w:marBottom w:val="0"/>
      <w:divBdr>
        <w:top w:val="none" w:sz="0" w:space="0" w:color="auto"/>
        <w:left w:val="none" w:sz="0" w:space="0" w:color="auto"/>
        <w:bottom w:val="none" w:sz="0" w:space="0" w:color="auto"/>
        <w:right w:val="none" w:sz="0" w:space="0" w:color="auto"/>
      </w:divBdr>
    </w:div>
    <w:div w:id="20724567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rive.google.com/file/d/0B5eFD4XXvyN8ekI4Ul9BTVFaeU0/view" TargetMode="External"/><Relationship Id="rId13" Type="http://schemas.openxmlformats.org/officeDocument/2006/relationships/hyperlink" Target="http://www.dec.gov.ua/mtd/home/" TargetMode="External"/><Relationship Id="rId18" Type="http://schemas.openxmlformats.org/officeDocument/2006/relationships/hyperlink" Target="https://ipsycho.knu.ua/"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www.who.int" TargetMode="External"/><Relationship Id="rId17" Type="http://schemas.openxmlformats.org/officeDocument/2006/relationships/hyperlink" Target="https://ua.inpn.com.ua/" TargetMode="External"/><Relationship Id="rId2" Type="http://schemas.openxmlformats.org/officeDocument/2006/relationships/numbering" Target="numbering.xml"/><Relationship Id="rId16" Type="http://schemas.openxmlformats.org/officeDocument/2006/relationships/hyperlink" Target="http://www.bundesaerztekammer.de"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facebook.com/AmericanMedicalAssociation/" TargetMode="External"/><Relationship Id="rId5" Type="http://schemas.openxmlformats.org/officeDocument/2006/relationships/webSettings" Target="webSettings.xml"/><Relationship Id="rId15" Type="http://schemas.openxmlformats.org/officeDocument/2006/relationships/hyperlink" Target="http://www.gmc-uk.org" TargetMode="External"/><Relationship Id="rId10" Type="http://schemas.openxmlformats.org/officeDocument/2006/relationships/hyperlink" Target="http://www.ama-assn.org" TargetMode="External"/><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moz.gov.ua" TargetMode="External"/><Relationship Id="rId14" Type="http://schemas.openxmlformats.org/officeDocument/2006/relationships/hyperlink" Target="http://bma.org.uk"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C71759-DE18-4033-A839-7701D665CF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276</TotalTime>
  <Pages>23</Pages>
  <Words>44280</Words>
  <Characters>25241</Characters>
  <Application>Microsoft Office Word</Application>
  <DocSecurity>0</DocSecurity>
  <Lines>210</Lines>
  <Paragraphs>138</Paragraphs>
  <ScaleCrop>false</ScaleCrop>
  <HeadingPairs>
    <vt:vector size="6" baseType="variant">
      <vt:variant>
        <vt:lpstr>Назва</vt:lpstr>
      </vt:variant>
      <vt:variant>
        <vt:i4>1</vt:i4>
      </vt:variant>
      <vt:variant>
        <vt:lpstr>Название</vt:lpstr>
      </vt:variant>
      <vt:variant>
        <vt:i4>1</vt:i4>
      </vt:variant>
      <vt:variant>
        <vt:lpstr>Title</vt:lpstr>
      </vt:variant>
      <vt:variant>
        <vt:i4>1</vt:i4>
      </vt:variant>
    </vt:vector>
  </HeadingPairs>
  <TitlesOfParts>
    <vt:vector size="3" baseType="lpstr">
      <vt:lpstr>МІНІСТЕРСТВО ОХОРОНИ ЗДОРОВ’Я УКРАЇНИ</vt:lpstr>
      <vt:lpstr>МІНІСТЕРСТВО ОХОРОНИ ЗДОРОВ’Я УКРАЇНИ</vt:lpstr>
      <vt:lpstr>МІНІСТЕРСТВО ОХОРОНИ ЗДОРОВ’Я УКРАЇНИ</vt:lpstr>
    </vt:vector>
  </TitlesOfParts>
  <Company>Inc.</Company>
  <LinksUpToDate>false</LinksUpToDate>
  <CharactersWithSpaces>69383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МІНІСТЕРСТВО ОХОРОНИ ЗДОРОВ’Я УКРАЇНИ</dc:title>
  <dc:creator>Korostiy Vladimir</dc:creator>
  <cp:lastModifiedBy>Archmage Kreol Freezah</cp:lastModifiedBy>
  <cp:revision>53</cp:revision>
  <cp:lastPrinted>2023-01-19T08:16:00Z</cp:lastPrinted>
  <dcterms:created xsi:type="dcterms:W3CDTF">2023-11-18T10:37:00Z</dcterms:created>
  <dcterms:modified xsi:type="dcterms:W3CDTF">2025-09-25T19:47:00Z</dcterms:modified>
</cp:coreProperties>
</file>