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798" w:rsidRPr="00EA69DA" w:rsidRDefault="00DA6798" w:rsidP="00DA6798">
      <w:pPr>
        <w:spacing w:before="120" w:after="120"/>
        <w:jc w:val="center"/>
        <w:rPr>
          <w:b/>
          <w:sz w:val="28"/>
          <w:szCs w:val="28"/>
          <w:lang w:val="uk-UA"/>
        </w:rPr>
      </w:pPr>
      <w:r w:rsidRPr="00EA69DA">
        <w:rPr>
          <w:b/>
          <w:sz w:val="28"/>
          <w:szCs w:val="28"/>
          <w:lang w:val="uk-UA"/>
        </w:rPr>
        <w:t>МІНІСТЕРСТВО ОХОРОНИ ЗДОРОВ’Я УКРАЇНИ</w:t>
      </w:r>
    </w:p>
    <w:p w:rsidR="00DA6798" w:rsidRPr="00EA69DA" w:rsidRDefault="00DA6798" w:rsidP="00DA6798">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DA6798" w:rsidRPr="00EA69DA" w:rsidRDefault="00DA6798" w:rsidP="00DA6798">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DA6798" w:rsidRPr="00EA69DA" w:rsidRDefault="00DA6798" w:rsidP="00DA6798">
      <w:pPr>
        <w:spacing w:before="120" w:after="120"/>
        <w:rPr>
          <w:sz w:val="28"/>
          <w:szCs w:val="28"/>
          <w:lang w:val="uk-UA"/>
        </w:rPr>
      </w:pPr>
    </w:p>
    <w:p w:rsidR="00DA6798" w:rsidRDefault="00DA6798" w:rsidP="00DA6798">
      <w:pPr>
        <w:spacing w:before="120" w:after="120"/>
        <w:rPr>
          <w:sz w:val="28"/>
          <w:szCs w:val="28"/>
          <w:lang w:val="uk-UA"/>
        </w:rPr>
      </w:pPr>
    </w:p>
    <w:p w:rsidR="001F51B9" w:rsidRPr="00EA69DA" w:rsidRDefault="001F51B9" w:rsidP="00DA6798">
      <w:pPr>
        <w:spacing w:before="120" w:after="120"/>
        <w:rPr>
          <w:sz w:val="28"/>
          <w:szCs w:val="28"/>
          <w:lang w:val="uk-UA"/>
        </w:rPr>
      </w:pPr>
    </w:p>
    <w:p w:rsidR="002333A6" w:rsidRPr="00DA6798" w:rsidRDefault="002333A6" w:rsidP="002333A6">
      <w:pPr>
        <w:pStyle w:val="a3"/>
        <w:spacing w:before="120" w:after="120" w:line="240" w:lineRule="auto"/>
        <w:ind w:left="4253"/>
        <w:jc w:val="center"/>
        <w:rPr>
          <w:b/>
          <w:szCs w:val="28"/>
        </w:rPr>
      </w:pPr>
      <w:r w:rsidRPr="00DA6798">
        <w:rPr>
          <w:b/>
          <w:szCs w:val="28"/>
        </w:rPr>
        <w:t>ЗАТВЕРДЖУЮ</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Проректор  з науково-педагогічної роботи</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 xml:space="preserve">_____________ </w:t>
      </w:r>
      <w:r w:rsidRPr="00DA6798">
        <w:rPr>
          <w:rFonts w:ascii="Times New Roman" w:eastAsiaTheme="minorEastAsia" w:hAnsi="Times New Roman" w:cs="Times New Roman"/>
          <w:sz w:val="28"/>
          <w:szCs w:val="28"/>
          <w:lang w:val="uk-UA" w:eastAsia="zh-CN"/>
        </w:rPr>
        <w:t>Едуард БУРЯЧКІВСЬКИЙ</w:t>
      </w:r>
    </w:p>
    <w:p w:rsidR="002333A6" w:rsidRPr="00DA6798" w:rsidRDefault="002333A6" w:rsidP="002333A6">
      <w:pPr>
        <w:pStyle w:val="a4"/>
        <w:spacing w:before="240" w:after="120" w:line="240" w:lineRule="auto"/>
        <w:ind w:left="4111"/>
        <w:rPr>
          <w:b/>
          <w:szCs w:val="28"/>
        </w:rPr>
      </w:pPr>
      <w:r w:rsidRPr="00DA6798">
        <w:rPr>
          <w:szCs w:val="28"/>
        </w:rPr>
        <w:t>«_01_» ___</w:t>
      </w:r>
      <w:r>
        <w:rPr>
          <w:szCs w:val="28"/>
          <w:lang w:val="ru-RU"/>
        </w:rPr>
        <w:t>__</w:t>
      </w:r>
      <w:r w:rsidRPr="00DA6798">
        <w:rPr>
          <w:szCs w:val="28"/>
        </w:rPr>
        <w:t xml:space="preserve"> вересня___</w:t>
      </w:r>
      <w:r>
        <w:rPr>
          <w:szCs w:val="28"/>
          <w:lang w:val="ru-RU"/>
        </w:rPr>
        <w:t>_</w:t>
      </w:r>
      <w:r w:rsidRPr="00DA6798">
        <w:rPr>
          <w:szCs w:val="28"/>
        </w:rPr>
        <w:t xml:space="preserve"> </w:t>
      </w:r>
      <w:r>
        <w:rPr>
          <w:szCs w:val="28"/>
          <w:lang w:val="ru-RU"/>
        </w:rPr>
        <w:t xml:space="preserve">   </w:t>
      </w:r>
      <w:r w:rsidRPr="00DA6798">
        <w:rPr>
          <w:szCs w:val="28"/>
        </w:rPr>
        <w:t>202</w:t>
      </w:r>
      <w:r w:rsidR="00B0029F">
        <w:rPr>
          <w:szCs w:val="28"/>
        </w:rPr>
        <w:t>5</w:t>
      </w:r>
      <w:r w:rsidRPr="00DA6798">
        <w:rPr>
          <w:szCs w:val="28"/>
        </w:rPr>
        <w:t>року</w:t>
      </w: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r w:rsidRPr="00470C75">
        <w:rPr>
          <w:b/>
          <w:sz w:val="28"/>
          <w:szCs w:val="28"/>
          <w:lang w:val="uk-UA"/>
        </w:rPr>
        <w:t xml:space="preserve">РОБОЧА ПРОГРАМА З НАВЧАЛЬНОЇ ДИСЦИПЛІНИ </w:t>
      </w:r>
    </w:p>
    <w:p w:rsidR="00BD185D" w:rsidRPr="00470C75" w:rsidRDefault="00BD185D" w:rsidP="00BD185D">
      <w:pPr>
        <w:spacing w:line="360" w:lineRule="auto"/>
        <w:jc w:val="center"/>
        <w:rPr>
          <w:b/>
          <w:bCs/>
          <w:caps/>
          <w:sz w:val="28"/>
          <w:szCs w:val="28"/>
          <w:lang w:val="uk-UA"/>
        </w:rPr>
      </w:pPr>
      <w:r w:rsidRPr="00470C75">
        <w:rPr>
          <w:b/>
          <w:sz w:val="28"/>
          <w:szCs w:val="28"/>
          <w:lang w:val="uk-UA"/>
        </w:rPr>
        <w:t>«</w:t>
      </w:r>
      <w:r w:rsidR="00FF3292">
        <w:rPr>
          <w:b/>
          <w:sz w:val="28"/>
          <w:szCs w:val="28"/>
          <w:lang w:val="uk-UA"/>
        </w:rPr>
        <w:t>ПСИХОЛОГІЯ УПРАВЛІННЯ КОНФЛІКТАМИ</w:t>
      </w:r>
      <w:r w:rsidR="001F51B9">
        <w:rPr>
          <w:b/>
          <w:sz w:val="28"/>
          <w:szCs w:val="28"/>
          <w:lang w:val="uk-UA"/>
        </w:rPr>
        <w:t xml:space="preserve"> </w:t>
      </w:r>
      <w:r w:rsidRPr="00470C75">
        <w:rPr>
          <w:b/>
          <w:sz w:val="28"/>
          <w:szCs w:val="28"/>
          <w:lang w:val="uk-UA"/>
        </w:rPr>
        <w:t>»</w:t>
      </w:r>
    </w:p>
    <w:p w:rsidR="00BD185D" w:rsidRDefault="00BD185D" w:rsidP="00BD185D">
      <w:pPr>
        <w:spacing w:line="480" w:lineRule="auto"/>
        <w:rPr>
          <w:b/>
          <w:sz w:val="28"/>
          <w:szCs w:val="28"/>
          <w:lang w:val="uk-UA"/>
        </w:rPr>
      </w:pPr>
    </w:p>
    <w:p w:rsidR="002333A6" w:rsidRDefault="002333A6" w:rsidP="00BD185D">
      <w:pPr>
        <w:spacing w:line="480" w:lineRule="auto"/>
        <w:rPr>
          <w:b/>
          <w:sz w:val="28"/>
          <w:szCs w:val="28"/>
          <w:lang w:val="uk-UA"/>
        </w:rPr>
      </w:pPr>
    </w:p>
    <w:p w:rsidR="001F51B9" w:rsidRPr="001F51B9" w:rsidRDefault="001F51B9" w:rsidP="001F51B9">
      <w:pPr>
        <w:spacing w:line="480" w:lineRule="auto"/>
        <w:rPr>
          <w:sz w:val="28"/>
          <w:szCs w:val="28"/>
          <w:lang w:val="uk-UA"/>
        </w:rPr>
      </w:pPr>
      <w:r w:rsidRPr="001F51B9">
        <w:rPr>
          <w:b/>
          <w:sz w:val="28"/>
          <w:szCs w:val="28"/>
          <w:lang w:val="uk-UA"/>
        </w:rPr>
        <w:t xml:space="preserve">Рівень вищої освіти: </w:t>
      </w:r>
      <w:r w:rsidRPr="001F51B9">
        <w:rPr>
          <w:sz w:val="28"/>
          <w:szCs w:val="28"/>
          <w:lang w:val="uk-UA"/>
        </w:rPr>
        <w:t>другий (магістерський</w:t>
      </w:r>
      <w:r w:rsidRPr="001F51B9">
        <w:rPr>
          <w:b/>
          <w:sz w:val="28"/>
          <w:szCs w:val="28"/>
          <w:lang w:val="uk-UA"/>
        </w:rPr>
        <w:t>)</w:t>
      </w:r>
    </w:p>
    <w:p w:rsidR="001F51B9" w:rsidRPr="001F51B9" w:rsidRDefault="001F51B9" w:rsidP="001F51B9">
      <w:pPr>
        <w:spacing w:line="480" w:lineRule="auto"/>
        <w:rPr>
          <w:sz w:val="28"/>
          <w:szCs w:val="28"/>
          <w:lang w:val="uk-UA"/>
        </w:rPr>
      </w:pPr>
      <w:r w:rsidRPr="001F51B9">
        <w:rPr>
          <w:b/>
          <w:sz w:val="28"/>
          <w:szCs w:val="28"/>
          <w:lang w:val="uk-UA"/>
        </w:rPr>
        <w:t xml:space="preserve">Галузь знань: </w:t>
      </w:r>
      <w:r w:rsidRPr="001F51B9">
        <w:rPr>
          <w:sz w:val="28"/>
          <w:szCs w:val="28"/>
          <w:lang w:val="uk-UA"/>
        </w:rPr>
        <w:t>07 «Управління та адміністрування»</w:t>
      </w:r>
    </w:p>
    <w:p w:rsidR="001F51B9" w:rsidRPr="001F51B9" w:rsidRDefault="001F51B9" w:rsidP="001F51B9">
      <w:pPr>
        <w:spacing w:line="480" w:lineRule="auto"/>
        <w:rPr>
          <w:sz w:val="28"/>
          <w:szCs w:val="28"/>
          <w:lang w:val="uk-UA"/>
        </w:rPr>
      </w:pPr>
      <w:r w:rsidRPr="001F51B9">
        <w:rPr>
          <w:b/>
          <w:sz w:val="28"/>
          <w:szCs w:val="28"/>
          <w:lang w:val="uk-UA"/>
        </w:rPr>
        <w:t xml:space="preserve">Спеціальність: </w:t>
      </w:r>
      <w:r w:rsidRPr="001F51B9">
        <w:rPr>
          <w:sz w:val="28"/>
          <w:szCs w:val="28"/>
          <w:lang w:val="uk-UA"/>
        </w:rPr>
        <w:t>073 «Менеджмент»</w:t>
      </w:r>
    </w:p>
    <w:p w:rsidR="001F51B9" w:rsidRPr="001F51B9" w:rsidRDefault="001F51B9" w:rsidP="001F51B9">
      <w:pPr>
        <w:spacing w:line="480" w:lineRule="auto"/>
        <w:rPr>
          <w:sz w:val="28"/>
          <w:szCs w:val="28"/>
          <w:lang w:val="uk-UA"/>
        </w:rPr>
      </w:pPr>
      <w:r w:rsidRPr="001F51B9">
        <w:rPr>
          <w:b/>
          <w:sz w:val="28"/>
          <w:szCs w:val="28"/>
          <w:lang w:val="uk-UA"/>
        </w:rPr>
        <w:t>Освітньо-професійна програма</w:t>
      </w:r>
      <w:r w:rsidRPr="001F51B9">
        <w:rPr>
          <w:sz w:val="28"/>
          <w:szCs w:val="28"/>
          <w:lang w:val="uk-UA"/>
        </w:rPr>
        <w:t xml:space="preserve">: </w:t>
      </w:r>
      <w:r w:rsidR="00B0545F">
        <w:rPr>
          <w:sz w:val="28"/>
          <w:szCs w:val="28"/>
          <w:lang w:val="uk-UA"/>
        </w:rPr>
        <w:t>Психологія управління конфліктами</w:t>
      </w:r>
      <w:r w:rsidRPr="001F51B9">
        <w:rPr>
          <w:sz w:val="28"/>
          <w:szCs w:val="28"/>
          <w:lang w:val="uk-UA"/>
        </w:rPr>
        <w:t xml:space="preserve"> </w:t>
      </w:r>
    </w:p>
    <w:p w:rsidR="001F51B9" w:rsidRPr="00E57FD0" w:rsidRDefault="001F51B9" w:rsidP="001F51B9">
      <w:pPr>
        <w:tabs>
          <w:tab w:val="left" w:leader="underscore" w:pos="8755"/>
        </w:tabs>
        <w:suppressAutoHyphens/>
        <w:rPr>
          <w:sz w:val="32"/>
          <w:szCs w:val="32"/>
        </w:rPr>
      </w:pPr>
    </w:p>
    <w:p w:rsidR="001F51B9" w:rsidRDefault="001F51B9" w:rsidP="001F51B9">
      <w:pPr>
        <w:tabs>
          <w:tab w:val="left" w:leader="underscore" w:pos="9307"/>
        </w:tabs>
        <w:suppressAutoHyphens/>
        <w:rPr>
          <w:b/>
          <w:sz w:val="32"/>
          <w:szCs w:val="32"/>
          <w:lang w:val="uk-UA"/>
        </w:rPr>
      </w:pPr>
    </w:p>
    <w:p w:rsidR="001F51B9" w:rsidRDefault="001F51B9" w:rsidP="001F51B9">
      <w:pPr>
        <w:tabs>
          <w:tab w:val="left" w:leader="underscore" w:pos="9307"/>
        </w:tabs>
        <w:suppressAutoHyphens/>
        <w:rPr>
          <w:b/>
          <w:sz w:val="32"/>
          <w:szCs w:val="32"/>
          <w:lang w:val="uk-UA"/>
        </w:rPr>
      </w:pPr>
    </w:p>
    <w:p w:rsidR="001F51B9" w:rsidRDefault="001F51B9" w:rsidP="001F51B9">
      <w:pPr>
        <w:tabs>
          <w:tab w:val="left" w:leader="underscore" w:pos="9307"/>
        </w:tabs>
        <w:suppressAutoHyphens/>
        <w:rPr>
          <w:b/>
          <w:sz w:val="32"/>
          <w:szCs w:val="32"/>
          <w:lang w:val="uk-UA"/>
        </w:rPr>
      </w:pPr>
    </w:p>
    <w:p w:rsidR="001F51B9" w:rsidRPr="001F51B9" w:rsidRDefault="001F51B9" w:rsidP="001F51B9">
      <w:pPr>
        <w:tabs>
          <w:tab w:val="left" w:leader="underscore" w:pos="9307"/>
        </w:tabs>
        <w:suppressAutoHyphens/>
        <w:rPr>
          <w:b/>
          <w:sz w:val="32"/>
          <w:szCs w:val="32"/>
          <w:lang w:val="uk-UA"/>
        </w:rPr>
      </w:pPr>
    </w:p>
    <w:p w:rsidR="001F51B9" w:rsidRPr="00E57FD0" w:rsidRDefault="001F51B9" w:rsidP="001F51B9">
      <w:pPr>
        <w:tabs>
          <w:tab w:val="left" w:leader="underscore" w:pos="9307"/>
        </w:tabs>
        <w:suppressAutoHyphens/>
        <w:rPr>
          <w:b/>
          <w:sz w:val="32"/>
          <w:szCs w:val="32"/>
        </w:rPr>
      </w:pPr>
    </w:p>
    <w:p w:rsidR="001F51B9" w:rsidRPr="00B0029F" w:rsidRDefault="001F51B9" w:rsidP="003406ED">
      <w:pPr>
        <w:tabs>
          <w:tab w:val="left" w:leader="underscore" w:pos="9307"/>
        </w:tabs>
        <w:suppressAutoHyphens/>
        <w:jc w:val="center"/>
        <w:rPr>
          <w:b/>
          <w:sz w:val="32"/>
          <w:szCs w:val="32"/>
          <w:lang w:val="uk-UA"/>
        </w:rPr>
      </w:pPr>
      <w:r w:rsidRPr="00E57FD0">
        <w:rPr>
          <w:b/>
          <w:sz w:val="32"/>
          <w:szCs w:val="32"/>
        </w:rPr>
        <w:t>Одеса - 202</w:t>
      </w:r>
      <w:r w:rsidR="00B0029F">
        <w:rPr>
          <w:b/>
          <w:sz w:val="32"/>
          <w:szCs w:val="32"/>
          <w:lang w:val="uk-UA"/>
        </w:rPr>
        <w:t>5</w:t>
      </w:r>
    </w:p>
    <w:p w:rsidR="002333A6" w:rsidRPr="00470C75" w:rsidRDefault="002333A6" w:rsidP="00BD185D">
      <w:pPr>
        <w:spacing w:line="480" w:lineRule="auto"/>
        <w:rPr>
          <w:b/>
          <w:sz w:val="28"/>
          <w:szCs w:val="28"/>
          <w:lang w:val="uk-UA"/>
        </w:rPr>
      </w:pPr>
    </w:p>
    <w:p w:rsidR="002333A6" w:rsidRDefault="002333A6" w:rsidP="002333A6">
      <w:pPr>
        <w:jc w:val="both"/>
        <w:rPr>
          <w:sz w:val="28"/>
          <w:szCs w:val="28"/>
          <w:lang w:val="uk-UA"/>
        </w:rPr>
      </w:pPr>
    </w:p>
    <w:p w:rsidR="00844ED7" w:rsidRPr="00EA69DA" w:rsidRDefault="00844ED7" w:rsidP="00DA6798">
      <w:pPr>
        <w:jc w:val="both"/>
        <w:rPr>
          <w:sz w:val="28"/>
          <w:szCs w:val="28"/>
          <w:lang w:val="uk-UA"/>
        </w:rPr>
      </w:pPr>
      <w:r w:rsidRPr="00EA69DA">
        <w:rPr>
          <w:sz w:val="28"/>
          <w:szCs w:val="28"/>
          <w:lang w:val="uk-UA"/>
        </w:rPr>
        <w:t>Програму складено на основі освітньо-професійної програми «</w:t>
      </w:r>
      <w:r w:rsidR="00B0545F">
        <w:rPr>
          <w:sz w:val="28"/>
          <w:szCs w:val="28"/>
          <w:lang w:val="uk-UA"/>
        </w:rPr>
        <w:t>Психологія управління конфліктами</w:t>
      </w:r>
      <w:r w:rsidRPr="00EA69DA">
        <w:rPr>
          <w:sz w:val="28"/>
          <w:szCs w:val="28"/>
          <w:lang w:val="uk-UA"/>
        </w:rPr>
        <w:t xml:space="preserve">», підготовки фахівців другого (магістерського) рівня вищої освіти зі спеціальності </w:t>
      </w:r>
      <w:r w:rsidR="001F51B9" w:rsidRPr="00FF3292">
        <w:rPr>
          <w:color w:val="000000" w:themeColor="text1"/>
          <w:sz w:val="28"/>
          <w:szCs w:val="28"/>
          <w:lang w:val="uk-UA"/>
        </w:rPr>
        <w:t>073 «Менеджмент</w:t>
      </w:r>
      <w:r w:rsidR="001F51B9" w:rsidRPr="001F51B9">
        <w:rPr>
          <w:sz w:val="28"/>
          <w:szCs w:val="28"/>
          <w:lang w:val="uk-UA"/>
        </w:rPr>
        <w:t>»</w:t>
      </w:r>
      <w:r w:rsidRPr="00EA69DA">
        <w:rPr>
          <w:sz w:val="28"/>
          <w:szCs w:val="28"/>
          <w:lang w:val="uk-UA"/>
        </w:rPr>
        <w:t xml:space="preserve"> галузі знань </w:t>
      </w:r>
      <w:r w:rsidR="001F51B9" w:rsidRPr="00FF3292">
        <w:rPr>
          <w:color w:val="000000" w:themeColor="text1"/>
          <w:sz w:val="28"/>
          <w:szCs w:val="28"/>
          <w:lang w:val="uk-UA"/>
        </w:rPr>
        <w:t>07 «Управління та адміністрування</w:t>
      </w:r>
      <w:r w:rsidR="001F51B9" w:rsidRPr="001F51B9">
        <w:rPr>
          <w:sz w:val="28"/>
          <w:szCs w:val="28"/>
          <w:lang w:val="uk-UA"/>
        </w:rPr>
        <w:t>»</w:t>
      </w:r>
      <w:r w:rsidRPr="00EA69DA">
        <w:rPr>
          <w:sz w:val="28"/>
          <w:szCs w:val="28"/>
          <w:lang w:val="uk-UA"/>
        </w:rPr>
        <w:t xml:space="preserve">, ухваленою Вченою Радою ОНМедУ </w:t>
      </w:r>
      <w:r w:rsidRPr="00AE11E2">
        <w:rPr>
          <w:sz w:val="28"/>
          <w:szCs w:val="28"/>
          <w:lang w:val="uk-UA"/>
        </w:rPr>
        <w:t>(</w:t>
      </w:r>
      <w:r w:rsidR="003A3B62" w:rsidRPr="00AE11E2">
        <w:rPr>
          <w:sz w:val="28"/>
          <w:szCs w:val="28"/>
          <w:lang w:val="uk-UA"/>
        </w:rPr>
        <w:t xml:space="preserve">протокол </w:t>
      </w:r>
      <w:r w:rsidR="003A3B62" w:rsidRPr="00EA69DA">
        <w:rPr>
          <w:sz w:val="28"/>
          <w:szCs w:val="28"/>
          <w:lang w:val="uk-UA"/>
        </w:rPr>
        <w:t>№</w:t>
      </w:r>
      <w:r w:rsidR="003A3B62">
        <w:rPr>
          <w:sz w:val="28"/>
          <w:szCs w:val="28"/>
          <w:lang w:val="uk-UA"/>
        </w:rPr>
        <w:t>10</w:t>
      </w:r>
      <w:r w:rsidR="003A3B62" w:rsidRPr="00EA69DA">
        <w:rPr>
          <w:sz w:val="28"/>
          <w:szCs w:val="28"/>
          <w:lang w:val="uk-UA"/>
        </w:rPr>
        <w:t xml:space="preserve"> від 2</w:t>
      </w:r>
      <w:r w:rsidR="003A3B62">
        <w:rPr>
          <w:sz w:val="28"/>
          <w:szCs w:val="28"/>
          <w:lang w:val="uk-UA"/>
        </w:rPr>
        <w:t>7</w:t>
      </w:r>
      <w:r w:rsidR="003A3B62" w:rsidRPr="00EA69DA">
        <w:rPr>
          <w:sz w:val="28"/>
          <w:szCs w:val="28"/>
          <w:lang w:val="uk-UA"/>
        </w:rPr>
        <w:t xml:space="preserve"> червня 202</w:t>
      </w:r>
      <w:r w:rsidR="003A3B62">
        <w:rPr>
          <w:sz w:val="28"/>
          <w:szCs w:val="28"/>
          <w:lang w:val="uk-UA"/>
        </w:rPr>
        <w:t>4 р.).</w:t>
      </w:r>
    </w:p>
    <w:p w:rsidR="00844ED7" w:rsidRPr="00EA69DA" w:rsidRDefault="00844ED7" w:rsidP="00DA6798">
      <w:pPr>
        <w:jc w:val="both"/>
        <w:rPr>
          <w:sz w:val="28"/>
          <w:szCs w:val="28"/>
        </w:rPr>
      </w:pPr>
      <w:r w:rsidRPr="00EA69DA">
        <w:rPr>
          <w:sz w:val="28"/>
          <w:szCs w:val="28"/>
          <w:lang w:val="uk-UA"/>
        </w:rPr>
        <w:t xml:space="preserve">Розробники: </w:t>
      </w:r>
    </w:p>
    <w:p w:rsidR="00844ED7" w:rsidRPr="00EA69DA" w:rsidRDefault="00844ED7" w:rsidP="00DA6798">
      <w:pPr>
        <w:jc w:val="both"/>
        <w:rPr>
          <w:sz w:val="28"/>
          <w:szCs w:val="28"/>
          <w:lang w:val="uk-UA" w:eastAsia="ar-SA"/>
        </w:rPr>
      </w:pPr>
      <w:r w:rsidRPr="00EA69DA">
        <w:rPr>
          <w:sz w:val="28"/>
          <w:szCs w:val="28"/>
          <w:lang w:val="uk-UA" w:eastAsia="ar-SA"/>
        </w:rPr>
        <w:t>Зав. каф., проф. Опря Є.</w:t>
      </w:r>
      <w:r w:rsidR="00DA6798">
        <w:rPr>
          <w:sz w:val="28"/>
          <w:szCs w:val="28"/>
          <w:lang w:val="uk-UA" w:eastAsia="ar-SA"/>
        </w:rPr>
        <w:t xml:space="preserve"> </w:t>
      </w:r>
      <w:r w:rsidRPr="00EA69DA">
        <w:rPr>
          <w:sz w:val="28"/>
          <w:szCs w:val="28"/>
          <w:lang w:val="uk-UA" w:eastAsia="ar-SA"/>
        </w:rPr>
        <w:t xml:space="preserve">В. </w:t>
      </w:r>
    </w:p>
    <w:p w:rsidR="001F51B9" w:rsidRDefault="00844ED7" w:rsidP="00DA6798">
      <w:pPr>
        <w:jc w:val="both"/>
        <w:rPr>
          <w:sz w:val="28"/>
          <w:szCs w:val="28"/>
          <w:lang w:val="uk-UA" w:eastAsia="ar-SA"/>
        </w:rPr>
      </w:pPr>
      <w:r w:rsidRPr="00EA69DA">
        <w:rPr>
          <w:sz w:val="28"/>
          <w:szCs w:val="28"/>
          <w:lang w:val="uk-UA" w:eastAsia="ar-SA"/>
        </w:rPr>
        <w:t xml:space="preserve">Завуч каф., доц. Чернова Т. М. </w:t>
      </w:r>
    </w:p>
    <w:p w:rsidR="00844ED7" w:rsidRPr="00EA69DA" w:rsidRDefault="00844ED7" w:rsidP="00DA6798">
      <w:pPr>
        <w:jc w:val="both"/>
        <w:rPr>
          <w:sz w:val="28"/>
          <w:szCs w:val="28"/>
          <w:lang w:val="uk-UA"/>
        </w:rPr>
      </w:pPr>
      <w:r w:rsidRPr="00EA69DA">
        <w:rPr>
          <w:sz w:val="28"/>
          <w:szCs w:val="28"/>
          <w:lang w:val="uk-UA" w:eastAsia="ar-SA"/>
        </w:rPr>
        <w:t>доц. Горячев П.І.</w:t>
      </w:r>
      <w:r w:rsidR="001F51B9">
        <w:rPr>
          <w:sz w:val="28"/>
          <w:szCs w:val="28"/>
          <w:lang w:val="uk-UA" w:eastAsia="ar-SA"/>
        </w:rPr>
        <w:t>, доц. Донець О.Ю.</w:t>
      </w:r>
    </w:p>
    <w:p w:rsidR="00844ED7" w:rsidRPr="00EA69DA" w:rsidRDefault="00844ED7" w:rsidP="00DA6798">
      <w:pPr>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844ED7" w:rsidRPr="00EA69DA" w:rsidRDefault="00844ED7" w:rsidP="00DA6798">
      <w:pPr>
        <w:spacing w:before="120"/>
        <w:jc w:val="both"/>
        <w:rPr>
          <w:sz w:val="28"/>
          <w:szCs w:val="28"/>
          <w:lang w:val="uk-UA"/>
        </w:rPr>
      </w:pPr>
      <w:r w:rsidRPr="00EA69DA">
        <w:rPr>
          <w:sz w:val="28"/>
          <w:szCs w:val="28"/>
          <w:lang w:val="uk-UA"/>
        </w:rPr>
        <w:t xml:space="preserve">Протокол № </w:t>
      </w:r>
      <w:r w:rsidR="003C31E1">
        <w:rPr>
          <w:sz w:val="28"/>
          <w:szCs w:val="28"/>
          <w:lang w:val="uk-UA"/>
        </w:rPr>
        <w:t xml:space="preserve">1 </w:t>
      </w:r>
      <w:r w:rsidRPr="00EA69DA">
        <w:rPr>
          <w:sz w:val="28"/>
          <w:szCs w:val="28"/>
          <w:lang w:val="uk-UA"/>
        </w:rPr>
        <w:t>від  «</w:t>
      </w:r>
      <w:r w:rsidR="003C31E1">
        <w:rPr>
          <w:sz w:val="28"/>
          <w:szCs w:val="28"/>
          <w:lang w:val="uk-UA"/>
        </w:rPr>
        <w:t xml:space="preserve"> </w:t>
      </w:r>
      <w:r w:rsidR="003A3B62">
        <w:rPr>
          <w:sz w:val="28"/>
          <w:szCs w:val="28"/>
          <w:lang w:val="uk-UA"/>
        </w:rPr>
        <w:t>2</w:t>
      </w:r>
      <w:r w:rsidR="00F16B32">
        <w:rPr>
          <w:sz w:val="28"/>
          <w:szCs w:val="28"/>
          <w:lang w:val="uk-UA"/>
        </w:rPr>
        <w:t>7</w:t>
      </w:r>
      <w:r w:rsidR="003C31E1">
        <w:rPr>
          <w:sz w:val="28"/>
          <w:szCs w:val="28"/>
          <w:lang w:val="uk-UA"/>
        </w:rPr>
        <w:t xml:space="preserve">» серпня </w:t>
      </w:r>
      <w:r w:rsidRPr="00EA69DA">
        <w:rPr>
          <w:sz w:val="28"/>
          <w:szCs w:val="28"/>
          <w:lang w:val="uk-UA"/>
        </w:rPr>
        <w:t>202</w:t>
      </w:r>
      <w:r w:rsidR="00B0029F">
        <w:rPr>
          <w:sz w:val="28"/>
          <w:szCs w:val="28"/>
          <w:lang w:val="uk-UA"/>
        </w:rPr>
        <w:t>5</w:t>
      </w:r>
      <w:r w:rsidRPr="00EA69DA">
        <w:rPr>
          <w:sz w:val="28"/>
          <w:szCs w:val="28"/>
          <w:lang w:val="uk-UA"/>
        </w:rPr>
        <w:t xml:space="preserve"> р.</w:t>
      </w:r>
    </w:p>
    <w:p w:rsidR="00844ED7" w:rsidRPr="00844ED7" w:rsidRDefault="00844ED7" w:rsidP="00DA6798">
      <w:pPr>
        <w:pStyle w:val="2"/>
        <w:spacing w:before="120"/>
        <w:jc w:val="left"/>
        <w:rPr>
          <w:b w:val="0"/>
          <w:szCs w:val="28"/>
        </w:rPr>
      </w:pPr>
      <w:r w:rsidRPr="00844ED7">
        <w:rPr>
          <w:b w:val="0"/>
          <w:szCs w:val="28"/>
        </w:rPr>
        <w:t>Зав. кафедрою д.</w:t>
      </w:r>
      <w:r w:rsidRPr="00844ED7">
        <w:rPr>
          <w:b w:val="0"/>
          <w:szCs w:val="28"/>
          <w:lang w:val="ru-RU"/>
        </w:rPr>
        <w:t xml:space="preserve"> </w:t>
      </w:r>
      <w:r w:rsidRPr="00844ED7">
        <w:rPr>
          <w:b w:val="0"/>
          <w:szCs w:val="28"/>
        </w:rPr>
        <w:t>мед.</w:t>
      </w:r>
      <w:r w:rsidRPr="00844ED7">
        <w:rPr>
          <w:b w:val="0"/>
          <w:szCs w:val="28"/>
          <w:lang w:val="ru-RU"/>
        </w:rPr>
        <w:t xml:space="preserve"> </w:t>
      </w:r>
      <w:r w:rsidRPr="00844ED7">
        <w:rPr>
          <w:b w:val="0"/>
          <w:szCs w:val="28"/>
        </w:rPr>
        <w:t>н., проф. ______</w:t>
      </w:r>
      <w:r w:rsidR="00DA6798">
        <w:rPr>
          <w:b w:val="0"/>
          <w:szCs w:val="28"/>
          <w:lang w:val="ru-RU"/>
        </w:rPr>
        <w:t>_______</w:t>
      </w:r>
      <w:r w:rsidRPr="00844ED7">
        <w:rPr>
          <w:b w:val="0"/>
          <w:szCs w:val="28"/>
        </w:rPr>
        <w:t>_____ Євген Опря</w:t>
      </w:r>
    </w:p>
    <w:p w:rsidR="00844ED7" w:rsidRPr="00EA69DA" w:rsidRDefault="00844ED7" w:rsidP="00DA6798">
      <w:pPr>
        <w:spacing w:before="120"/>
        <w:jc w:val="both"/>
        <w:rPr>
          <w:sz w:val="28"/>
          <w:szCs w:val="28"/>
          <w:lang w:val="uk-UA"/>
        </w:rPr>
      </w:pPr>
      <w:r w:rsidRPr="00EA69DA">
        <w:rPr>
          <w:sz w:val="28"/>
          <w:szCs w:val="28"/>
          <w:lang w:val="uk-UA"/>
        </w:rPr>
        <w:t xml:space="preserve">Погоджено із гарантом ОПП ____________________ </w:t>
      </w:r>
      <w:r w:rsidR="00F16B32">
        <w:rPr>
          <w:sz w:val="28"/>
          <w:szCs w:val="28"/>
          <w:lang w:val="uk-UA"/>
        </w:rPr>
        <w:t>Вікторія БОРЩ</w:t>
      </w:r>
    </w:p>
    <w:p w:rsidR="00844ED7" w:rsidRPr="00EA69DA" w:rsidRDefault="00844ED7" w:rsidP="00DA6798">
      <w:pPr>
        <w:spacing w:before="120"/>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w:t>
      </w:r>
      <w:r w:rsidRPr="00FF3292">
        <w:rPr>
          <w:color w:val="000000" w:themeColor="text1"/>
          <w:sz w:val="28"/>
          <w:szCs w:val="28"/>
          <w:lang w:val="uk-UA"/>
        </w:rPr>
        <w:t>терапевтичних</w:t>
      </w:r>
      <w:r w:rsidR="001F51B9">
        <w:rPr>
          <w:sz w:val="28"/>
          <w:szCs w:val="28"/>
          <w:lang w:val="uk-UA"/>
        </w:rPr>
        <w:t xml:space="preserve"> </w:t>
      </w:r>
      <w:r w:rsidRPr="00EA69DA">
        <w:rPr>
          <w:sz w:val="28"/>
          <w:szCs w:val="28"/>
          <w:lang w:val="uk-UA"/>
        </w:rPr>
        <w:t xml:space="preserve">дисциплін ОНМедУ, Протокол № </w:t>
      </w:r>
      <w:r>
        <w:rPr>
          <w:sz w:val="28"/>
          <w:szCs w:val="28"/>
          <w:lang w:val="uk-UA"/>
        </w:rPr>
        <w:t>1</w:t>
      </w:r>
      <w:r w:rsidRPr="00EA69DA">
        <w:rPr>
          <w:sz w:val="28"/>
          <w:szCs w:val="28"/>
          <w:lang w:val="uk-UA"/>
        </w:rPr>
        <w:t xml:space="preserve"> від «_</w:t>
      </w:r>
      <w:r w:rsidR="00B0029F">
        <w:rPr>
          <w:sz w:val="28"/>
          <w:szCs w:val="28"/>
          <w:lang w:val="uk-UA"/>
        </w:rPr>
        <w:t>29</w:t>
      </w:r>
      <w:r w:rsidRPr="00EA69DA">
        <w:rPr>
          <w:sz w:val="28"/>
          <w:szCs w:val="28"/>
          <w:lang w:val="uk-UA"/>
        </w:rPr>
        <w:t>_</w:t>
      </w:r>
      <w:r>
        <w:rPr>
          <w:sz w:val="28"/>
          <w:szCs w:val="28"/>
          <w:lang w:val="uk-UA"/>
        </w:rPr>
        <w:t xml:space="preserve">» </w:t>
      </w:r>
      <w:r w:rsidR="00DA6798">
        <w:rPr>
          <w:sz w:val="28"/>
          <w:szCs w:val="28"/>
          <w:lang w:val="uk-UA"/>
        </w:rPr>
        <w:t>_</w:t>
      </w:r>
      <w:r>
        <w:rPr>
          <w:sz w:val="28"/>
          <w:szCs w:val="28"/>
          <w:lang w:val="uk-UA"/>
        </w:rPr>
        <w:t>серпня</w:t>
      </w:r>
      <w:r w:rsidR="00DA6798">
        <w:rPr>
          <w:sz w:val="28"/>
          <w:szCs w:val="28"/>
          <w:lang w:val="uk-UA"/>
        </w:rPr>
        <w:t>_</w:t>
      </w:r>
      <w:r>
        <w:rPr>
          <w:sz w:val="28"/>
          <w:szCs w:val="28"/>
          <w:lang w:val="uk-UA"/>
        </w:rPr>
        <w:t xml:space="preserve"> </w:t>
      </w:r>
      <w:r w:rsidRPr="00EA69DA">
        <w:rPr>
          <w:sz w:val="28"/>
          <w:szCs w:val="28"/>
          <w:lang w:val="uk-UA"/>
        </w:rPr>
        <w:t>202</w:t>
      </w:r>
      <w:r w:rsidR="00B0029F">
        <w:rPr>
          <w:sz w:val="28"/>
          <w:szCs w:val="28"/>
          <w:lang w:val="uk-UA"/>
        </w:rPr>
        <w:t>5</w:t>
      </w:r>
      <w:r w:rsidRPr="00EA69DA">
        <w:rPr>
          <w:sz w:val="28"/>
          <w:szCs w:val="28"/>
          <w:lang w:val="uk-UA"/>
        </w:rPr>
        <w:t xml:space="preserve"> р.</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w:t>
      </w:r>
      <w:r w:rsidRPr="00FF3292">
        <w:rPr>
          <w:bCs/>
          <w:iCs/>
          <w:color w:val="000000" w:themeColor="text1"/>
          <w:sz w:val="28"/>
          <w:szCs w:val="28"/>
          <w:lang w:val="uk-UA"/>
        </w:rPr>
        <w:t>терапевтичних</w:t>
      </w:r>
      <w:r w:rsidRPr="00EA69DA">
        <w:rPr>
          <w:bCs/>
          <w:iCs/>
          <w:sz w:val="28"/>
          <w:szCs w:val="28"/>
          <w:lang w:val="uk-UA"/>
        </w:rPr>
        <w:t xml:space="preserve"> дисциплін, </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_______________________________    </w:t>
      </w:r>
      <w:r w:rsidR="00732E48" w:rsidRPr="00FF3292">
        <w:rPr>
          <w:bCs/>
          <w:iCs/>
          <w:color w:val="000000" w:themeColor="text1"/>
          <w:sz w:val="28"/>
          <w:szCs w:val="28"/>
          <w:lang w:val="uk-UA"/>
        </w:rPr>
        <w:t>Олена ВОЛОШИНА</w:t>
      </w:r>
    </w:p>
    <w:p w:rsidR="00844ED7" w:rsidRPr="00EA69DA" w:rsidRDefault="00844ED7" w:rsidP="00844ED7">
      <w:pPr>
        <w:shd w:val="clear" w:color="auto" w:fill="FFFFFF"/>
        <w:tabs>
          <w:tab w:val="left" w:pos="1128"/>
        </w:tabs>
        <w:spacing w:before="120"/>
        <w:ind w:left="284"/>
        <w:jc w:val="both"/>
        <w:rPr>
          <w:bCs/>
          <w:iCs/>
          <w:sz w:val="28"/>
          <w:szCs w:val="28"/>
          <w:lang w:val="uk-UA"/>
        </w:rPr>
      </w:pPr>
    </w:p>
    <w:p w:rsidR="00BD185D" w:rsidRPr="00470C75" w:rsidRDefault="00BD185D" w:rsidP="00BD185D">
      <w:pPr>
        <w:ind w:left="284"/>
        <w:jc w:val="center"/>
        <w:rPr>
          <w:lang w:val="uk-UA" w:eastAsia="ar-SA"/>
        </w:rPr>
      </w:pPr>
    </w:p>
    <w:p w:rsidR="0015530F" w:rsidRPr="00470C75" w:rsidRDefault="00BD185D" w:rsidP="00BD185D">
      <w:pPr>
        <w:shd w:val="clear" w:color="auto" w:fill="FFFFFF"/>
        <w:tabs>
          <w:tab w:val="left" w:pos="1128"/>
        </w:tabs>
        <w:jc w:val="both"/>
        <w:rPr>
          <w:lang w:val="uk-UA"/>
        </w:rPr>
      </w:pPr>
      <w:r w:rsidRPr="00470C75">
        <w:rPr>
          <w:b/>
          <w:lang w:val="uk-UA" w:eastAsia="ar-SA"/>
        </w:rPr>
        <w:br w:type="page"/>
      </w:r>
    </w:p>
    <w:p w:rsidR="0015530F" w:rsidRPr="004A2ABE" w:rsidRDefault="0015530F" w:rsidP="004A2ABE">
      <w:pPr>
        <w:pStyle w:val="af1"/>
        <w:numPr>
          <w:ilvl w:val="0"/>
          <w:numId w:val="35"/>
        </w:numPr>
        <w:jc w:val="center"/>
        <w:rPr>
          <w:lang w:val="uk-UA"/>
        </w:rPr>
      </w:pPr>
      <w:r w:rsidRPr="004A2ABE">
        <w:rPr>
          <w:b/>
          <w:lang w:val="uk-UA"/>
        </w:rPr>
        <w:lastRenderedPageBreak/>
        <w:t>Опис навчальної дисципліни</w:t>
      </w:r>
      <w:r w:rsidRPr="004A2ABE">
        <w:rPr>
          <w:lang w:val="uk-UA"/>
        </w:rPr>
        <w:t>:</w:t>
      </w:r>
    </w:p>
    <w:p w:rsidR="004A2ABE" w:rsidRPr="00B01607" w:rsidRDefault="004A2ABE" w:rsidP="00B01607">
      <w:pPr>
        <w:pStyle w:val="af1"/>
        <w:ind w:left="-567" w:firstLine="1287"/>
        <w:jc w:val="both"/>
        <w:rPr>
          <w:color w:val="000000"/>
          <w:sz w:val="28"/>
          <w:szCs w:val="28"/>
          <w:lang w:val="uk-UA"/>
        </w:rPr>
      </w:pPr>
      <w:r w:rsidRPr="00B01607">
        <w:rPr>
          <w:bCs/>
          <w:i/>
          <w:color w:val="000000"/>
          <w:sz w:val="28"/>
          <w:szCs w:val="28"/>
          <w:lang w:val="uk-UA"/>
        </w:rPr>
        <w:t>Предметом</w:t>
      </w:r>
      <w:r w:rsidRPr="00B01607">
        <w:rPr>
          <w:i/>
          <w:color w:val="000000"/>
          <w:sz w:val="28"/>
          <w:szCs w:val="28"/>
          <w:lang w:val="uk-UA"/>
        </w:rPr>
        <w:t xml:space="preserve"> вивчення</w:t>
      </w:r>
      <w:r w:rsidRPr="00B01607">
        <w:rPr>
          <w:color w:val="000000"/>
          <w:sz w:val="28"/>
          <w:szCs w:val="28"/>
          <w:lang w:val="uk-UA"/>
        </w:rPr>
        <w:t xml:space="preserve">  навчальної дисципліни «Психологія управління конфліктами » є сутність конфліктології як науки, сутності конфлікту, функції конфліктології у суспільстві та в медичному середовищі, розуміння причин виникнення особистісних, міжособистісних конфліктів та конфліктів у середовищі, якому працюють медичні працівники</w:t>
      </w:r>
      <w:r w:rsidRPr="00B01607">
        <w:rPr>
          <w:sz w:val="28"/>
          <w:szCs w:val="28"/>
          <w:lang w:val="uk-UA"/>
        </w:rPr>
        <w:t>.</w:t>
      </w:r>
    </w:p>
    <w:p w:rsidR="004A2ABE" w:rsidRPr="00B01607" w:rsidRDefault="004A2ABE" w:rsidP="00B01607">
      <w:pPr>
        <w:pStyle w:val="a3"/>
        <w:spacing w:line="240" w:lineRule="auto"/>
        <w:ind w:left="-567" w:firstLine="1287"/>
        <w:rPr>
          <w:color w:val="000000"/>
          <w:szCs w:val="28"/>
        </w:rPr>
      </w:pPr>
      <w:r w:rsidRPr="00B01607">
        <w:rPr>
          <w:i/>
          <w:color w:val="000000"/>
          <w:szCs w:val="28"/>
        </w:rPr>
        <w:t>Пререквізит</w:t>
      </w:r>
      <w:r w:rsidRPr="00B01607">
        <w:rPr>
          <w:bCs/>
          <w:i/>
          <w:color w:val="000000"/>
          <w:szCs w:val="28"/>
        </w:rPr>
        <w:t>и</w:t>
      </w:r>
      <w:r w:rsidRPr="00B01607">
        <w:rPr>
          <w:i/>
          <w:color w:val="000000"/>
          <w:szCs w:val="28"/>
        </w:rPr>
        <w:t xml:space="preserve"> та постреквізити</w:t>
      </w:r>
      <w:r w:rsidRPr="00B01607">
        <w:rPr>
          <w:color w:val="000000"/>
          <w:szCs w:val="28"/>
        </w:rPr>
        <w:t xml:space="preserve"> «Психологія управління конфліктами» як навчальна дисципліна ґрунтується на вивченні здобувачами  психіатрії та наркології, психології, медичної психології, анатомії людини, фізіології, патоморфології, патофізіології, біологічної та біоорганічної хімії, фармакології і медичної рецептури, радіаційної медицини, неврології й інтегрується з цими дисциплінами; закладає основи вивчення здобувачами клінічних дисциплін, що передбачає інтеграцію  викладання з цими дисциплінами та формування умінь застосовувати знання з «Конфлікти в медичному середовищі: способи вирішення та попередження конфлікту» в процесі подальшого навчання й у професійній діяльності; закладає основи профілактики психічних  та психологічних порушень у процесі життєдіяльності з метою підвищення якості життя людини.</w:t>
      </w:r>
    </w:p>
    <w:p w:rsidR="004A2ABE" w:rsidRPr="004A2ABE" w:rsidRDefault="004A2ABE" w:rsidP="004A2ABE">
      <w:pPr>
        <w:pStyle w:val="af1"/>
        <w:rPr>
          <w:lang w:val="uk-UA"/>
        </w:rPr>
      </w:pPr>
    </w:p>
    <w:p w:rsidR="0015530F" w:rsidRPr="00470C75" w:rsidRDefault="0015530F" w:rsidP="0015530F">
      <w:pPr>
        <w:jc w:val="center"/>
        <w:rPr>
          <w:lang w:val="uk-UA"/>
        </w:rPr>
      </w:pPr>
    </w:p>
    <w:tbl>
      <w:tblPr>
        <w:tblStyle w:val="a8"/>
        <w:tblW w:w="0" w:type="auto"/>
        <w:tblLook w:val="04A0"/>
      </w:tblPr>
      <w:tblGrid>
        <w:gridCol w:w="2972"/>
        <w:gridCol w:w="4036"/>
        <w:gridCol w:w="2336"/>
      </w:tblGrid>
      <w:tr w:rsidR="0015530F" w:rsidRPr="00470C75" w:rsidTr="00BD185D">
        <w:tc>
          <w:tcPr>
            <w:tcW w:w="2972" w:type="dxa"/>
            <w:vMerge w:val="restart"/>
          </w:tcPr>
          <w:p w:rsidR="0015530F" w:rsidRPr="00470C75" w:rsidRDefault="0015530F" w:rsidP="00BD185D">
            <w:pPr>
              <w:jc w:val="center"/>
              <w:rPr>
                <w:lang w:val="uk-UA"/>
              </w:rPr>
            </w:pPr>
            <w:r w:rsidRPr="00470C75">
              <w:rPr>
                <w:lang w:val="uk-UA"/>
              </w:rPr>
              <w:t>Найменування показників</w:t>
            </w:r>
          </w:p>
        </w:tc>
        <w:tc>
          <w:tcPr>
            <w:tcW w:w="6372" w:type="dxa"/>
            <w:gridSpan w:val="2"/>
          </w:tcPr>
          <w:p w:rsidR="0015530F" w:rsidRPr="00470C75" w:rsidRDefault="0015530F" w:rsidP="00BD185D">
            <w:pPr>
              <w:jc w:val="center"/>
              <w:rPr>
                <w:lang w:val="uk-UA"/>
              </w:rPr>
            </w:pPr>
            <w:r w:rsidRPr="00470C75">
              <w:rPr>
                <w:lang w:val="uk-UA"/>
              </w:rPr>
              <w:t>Характеристика навчальної дисципліни</w:t>
            </w:r>
          </w:p>
        </w:tc>
      </w:tr>
      <w:tr w:rsidR="0015530F" w:rsidRPr="00470C75" w:rsidTr="00BD185D">
        <w:tc>
          <w:tcPr>
            <w:tcW w:w="2972" w:type="dxa"/>
            <w:vMerge/>
          </w:tcPr>
          <w:p w:rsidR="0015530F" w:rsidRPr="00470C75" w:rsidRDefault="0015530F" w:rsidP="00BD185D">
            <w:pPr>
              <w:jc w:val="center"/>
              <w:rPr>
                <w:lang w:val="uk-UA"/>
              </w:rPr>
            </w:pPr>
          </w:p>
        </w:tc>
        <w:tc>
          <w:tcPr>
            <w:tcW w:w="6372" w:type="dxa"/>
            <w:gridSpan w:val="2"/>
          </w:tcPr>
          <w:p w:rsidR="0015530F" w:rsidRPr="00470C75" w:rsidRDefault="00B0545F" w:rsidP="00BD185D">
            <w:pPr>
              <w:jc w:val="center"/>
              <w:rPr>
                <w:lang w:val="uk-UA"/>
              </w:rPr>
            </w:pPr>
            <w:r>
              <w:rPr>
                <w:lang w:val="uk-UA"/>
              </w:rPr>
              <w:t>заочна</w:t>
            </w:r>
            <w:r w:rsidR="0015530F" w:rsidRPr="00470C75">
              <w:rPr>
                <w:lang w:val="uk-UA"/>
              </w:rPr>
              <w:t xml:space="preserve"> форма навчання</w:t>
            </w:r>
          </w:p>
        </w:tc>
      </w:tr>
      <w:tr w:rsidR="0015530F" w:rsidRPr="00470C75" w:rsidTr="00BD185D">
        <w:tc>
          <w:tcPr>
            <w:tcW w:w="2972" w:type="dxa"/>
            <w:vMerge w:val="restart"/>
          </w:tcPr>
          <w:p w:rsidR="0015530F" w:rsidRPr="00470C75" w:rsidRDefault="0015530F" w:rsidP="00BD185D">
            <w:pPr>
              <w:jc w:val="center"/>
              <w:rPr>
                <w:lang w:val="uk-UA"/>
              </w:rPr>
            </w:pPr>
            <w:r w:rsidRPr="00470C75">
              <w:rPr>
                <w:lang w:val="uk-UA"/>
              </w:rPr>
              <w:t xml:space="preserve">Загальна кількість: </w:t>
            </w:r>
          </w:p>
          <w:p w:rsidR="0015530F" w:rsidRPr="00470C75" w:rsidRDefault="0015530F" w:rsidP="00BD185D">
            <w:pPr>
              <w:rPr>
                <w:lang w:val="uk-UA"/>
              </w:rPr>
            </w:pPr>
            <w:r w:rsidRPr="00470C75">
              <w:rPr>
                <w:lang w:val="uk-UA"/>
              </w:rPr>
              <w:t xml:space="preserve">Кредитів – </w:t>
            </w:r>
            <w:r w:rsidR="00BD185D" w:rsidRPr="00470C75">
              <w:rPr>
                <w:lang w:val="uk-UA"/>
              </w:rPr>
              <w:t>3</w:t>
            </w:r>
          </w:p>
          <w:p w:rsidR="0015530F" w:rsidRPr="00470C75" w:rsidRDefault="0015530F" w:rsidP="00BD185D">
            <w:pPr>
              <w:rPr>
                <w:lang w:val="uk-UA"/>
              </w:rPr>
            </w:pPr>
            <w:r w:rsidRPr="00470C75">
              <w:rPr>
                <w:lang w:val="uk-UA"/>
              </w:rPr>
              <w:t xml:space="preserve">Годин – </w:t>
            </w:r>
            <w:r w:rsidR="00BD185D" w:rsidRPr="00470C75">
              <w:rPr>
                <w:lang w:val="uk-UA"/>
              </w:rPr>
              <w:t>90</w:t>
            </w:r>
            <w:r w:rsidRPr="00470C75">
              <w:rPr>
                <w:lang w:val="uk-UA"/>
              </w:rPr>
              <w:t xml:space="preserve"> </w:t>
            </w:r>
          </w:p>
          <w:p w:rsidR="0015530F" w:rsidRPr="00470C75" w:rsidRDefault="0015530F" w:rsidP="00BD185D">
            <w:pPr>
              <w:rPr>
                <w:lang w:val="uk-UA"/>
              </w:rPr>
            </w:pPr>
            <w:r w:rsidRPr="00470C75">
              <w:rPr>
                <w:lang w:val="uk-UA"/>
              </w:rPr>
              <w:t xml:space="preserve">Змістових підрозділів – </w:t>
            </w:r>
            <w:r w:rsidR="00BD185D" w:rsidRPr="00470C75">
              <w:rPr>
                <w:lang w:val="uk-UA"/>
              </w:rPr>
              <w:t>2</w:t>
            </w:r>
          </w:p>
        </w:tc>
        <w:tc>
          <w:tcPr>
            <w:tcW w:w="6372" w:type="dxa"/>
            <w:gridSpan w:val="2"/>
          </w:tcPr>
          <w:p w:rsidR="0015530F" w:rsidRPr="00470C75" w:rsidRDefault="00DA5F2B" w:rsidP="00BD185D">
            <w:pPr>
              <w:jc w:val="center"/>
              <w:rPr>
                <w:lang w:val="uk-UA"/>
              </w:rPr>
            </w:pPr>
            <w:r>
              <w:rPr>
                <w:lang w:val="uk-UA"/>
              </w:rPr>
              <w:t>Вибіркова</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Рік підготовки</w:t>
            </w:r>
          </w:p>
        </w:tc>
        <w:tc>
          <w:tcPr>
            <w:tcW w:w="2336" w:type="dxa"/>
          </w:tcPr>
          <w:p w:rsidR="0015530F" w:rsidRPr="00470C75" w:rsidRDefault="00942A88" w:rsidP="00BD185D">
            <w:pPr>
              <w:jc w:val="center"/>
              <w:rPr>
                <w:lang w:val="uk-UA"/>
              </w:rPr>
            </w:pPr>
            <w:r>
              <w:rPr>
                <w:lang w:val="uk-UA"/>
              </w:rPr>
              <w:t>2</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Семестр</w:t>
            </w:r>
          </w:p>
        </w:tc>
        <w:tc>
          <w:tcPr>
            <w:tcW w:w="2336" w:type="dxa"/>
          </w:tcPr>
          <w:p w:rsidR="0015530F" w:rsidRPr="00470C75" w:rsidRDefault="00942A88" w:rsidP="00942A88">
            <w:pPr>
              <w:jc w:val="center"/>
              <w:rPr>
                <w:lang w:val="uk-UA"/>
              </w:rPr>
            </w:pPr>
            <w:r>
              <w:rPr>
                <w:lang w:val="uk-UA"/>
              </w:rPr>
              <w:t>ІІІ</w:t>
            </w:r>
            <w:r w:rsidR="00BD185D" w:rsidRPr="00470C75">
              <w:rPr>
                <w:lang w:val="uk-UA"/>
              </w:rPr>
              <w:t>-</w:t>
            </w:r>
            <w:r>
              <w:rPr>
                <w:lang w:val="uk-UA"/>
              </w:rPr>
              <w:t>І</w:t>
            </w:r>
            <w:r w:rsidR="00BD185D" w:rsidRPr="00470C75">
              <w:rPr>
                <w:lang w:val="uk-UA"/>
              </w:rPr>
              <w:t>V</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Лекції</w:t>
            </w:r>
          </w:p>
        </w:tc>
        <w:tc>
          <w:tcPr>
            <w:tcW w:w="2336" w:type="dxa"/>
          </w:tcPr>
          <w:p w:rsidR="0015530F" w:rsidRPr="00B0545F" w:rsidRDefault="004374F4" w:rsidP="00BD185D">
            <w:pPr>
              <w:jc w:val="center"/>
              <w:rPr>
                <w:lang w:val="uk-UA"/>
              </w:rPr>
            </w:pPr>
            <w:r w:rsidRPr="00B0545F">
              <w:rPr>
                <w:lang w:val="uk-UA"/>
              </w:rPr>
              <w:t>6</w:t>
            </w:r>
            <w:r w:rsidR="00BD185D" w:rsidRPr="00B0545F">
              <w:rPr>
                <w:lang w:val="uk-UA"/>
              </w:rPr>
              <w:t xml:space="preserve"> годин</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Практичні</w:t>
            </w:r>
          </w:p>
        </w:tc>
        <w:tc>
          <w:tcPr>
            <w:tcW w:w="2336" w:type="dxa"/>
          </w:tcPr>
          <w:p w:rsidR="0015530F" w:rsidRPr="00B0545F" w:rsidRDefault="004374F4" w:rsidP="00BD185D">
            <w:pPr>
              <w:jc w:val="center"/>
              <w:rPr>
                <w:lang w:val="uk-UA"/>
              </w:rPr>
            </w:pPr>
            <w:r w:rsidRPr="00B0545F">
              <w:rPr>
                <w:lang w:val="uk-UA"/>
              </w:rPr>
              <w:t>8</w:t>
            </w:r>
            <w:r w:rsidR="0015530F" w:rsidRPr="00B0545F">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Самостійна робота</w:t>
            </w:r>
          </w:p>
        </w:tc>
        <w:tc>
          <w:tcPr>
            <w:tcW w:w="2336" w:type="dxa"/>
          </w:tcPr>
          <w:p w:rsidR="0015530F" w:rsidRPr="00B0545F" w:rsidRDefault="004374F4" w:rsidP="00BD185D">
            <w:pPr>
              <w:jc w:val="center"/>
              <w:rPr>
                <w:lang w:val="uk-UA"/>
              </w:rPr>
            </w:pPr>
            <w:r w:rsidRPr="00B0545F">
              <w:rPr>
                <w:lang w:val="uk-UA"/>
              </w:rPr>
              <w:t>76</w:t>
            </w:r>
            <w:r w:rsidR="0015530F" w:rsidRPr="00B0545F">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У т.</w:t>
            </w:r>
            <w:r w:rsidR="00461A5B" w:rsidRPr="00470C75">
              <w:rPr>
                <w:lang w:val="uk-UA"/>
              </w:rPr>
              <w:t xml:space="preserve"> </w:t>
            </w:r>
            <w:r w:rsidRPr="00470C75">
              <w:rPr>
                <w:lang w:val="uk-UA"/>
              </w:rPr>
              <w:t>ч. індивідуальні завдання</w:t>
            </w:r>
          </w:p>
        </w:tc>
        <w:tc>
          <w:tcPr>
            <w:tcW w:w="2336" w:type="dxa"/>
          </w:tcPr>
          <w:p w:rsidR="0015530F" w:rsidRPr="00470C75" w:rsidRDefault="0015530F" w:rsidP="00BD185D">
            <w:pPr>
              <w:jc w:val="center"/>
              <w:rPr>
                <w:lang w:val="uk-UA"/>
              </w:rPr>
            </w:pPr>
            <w:r w:rsidRPr="00470C75">
              <w:rPr>
                <w:lang w:val="uk-UA"/>
              </w:rPr>
              <w:t>0</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Форма підсумкового контролю</w:t>
            </w:r>
          </w:p>
        </w:tc>
        <w:tc>
          <w:tcPr>
            <w:tcW w:w="2336" w:type="dxa"/>
          </w:tcPr>
          <w:p w:rsidR="0015530F" w:rsidRPr="00470C75" w:rsidRDefault="00BD185D" w:rsidP="00BD185D">
            <w:pPr>
              <w:jc w:val="center"/>
              <w:rPr>
                <w:lang w:val="uk-UA"/>
              </w:rPr>
            </w:pPr>
            <w:r w:rsidRPr="00470C75">
              <w:rPr>
                <w:lang w:val="uk-UA"/>
              </w:rPr>
              <w:t>Залік</w:t>
            </w:r>
          </w:p>
        </w:tc>
      </w:tr>
    </w:tbl>
    <w:p w:rsidR="0015530F" w:rsidRPr="00470C75" w:rsidRDefault="0015530F" w:rsidP="0015530F">
      <w:pPr>
        <w:jc w:val="center"/>
        <w:rPr>
          <w:lang w:val="uk-UA"/>
        </w:rPr>
      </w:pPr>
    </w:p>
    <w:p w:rsidR="0015530F" w:rsidRPr="00470C75" w:rsidRDefault="0015530F" w:rsidP="00F56075">
      <w:pPr>
        <w:shd w:val="clear" w:color="auto" w:fill="FFFFFF"/>
        <w:tabs>
          <w:tab w:val="left" w:pos="1128"/>
        </w:tabs>
        <w:spacing w:before="120" w:after="240"/>
        <w:jc w:val="center"/>
        <w:rPr>
          <w:bCs/>
          <w:lang w:val="uk-UA"/>
        </w:rPr>
      </w:pPr>
      <w:r w:rsidRPr="00470C75">
        <w:rPr>
          <w:b/>
          <w:lang w:val="uk-UA"/>
        </w:rPr>
        <w:t>2. Мета та завдання навчальної дисципліни</w:t>
      </w:r>
    </w:p>
    <w:p w:rsidR="004A2ABE" w:rsidRPr="00B01607" w:rsidRDefault="004A2ABE" w:rsidP="00B01607">
      <w:pPr>
        <w:tabs>
          <w:tab w:val="left" w:pos="426"/>
          <w:tab w:val="left" w:pos="5554"/>
        </w:tabs>
        <w:spacing w:before="120"/>
        <w:ind w:left="-567" w:firstLine="709"/>
        <w:contextualSpacing/>
        <w:jc w:val="both"/>
        <w:rPr>
          <w:lang w:val="uk-UA"/>
        </w:rPr>
      </w:pPr>
    </w:p>
    <w:p w:rsidR="004A2ABE" w:rsidRPr="00B01607" w:rsidRDefault="004A2ABE" w:rsidP="00B01607">
      <w:pPr>
        <w:pStyle w:val="af1"/>
        <w:ind w:left="-567"/>
        <w:jc w:val="both"/>
        <w:rPr>
          <w:sz w:val="28"/>
          <w:szCs w:val="28"/>
          <w:lang w:val="uk-UA"/>
        </w:rPr>
      </w:pPr>
      <w:r w:rsidRPr="00B01607">
        <w:rPr>
          <w:i/>
          <w:color w:val="000000"/>
          <w:sz w:val="28"/>
          <w:szCs w:val="28"/>
          <w:lang w:val="uk-UA"/>
        </w:rPr>
        <w:t>Мета курсу</w:t>
      </w:r>
      <w:r w:rsidRPr="00B01607">
        <w:rPr>
          <w:color w:val="000000"/>
          <w:sz w:val="28"/>
          <w:szCs w:val="28"/>
          <w:lang w:val="uk-UA"/>
        </w:rPr>
        <w:t xml:space="preserve"> навчальної дисципліни «Психологія управління конфліктами » є придбання студентами теоретичних знань, практичних навичок з основ конфліктології, розуміння основних цілей та завдань конфліктології, пізнання медичним працівником конфлікту як соціально-психологічного явища, типові причини виникнення конфліктів в медичному середовищі, їхню структуру та функції, динаміку, оволодіння методами попередження та вирішення, вивчення та врегулювання конфліктів в медичному середовищі</w:t>
      </w:r>
      <w:r w:rsidRPr="00B01607">
        <w:rPr>
          <w:sz w:val="28"/>
          <w:szCs w:val="28"/>
          <w:lang w:val="uk-UA"/>
        </w:rPr>
        <w:t>.</w:t>
      </w:r>
    </w:p>
    <w:p w:rsidR="004A2ABE" w:rsidRPr="00B01607" w:rsidRDefault="004A2ABE" w:rsidP="00B01607">
      <w:pPr>
        <w:pStyle w:val="af1"/>
        <w:ind w:left="-567"/>
        <w:jc w:val="both"/>
        <w:rPr>
          <w:color w:val="000000"/>
          <w:sz w:val="28"/>
          <w:szCs w:val="28"/>
          <w:lang w:val="uk-UA"/>
        </w:rPr>
      </w:pPr>
      <w:r w:rsidRPr="00B01607">
        <w:rPr>
          <w:i/>
          <w:color w:val="000000"/>
          <w:sz w:val="28"/>
          <w:szCs w:val="28"/>
          <w:lang w:val="uk-UA"/>
        </w:rPr>
        <w:t>Завдання курсу</w:t>
      </w:r>
      <w:r w:rsidRPr="00B01607">
        <w:rPr>
          <w:color w:val="000000"/>
          <w:sz w:val="28"/>
          <w:szCs w:val="28"/>
          <w:lang w:val="uk-UA"/>
        </w:rPr>
        <w:t>: Основними завданнями вивчення курсу є: оволодіння методами дослідження та діагностики конфліктів в медичному середовищі, використання методів психологічного дослідження в конфліктології, характеристики міжособистісних конфліктів, внутрішньо-особових конфліктів та суїцидальної поведінки, основи попередження та вирішення конфліктів в медичному середовищі.</w:t>
      </w:r>
    </w:p>
    <w:p w:rsidR="00873C14" w:rsidRPr="00873C14" w:rsidRDefault="00873C14" w:rsidP="00B01607">
      <w:pPr>
        <w:tabs>
          <w:tab w:val="left" w:pos="426"/>
          <w:tab w:val="left" w:pos="5554"/>
        </w:tabs>
        <w:spacing w:before="120"/>
        <w:contextualSpacing/>
        <w:jc w:val="both"/>
        <w:rPr>
          <w:b/>
          <w:lang w:val="uk-UA"/>
        </w:rPr>
      </w:pPr>
    </w:p>
    <w:p w:rsidR="0015530F" w:rsidRPr="00470C75" w:rsidRDefault="0015530F" w:rsidP="0015530F">
      <w:pPr>
        <w:jc w:val="center"/>
        <w:rPr>
          <w:sz w:val="28"/>
          <w:szCs w:val="28"/>
          <w:lang w:val="uk-UA"/>
        </w:rPr>
      </w:pPr>
    </w:p>
    <w:p w:rsidR="00461A5B" w:rsidRPr="001F51B9" w:rsidRDefault="00461A5B" w:rsidP="0051231F">
      <w:pPr>
        <w:ind w:left="1416" w:hanging="1416"/>
        <w:rPr>
          <w:b/>
        </w:rPr>
      </w:pPr>
      <w:r w:rsidRPr="00470C75">
        <w:rPr>
          <w:b/>
          <w:lang w:val="uk-UA"/>
        </w:rPr>
        <w:t>Процес вивчення дисципліни спрямований на формування елементів наступних компетентностей:</w:t>
      </w:r>
    </w:p>
    <w:p w:rsidR="00873C14" w:rsidRPr="001F51B9" w:rsidRDefault="00873C14" w:rsidP="0051231F">
      <w:pPr>
        <w:ind w:left="1416" w:hanging="1416"/>
        <w:rPr>
          <w:b/>
        </w:rPr>
      </w:pPr>
    </w:p>
    <w:p w:rsidR="003C31E1" w:rsidRPr="0068783A" w:rsidRDefault="003C31E1" w:rsidP="0051231F">
      <w:pPr>
        <w:pStyle w:val="af1"/>
        <w:widowControl w:val="0"/>
        <w:numPr>
          <w:ilvl w:val="0"/>
          <w:numId w:val="26"/>
        </w:numPr>
        <w:ind w:left="454" w:hanging="454"/>
        <w:jc w:val="both"/>
        <w:rPr>
          <w:b/>
          <w:lang w:val="uk-UA"/>
        </w:rPr>
      </w:pPr>
      <w:r w:rsidRPr="004355C3">
        <w:rPr>
          <w:b/>
          <w:lang w:val="uk-UA"/>
        </w:rPr>
        <w:t>Загальних (ЗК):</w:t>
      </w:r>
      <w:r w:rsidRPr="0068783A">
        <w:rPr>
          <w:i/>
          <w:lang w:val="uk-UA"/>
        </w:rPr>
        <w:t xml:space="preserve"> </w:t>
      </w:r>
    </w:p>
    <w:p w:rsidR="003C31E1" w:rsidRPr="009C6FF4" w:rsidRDefault="003C31E1" w:rsidP="0051231F">
      <w:pPr>
        <w:ind w:left="454" w:hanging="454"/>
        <w:rPr>
          <w:color w:val="000000"/>
          <w:lang w:val="uk-UA"/>
        </w:rPr>
      </w:pPr>
      <w:r w:rsidRPr="009C6FF4">
        <w:rPr>
          <w:color w:val="000000"/>
          <w:lang w:val="uk-UA"/>
        </w:rPr>
        <w:t>ЗК1 Здатність до абстрактного мислення, аналізу та синтезу</w:t>
      </w:r>
    </w:p>
    <w:p w:rsidR="003C31E1" w:rsidRPr="009C6FF4" w:rsidRDefault="003C31E1" w:rsidP="0051231F">
      <w:pPr>
        <w:ind w:left="454" w:hanging="454"/>
        <w:rPr>
          <w:color w:val="000000"/>
          <w:lang w:val="uk-UA"/>
        </w:rPr>
      </w:pPr>
      <w:r w:rsidRPr="009C6FF4">
        <w:rPr>
          <w:color w:val="000000"/>
          <w:lang w:val="uk-UA"/>
        </w:rPr>
        <w:t xml:space="preserve">ЗК2 Здатність вчитися і оволодівати сучасними знаннями </w:t>
      </w:r>
    </w:p>
    <w:p w:rsidR="003C31E1" w:rsidRPr="009C6FF4" w:rsidRDefault="003C31E1" w:rsidP="0051231F">
      <w:pPr>
        <w:ind w:left="454" w:hanging="454"/>
        <w:rPr>
          <w:color w:val="000000"/>
          <w:lang w:val="uk-UA"/>
        </w:rPr>
      </w:pPr>
      <w:r w:rsidRPr="009C6FF4">
        <w:rPr>
          <w:color w:val="000000"/>
          <w:lang w:val="uk-UA"/>
        </w:rPr>
        <w:t xml:space="preserve">ЗК3 Здатність застосовувати знання у практичних ситуаціях </w:t>
      </w:r>
    </w:p>
    <w:p w:rsidR="003C31E1" w:rsidRPr="009C6FF4" w:rsidRDefault="003C31E1" w:rsidP="0051231F">
      <w:pPr>
        <w:ind w:left="454" w:hanging="454"/>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3C31E1" w:rsidRPr="009C6FF4" w:rsidRDefault="003C31E1" w:rsidP="0051231F">
      <w:pPr>
        <w:ind w:left="454" w:hanging="454"/>
        <w:rPr>
          <w:color w:val="000000"/>
          <w:lang w:val="uk-UA"/>
        </w:rPr>
      </w:pPr>
      <w:r w:rsidRPr="009C6FF4">
        <w:rPr>
          <w:color w:val="000000"/>
          <w:lang w:val="uk-UA"/>
        </w:rPr>
        <w:t xml:space="preserve">ЗК5 Здатність до адаптації та дії в новій ситуації </w:t>
      </w:r>
    </w:p>
    <w:p w:rsidR="003C31E1" w:rsidRPr="009C6FF4" w:rsidRDefault="003C31E1" w:rsidP="0051231F">
      <w:pPr>
        <w:ind w:left="454" w:hanging="454"/>
        <w:rPr>
          <w:color w:val="000000"/>
          <w:lang w:val="uk-UA"/>
        </w:rPr>
      </w:pPr>
      <w:r w:rsidRPr="009C6FF4">
        <w:rPr>
          <w:color w:val="000000"/>
          <w:lang w:val="uk-UA"/>
        </w:rPr>
        <w:t xml:space="preserve">ЗК6 Здатність приймати обґрунтовані рішення </w:t>
      </w:r>
    </w:p>
    <w:p w:rsidR="003C31E1" w:rsidRPr="009C6FF4" w:rsidRDefault="003C31E1" w:rsidP="0051231F">
      <w:pPr>
        <w:ind w:left="454" w:hanging="454"/>
        <w:rPr>
          <w:color w:val="000000"/>
          <w:lang w:val="uk-UA"/>
        </w:rPr>
      </w:pPr>
      <w:r w:rsidRPr="009C6FF4">
        <w:rPr>
          <w:color w:val="000000"/>
          <w:lang w:val="uk-UA"/>
        </w:rPr>
        <w:t xml:space="preserve">ЗК7 Здатність працювати в команді </w:t>
      </w:r>
    </w:p>
    <w:p w:rsidR="003C31E1" w:rsidRPr="009C6FF4" w:rsidRDefault="003C31E1" w:rsidP="0051231F">
      <w:pPr>
        <w:ind w:left="454" w:hanging="454"/>
        <w:rPr>
          <w:color w:val="000000"/>
          <w:lang w:val="uk-UA"/>
        </w:rPr>
      </w:pPr>
      <w:r w:rsidRPr="009C6FF4">
        <w:rPr>
          <w:color w:val="000000"/>
          <w:lang w:val="uk-UA"/>
        </w:rPr>
        <w:t>ЗК8 Здатність до міжособист</w:t>
      </w:r>
      <w:r w:rsidR="00635E0F">
        <w:rPr>
          <w:color w:val="000000"/>
          <w:lang w:val="uk-UA"/>
        </w:rPr>
        <w:t>існої</w:t>
      </w:r>
      <w:r w:rsidRPr="009C6FF4">
        <w:rPr>
          <w:color w:val="000000"/>
          <w:lang w:val="uk-UA"/>
        </w:rPr>
        <w:t xml:space="preserve"> взаємодії </w:t>
      </w:r>
    </w:p>
    <w:p w:rsidR="003C31E1" w:rsidRPr="009C6FF4" w:rsidRDefault="003C31E1" w:rsidP="0051231F">
      <w:pPr>
        <w:ind w:left="454" w:hanging="454"/>
        <w:rPr>
          <w:color w:val="000000"/>
          <w:lang w:val="uk-UA"/>
        </w:rPr>
      </w:pPr>
      <w:r w:rsidRPr="009C6FF4">
        <w:rPr>
          <w:color w:val="000000"/>
          <w:lang w:val="uk-UA"/>
        </w:rPr>
        <w:t xml:space="preserve">ЗК10 Здатність використовувати інформаційні і комунікаційні технології </w:t>
      </w:r>
    </w:p>
    <w:p w:rsidR="003C31E1" w:rsidRPr="009C6FF4" w:rsidRDefault="003C31E1" w:rsidP="0051231F">
      <w:pPr>
        <w:ind w:left="454" w:hanging="454"/>
        <w:rPr>
          <w:color w:val="000000"/>
          <w:lang w:val="uk-UA"/>
        </w:rPr>
      </w:pPr>
      <w:r w:rsidRPr="009C6FF4">
        <w:rPr>
          <w:color w:val="000000"/>
          <w:lang w:val="uk-UA"/>
        </w:rPr>
        <w:t xml:space="preserve">ЗК 11 Здатність до пошуку, опрацювання та аналізу інформації з різних джерел </w:t>
      </w:r>
    </w:p>
    <w:p w:rsidR="003C31E1" w:rsidRPr="009C6FF4" w:rsidRDefault="003C31E1" w:rsidP="0051231F">
      <w:pPr>
        <w:ind w:left="454" w:hanging="454"/>
        <w:rPr>
          <w:color w:val="000000"/>
          <w:lang w:val="uk-UA"/>
        </w:rPr>
      </w:pPr>
      <w:r w:rsidRPr="009C6FF4">
        <w:rPr>
          <w:color w:val="000000"/>
          <w:lang w:val="uk-UA"/>
        </w:rPr>
        <w:t xml:space="preserve">ЗК12 Визначеність і наполегливість щодо поставлених завдань і взятих обов’язків </w:t>
      </w:r>
    </w:p>
    <w:p w:rsidR="003C31E1" w:rsidRPr="009C6FF4" w:rsidRDefault="003C31E1" w:rsidP="0051231F">
      <w:pPr>
        <w:ind w:left="454" w:hanging="454"/>
        <w:rPr>
          <w:color w:val="000000"/>
          <w:lang w:val="uk-UA"/>
        </w:rPr>
      </w:pPr>
      <w:r w:rsidRPr="009C6FF4">
        <w:rPr>
          <w:color w:val="000000"/>
          <w:lang w:val="uk-UA"/>
        </w:rPr>
        <w:t xml:space="preserve">ЗК13 Усвідомлення рівних можливостей та гендерних проблем </w:t>
      </w:r>
    </w:p>
    <w:p w:rsidR="003C31E1" w:rsidRPr="009C6FF4" w:rsidRDefault="003C31E1" w:rsidP="0051231F">
      <w:pPr>
        <w:ind w:left="454" w:hanging="454"/>
        <w:jc w:val="both"/>
        <w:rPr>
          <w:color w:val="000000"/>
          <w:lang w:val="uk-UA"/>
        </w:rPr>
      </w:pPr>
      <w:r w:rsidRPr="009C6FF4">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3C31E1" w:rsidRPr="009C6FF4" w:rsidRDefault="003C31E1" w:rsidP="0051231F">
      <w:pPr>
        <w:ind w:left="454" w:hanging="454"/>
        <w:rPr>
          <w:color w:val="000000"/>
          <w:lang w:val="uk-UA"/>
        </w:rPr>
      </w:pPr>
      <w:r w:rsidRPr="009C6FF4">
        <w:rPr>
          <w:color w:val="000000"/>
          <w:lang w:val="uk-UA"/>
        </w:rPr>
        <w:t xml:space="preserve">ЗК16 Здатність працювати в міжнародному контексті </w:t>
      </w:r>
    </w:p>
    <w:p w:rsidR="003C31E1" w:rsidRPr="009C6FF4" w:rsidRDefault="003C31E1" w:rsidP="0051231F">
      <w:pPr>
        <w:ind w:left="993" w:hanging="709"/>
        <w:rPr>
          <w:color w:val="000000"/>
          <w:lang w:val="uk-UA"/>
        </w:rPr>
      </w:pPr>
    </w:p>
    <w:p w:rsidR="003C31E1" w:rsidRPr="004355C3" w:rsidRDefault="003C31E1" w:rsidP="0051231F">
      <w:pPr>
        <w:pStyle w:val="af1"/>
        <w:widowControl w:val="0"/>
        <w:numPr>
          <w:ilvl w:val="0"/>
          <w:numId w:val="26"/>
        </w:numPr>
        <w:jc w:val="both"/>
        <w:rPr>
          <w:b/>
          <w:lang w:val="uk-UA"/>
        </w:rPr>
      </w:pPr>
      <w:r w:rsidRPr="004355C3">
        <w:rPr>
          <w:b/>
          <w:lang w:val="uk-UA"/>
        </w:rPr>
        <w:t>Спеціальних (СК):</w:t>
      </w:r>
    </w:p>
    <w:p w:rsidR="003C31E1" w:rsidRDefault="003C31E1" w:rsidP="0051231F">
      <w:pPr>
        <w:ind w:left="993" w:hanging="285"/>
        <w:rPr>
          <w:lang w:val="uk-UA"/>
        </w:rPr>
      </w:pPr>
    </w:p>
    <w:p w:rsidR="003C31E1" w:rsidRPr="009C6FF4" w:rsidRDefault="003C31E1" w:rsidP="0051231F">
      <w:pPr>
        <w:ind w:left="454" w:hanging="454"/>
        <w:jc w:val="both"/>
        <w:rPr>
          <w:lang w:val="uk-UA"/>
        </w:rPr>
      </w:pPr>
      <w:r w:rsidRPr="009C6FF4">
        <w:t>С</w:t>
      </w:r>
      <w:r w:rsidRPr="009C6FF4">
        <w:rPr>
          <w:lang w:val="uk-UA"/>
        </w:rPr>
        <w:t xml:space="preserve">К1 Здатність збирати медичну інформацію про пацієнта і аналізувати клінічні дані </w:t>
      </w:r>
    </w:p>
    <w:p w:rsidR="003C31E1" w:rsidRPr="009C6FF4" w:rsidRDefault="003C31E1" w:rsidP="0051231F">
      <w:pPr>
        <w:ind w:left="454" w:hanging="454"/>
        <w:jc w:val="both"/>
        <w:rPr>
          <w:lang w:val="uk-UA"/>
        </w:rPr>
      </w:pPr>
      <w:r w:rsidRPr="009C6FF4">
        <w:rPr>
          <w:lang w:val="uk-UA"/>
        </w:rPr>
        <w:t>СК2 Здатність до визначення необхідного переліку лабораторних та інструментальних досліджень та оцінки їх результатів</w:t>
      </w:r>
    </w:p>
    <w:p w:rsidR="003C31E1" w:rsidRPr="009C6FF4" w:rsidRDefault="003C31E1" w:rsidP="0051231F">
      <w:pPr>
        <w:ind w:left="454" w:hanging="454"/>
        <w:jc w:val="both"/>
        <w:rPr>
          <w:lang w:val="uk-UA"/>
        </w:rPr>
      </w:pPr>
      <w:r w:rsidRPr="009C6FF4">
        <w:rPr>
          <w:lang w:val="uk-UA"/>
        </w:rPr>
        <w:t xml:space="preserve">СК3 Здатність до встановлення попереднього та клінічного діагнозу захворювання. </w:t>
      </w:r>
    </w:p>
    <w:p w:rsidR="003C31E1" w:rsidRPr="009C6FF4" w:rsidRDefault="003C31E1" w:rsidP="0051231F">
      <w:pPr>
        <w:ind w:left="454" w:hanging="454"/>
        <w:jc w:val="both"/>
        <w:rPr>
          <w:lang w:val="uk-UA"/>
        </w:rPr>
      </w:pPr>
      <w:r w:rsidRPr="009C6FF4">
        <w:rPr>
          <w:lang w:val="uk-UA"/>
        </w:rPr>
        <w:t xml:space="preserve">СК4 Здатність до визначення необхідного режиму праці та відпочинку при лікуванні та профілактиці захворювань. </w:t>
      </w:r>
    </w:p>
    <w:p w:rsidR="003C31E1" w:rsidRPr="009C6FF4" w:rsidRDefault="003C31E1" w:rsidP="0051231F">
      <w:pPr>
        <w:ind w:left="454" w:hanging="454"/>
        <w:jc w:val="both"/>
        <w:rPr>
          <w:lang w:val="uk-UA"/>
        </w:rPr>
      </w:pPr>
      <w:r w:rsidRPr="009C6FF4">
        <w:rPr>
          <w:lang w:val="uk-UA"/>
        </w:rPr>
        <w:t xml:space="preserve">СК6 Здатність до визначення принципів та характеру лікування та профілактики захворювань. </w:t>
      </w:r>
    </w:p>
    <w:p w:rsidR="003C31E1" w:rsidRPr="009C6FF4" w:rsidRDefault="003C31E1" w:rsidP="0051231F">
      <w:pPr>
        <w:ind w:left="454" w:hanging="454"/>
        <w:jc w:val="both"/>
        <w:rPr>
          <w:lang w:val="uk-UA"/>
        </w:rPr>
      </w:pPr>
      <w:r w:rsidRPr="009C6FF4">
        <w:rPr>
          <w:lang w:val="uk-UA"/>
        </w:rPr>
        <w:t>СК7 Здатність до діагностування невідкладних станів</w:t>
      </w:r>
    </w:p>
    <w:p w:rsidR="003C31E1" w:rsidRPr="009C6FF4" w:rsidRDefault="003C31E1" w:rsidP="0051231F">
      <w:pPr>
        <w:ind w:left="454" w:hanging="454"/>
        <w:jc w:val="both"/>
        <w:rPr>
          <w:lang w:val="uk-UA"/>
        </w:rPr>
      </w:pPr>
      <w:r w:rsidRPr="009C6FF4">
        <w:rPr>
          <w:lang w:val="uk-UA"/>
        </w:rPr>
        <w:t xml:space="preserve">СК8 Здатність до визначення тактики та надання екстреної медичної допомоги. </w:t>
      </w:r>
    </w:p>
    <w:p w:rsidR="003C31E1" w:rsidRPr="009C6FF4" w:rsidRDefault="003C31E1" w:rsidP="0051231F">
      <w:pPr>
        <w:ind w:left="454" w:hanging="454"/>
        <w:jc w:val="both"/>
        <w:rPr>
          <w:lang w:val="uk-UA"/>
        </w:rPr>
      </w:pPr>
      <w:r w:rsidRPr="009C6FF4">
        <w:rPr>
          <w:lang w:val="uk-UA"/>
        </w:rPr>
        <w:t>СК10 Здатність до виконання медичних маніпуляцій</w:t>
      </w:r>
    </w:p>
    <w:p w:rsidR="003C31E1" w:rsidRPr="009C6FF4" w:rsidRDefault="003C31E1" w:rsidP="0051231F">
      <w:pPr>
        <w:ind w:left="454" w:hanging="454"/>
        <w:jc w:val="both"/>
        <w:rPr>
          <w:lang w:val="uk-UA"/>
        </w:rPr>
      </w:pPr>
      <w:r w:rsidRPr="009C6FF4">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3A3B62">
        <w:rPr>
          <w:lang w:val="uk-UA"/>
        </w:rPr>
        <w:t>,</w:t>
      </w:r>
      <w:r w:rsidR="003A3B62" w:rsidRPr="003A3B62">
        <w:rPr>
          <w:lang w:val="uk-UA"/>
        </w:rPr>
        <w:t xml:space="preserve"> </w:t>
      </w:r>
      <w:r w:rsidR="003A3B62">
        <w:rPr>
          <w:lang w:val="uk-UA"/>
        </w:rPr>
        <w:t>включаючи систему ранього втручання</w:t>
      </w:r>
    </w:p>
    <w:p w:rsidR="003C31E1" w:rsidRPr="009C6FF4" w:rsidRDefault="003C31E1" w:rsidP="0051231F">
      <w:pPr>
        <w:ind w:left="454" w:hanging="454"/>
        <w:jc w:val="both"/>
        <w:rPr>
          <w:lang w:val="uk-UA"/>
        </w:rPr>
      </w:pPr>
      <w:r w:rsidRPr="009C6FF4">
        <w:rPr>
          <w:lang w:val="uk-UA"/>
        </w:rPr>
        <w:t>СК15 Здатність до проведення експертизи працездатності</w:t>
      </w:r>
    </w:p>
    <w:p w:rsidR="003C31E1" w:rsidRPr="009C6FF4" w:rsidRDefault="003C31E1" w:rsidP="0051231F">
      <w:pPr>
        <w:ind w:left="454" w:hanging="454"/>
        <w:jc w:val="both"/>
        <w:rPr>
          <w:lang w:val="uk-UA"/>
        </w:rPr>
      </w:pPr>
      <w:r w:rsidRPr="009C6FF4">
        <w:rPr>
          <w:lang w:val="uk-UA"/>
        </w:rPr>
        <w:t>СК16 Здатність до ведення медичної документації, в тому числі електронних форм</w:t>
      </w:r>
    </w:p>
    <w:p w:rsidR="003C31E1" w:rsidRPr="009C6FF4" w:rsidRDefault="003C31E1" w:rsidP="0051231F">
      <w:pPr>
        <w:ind w:left="454" w:hanging="454"/>
        <w:jc w:val="both"/>
        <w:rPr>
          <w:lang w:val="uk-UA"/>
        </w:rPr>
      </w:pPr>
      <w:r w:rsidRPr="009C6FF4">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3C31E1" w:rsidRPr="009C6FF4" w:rsidRDefault="003C31E1" w:rsidP="0051231F">
      <w:pPr>
        <w:ind w:left="454" w:hanging="454"/>
        <w:jc w:val="both"/>
        <w:rPr>
          <w:lang w:val="uk-UA"/>
        </w:rPr>
      </w:pPr>
      <w:r w:rsidRPr="009C6FF4">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3C31E1" w:rsidRPr="009C6FF4" w:rsidRDefault="003C31E1" w:rsidP="0051231F">
      <w:pPr>
        <w:ind w:left="454" w:hanging="454"/>
        <w:jc w:val="both"/>
        <w:rPr>
          <w:lang w:val="uk-UA"/>
        </w:rPr>
      </w:pPr>
      <w:r w:rsidRPr="009C6FF4">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3C31E1" w:rsidRPr="009C6FF4" w:rsidRDefault="003C31E1" w:rsidP="0051231F">
      <w:pPr>
        <w:ind w:left="454" w:hanging="454"/>
        <w:jc w:val="both"/>
        <w:rPr>
          <w:lang w:val="uk-UA"/>
        </w:rPr>
      </w:pPr>
      <w:r w:rsidRPr="009C6FF4">
        <w:rPr>
          <w:lang w:val="uk-UA"/>
        </w:rPr>
        <w:t>СК24 Дотримання етичних принципів при роботі з пацієнтами, лабораторними тваринами</w:t>
      </w:r>
    </w:p>
    <w:p w:rsidR="003C31E1" w:rsidRPr="009C6FF4" w:rsidRDefault="003C31E1" w:rsidP="0051231F">
      <w:pPr>
        <w:ind w:left="454" w:hanging="454"/>
        <w:jc w:val="both"/>
        <w:rPr>
          <w:lang w:val="uk-UA"/>
        </w:rPr>
      </w:pPr>
      <w:r w:rsidRPr="009C6FF4">
        <w:rPr>
          <w:lang w:val="uk-UA"/>
        </w:rPr>
        <w:t>СК26 Здатність визначати тактику ведення осіб, що підлягають диспансерному нагляду</w:t>
      </w:r>
    </w:p>
    <w:p w:rsidR="003C31E1" w:rsidRDefault="003C31E1" w:rsidP="0051231F">
      <w:pPr>
        <w:rPr>
          <w:b/>
          <w:lang w:val="uk-UA"/>
        </w:rPr>
      </w:pPr>
    </w:p>
    <w:p w:rsidR="00B01607" w:rsidRDefault="00B01607" w:rsidP="0051231F">
      <w:pPr>
        <w:rPr>
          <w:b/>
          <w:lang w:val="uk-UA"/>
        </w:rPr>
      </w:pPr>
    </w:p>
    <w:p w:rsidR="003C31E1" w:rsidRDefault="003C31E1" w:rsidP="0051231F">
      <w:pPr>
        <w:ind w:left="1416" w:hanging="1416"/>
        <w:rPr>
          <w:b/>
          <w:lang w:val="uk-UA"/>
        </w:rPr>
      </w:pPr>
      <w:r>
        <w:rPr>
          <w:b/>
          <w:lang w:val="uk-UA"/>
        </w:rPr>
        <w:lastRenderedPageBreak/>
        <w:t xml:space="preserve">           </w:t>
      </w:r>
      <w:r w:rsidRPr="004A44C6">
        <w:rPr>
          <w:b/>
          <w:lang w:val="uk-UA"/>
        </w:rPr>
        <w:t>Програмні результати навчання (ПРН):</w:t>
      </w:r>
    </w:p>
    <w:p w:rsidR="003C31E1" w:rsidRPr="004A44C6" w:rsidRDefault="003C31E1" w:rsidP="0051231F">
      <w:pPr>
        <w:ind w:left="1416" w:hanging="1416"/>
        <w:rPr>
          <w:b/>
          <w:lang w:val="uk-UA"/>
        </w:rPr>
      </w:pPr>
    </w:p>
    <w:p w:rsidR="003C31E1" w:rsidRPr="009C6FF4" w:rsidRDefault="003C31E1" w:rsidP="0051231F">
      <w:pPr>
        <w:ind w:left="454" w:hanging="454"/>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C31E1" w:rsidRPr="009C6FF4" w:rsidRDefault="003C31E1" w:rsidP="0051231F">
      <w:pPr>
        <w:ind w:left="454" w:hanging="454"/>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C31E1" w:rsidRPr="009C6FF4" w:rsidRDefault="003C31E1" w:rsidP="0051231F">
      <w:pPr>
        <w:ind w:left="454" w:hanging="454"/>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003A3B62">
        <w:rPr>
          <w:lang w:val="uk-UA"/>
        </w:rPr>
        <w:t>,</w:t>
      </w:r>
      <w:r w:rsidR="003A3B62" w:rsidRPr="003A3B62">
        <w:rPr>
          <w:lang w:val="uk-UA"/>
        </w:rPr>
        <w:t xml:space="preserve"> </w:t>
      </w:r>
      <w:r w:rsidR="003A3B62">
        <w:rPr>
          <w:lang w:val="uk-UA"/>
        </w:rPr>
        <w:t>включаючи систему ранього втручання</w:t>
      </w:r>
    </w:p>
    <w:p w:rsidR="003C31E1" w:rsidRPr="009C6FF4" w:rsidRDefault="003C31E1" w:rsidP="0051231F">
      <w:pPr>
        <w:ind w:left="454" w:hanging="454"/>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C31E1" w:rsidRPr="009C6FF4" w:rsidRDefault="003C31E1" w:rsidP="0051231F">
      <w:pPr>
        <w:ind w:left="454" w:hanging="454"/>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C31E1" w:rsidRPr="009C6FF4" w:rsidRDefault="003C31E1" w:rsidP="0051231F">
      <w:pPr>
        <w:ind w:left="454" w:hanging="454"/>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C31E1" w:rsidRPr="009C6FF4" w:rsidRDefault="003C31E1" w:rsidP="0051231F">
      <w:pPr>
        <w:ind w:left="454" w:hanging="454"/>
        <w:jc w:val="both"/>
        <w:rPr>
          <w:lang w:val="uk-UA"/>
        </w:rPr>
      </w:pPr>
      <w:r w:rsidRPr="009C6FF4">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3C31E1" w:rsidRPr="009C6FF4" w:rsidRDefault="003C31E1" w:rsidP="0051231F">
      <w:pPr>
        <w:ind w:left="454" w:hanging="454"/>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C31E1" w:rsidRPr="00F52CC5" w:rsidRDefault="003C31E1" w:rsidP="0051231F">
      <w:pPr>
        <w:ind w:left="454" w:hanging="454"/>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C31E1" w:rsidRPr="009C6FF4" w:rsidRDefault="003C31E1" w:rsidP="0051231F">
      <w:pPr>
        <w:ind w:left="454" w:hanging="454"/>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C31E1" w:rsidRPr="009C6FF4" w:rsidRDefault="003C31E1" w:rsidP="0051231F">
      <w:pPr>
        <w:ind w:left="454" w:hanging="454"/>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C31E1" w:rsidRPr="009C6FF4" w:rsidRDefault="003C31E1" w:rsidP="0051231F">
      <w:pPr>
        <w:ind w:left="454" w:hanging="454"/>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C31E1" w:rsidRPr="009C6FF4" w:rsidRDefault="003C31E1" w:rsidP="0051231F">
      <w:pPr>
        <w:ind w:left="454" w:hanging="454"/>
        <w:jc w:val="both"/>
        <w:rPr>
          <w:lang w:val="uk-UA"/>
        </w:rPr>
      </w:pPr>
      <w:r w:rsidRPr="009C6FF4">
        <w:rPr>
          <w:lang w:val="uk-UA"/>
        </w:rPr>
        <w:lastRenderedPageBreak/>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C31E1" w:rsidRPr="009C6FF4" w:rsidRDefault="003C31E1" w:rsidP="0051231F">
      <w:pPr>
        <w:ind w:left="454" w:hanging="454"/>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3C31E1" w:rsidRPr="009C6FF4" w:rsidRDefault="003C31E1" w:rsidP="0051231F">
      <w:pPr>
        <w:ind w:left="454" w:hanging="454"/>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3C31E1" w:rsidRPr="006F1D55" w:rsidRDefault="003C31E1" w:rsidP="0051231F">
      <w:pPr>
        <w:rPr>
          <w:lang w:val="uk-UA"/>
        </w:rPr>
      </w:pPr>
    </w:p>
    <w:p w:rsidR="00461A5B" w:rsidRDefault="00461A5B" w:rsidP="00635E0F">
      <w:pPr>
        <w:pStyle w:val="af1"/>
        <w:tabs>
          <w:tab w:val="left" w:pos="0"/>
          <w:tab w:val="left" w:pos="5554"/>
        </w:tabs>
        <w:spacing w:after="248"/>
        <w:ind w:left="0" w:firstLine="737"/>
        <w:jc w:val="both"/>
        <w:rPr>
          <w:iCs/>
          <w:lang w:val="uk-UA"/>
        </w:rPr>
      </w:pPr>
      <w:r w:rsidRPr="00470C75">
        <w:rPr>
          <w:b/>
          <w:iCs/>
          <w:lang w:val="uk-UA"/>
        </w:rPr>
        <w:t xml:space="preserve">Очікувані результати навчання. </w:t>
      </w:r>
      <w:r w:rsidRPr="00470C75">
        <w:rPr>
          <w:iCs/>
          <w:lang w:val="uk-UA"/>
        </w:rPr>
        <w:t xml:space="preserve">У результаті вивчення навчальної дисципліни </w:t>
      </w:r>
      <w:r w:rsidR="00AF07F5">
        <w:rPr>
          <w:iCs/>
          <w:lang w:val="uk-UA"/>
        </w:rPr>
        <w:t>здобувач вищої освіти</w:t>
      </w:r>
      <w:r w:rsidRPr="00470C75">
        <w:rPr>
          <w:iCs/>
          <w:lang w:val="uk-UA"/>
        </w:rPr>
        <w:t xml:space="preserve"> повинен:</w:t>
      </w:r>
    </w:p>
    <w:p w:rsidR="00D00446" w:rsidRPr="00470C75" w:rsidRDefault="00D00446" w:rsidP="00F56075">
      <w:pPr>
        <w:pStyle w:val="af1"/>
        <w:tabs>
          <w:tab w:val="left" w:pos="0"/>
          <w:tab w:val="left" w:pos="5554"/>
        </w:tabs>
        <w:spacing w:after="248"/>
        <w:ind w:left="0" w:firstLine="737"/>
        <w:jc w:val="both"/>
        <w:rPr>
          <w:iCs/>
          <w:lang w:val="uk-UA"/>
        </w:rPr>
      </w:pPr>
    </w:p>
    <w:p w:rsidR="00184CEA" w:rsidRPr="00470C75" w:rsidRDefault="00461A5B" w:rsidP="00461A5B">
      <w:pPr>
        <w:pStyle w:val="af1"/>
        <w:tabs>
          <w:tab w:val="left" w:pos="0"/>
          <w:tab w:val="left" w:pos="5554"/>
        </w:tabs>
        <w:spacing w:after="248"/>
        <w:ind w:left="634"/>
        <w:jc w:val="both"/>
        <w:rPr>
          <w:b/>
          <w:iCs/>
          <w:lang w:val="uk-UA"/>
        </w:rPr>
      </w:pPr>
      <w:r w:rsidRPr="00470C75">
        <w:rPr>
          <w:b/>
          <w:iCs/>
          <w:lang w:val="uk-UA"/>
        </w:rPr>
        <w:t xml:space="preserve">Знати: </w:t>
      </w:r>
    </w:p>
    <w:p w:rsidR="00724C73" w:rsidRPr="00724C73" w:rsidRDefault="00184CEA" w:rsidP="00724C73">
      <w:pPr>
        <w:pStyle w:val="af1"/>
        <w:tabs>
          <w:tab w:val="left" w:pos="0"/>
          <w:tab w:val="left" w:pos="5554"/>
        </w:tabs>
        <w:spacing w:before="120" w:after="120"/>
        <w:ind w:left="397" w:hanging="397"/>
        <w:jc w:val="both"/>
        <w:rPr>
          <w:iCs/>
          <w:lang w:val="uk-UA"/>
        </w:rPr>
      </w:pPr>
      <w:r w:rsidRPr="00470C75">
        <w:rPr>
          <w:iCs/>
          <w:lang w:val="uk-UA"/>
        </w:rPr>
        <w:t xml:space="preserve">1. </w:t>
      </w:r>
      <w:r w:rsidR="00724C73" w:rsidRPr="00724C73">
        <w:rPr>
          <w:iCs/>
          <w:lang w:val="uk-UA"/>
        </w:rPr>
        <w:t>Сутність</w:t>
      </w:r>
      <w:r w:rsidR="00635E0F">
        <w:rPr>
          <w:iCs/>
          <w:lang w:val="uk-UA"/>
        </w:rPr>
        <w:t xml:space="preserve"> поняття «конфлікт»</w:t>
      </w:r>
      <w:r w:rsidR="00724C73" w:rsidRPr="00724C73">
        <w:rPr>
          <w:iCs/>
          <w:lang w:val="uk-UA"/>
        </w:rPr>
        <w:t xml:space="preserve">, </w:t>
      </w:r>
      <w:r w:rsidR="00635E0F">
        <w:rPr>
          <w:iCs/>
          <w:lang w:val="uk-UA"/>
        </w:rPr>
        <w:t>класифікацію конфліктів</w:t>
      </w:r>
      <w:r w:rsidR="00B01040">
        <w:rPr>
          <w:iCs/>
          <w:lang w:val="uk-UA"/>
        </w:rPr>
        <w:t>;</w:t>
      </w:r>
    </w:p>
    <w:p w:rsidR="00724C73" w:rsidRPr="00DA5F2B" w:rsidRDefault="00724C73" w:rsidP="00724C73">
      <w:pPr>
        <w:pStyle w:val="af1"/>
        <w:tabs>
          <w:tab w:val="left" w:pos="0"/>
          <w:tab w:val="left" w:pos="5554"/>
        </w:tabs>
        <w:spacing w:before="120" w:after="120"/>
        <w:ind w:left="397" w:hanging="397"/>
        <w:jc w:val="both"/>
        <w:rPr>
          <w:iCs/>
          <w:lang w:val="uk-UA"/>
        </w:rPr>
      </w:pPr>
      <w:r w:rsidRPr="00DA5F2B">
        <w:rPr>
          <w:iCs/>
          <w:lang w:val="uk-UA"/>
        </w:rPr>
        <w:t xml:space="preserve">2. </w:t>
      </w:r>
      <w:r w:rsidR="00635E0F" w:rsidRPr="00DA5F2B">
        <w:rPr>
          <w:iCs/>
          <w:lang w:val="uk-UA"/>
        </w:rPr>
        <w:t>П</w:t>
      </w:r>
      <w:r w:rsidR="00635E0F" w:rsidRPr="00DA5F2B">
        <w:rPr>
          <w:lang w:val="uk-UA"/>
        </w:rPr>
        <w:t>ричини і наслідки конфлікту</w:t>
      </w:r>
      <w:r w:rsidR="00B01040" w:rsidRPr="00DA5F2B">
        <w:rPr>
          <w:iCs/>
          <w:lang w:val="uk-UA"/>
        </w:rPr>
        <w:t>;</w:t>
      </w:r>
    </w:p>
    <w:p w:rsidR="00184CEA" w:rsidRDefault="00724C73" w:rsidP="00724C73">
      <w:pPr>
        <w:pStyle w:val="af1"/>
        <w:tabs>
          <w:tab w:val="left" w:pos="0"/>
          <w:tab w:val="left" w:pos="5554"/>
        </w:tabs>
        <w:spacing w:before="120" w:after="120"/>
        <w:ind w:left="397" w:hanging="397"/>
        <w:jc w:val="both"/>
        <w:rPr>
          <w:iCs/>
          <w:lang w:val="uk-UA"/>
        </w:rPr>
      </w:pPr>
      <w:r>
        <w:rPr>
          <w:iCs/>
          <w:lang w:val="uk-UA"/>
        </w:rPr>
        <w:t>3</w:t>
      </w:r>
      <w:r w:rsidRPr="00724C73">
        <w:rPr>
          <w:iCs/>
          <w:lang w:val="uk-UA"/>
        </w:rPr>
        <w:t xml:space="preserve">. </w:t>
      </w:r>
      <w:r w:rsidR="00635E0F">
        <w:rPr>
          <w:lang w:val="uk-UA"/>
        </w:rPr>
        <w:t>З</w:t>
      </w:r>
      <w:r w:rsidR="00635E0F" w:rsidRPr="00635E0F">
        <w:rPr>
          <w:lang w:val="uk-UA"/>
        </w:rPr>
        <w:t>міст функцій конфлікту</w:t>
      </w:r>
      <w:r w:rsidR="00184CEA" w:rsidRPr="00470C75">
        <w:rPr>
          <w:iCs/>
          <w:lang w:val="uk-UA"/>
        </w:rPr>
        <w:t>;</w:t>
      </w:r>
    </w:p>
    <w:p w:rsidR="00B01040" w:rsidRPr="00470C75" w:rsidRDefault="00B01040" w:rsidP="00724C73">
      <w:pPr>
        <w:pStyle w:val="af1"/>
        <w:tabs>
          <w:tab w:val="left" w:pos="0"/>
          <w:tab w:val="left" w:pos="5554"/>
        </w:tabs>
        <w:spacing w:before="120" w:after="120"/>
        <w:ind w:left="397" w:hanging="397"/>
        <w:jc w:val="both"/>
        <w:rPr>
          <w:iCs/>
          <w:lang w:val="uk-UA"/>
        </w:rPr>
      </w:pPr>
      <w:r>
        <w:rPr>
          <w:iCs/>
          <w:lang w:val="uk-UA"/>
        </w:rPr>
        <w:t xml:space="preserve">4. </w:t>
      </w:r>
      <w:r w:rsidR="00635E0F">
        <w:rPr>
          <w:iCs/>
          <w:lang w:val="uk-UA"/>
        </w:rPr>
        <w:t>Шляхи вирішення міжособистісних конфліктів</w:t>
      </w:r>
      <w:r>
        <w:rPr>
          <w:iCs/>
          <w:lang w:val="uk-UA"/>
        </w:rPr>
        <w:t>;</w:t>
      </w:r>
    </w:p>
    <w:p w:rsidR="00461A5B" w:rsidRDefault="00B01040" w:rsidP="00F56075">
      <w:pPr>
        <w:pStyle w:val="af1"/>
        <w:tabs>
          <w:tab w:val="left" w:pos="0"/>
          <w:tab w:val="left" w:pos="5554"/>
        </w:tabs>
        <w:spacing w:before="120" w:after="120"/>
        <w:ind w:left="397" w:hanging="397"/>
        <w:jc w:val="both"/>
        <w:rPr>
          <w:iCs/>
          <w:lang w:val="uk-UA"/>
        </w:rPr>
      </w:pPr>
      <w:r>
        <w:rPr>
          <w:iCs/>
          <w:lang w:val="uk-UA"/>
        </w:rPr>
        <w:t>5</w:t>
      </w:r>
      <w:r w:rsidR="00724C73">
        <w:rPr>
          <w:iCs/>
          <w:lang w:val="uk-UA"/>
        </w:rPr>
        <w:t xml:space="preserve">. </w:t>
      </w:r>
      <w:r w:rsidR="00635E0F">
        <w:rPr>
          <w:iCs/>
          <w:lang w:val="uk-UA"/>
        </w:rPr>
        <w:t>Підходи до попереджання неконструктивних конфліктів у медичному колективі.</w:t>
      </w:r>
    </w:p>
    <w:p w:rsidR="00D00446" w:rsidRPr="00470C75" w:rsidRDefault="00D00446" w:rsidP="00F56075">
      <w:pPr>
        <w:pStyle w:val="af1"/>
        <w:tabs>
          <w:tab w:val="left" w:pos="0"/>
          <w:tab w:val="left" w:pos="5554"/>
        </w:tabs>
        <w:spacing w:before="120" w:after="120"/>
        <w:ind w:left="397" w:hanging="397"/>
        <w:jc w:val="both"/>
        <w:rPr>
          <w:iCs/>
          <w:lang w:val="uk-UA"/>
        </w:rPr>
      </w:pPr>
    </w:p>
    <w:p w:rsidR="00F56075" w:rsidRPr="00470C75" w:rsidRDefault="00461A5B" w:rsidP="00F56075">
      <w:pPr>
        <w:pStyle w:val="af1"/>
        <w:tabs>
          <w:tab w:val="left" w:pos="0"/>
          <w:tab w:val="left" w:pos="5554"/>
        </w:tabs>
        <w:spacing w:after="248"/>
        <w:ind w:left="634"/>
        <w:jc w:val="both"/>
        <w:rPr>
          <w:iCs/>
          <w:lang w:val="uk-UA"/>
        </w:rPr>
      </w:pPr>
      <w:r w:rsidRPr="00470C75">
        <w:rPr>
          <w:b/>
          <w:iCs/>
          <w:lang w:val="uk-UA"/>
        </w:rPr>
        <w:t>Вміти:</w:t>
      </w:r>
      <w:r w:rsidRPr="00470C75">
        <w:rPr>
          <w:iCs/>
          <w:lang w:val="uk-UA"/>
        </w:rPr>
        <w:t xml:space="preserve"> </w:t>
      </w:r>
    </w:p>
    <w:p w:rsidR="00F56075" w:rsidRPr="00470C75" w:rsidRDefault="00F56075" w:rsidP="00F56075">
      <w:pPr>
        <w:pStyle w:val="af1"/>
        <w:tabs>
          <w:tab w:val="left" w:pos="0"/>
          <w:tab w:val="left" w:pos="5554"/>
        </w:tabs>
        <w:spacing w:before="120"/>
        <w:ind w:left="397" w:hanging="397"/>
        <w:jc w:val="both"/>
        <w:rPr>
          <w:iCs/>
          <w:lang w:val="uk-UA"/>
        </w:rPr>
      </w:pPr>
      <w:r w:rsidRPr="00470C75">
        <w:rPr>
          <w:iCs/>
          <w:lang w:val="uk-UA"/>
        </w:rPr>
        <w:t xml:space="preserve">1. </w:t>
      </w:r>
      <w:r w:rsidR="00B01040">
        <w:rPr>
          <w:iCs/>
          <w:lang w:val="uk-UA"/>
        </w:rPr>
        <w:t xml:space="preserve">Виявляти </w:t>
      </w:r>
      <w:r w:rsidR="00DA5F2B">
        <w:rPr>
          <w:iCs/>
          <w:lang w:val="uk-UA"/>
        </w:rPr>
        <w:t>причини виникнення міжособистісних конфліктів</w:t>
      </w:r>
      <w:r w:rsidRPr="00470C75">
        <w:rPr>
          <w:iCs/>
          <w:lang w:val="uk-UA"/>
        </w:rPr>
        <w:t>;</w:t>
      </w:r>
    </w:p>
    <w:p w:rsidR="00F56075" w:rsidRPr="00470C75" w:rsidRDefault="00F56075" w:rsidP="00F56075">
      <w:pPr>
        <w:pStyle w:val="af1"/>
        <w:tabs>
          <w:tab w:val="left" w:pos="0"/>
          <w:tab w:val="left" w:pos="5554"/>
        </w:tabs>
        <w:spacing w:before="120"/>
        <w:ind w:left="397" w:hanging="397"/>
        <w:jc w:val="both"/>
        <w:rPr>
          <w:iCs/>
          <w:lang w:val="uk-UA"/>
        </w:rPr>
      </w:pPr>
      <w:r w:rsidRPr="00470C75">
        <w:rPr>
          <w:iCs/>
          <w:lang w:val="uk-UA"/>
        </w:rPr>
        <w:t xml:space="preserve">2. </w:t>
      </w:r>
      <w:r w:rsidR="00DA5F2B">
        <w:rPr>
          <w:iCs/>
          <w:lang w:val="uk-UA"/>
        </w:rPr>
        <w:t>Прогнозувати конфлікти у медичному колективі</w:t>
      </w:r>
      <w:r w:rsidRPr="00470C75">
        <w:rPr>
          <w:iCs/>
          <w:lang w:val="uk-UA"/>
        </w:rPr>
        <w:t>;</w:t>
      </w:r>
    </w:p>
    <w:p w:rsidR="00F56075" w:rsidRPr="00470C75" w:rsidRDefault="00F56075" w:rsidP="00F56075">
      <w:pPr>
        <w:pStyle w:val="af1"/>
        <w:tabs>
          <w:tab w:val="left" w:pos="0"/>
          <w:tab w:val="left" w:pos="5554"/>
        </w:tabs>
        <w:spacing w:before="120"/>
        <w:ind w:left="397" w:hanging="397"/>
        <w:jc w:val="both"/>
        <w:rPr>
          <w:iCs/>
          <w:lang w:val="uk-UA"/>
        </w:rPr>
      </w:pPr>
      <w:r w:rsidRPr="00470C75">
        <w:rPr>
          <w:iCs/>
          <w:lang w:val="uk-UA"/>
        </w:rPr>
        <w:t xml:space="preserve">4. </w:t>
      </w:r>
      <w:r w:rsidR="00DA5F2B">
        <w:rPr>
          <w:iCs/>
          <w:lang w:val="uk-UA"/>
        </w:rPr>
        <w:t>Діагностувати особливості міжособистісних конфліктів</w:t>
      </w:r>
      <w:r w:rsidRPr="00470C75">
        <w:rPr>
          <w:iCs/>
          <w:lang w:val="uk-UA"/>
        </w:rPr>
        <w:t>;</w:t>
      </w:r>
    </w:p>
    <w:p w:rsidR="00F56075" w:rsidRPr="00470C75" w:rsidRDefault="00F56075" w:rsidP="00F56075">
      <w:pPr>
        <w:pStyle w:val="af1"/>
        <w:tabs>
          <w:tab w:val="left" w:pos="0"/>
          <w:tab w:val="left" w:pos="5554"/>
        </w:tabs>
        <w:spacing w:before="120"/>
        <w:ind w:left="397" w:hanging="397"/>
        <w:jc w:val="both"/>
        <w:rPr>
          <w:iCs/>
          <w:lang w:val="uk-UA"/>
        </w:rPr>
      </w:pPr>
      <w:r w:rsidRPr="00470C75">
        <w:rPr>
          <w:iCs/>
          <w:lang w:val="uk-UA"/>
        </w:rPr>
        <w:t xml:space="preserve">5. </w:t>
      </w:r>
      <w:r w:rsidR="00B01040">
        <w:rPr>
          <w:iCs/>
          <w:lang w:val="uk-UA"/>
        </w:rPr>
        <w:t>П</w:t>
      </w:r>
      <w:r w:rsidRPr="00470C75">
        <w:rPr>
          <w:iCs/>
          <w:lang w:val="uk-UA"/>
        </w:rPr>
        <w:t xml:space="preserve">роводити </w:t>
      </w:r>
      <w:r w:rsidR="00DA5F2B">
        <w:rPr>
          <w:iCs/>
          <w:lang w:val="uk-UA"/>
        </w:rPr>
        <w:t>профілактику неконструктивних конфліктів</w:t>
      </w:r>
      <w:r w:rsidRPr="00470C75">
        <w:rPr>
          <w:iCs/>
          <w:lang w:val="uk-UA"/>
        </w:rPr>
        <w:t>.</w:t>
      </w:r>
    </w:p>
    <w:p w:rsidR="003C31E1" w:rsidRDefault="003C31E1" w:rsidP="003C31E1">
      <w:pPr>
        <w:rPr>
          <w:b/>
        </w:rPr>
      </w:pPr>
    </w:p>
    <w:p w:rsidR="00501796" w:rsidRPr="00501796" w:rsidRDefault="00501796" w:rsidP="003C31E1">
      <w:pPr>
        <w:rPr>
          <w:b/>
          <w:lang w:val="uk-UA"/>
        </w:rPr>
      </w:pPr>
    </w:p>
    <w:p w:rsidR="00E40567" w:rsidRPr="004A2ABE" w:rsidRDefault="00AE12ED" w:rsidP="004A2ABE">
      <w:pPr>
        <w:jc w:val="center"/>
        <w:rPr>
          <w:b/>
          <w:lang w:val="uk-UA" w:eastAsia="ar-SA"/>
        </w:rPr>
      </w:pPr>
      <w:r w:rsidRPr="00E40567">
        <w:rPr>
          <w:b/>
        </w:rPr>
        <w:t>3. ЗМІСТ ПРОГРАМИ</w:t>
      </w:r>
    </w:p>
    <w:p w:rsidR="001A15D6" w:rsidRPr="00E40567" w:rsidRDefault="00DA5F2B" w:rsidP="001A15D6">
      <w:pPr>
        <w:pStyle w:val="21"/>
        <w:spacing w:before="120" w:after="120"/>
        <w:ind w:firstLine="709"/>
        <w:rPr>
          <w:b/>
          <w:sz w:val="24"/>
          <w:szCs w:val="24"/>
        </w:rPr>
      </w:pPr>
      <w:r w:rsidRPr="00E40567">
        <w:rPr>
          <w:b/>
          <w:sz w:val="24"/>
          <w:szCs w:val="24"/>
        </w:rPr>
        <w:t xml:space="preserve">Тема 1. </w:t>
      </w:r>
      <w:r w:rsidR="001A15D6" w:rsidRPr="00E40567">
        <w:rPr>
          <w:b/>
          <w:sz w:val="24"/>
          <w:szCs w:val="24"/>
        </w:rPr>
        <w:t xml:space="preserve">Предмет і завдання конфліктології. </w:t>
      </w:r>
    </w:p>
    <w:p w:rsidR="00E40567" w:rsidRPr="00E40567" w:rsidRDefault="001A15D6" w:rsidP="004A2ABE">
      <w:pPr>
        <w:pStyle w:val="21"/>
        <w:spacing w:before="120" w:after="120"/>
        <w:ind w:firstLine="709"/>
        <w:rPr>
          <w:sz w:val="24"/>
          <w:szCs w:val="24"/>
        </w:rPr>
      </w:pPr>
      <w:r w:rsidRPr="00E40567">
        <w:rPr>
          <w:sz w:val="24"/>
          <w:szCs w:val="24"/>
        </w:rPr>
        <w:t>Поняття конфліктології як науки. К</w:t>
      </w:r>
      <w:r w:rsidR="00DA5F2B" w:rsidRPr="00E40567">
        <w:rPr>
          <w:sz w:val="24"/>
          <w:szCs w:val="24"/>
        </w:rPr>
        <w:t>онфліктологія</w:t>
      </w:r>
      <w:r w:rsidRPr="00E40567">
        <w:rPr>
          <w:sz w:val="24"/>
          <w:szCs w:val="24"/>
        </w:rPr>
        <w:t xml:space="preserve"> </w:t>
      </w:r>
      <w:r w:rsidR="00DA5F2B" w:rsidRPr="00E40567">
        <w:rPr>
          <w:sz w:val="24"/>
          <w:szCs w:val="24"/>
        </w:rPr>
        <w:t>в системі наукових знань. Напрями дослідження конфліктології (філософсько-соціальний, організаційно-соціологічний, індивідуально-психологічний). Негативні функції конфлікту. Позитивні функції конфлікту. Існування функціональних органів управління (рада директорів, правління, дирекція), створення спеціальних комісій з вирішення конфліктних питань</w:t>
      </w:r>
      <w:r w:rsidRPr="00E40567">
        <w:rPr>
          <w:sz w:val="24"/>
          <w:szCs w:val="24"/>
        </w:rPr>
        <w:t xml:space="preserve"> у колективі</w:t>
      </w:r>
      <w:r w:rsidR="00DA5F2B" w:rsidRPr="00E40567">
        <w:rPr>
          <w:sz w:val="24"/>
          <w:szCs w:val="24"/>
        </w:rPr>
        <w:t>. Зв'язок сучасної конфліктології як галузі знань з філософі</w:t>
      </w:r>
      <w:r w:rsidRPr="00E40567">
        <w:rPr>
          <w:sz w:val="24"/>
          <w:szCs w:val="24"/>
        </w:rPr>
        <w:t>єю, психологією</w:t>
      </w:r>
      <w:r w:rsidR="00DA5F2B" w:rsidRPr="00E40567">
        <w:rPr>
          <w:sz w:val="24"/>
          <w:szCs w:val="24"/>
        </w:rPr>
        <w:t xml:space="preserve"> (загальна</w:t>
      </w:r>
      <w:r w:rsidRPr="00E40567">
        <w:rPr>
          <w:sz w:val="24"/>
          <w:szCs w:val="24"/>
        </w:rPr>
        <w:t>ою</w:t>
      </w:r>
      <w:r w:rsidR="00DA5F2B" w:rsidRPr="00E40567">
        <w:rPr>
          <w:sz w:val="24"/>
          <w:szCs w:val="24"/>
        </w:rPr>
        <w:t xml:space="preserve"> і соціальн</w:t>
      </w:r>
      <w:r w:rsidRPr="00E40567">
        <w:rPr>
          <w:sz w:val="24"/>
          <w:szCs w:val="24"/>
        </w:rPr>
        <w:t>ою</w:t>
      </w:r>
      <w:r w:rsidR="00DA5F2B" w:rsidRPr="00E40567">
        <w:rPr>
          <w:sz w:val="24"/>
          <w:szCs w:val="24"/>
        </w:rPr>
        <w:t>), соціологі</w:t>
      </w:r>
      <w:r w:rsidRPr="00E40567">
        <w:rPr>
          <w:sz w:val="24"/>
          <w:szCs w:val="24"/>
        </w:rPr>
        <w:t>єю</w:t>
      </w:r>
      <w:r w:rsidR="00DA5F2B" w:rsidRPr="00E40567">
        <w:rPr>
          <w:sz w:val="24"/>
          <w:szCs w:val="24"/>
        </w:rPr>
        <w:t xml:space="preserve"> та інш</w:t>
      </w:r>
      <w:r w:rsidRPr="00E40567">
        <w:rPr>
          <w:sz w:val="24"/>
          <w:szCs w:val="24"/>
        </w:rPr>
        <w:t>ими науками</w:t>
      </w:r>
      <w:r w:rsidR="00DA5F2B" w:rsidRPr="00E40567">
        <w:rPr>
          <w:sz w:val="24"/>
          <w:szCs w:val="24"/>
        </w:rPr>
        <w:t xml:space="preserve">. Теоретичний фундамент </w:t>
      </w:r>
      <w:r w:rsidRPr="00E40567">
        <w:rPr>
          <w:sz w:val="24"/>
          <w:szCs w:val="24"/>
        </w:rPr>
        <w:t>конфліктології як науки</w:t>
      </w:r>
      <w:r w:rsidR="00DA5F2B" w:rsidRPr="00E40567">
        <w:rPr>
          <w:sz w:val="24"/>
          <w:szCs w:val="24"/>
        </w:rPr>
        <w:t>. Мета та основні завдання вивчення дисципліни. Об'єкт, предмет і методи дослідження науки про конфлікт. Специфіка науки та методи дослідження конфліктології за</w:t>
      </w:r>
      <w:r w:rsidR="00E40567" w:rsidRPr="00E40567">
        <w:rPr>
          <w:sz w:val="24"/>
          <w:szCs w:val="24"/>
        </w:rPr>
        <w:t>лежно від характеру конфліктів.</w:t>
      </w:r>
    </w:p>
    <w:p w:rsidR="001A15D6" w:rsidRPr="00E40567" w:rsidRDefault="001A15D6" w:rsidP="001A15D6">
      <w:pPr>
        <w:pStyle w:val="21"/>
        <w:spacing w:before="120" w:after="120"/>
        <w:ind w:firstLine="709"/>
        <w:rPr>
          <w:b/>
          <w:sz w:val="24"/>
          <w:szCs w:val="24"/>
        </w:rPr>
      </w:pPr>
      <w:r w:rsidRPr="00E40567">
        <w:rPr>
          <w:b/>
          <w:sz w:val="24"/>
          <w:szCs w:val="24"/>
        </w:rPr>
        <w:t xml:space="preserve">Тема 2. </w:t>
      </w:r>
      <w:r w:rsidR="00DA5F2B" w:rsidRPr="00E40567">
        <w:rPr>
          <w:b/>
          <w:sz w:val="24"/>
          <w:szCs w:val="24"/>
        </w:rPr>
        <w:t xml:space="preserve">Історія розвитку науки про конфлікт. </w:t>
      </w:r>
    </w:p>
    <w:p w:rsidR="00E40567" w:rsidRPr="00E40567" w:rsidRDefault="00DA5F2B" w:rsidP="004A2ABE">
      <w:pPr>
        <w:pStyle w:val="21"/>
        <w:spacing w:before="120" w:after="120"/>
        <w:ind w:firstLine="709"/>
        <w:rPr>
          <w:sz w:val="24"/>
          <w:szCs w:val="24"/>
        </w:rPr>
      </w:pPr>
      <w:r w:rsidRPr="00E40567">
        <w:rPr>
          <w:sz w:val="24"/>
          <w:szCs w:val="24"/>
        </w:rPr>
        <w:t xml:space="preserve">Еволюція конфліктологічних поглядів. Сучасний </w:t>
      </w:r>
      <w:r w:rsidR="001A15D6" w:rsidRPr="00E40567">
        <w:rPr>
          <w:sz w:val="24"/>
          <w:szCs w:val="24"/>
        </w:rPr>
        <w:t xml:space="preserve">рівень </w:t>
      </w:r>
      <w:r w:rsidRPr="00E40567">
        <w:rPr>
          <w:sz w:val="24"/>
          <w:szCs w:val="24"/>
        </w:rPr>
        <w:t>розвитк</w:t>
      </w:r>
      <w:r w:rsidR="001A15D6" w:rsidRPr="00E40567">
        <w:rPr>
          <w:sz w:val="24"/>
          <w:szCs w:val="24"/>
        </w:rPr>
        <w:t>у</w:t>
      </w:r>
      <w:r w:rsidRPr="00E40567">
        <w:rPr>
          <w:sz w:val="24"/>
          <w:szCs w:val="24"/>
        </w:rPr>
        <w:t xml:space="preserve"> конфліктології. Становлення конфліктології як науки в Україні та її </w:t>
      </w:r>
      <w:r w:rsidR="008C37E9" w:rsidRPr="00E40567">
        <w:rPr>
          <w:sz w:val="24"/>
          <w:szCs w:val="24"/>
        </w:rPr>
        <w:t xml:space="preserve">рівень </w:t>
      </w:r>
      <w:r w:rsidRPr="00E40567">
        <w:rPr>
          <w:sz w:val="24"/>
          <w:szCs w:val="24"/>
        </w:rPr>
        <w:t>розвитк</w:t>
      </w:r>
      <w:r w:rsidR="008C37E9" w:rsidRPr="00E40567">
        <w:rPr>
          <w:sz w:val="24"/>
          <w:szCs w:val="24"/>
        </w:rPr>
        <w:t>у</w:t>
      </w:r>
      <w:r w:rsidRPr="00E40567">
        <w:rPr>
          <w:sz w:val="24"/>
          <w:szCs w:val="24"/>
        </w:rPr>
        <w:t xml:space="preserve"> на сучасному етапі. Визначення основних проблем в галузі конфліктології в Україні. Внесок учених України в ро</w:t>
      </w:r>
      <w:r w:rsidR="00E40567" w:rsidRPr="00E40567">
        <w:rPr>
          <w:sz w:val="24"/>
          <w:szCs w:val="24"/>
        </w:rPr>
        <w:t>звиток конфліктології як науки.</w:t>
      </w:r>
    </w:p>
    <w:p w:rsidR="008C37E9" w:rsidRPr="00E40567" w:rsidRDefault="00DA5F2B" w:rsidP="001A15D6">
      <w:pPr>
        <w:pStyle w:val="21"/>
        <w:spacing w:before="120" w:after="120"/>
        <w:ind w:firstLine="709"/>
        <w:rPr>
          <w:b/>
          <w:sz w:val="24"/>
          <w:szCs w:val="24"/>
        </w:rPr>
      </w:pPr>
      <w:r w:rsidRPr="00E40567">
        <w:rPr>
          <w:b/>
          <w:sz w:val="24"/>
          <w:szCs w:val="24"/>
        </w:rPr>
        <w:t xml:space="preserve">Тема </w:t>
      </w:r>
      <w:r w:rsidR="008C37E9" w:rsidRPr="00E40567">
        <w:rPr>
          <w:b/>
          <w:sz w:val="24"/>
          <w:szCs w:val="24"/>
        </w:rPr>
        <w:t>3</w:t>
      </w:r>
      <w:r w:rsidRPr="00E40567">
        <w:rPr>
          <w:b/>
          <w:sz w:val="24"/>
          <w:szCs w:val="24"/>
        </w:rPr>
        <w:t xml:space="preserve">. Сутність конфлікту та його структура </w:t>
      </w:r>
    </w:p>
    <w:p w:rsidR="00E40567" w:rsidRPr="00E40567" w:rsidRDefault="00DA5F2B" w:rsidP="004A2ABE">
      <w:pPr>
        <w:pStyle w:val="21"/>
        <w:spacing w:before="120" w:after="120"/>
        <w:ind w:firstLine="709"/>
        <w:rPr>
          <w:sz w:val="24"/>
          <w:szCs w:val="24"/>
        </w:rPr>
      </w:pPr>
      <w:r w:rsidRPr="00E40567">
        <w:rPr>
          <w:sz w:val="24"/>
          <w:szCs w:val="24"/>
        </w:rPr>
        <w:t>Конфлікт як складне соціальне явище. Схема перетворення спірної ситуації в конфлікт. Поняття: конфліктна ситуація, інцидент. Характеристика учасників конфлікту</w:t>
      </w:r>
      <w:r w:rsidR="008C37E9" w:rsidRPr="00E40567">
        <w:rPr>
          <w:sz w:val="24"/>
          <w:szCs w:val="24"/>
        </w:rPr>
        <w:t xml:space="preserve"> –</w:t>
      </w:r>
      <w:r w:rsidRPr="00E40567">
        <w:rPr>
          <w:sz w:val="24"/>
          <w:szCs w:val="24"/>
        </w:rPr>
        <w:t xml:space="preserve"> суб'єктів</w:t>
      </w:r>
      <w:r w:rsidR="008C37E9" w:rsidRPr="00E40567">
        <w:rPr>
          <w:sz w:val="24"/>
          <w:szCs w:val="24"/>
        </w:rPr>
        <w:t xml:space="preserve"> </w:t>
      </w:r>
      <w:r w:rsidRPr="00E40567">
        <w:rPr>
          <w:sz w:val="24"/>
          <w:szCs w:val="24"/>
        </w:rPr>
        <w:t xml:space="preserve">та об'єктів конфлікту. Ознаки конфлікту. Визначення проблеми протиріччя, тобто </w:t>
      </w:r>
      <w:r w:rsidRPr="00E40567">
        <w:rPr>
          <w:sz w:val="24"/>
          <w:szCs w:val="24"/>
        </w:rPr>
        <w:lastRenderedPageBreak/>
        <w:t>предмета конфлікту. Загальна формула конфлікту. Залежність виникнення конфлікту від його складових.</w:t>
      </w:r>
    </w:p>
    <w:p w:rsidR="008C37E9" w:rsidRPr="00E40567" w:rsidRDefault="008C37E9" w:rsidP="001A15D6">
      <w:pPr>
        <w:pStyle w:val="21"/>
        <w:spacing w:before="120" w:after="120"/>
        <w:ind w:firstLine="709"/>
        <w:rPr>
          <w:b/>
          <w:sz w:val="24"/>
          <w:szCs w:val="24"/>
        </w:rPr>
      </w:pPr>
      <w:r w:rsidRPr="00E40567">
        <w:rPr>
          <w:b/>
          <w:sz w:val="24"/>
          <w:szCs w:val="24"/>
        </w:rPr>
        <w:t>Тема 4</w:t>
      </w:r>
      <w:r w:rsidR="00DA5F2B" w:rsidRPr="00E40567">
        <w:rPr>
          <w:b/>
          <w:sz w:val="24"/>
          <w:szCs w:val="24"/>
        </w:rPr>
        <w:t xml:space="preserve">. Структурна модель конфлікту. </w:t>
      </w:r>
    </w:p>
    <w:p w:rsidR="00E40567" w:rsidRPr="00E40567" w:rsidRDefault="00DA5F2B" w:rsidP="004A2ABE">
      <w:pPr>
        <w:pStyle w:val="21"/>
        <w:spacing w:before="120" w:after="120"/>
        <w:ind w:firstLine="709"/>
        <w:rPr>
          <w:sz w:val="24"/>
          <w:szCs w:val="24"/>
        </w:rPr>
      </w:pPr>
      <w:r w:rsidRPr="00E40567">
        <w:rPr>
          <w:sz w:val="24"/>
          <w:szCs w:val="24"/>
        </w:rPr>
        <w:t>Позиції конфліктуючих сторін. Напрями і методи діяльності опонентів. Характеристика конфлікту як відкритої соціальної системи. Схема структурної моделі конфлікту. Визначення основних структурних елементів конфлікту. Умови виникнення конфлікту. Функції конфлікту. Характеристика школи «людських відносин». Елтон Мейо та Мері Паркер Фолетт – представники школи «людських відносин». Сучасна точка зору на конфлікт. Характеристика функціонального і дисфункціонального конфлікту. Дослідження в галузі функціональних можливостей конфліктів Льюїса Козера і Ральфа Дарендорфа. Позитивні і негативні функції конфліктів, їх характеристика. Вплив культури суспіл</w:t>
      </w:r>
      <w:r w:rsidR="00977734">
        <w:rPr>
          <w:sz w:val="24"/>
          <w:szCs w:val="24"/>
        </w:rPr>
        <w:t>ьства на розвиток конфліктів.</w:t>
      </w:r>
    </w:p>
    <w:p w:rsidR="008C37E9" w:rsidRPr="00E40567" w:rsidRDefault="008C37E9" w:rsidP="001A15D6">
      <w:pPr>
        <w:pStyle w:val="21"/>
        <w:spacing w:before="120" w:after="120"/>
        <w:ind w:firstLine="709"/>
        <w:rPr>
          <w:b/>
          <w:sz w:val="24"/>
          <w:szCs w:val="24"/>
        </w:rPr>
      </w:pPr>
      <w:r w:rsidRPr="00E40567">
        <w:rPr>
          <w:b/>
          <w:sz w:val="24"/>
          <w:szCs w:val="24"/>
        </w:rPr>
        <w:t>Тема 5</w:t>
      </w:r>
      <w:r w:rsidR="00DA5F2B" w:rsidRPr="00E40567">
        <w:rPr>
          <w:b/>
          <w:sz w:val="24"/>
          <w:szCs w:val="24"/>
        </w:rPr>
        <w:t xml:space="preserve">. Класифікація конфліктів. </w:t>
      </w:r>
      <w:r w:rsidR="002F30FE" w:rsidRPr="00E40567">
        <w:rPr>
          <w:b/>
          <w:sz w:val="24"/>
          <w:szCs w:val="24"/>
        </w:rPr>
        <w:t>Причини виникнення конфліктів. М</w:t>
      </w:r>
      <w:r w:rsidRPr="00E40567">
        <w:rPr>
          <w:b/>
          <w:sz w:val="24"/>
          <w:szCs w:val="24"/>
        </w:rPr>
        <w:t>ежі конфлікту.</w:t>
      </w:r>
    </w:p>
    <w:p w:rsidR="008C37E9" w:rsidRPr="00E40567" w:rsidRDefault="00DA5F2B" w:rsidP="001A15D6">
      <w:pPr>
        <w:pStyle w:val="21"/>
        <w:spacing w:before="120" w:after="120"/>
        <w:ind w:firstLine="709"/>
        <w:rPr>
          <w:sz w:val="24"/>
          <w:szCs w:val="24"/>
        </w:rPr>
      </w:pPr>
      <w:r w:rsidRPr="00E40567">
        <w:rPr>
          <w:sz w:val="24"/>
          <w:szCs w:val="24"/>
        </w:rPr>
        <w:t>Внутрішньо</w:t>
      </w:r>
      <w:r w:rsidR="008C37E9" w:rsidRPr="00E40567">
        <w:rPr>
          <w:sz w:val="24"/>
          <w:szCs w:val="24"/>
        </w:rPr>
        <w:t>-</w:t>
      </w:r>
      <w:r w:rsidRPr="00E40567">
        <w:rPr>
          <w:sz w:val="24"/>
          <w:szCs w:val="24"/>
        </w:rPr>
        <w:t>особистісні конфлікти («плюс-плюс», «плюс</w:t>
      </w:r>
      <w:r w:rsidR="008C37E9" w:rsidRPr="00E40567">
        <w:rPr>
          <w:sz w:val="24"/>
          <w:szCs w:val="24"/>
        </w:rPr>
        <w:t>-</w:t>
      </w:r>
      <w:r w:rsidRPr="00E40567">
        <w:rPr>
          <w:sz w:val="24"/>
          <w:szCs w:val="24"/>
        </w:rPr>
        <w:t xml:space="preserve">мінус», «мінус-мінус», рольові) та їх особливості. </w:t>
      </w:r>
      <w:r w:rsidR="008C37E9" w:rsidRPr="00E40567">
        <w:rPr>
          <w:sz w:val="24"/>
          <w:szCs w:val="24"/>
        </w:rPr>
        <w:t xml:space="preserve">Схема внутрішньо-особистісного конфлікту. Міжособистісні конфлікти та їх властивості. Конфлікти групові та між особистістю і групою, їх причини. Особливість даного виду конфліктів. </w:t>
      </w:r>
      <w:r w:rsidRPr="00E40567">
        <w:rPr>
          <w:sz w:val="24"/>
          <w:szCs w:val="24"/>
        </w:rPr>
        <w:t xml:space="preserve">Хоторнський експеримент (США) </w:t>
      </w:r>
      <w:r w:rsidR="00AA40CA">
        <w:rPr>
          <w:sz w:val="24"/>
          <w:szCs w:val="24"/>
        </w:rPr>
        <w:t>–</w:t>
      </w:r>
      <w:r w:rsidRPr="00E40567">
        <w:rPr>
          <w:sz w:val="24"/>
          <w:szCs w:val="24"/>
        </w:rPr>
        <w:t xml:space="preserve"> приклад міжгрупової конфліктності в організації. Природа виникнення конфліктів. Рівень виразності конфліктного протистояння. Відкриті і закриті конфлікти, їх характеристика. Конфлікт когнітивний і конфлікти інтересів. Вертикальні і горизонтальні конфлікти. Об'єктні </w:t>
      </w:r>
      <w:r w:rsidR="008C37E9" w:rsidRPr="00E40567">
        <w:rPr>
          <w:sz w:val="24"/>
          <w:szCs w:val="24"/>
        </w:rPr>
        <w:t xml:space="preserve">та </w:t>
      </w:r>
      <w:r w:rsidRPr="00E40567">
        <w:rPr>
          <w:sz w:val="24"/>
          <w:szCs w:val="24"/>
        </w:rPr>
        <w:t>безоб'єктні к</w:t>
      </w:r>
      <w:r w:rsidR="002F30FE" w:rsidRPr="00E40567">
        <w:rPr>
          <w:sz w:val="24"/>
          <w:szCs w:val="24"/>
        </w:rPr>
        <w:t>онфлікти.</w:t>
      </w:r>
    </w:p>
    <w:p w:rsidR="002F30FE" w:rsidRPr="00E40567" w:rsidRDefault="002F30FE" w:rsidP="001A15D6">
      <w:pPr>
        <w:pStyle w:val="21"/>
        <w:spacing w:before="120" w:after="120"/>
        <w:ind w:firstLine="709"/>
        <w:rPr>
          <w:sz w:val="24"/>
          <w:szCs w:val="24"/>
        </w:rPr>
      </w:pPr>
      <w:r w:rsidRPr="00E40567">
        <w:rPr>
          <w:sz w:val="24"/>
          <w:szCs w:val="24"/>
        </w:rPr>
        <w:t>Причини виникнення конфліктів. Загальні причини виникнення конфліктів. Часткові причини виникнення конфліктів. Об'єктивні та суб'єктивні причини конфліктів, їх характеристика, приклади.</w:t>
      </w:r>
    </w:p>
    <w:p w:rsidR="00E40567" w:rsidRPr="00E40567" w:rsidRDefault="00DA5F2B" w:rsidP="004A2ABE">
      <w:pPr>
        <w:pStyle w:val="21"/>
        <w:spacing w:before="120" w:after="120"/>
        <w:ind w:firstLine="709"/>
        <w:rPr>
          <w:sz w:val="24"/>
          <w:szCs w:val="24"/>
        </w:rPr>
      </w:pPr>
      <w:r w:rsidRPr="00E40567">
        <w:rPr>
          <w:sz w:val="24"/>
          <w:szCs w:val="24"/>
        </w:rPr>
        <w:t>Межі конфлікту. Три аспекти визначення меж конфлікту: 1)</w:t>
      </w:r>
      <w:r w:rsidR="008C37E9" w:rsidRPr="00E40567">
        <w:rPr>
          <w:sz w:val="24"/>
          <w:szCs w:val="24"/>
        </w:rPr>
        <w:t> </w:t>
      </w:r>
      <w:r w:rsidRPr="00E40567">
        <w:rPr>
          <w:sz w:val="24"/>
          <w:szCs w:val="24"/>
        </w:rPr>
        <w:t>просторовий; 2) часовий; 3) су</w:t>
      </w:r>
      <w:r w:rsidR="002F30FE" w:rsidRPr="00E40567">
        <w:rPr>
          <w:sz w:val="24"/>
          <w:szCs w:val="24"/>
        </w:rPr>
        <w:t>б’єктн</w:t>
      </w:r>
      <w:r w:rsidRPr="00E40567">
        <w:rPr>
          <w:sz w:val="24"/>
          <w:szCs w:val="24"/>
        </w:rPr>
        <w:t>ий</w:t>
      </w:r>
      <w:r w:rsidR="002F30FE" w:rsidRPr="00E40567">
        <w:rPr>
          <w:sz w:val="24"/>
          <w:szCs w:val="24"/>
        </w:rPr>
        <w:t>,</w:t>
      </w:r>
      <w:r w:rsidRPr="00E40567">
        <w:rPr>
          <w:sz w:val="24"/>
          <w:szCs w:val="24"/>
        </w:rPr>
        <w:t xml:space="preserve"> їх характеристика. Визначення початку конфлікту. Необхідні умови для ви</w:t>
      </w:r>
      <w:r w:rsidR="002F30FE" w:rsidRPr="00E40567">
        <w:rPr>
          <w:sz w:val="24"/>
          <w:szCs w:val="24"/>
        </w:rPr>
        <w:t>никн</w:t>
      </w:r>
      <w:r w:rsidRPr="00E40567">
        <w:rPr>
          <w:sz w:val="24"/>
          <w:szCs w:val="24"/>
        </w:rPr>
        <w:t xml:space="preserve">ення конфлікту. Закінчення конфлікту. </w:t>
      </w:r>
    </w:p>
    <w:p w:rsidR="002F30FE" w:rsidRPr="00E40567" w:rsidRDefault="00DA5F2B" w:rsidP="001A15D6">
      <w:pPr>
        <w:pStyle w:val="21"/>
        <w:spacing w:before="120" w:after="120"/>
        <w:ind w:firstLine="709"/>
        <w:rPr>
          <w:b/>
          <w:sz w:val="24"/>
          <w:szCs w:val="24"/>
        </w:rPr>
      </w:pPr>
      <w:r w:rsidRPr="00E40567">
        <w:rPr>
          <w:b/>
          <w:sz w:val="24"/>
          <w:szCs w:val="24"/>
        </w:rPr>
        <w:t xml:space="preserve">Тема </w:t>
      </w:r>
      <w:r w:rsidR="002F30FE" w:rsidRPr="00E40567">
        <w:rPr>
          <w:b/>
          <w:sz w:val="24"/>
          <w:szCs w:val="24"/>
        </w:rPr>
        <w:t>6</w:t>
      </w:r>
      <w:r w:rsidRPr="00E40567">
        <w:rPr>
          <w:b/>
          <w:sz w:val="24"/>
          <w:szCs w:val="24"/>
        </w:rPr>
        <w:t xml:space="preserve">. Динаміка конфлікту та механізм його виникнення </w:t>
      </w:r>
    </w:p>
    <w:p w:rsidR="002F30FE" w:rsidRPr="00E40567" w:rsidRDefault="00DA5F2B" w:rsidP="001A15D6">
      <w:pPr>
        <w:pStyle w:val="21"/>
        <w:spacing w:before="120" w:after="120"/>
        <w:ind w:firstLine="709"/>
        <w:rPr>
          <w:sz w:val="24"/>
          <w:szCs w:val="24"/>
        </w:rPr>
      </w:pPr>
      <w:r w:rsidRPr="00E40567">
        <w:rPr>
          <w:sz w:val="24"/>
          <w:szCs w:val="24"/>
        </w:rPr>
        <w:t xml:space="preserve">Динаміка конфлікту. Етапи і фази конфлікту. Модель процесу конфлікту за його динамікою. Циклічність фаз конфлікту. Співвідношення фаз і етапів конфлікту залежно від можливості його вирішення. Теорії механізмів виникнення конфліктів. Три формули конфліктів залежно від природи їх виникнення (конфлікти «А», «Б», «В»), практичне значення формул конфліктів. Конфліктогени та їх класифікація. </w:t>
      </w:r>
    </w:p>
    <w:p w:rsidR="002F30FE" w:rsidRDefault="00DA5F2B" w:rsidP="001A15D6">
      <w:pPr>
        <w:pStyle w:val="21"/>
        <w:spacing w:before="120" w:after="120"/>
        <w:ind w:firstLine="709"/>
        <w:rPr>
          <w:sz w:val="24"/>
          <w:szCs w:val="24"/>
        </w:rPr>
      </w:pPr>
      <w:r w:rsidRPr="00E40567">
        <w:rPr>
          <w:sz w:val="24"/>
          <w:szCs w:val="24"/>
        </w:rPr>
        <w:t>Трансактний аналіз конфліктів</w:t>
      </w:r>
      <w:r w:rsidR="002F30FE" w:rsidRPr="00E40567">
        <w:rPr>
          <w:sz w:val="24"/>
          <w:szCs w:val="24"/>
        </w:rPr>
        <w:t xml:space="preserve"> за Еріхом Берном</w:t>
      </w:r>
      <w:r w:rsidRPr="00E40567">
        <w:rPr>
          <w:sz w:val="24"/>
          <w:szCs w:val="24"/>
        </w:rPr>
        <w:t xml:space="preserve">. Основні положення теорії трансактного аналізу. Поняття «трансактний аналіз» і центральна категорія цієї теорії – «трансакція». Три основні позиції конфліктних взаємодій (трансакцій) – «Батько», «Дорослий», «Дитина», їх характеристика. Схема алгоритму </w:t>
      </w:r>
      <w:r w:rsidR="00E40567" w:rsidRPr="00E40567">
        <w:rPr>
          <w:sz w:val="24"/>
          <w:szCs w:val="24"/>
        </w:rPr>
        <w:t>трансактного аналізу. Приклади.</w:t>
      </w:r>
    </w:p>
    <w:p w:rsidR="002F30FE" w:rsidRPr="00E40567" w:rsidRDefault="002F30FE" w:rsidP="004A2ABE">
      <w:pPr>
        <w:pStyle w:val="21"/>
        <w:spacing w:before="120" w:after="120"/>
        <w:ind w:firstLine="0"/>
        <w:rPr>
          <w:b/>
          <w:sz w:val="24"/>
          <w:szCs w:val="24"/>
        </w:rPr>
      </w:pPr>
      <w:bookmarkStart w:id="0" w:name="_GoBack"/>
      <w:bookmarkEnd w:id="0"/>
    </w:p>
    <w:p w:rsidR="002F30FE" w:rsidRPr="00E40567" w:rsidRDefault="00DA5F2B" w:rsidP="001A15D6">
      <w:pPr>
        <w:pStyle w:val="21"/>
        <w:spacing w:before="120" w:after="120"/>
        <w:ind w:firstLine="709"/>
        <w:rPr>
          <w:b/>
          <w:sz w:val="24"/>
          <w:szCs w:val="24"/>
        </w:rPr>
      </w:pPr>
      <w:r w:rsidRPr="00E40567">
        <w:rPr>
          <w:b/>
          <w:sz w:val="24"/>
          <w:szCs w:val="24"/>
        </w:rPr>
        <w:t xml:space="preserve">Тема </w:t>
      </w:r>
      <w:r w:rsidR="002F30FE" w:rsidRPr="00E40567">
        <w:rPr>
          <w:b/>
          <w:sz w:val="24"/>
          <w:szCs w:val="24"/>
        </w:rPr>
        <w:t>7</w:t>
      </w:r>
      <w:r w:rsidRPr="00E40567">
        <w:rPr>
          <w:b/>
          <w:sz w:val="24"/>
          <w:szCs w:val="24"/>
        </w:rPr>
        <w:t xml:space="preserve">. Процес управління конфліктами </w:t>
      </w:r>
    </w:p>
    <w:p w:rsidR="002F30FE" w:rsidRPr="00E40567" w:rsidRDefault="00DA5F2B" w:rsidP="001A15D6">
      <w:pPr>
        <w:pStyle w:val="21"/>
        <w:spacing w:before="120" w:after="120"/>
        <w:ind w:firstLine="709"/>
        <w:rPr>
          <w:sz w:val="24"/>
          <w:szCs w:val="24"/>
        </w:rPr>
      </w:pPr>
      <w:r w:rsidRPr="00E40567">
        <w:rPr>
          <w:sz w:val="24"/>
          <w:szCs w:val="24"/>
        </w:rPr>
        <w:t xml:space="preserve">Сутність управління конфліктом та його діагностика. Поняття «управління конфліктом». Внутрішні і зовнішні аспекти управління конфліктами, їх характеристика. Процес діагностики конфлікту. Головна мета управління конфліктами. Схема діагностики конфлікту. Картографічний аналіз конфлікту, його етапи. </w:t>
      </w:r>
    </w:p>
    <w:p w:rsidR="00E40567" w:rsidRPr="00E40567" w:rsidRDefault="00DA5F2B" w:rsidP="004A2ABE">
      <w:pPr>
        <w:pStyle w:val="21"/>
        <w:spacing w:before="120" w:after="120"/>
        <w:ind w:firstLine="709"/>
        <w:rPr>
          <w:sz w:val="24"/>
          <w:szCs w:val="24"/>
        </w:rPr>
      </w:pPr>
      <w:r w:rsidRPr="00E40567">
        <w:rPr>
          <w:sz w:val="24"/>
          <w:szCs w:val="24"/>
        </w:rPr>
        <w:t xml:space="preserve">Зміст процесу управління конфліктами. Процес управління конфліктами (прогнозування, запобігання і стимулювання, регулювання, розв'язання), їх характеристика. </w:t>
      </w:r>
      <w:r w:rsidRPr="00E40567">
        <w:rPr>
          <w:sz w:val="24"/>
          <w:szCs w:val="24"/>
        </w:rPr>
        <w:lastRenderedPageBreak/>
        <w:t>Зміст управління конфліктами і його динаміка. Технології регулювання конфлікту (інформаційні, комунікативні, соціально-психологічні, організаційні). Управлінські рішення в конфліктних ситуаціях.</w:t>
      </w:r>
      <w:r w:rsidR="002F30FE" w:rsidRPr="00E40567">
        <w:rPr>
          <w:sz w:val="24"/>
          <w:szCs w:val="24"/>
        </w:rPr>
        <w:t xml:space="preserve"> </w:t>
      </w:r>
      <w:r w:rsidRPr="00E40567">
        <w:rPr>
          <w:sz w:val="24"/>
          <w:szCs w:val="24"/>
        </w:rPr>
        <w:t xml:space="preserve">Модель прийняття науково обґрунтованого рішення з управління конфліктом. </w:t>
      </w:r>
      <w:r w:rsidR="00E40567" w:rsidRPr="00E40567">
        <w:rPr>
          <w:sz w:val="24"/>
          <w:szCs w:val="24"/>
        </w:rPr>
        <w:t>Алгоритм управління конфліктом.</w:t>
      </w:r>
    </w:p>
    <w:p w:rsidR="002F30FE" w:rsidRPr="00E40567" w:rsidRDefault="00DA5F2B" w:rsidP="001A15D6">
      <w:pPr>
        <w:pStyle w:val="21"/>
        <w:spacing w:before="120" w:after="120"/>
        <w:ind w:firstLine="709"/>
        <w:rPr>
          <w:b/>
          <w:sz w:val="24"/>
          <w:szCs w:val="24"/>
        </w:rPr>
      </w:pPr>
      <w:r w:rsidRPr="00E40567">
        <w:rPr>
          <w:b/>
          <w:sz w:val="24"/>
          <w:szCs w:val="24"/>
        </w:rPr>
        <w:t xml:space="preserve">Тема </w:t>
      </w:r>
      <w:r w:rsidR="002F30FE" w:rsidRPr="00E40567">
        <w:rPr>
          <w:b/>
          <w:sz w:val="24"/>
          <w:szCs w:val="24"/>
        </w:rPr>
        <w:t>8</w:t>
      </w:r>
      <w:r w:rsidRPr="00E40567">
        <w:rPr>
          <w:b/>
          <w:sz w:val="24"/>
          <w:szCs w:val="24"/>
        </w:rPr>
        <w:t xml:space="preserve">. Методи та форми управління конфліктами </w:t>
      </w:r>
    </w:p>
    <w:p w:rsidR="002F30FE" w:rsidRPr="00E40567" w:rsidRDefault="00DA5F2B" w:rsidP="001A15D6">
      <w:pPr>
        <w:pStyle w:val="21"/>
        <w:spacing w:before="120" w:after="120"/>
        <w:ind w:firstLine="709"/>
        <w:rPr>
          <w:sz w:val="24"/>
          <w:szCs w:val="24"/>
        </w:rPr>
      </w:pPr>
      <w:r w:rsidRPr="00E40567">
        <w:rPr>
          <w:sz w:val="24"/>
          <w:szCs w:val="24"/>
        </w:rPr>
        <w:t xml:space="preserve">Принципи і методи управління конфліктами. Закономірності і принципи управління конфліктами. Характеристика основних методів управління конфліктною ситуацією. </w:t>
      </w:r>
    </w:p>
    <w:p w:rsidR="00E40567" w:rsidRPr="00E40567" w:rsidRDefault="00DA5F2B" w:rsidP="004A2ABE">
      <w:pPr>
        <w:pStyle w:val="21"/>
        <w:spacing w:before="120" w:after="120"/>
        <w:ind w:firstLine="709"/>
        <w:rPr>
          <w:sz w:val="24"/>
          <w:szCs w:val="24"/>
        </w:rPr>
      </w:pPr>
      <w:r w:rsidRPr="00E40567">
        <w:rPr>
          <w:sz w:val="24"/>
          <w:szCs w:val="24"/>
        </w:rPr>
        <w:t>Структурні методи управління конфліктами. Форми управління конфліктами за структурними методами. Координаційні та інтегруючі механізми. Засоби інтеграції. Визначення загальної організаційної комплексної мети. Структура системи винагород, як метод уп</w:t>
      </w:r>
      <w:r w:rsidR="00E40567" w:rsidRPr="00E40567">
        <w:rPr>
          <w:sz w:val="24"/>
          <w:szCs w:val="24"/>
        </w:rPr>
        <w:t>равління конфліктною ситуацією.</w:t>
      </w:r>
    </w:p>
    <w:p w:rsidR="00E40567" w:rsidRPr="00E40567" w:rsidRDefault="00E40567" w:rsidP="001A15D6">
      <w:pPr>
        <w:pStyle w:val="21"/>
        <w:spacing w:before="120" w:after="120"/>
        <w:ind w:firstLine="709"/>
        <w:rPr>
          <w:b/>
          <w:sz w:val="24"/>
          <w:szCs w:val="24"/>
        </w:rPr>
      </w:pPr>
      <w:r w:rsidRPr="00E40567">
        <w:rPr>
          <w:b/>
          <w:sz w:val="24"/>
          <w:szCs w:val="24"/>
        </w:rPr>
        <w:t xml:space="preserve">Тема 9. </w:t>
      </w:r>
      <w:r w:rsidR="00DA5F2B" w:rsidRPr="00E40567">
        <w:rPr>
          <w:b/>
          <w:sz w:val="24"/>
          <w:szCs w:val="24"/>
        </w:rPr>
        <w:t>Міжособистісні методи (стилі) управління конфліктами.</w:t>
      </w:r>
    </w:p>
    <w:p w:rsidR="00E40567" w:rsidRPr="00E40567" w:rsidRDefault="00DA5F2B" w:rsidP="004A2ABE">
      <w:pPr>
        <w:pStyle w:val="21"/>
        <w:spacing w:before="120" w:after="120"/>
        <w:ind w:firstLine="709"/>
        <w:rPr>
          <w:sz w:val="24"/>
          <w:szCs w:val="24"/>
        </w:rPr>
      </w:pPr>
      <w:r w:rsidRPr="00E40567">
        <w:rPr>
          <w:sz w:val="24"/>
          <w:szCs w:val="24"/>
        </w:rPr>
        <w:t>Характеристика міжособистісних методів, стилів вирішення конфліктів (ухилення, поступка, примушування, компроміс, співробітництво). Модель стратегії поведінки особистості у конфлікті Томаса</w:t>
      </w:r>
      <w:r w:rsidR="00E40567" w:rsidRPr="00E40567">
        <w:rPr>
          <w:sz w:val="24"/>
          <w:szCs w:val="24"/>
        </w:rPr>
        <w:t xml:space="preserve"> </w:t>
      </w:r>
      <w:r w:rsidRPr="00E40567">
        <w:rPr>
          <w:sz w:val="24"/>
          <w:szCs w:val="24"/>
        </w:rPr>
        <w:t>Кілмена. Типи поведінки особистості (ефективний, авторитарний, поступливий).</w:t>
      </w:r>
    </w:p>
    <w:p w:rsidR="00E40567" w:rsidRPr="00E40567" w:rsidRDefault="00E40567" w:rsidP="001A15D6">
      <w:pPr>
        <w:pStyle w:val="21"/>
        <w:spacing w:before="120" w:after="120"/>
        <w:ind w:firstLine="709"/>
        <w:rPr>
          <w:b/>
          <w:sz w:val="24"/>
          <w:szCs w:val="24"/>
        </w:rPr>
      </w:pPr>
      <w:r w:rsidRPr="00E40567">
        <w:rPr>
          <w:b/>
          <w:sz w:val="24"/>
          <w:szCs w:val="24"/>
        </w:rPr>
        <w:t xml:space="preserve">Тема 10. </w:t>
      </w:r>
      <w:r w:rsidR="00DA5F2B" w:rsidRPr="00E40567">
        <w:rPr>
          <w:b/>
          <w:sz w:val="24"/>
          <w:szCs w:val="24"/>
        </w:rPr>
        <w:t>Внутрішньо</w:t>
      </w:r>
      <w:r w:rsidRPr="00E40567">
        <w:rPr>
          <w:b/>
          <w:sz w:val="24"/>
          <w:szCs w:val="24"/>
        </w:rPr>
        <w:t>-</w:t>
      </w:r>
      <w:r w:rsidR="00DA5F2B" w:rsidRPr="00E40567">
        <w:rPr>
          <w:b/>
          <w:sz w:val="24"/>
          <w:szCs w:val="24"/>
        </w:rPr>
        <w:t xml:space="preserve">особистісні і персональні методи управління конфліктами. </w:t>
      </w:r>
    </w:p>
    <w:p w:rsidR="00E40567" w:rsidRPr="00E40567" w:rsidRDefault="00DA5F2B" w:rsidP="001A15D6">
      <w:pPr>
        <w:pStyle w:val="21"/>
        <w:spacing w:before="120" w:after="120"/>
        <w:ind w:firstLine="709"/>
        <w:rPr>
          <w:sz w:val="24"/>
          <w:szCs w:val="24"/>
        </w:rPr>
      </w:pPr>
      <w:r w:rsidRPr="00E40567">
        <w:rPr>
          <w:sz w:val="24"/>
          <w:szCs w:val="24"/>
        </w:rPr>
        <w:t>Характеристика внутрішньо</w:t>
      </w:r>
      <w:r w:rsidR="00E40567" w:rsidRPr="00E40567">
        <w:rPr>
          <w:sz w:val="24"/>
          <w:szCs w:val="24"/>
        </w:rPr>
        <w:t>-о</w:t>
      </w:r>
      <w:r w:rsidRPr="00E40567">
        <w:rPr>
          <w:sz w:val="24"/>
          <w:szCs w:val="24"/>
        </w:rPr>
        <w:t>собистісних методів вирішення конфліктів. Форми проявлення внутрішньо</w:t>
      </w:r>
      <w:r w:rsidR="00E40567" w:rsidRPr="00E40567">
        <w:rPr>
          <w:sz w:val="24"/>
          <w:szCs w:val="24"/>
        </w:rPr>
        <w:t>-</w:t>
      </w:r>
      <w:r w:rsidRPr="00E40567">
        <w:rPr>
          <w:sz w:val="24"/>
          <w:szCs w:val="24"/>
        </w:rPr>
        <w:t>особистісних конфліктів. Способи розв'язання внутрішньо</w:t>
      </w:r>
      <w:r w:rsidR="00E40567" w:rsidRPr="00E40567">
        <w:rPr>
          <w:sz w:val="24"/>
          <w:szCs w:val="24"/>
        </w:rPr>
        <w:t>-</w:t>
      </w:r>
      <w:r w:rsidRPr="00E40567">
        <w:rPr>
          <w:sz w:val="24"/>
          <w:szCs w:val="24"/>
        </w:rPr>
        <w:t xml:space="preserve">особистісних конфліктів. Характеристика персональних методів управління конфліктами. </w:t>
      </w:r>
    </w:p>
    <w:p w:rsidR="00E40567" w:rsidRPr="00E40567" w:rsidRDefault="00DA5F2B" w:rsidP="004A2ABE">
      <w:pPr>
        <w:pStyle w:val="21"/>
        <w:spacing w:before="120" w:after="120"/>
        <w:ind w:firstLine="709"/>
        <w:rPr>
          <w:sz w:val="24"/>
          <w:szCs w:val="24"/>
        </w:rPr>
      </w:pPr>
      <w:r w:rsidRPr="00E40567">
        <w:rPr>
          <w:sz w:val="24"/>
          <w:szCs w:val="24"/>
        </w:rPr>
        <w:t>Переговори як універсальний метод розв'язання конфліктів. Етапи проведення переговорів. Характеристика основних (чотирьох) етапів проведення переговорів. Моделі п</w:t>
      </w:r>
      <w:r w:rsidR="00E40567">
        <w:rPr>
          <w:sz w:val="24"/>
          <w:szCs w:val="24"/>
        </w:rPr>
        <w:t>оведінки в процесі переговорів.</w:t>
      </w:r>
    </w:p>
    <w:p w:rsidR="00E40567" w:rsidRPr="00E40567" w:rsidRDefault="00DA5F2B" w:rsidP="001A15D6">
      <w:pPr>
        <w:pStyle w:val="21"/>
        <w:spacing w:before="120" w:after="120"/>
        <w:ind w:firstLine="709"/>
        <w:rPr>
          <w:b/>
          <w:sz w:val="24"/>
          <w:szCs w:val="24"/>
        </w:rPr>
      </w:pPr>
      <w:r w:rsidRPr="00E40567">
        <w:rPr>
          <w:b/>
          <w:sz w:val="24"/>
          <w:szCs w:val="24"/>
        </w:rPr>
        <w:t xml:space="preserve">Тема </w:t>
      </w:r>
      <w:r w:rsidR="00E40567" w:rsidRPr="00E40567">
        <w:rPr>
          <w:b/>
          <w:sz w:val="24"/>
          <w:szCs w:val="24"/>
        </w:rPr>
        <w:t>11</w:t>
      </w:r>
      <w:r w:rsidRPr="00E40567">
        <w:rPr>
          <w:b/>
          <w:sz w:val="24"/>
          <w:szCs w:val="24"/>
        </w:rPr>
        <w:t>. Профілактика конфліктів в організації</w:t>
      </w:r>
      <w:r w:rsidR="00E40567" w:rsidRPr="00E40567">
        <w:rPr>
          <w:b/>
          <w:sz w:val="24"/>
          <w:szCs w:val="24"/>
        </w:rPr>
        <w:t>.</w:t>
      </w:r>
      <w:r w:rsidRPr="00E40567">
        <w:rPr>
          <w:b/>
          <w:sz w:val="24"/>
          <w:szCs w:val="24"/>
        </w:rPr>
        <w:t xml:space="preserve"> </w:t>
      </w:r>
    </w:p>
    <w:p w:rsidR="00E40567" w:rsidRPr="00E40567" w:rsidRDefault="00DA5F2B" w:rsidP="004A2ABE">
      <w:pPr>
        <w:pStyle w:val="21"/>
        <w:spacing w:before="120" w:after="120"/>
        <w:ind w:firstLine="709"/>
        <w:rPr>
          <w:sz w:val="24"/>
          <w:szCs w:val="24"/>
        </w:rPr>
      </w:pPr>
      <w:r w:rsidRPr="00E40567">
        <w:rPr>
          <w:sz w:val="24"/>
          <w:szCs w:val="24"/>
        </w:rPr>
        <w:t>Профілактика конфліктів: сутність, підходи і напрями. Профілактика конфліктів і її напрями. Залучення керівників середньої ланки управління до спільного вироблення рішень. Зміни в організаційних структурах управління. Удосконалення організаційних структур управління як напрям профілактики конфліктів. Принципи створення мережі малих підприємств (м</w:t>
      </w:r>
      <w:r w:rsidR="00E40567">
        <w:rPr>
          <w:sz w:val="24"/>
          <w:szCs w:val="24"/>
        </w:rPr>
        <w:t>ережа МП). Структура мережі МП.</w:t>
      </w:r>
    </w:p>
    <w:p w:rsidR="00E40567" w:rsidRPr="00E40567" w:rsidRDefault="00E40567" w:rsidP="001A15D6">
      <w:pPr>
        <w:pStyle w:val="21"/>
        <w:spacing w:before="120" w:after="120"/>
        <w:ind w:firstLine="709"/>
        <w:rPr>
          <w:b/>
          <w:sz w:val="24"/>
          <w:szCs w:val="24"/>
        </w:rPr>
      </w:pPr>
      <w:r w:rsidRPr="00E40567">
        <w:rPr>
          <w:b/>
          <w:sz w:val="24"/>
          <w:szCs w:val="24"/>
        </w:rPr>
        <w:t xml:space="preserve">Тема 12 </w:t>
      </w:r>
      <w:r w:rsidR="00DA5F2B" w:rsidRPr="00E40567">
        <w:rPr>
          <w:b/>
          <w:sz w:val="24"/>
          <w:szCs w:val="24"/>
        </w:rPr>
        <w:t>Профілактика конфліктів за стратегією управління персоналом.</w:t>
      </w:r>
    </w:p>
    <w:p w:rsidR="00E40567" w:rsidRPr="00E40567" w:rsidRDefault="00DA5F2B" w:rsidP="001A15D6">
      <w:pPr>
        <w:pStyle w:val="21"/>
        <w:spacing w:before="120" w:after="120"/>
        <w:ind w:firstLine="709"/>
        <w:rPr>
          <w:sz w:val="24"/>
          <w:szCs w:val="24"/>
        </w:rPr>
      </w:pPr>
      <w:r w:rsidRPr="00E40567">
        <w:rPr>
          <w:sz w:val="24"/>
          <w:szCs w:val="24"/>
        </w:rPr>
        <w:t xml:space="preserve">Стратегія управління персоналом (СУП). Кадрова політика організації. Модель стратегії управління персоналом в організації. Кадрова робота. Підбір кадрів. </w:t>
      </w:r>
    </w:p>
    <w:p w:rsidR="00A51579" w:rsidRPr="00E40567" w:rsidRDefault="00DA5F2B" w:rsidP="001A15D6">
      <w:pPr>
        <w:pStyle w:val="21"/>
        <w:spacing w:before="120" w:after="120"/>
        <w:ind w:firstLine="709"/>
        <w:rPr>
          <w:b/>
          <w:sz w:val="24"/>
          <w:szCs w:val="24"/>
          <w:shd w:val="clear" w:color="auto" w:fill="C0C0C0"/>
        </w:rPr>
      </w:pPr>
      <w:r w:rsidRPr="00E40567">
        <w:rPr>
          <w:sz w:val="24"/>
          <w:szCs w:val="24"/>
        </w:rPr>
        <w:t>Управління компетентністю працівників як напрям профілактики конфліктів. Складові компоненти компетенції особистості. Етапи життєвого циклу компетенції. Управління компетенцією на рівні організації. Управління компетенцією на рівні особистості.</w:t>
      </w:r>
    </w:p>
    <w:p w:rsidR="005A5147" w:rsidRPr="00470C75" w:rsidRDefault="005A5147" w:rsidP="001A15D6">
      <w:pPr>
        <w:pStyle w:val="a3"/>
        <w:spacing w:before="120" w:after="120" w:line="240" w:lineRule="auto"/>
        <w:ind w:left="0" w:firstLine="709"/>
        <w:rPr>
          <w:b/>
          <w:bCs/>
          <w:iCs/>
          <w:sz w:val="24"/>
        </w:rPr>
      </w:pPr>
    </w:p>
    <w:p w:rsidR="00D307A8" w:rsidRPr="004A2ABE" w:rsidRDefault="00D307A8" w:rsidP="004A2ABE">
      <w:pPr>
        <w:rPr>
          <w:b/>
          <w:bCs/>
          <w:iCs/>
          <w:lang w:val="uk-UA"/>
        </w:rPr>
      </w:pPr>
      <w:r w:rsidRPr="00470C75">
        <w:rPr>
          <w:b/>
          <w:bCs/>
          <w:iCs/>
        </w:rPr>
        <w:t>4. СТРУКТУРА НАВЧАЛЬНОЇ ДИСЦИПЛІНИ</w:t>
      </w: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1"/>
        <w:gridCol w:w="7709"/>
        <w:gridCol w:w="504"/>
        <w:gridCol w:w="504"/>
        <w:gridCol w:w="504"/>
      </w:tblGrid>
      <w:tr w:rsidR="00E73152" w:rsidRPr="00470C75" w:rsidTr="00AA40CA">
        <w:trPr>
          <w:cantSplit/>
          <w:trHeight w:hRule="exact" w:val="1183"/>
          <w:jc w:val="center"/>
        </w:trPr>
        <w:tc>
          <w:tcPr>
            <w:tcW w:w="621" w:type="dxa"/>
            <w:shd w:val="clear" w:color="auto" w:fill="FFFFFF"/>
            <w:vAlign w:val="center"/>
          </w:tcPr>
          <w:p w:rsidR="00E73152" w:rsidRPr="00AA40CA" w:rsidRDefault="00E73152" w:rsidP="00C15DE9">
            <w:pPr>
              <w:spacing w:before="40" w:after="40"/>
              <w:ind w:left="57" w:right="57"/>
              <w:jc w:val="center"/>
              <w:rPr>
                <w:b/>
                <w:lang w:val="uk-UA"/>
              </w:rPr>
            </w:pPr>
          </w:p>
        </w:tc>
        <w:tc>
          <w:tcPr>
            <w:tcW w:w="7709" w:type="dxa"/>
            <w:shd w:val="clear" w:color="auto" w:fill="FFFFFF"/>
            <w:tcMar>
              <w:left w:w="37" w:type="dxa"/>
            </w:tcMar>
            <w:vAlign w:val="center"/>
          </w:tcPr>
          <w:p w:rsidR="00E73152" w:rsidRPr="00AA40CA" w:rsidRDefault="00E73152" w:rsidP="00C15DE9">
            <w:pPr>
              <w:spacing w:before="40" w:after="40"/>
              <w:ind w:left="57" w:right="57"/>
              <w:jc w:val="center"/>
              <w:rPr>
                <w:b/>
                <w:lang w:val="uk-UA"/>
              </w:rPr>
            </w:pPr>
            <w:r w:rsidRPr="00AA40CA">
              <w:rPr>
                <w:b/>
                <w:lang w:val="uk-UA"/>
              </w:rPr>
              <w:t>ТЕМА</w:t>
            </w:r>
          </w:p>
        </w:tc>
        <w:tc>
          <w:tcPr>
            <w:tcW w:w="504" w:type="dxa"/>
            <w:shd w:val="clear" w:color="auto" w:fill="FFFFFF"/>
            <w:tcMar>
              <w:left w:w="37" w:type="dxa"/>
            </w:tcMar>
            <w:textDirection w:val="btLr"/>
            <w:vAlign w:val="center"/>
          </w:tcPr>
          <w:p w:rsidR="00E73152" w:rsidRPr="00AA40CA" w:rsidRDefault="00E73152" w:rsidP="00C15DE9">
            <w:pPr>
              <w:spacing w:before="40" w:after="40"/>
              <w:ind w:left="57" w:right="57"/>
              <w:jc w:val="center"/>
              <w:rPr>
                <w:b/>
                <w:lang w:val="uk-UA"/>
              </w:rPr>
            </w:pPr>
            <w:r w:rsidRPr="00AA40CA">
              <w:rPr>
                <w:b/>
                <w:lang w:val="uk-UA"/>
              </w:rPr>
              <w:t>Лекції</w:t>
            </w:r>
          </w:p>
        </w:tc>
        <w:tc>
          <w:tcPr>
            <w:tcW w:w="504" w:type="dxa"/>
            <w:shd w:val="clear" w:color="auto" w:fill="FFFFFF"/>
            <w:tcMar>
              <w:left w:w="37" w:type="dxa"/>
            </w:tcMar>
            <w:textDirection w:val="btLr"/>
            <w:vAlign w:val="center"/>
          </w:tcPr>
          <w:p w:rsidR="00E73152" w:rsidRPr="00AA40CA" w:rsidRDefault="00E73152" w:rsidP="00C15DE9">
            <w:pPr>
              <w:spacing w:before="40" w:after="40"/>
              <w:ind w:left="57" w:right="57"/>
              <w:jc w:val="center"/>
              <w:rPr>
                <w:spacing w:val="-20"/>
                <w:lang w:val="uk-UA"/>
              </w:rPr>
            </w:pPr>
            <w:r w:rsidRPr="00AA40CA">
              <w:rPr>
                <w:b/>
                <w:spacing w:val="-20"/>
                <w:lang w:val="uk-UA"/>
              </w:rPr>
              <w:t>Практика</w:t>
            </w:r>
          </w:p>
        </w:tc>
        <w:tc>
          <w:tcPr>
            <w:tcW w:w="504" w:type="dxa"/>
            <w:shd w:val="clear" w:color="auto" w:fill="FFFFFF"/>
            <w:tcMar>
              <w:left w:w="37" w:type="dxa"/>
            </w:tcMar>
            <w:textDirection w:val="btLr"/>
            <w:vAlign w:val="center"/>
          </w:tcPr>
          <w:p w:rsidR="00E73152" w:rsidRPr="00AA40CA" w:rsidRDefault="00E73152" w:rsidP="003A3B62">
            <w:pPr>
              <w:spacing w:before="40" w:after="40"/>
              <w:ind w:left="57" w:right="57"/>
              <w:jc w:val="center"/>
              <w:rPr>
                <w:b/>
                <w:lang w:val="uk-UA"/>
              </w:rPr>
            </w:pPr>
            <w:r w:rsidRPr="00AA40CA">
              <w:rPr>
                <w:b/>
                <w:lang w:val="uk-UA"/>
              </w:rPr>
              <w:t>СР</w:t>
            </w:r>
            <w:r w:rsidR="003A3B62">
              <w:rPr>
                <w:b/>
                <w:lang w:val="uk-UA"/>
              </w:rPr>
              <w:t>З</w:t>
            </w:r>
          </w:p>
        </w:tc>
      </w:tr>
      <w:tr w:rsidR="00E73152" w:rsidRPr="00654308" w:rsidTr="00AA40CA">
        <w:trPr>
          <w:trHeight w:val="499"/>
          <w:jc w:val="center"/>
        </w:trPr>
        <w:tc>
          <w:tcPr>
            <w:tcW w:w="621" w:type="dxa"/>
            <w:shd w:val="clear" w:color="auto" w:fill="FFFFFF"/>
            <w:vAlign w:val="center"/>
          </w:tcPr>
          <w:p w:rsidR="00E73152" w:rsidRPr="00AA40CA" w:rsidRDefault="00FF734C" w:rsidP="00C15DE9">
            <w:pPr>
              <w:spacing w:before="40" w:after="40"/>
              <w:ind w:left="57" w:right="57"/>
              <w:jc w:val="center"/>
              <w:rPr>
                <w:lang w:val="uk-UA"/>
              </w:rPr>
            </w:pPr>
            <w:r w:rsidRPr="00AA40CA">
              <w:rPr>
                <w:lang w:val="uk-UA"/>
              </w:rPr>
              <w:t>1</w:t>
            </w:r>
          </w:p>
        </w:tc>
        <w:tc>
          <w:tcPr>
            <w:tcW w:w="7709" w:type="dxa"/>
            <w:shd w:val="clear" w:color="auto" w:fill="FFFFFF"/>
            <w:tcMar>
              <w:left w:w="37" w:type="dxa"/>
            </w:tcMar>
            <w:vAlign w:val="center"/>
          </w:tcPr>
          <w:p w:rsidR="00E73152" w:rsidRPr="00AA40CA" w:rsidRDefault="00E40567" w:rsidP="00C15DE9">
            <w:pPr>
              <w:spacing w:before="40" w:after="40"/>
              <w:ind w:left="57" w:right="57"/>
              <w:jc w:val="both"/>
              <w:rPr>
                <w:lang w:val="uk-UA"/>
              </w:rPr>
            </w:pPr>
            <w:r w:rsidRPr="00AA40CA">
              <w:rPr>
                <w:lang w:val="uk-UA"/>
              </w:rPr>
              <w:t>Предмет і завдання конфліктології.</w:t>
            </w:r>
          </w:p>
        </w:tc>
        <w:tc>
          <w:tcPr>
            <w:tcW w:w="504" w:type="dxa"/>
            <w:shd w:val="clear" w:color="auto" w:fill="FFFFFF"/>
            <w:tcMar>
              <w:left w:w="37" w:type="dxa"/>
            </w:tcMar>
            <w:vAlign w:val="center"/>
          </w:tcPr>
          <w:p w:rsidR="00E73152" w:rsidRPr="00AA40CA" w:rsidRDefault="00654308" w:rsidP="00C15DE9">
            <w:pPr>
              <w:spacing w:before="40" w:after="40"/>
              <w:ind w:left="57" w:right="57"/>
              <w:jc w:val="center"/>
              <w:rPr>
                <w:bCs/>
                <w:lang w:val="uk-UA"/>
              </w:rPr>
            </w:pPr>
            <w:r w:rsidRPr="00AA40CA">
              <w:rPr>
                <w:bCs/>
                <w:lang w:val="uk-UA"/>
              </w:rPr>
              <w:t>2</w:t>
            </w:r>
          </w:p>
        </w:tc>
        <w:tc>
          <w:tcPr>
            <w:tcW w:w="504" w:type="dxa"/>
            <w:shd w:val="clear" w:color="auto" w:fill="FFFFFF"/>
            <w:tcMar>
              <w:left w:w="37" w:type="dxa"/>
            </w:tcMar>
            <w:vAlign w:val="center"/>
          </w:tcPr>
          <w:p w:rsidR="00E73152" w:rsidRPr="00AA40CA" w:rsidRDefault="00654308" w:rsidP="00C15DE9">
            <w:pPr>
              <w:spacing w:before="40" w:after="40"/>
              <w:ind w:left="57" w:right="57"/>
              <w:jc w:val="center"/>
              <w:rPr>
                <w:bCs/>
                <w:lang w:val="uk-UA"/>
              </w:rPr>
            </w:pPr>
            <w:r w:rsidRPr="00AA40CA">
              <w:rPr>
                <w:bCs/>
                <w:lang w:val="uk-UA"/>
              </w:rPr>
              <w:t>2</w:t>
            </w:r>
          </w:p>
        </w:tc>
        <w:tc>
          <w:tcPr>
            <w:tcW w:w="504" w:type="dxa"/>
            <w:shd w:val="clear" w:color="auto" w:fill="FFFFFF"/>
            <w:tcMar>
              <w:left w:w="37" w:type="dxa"/>
            </w:tcMar>
            <w:vAlign w:val="center"/>
          </w:tcPr>
          <w:p w:rsidR="00E73152" w:rsidRPr="00AA40CA" w:rsidRDefault="00B0545F" w:rsidP="00C15DE9">
            <w:pPr>
              <w:spacing w:before="40" w:after="40"/>
              <w:ind w:left="57" w:right="57"/>
              <w:jc w:val="center"/>
              <w:rPr>
                <w:bCs/>
                <w:lang w:val="uk-UA"/>
              </w:rPr>
            </w:pPr>
            <w:r>
              <w:rPr>
                <w:bCs/>
                <w:lang w:val="uk-UA"/>
              </w:rPr>
              <w:t>6</w:t>
            </w:r>
          </w:p>
        </w:tc>
      </w:tr>
      <w:tr w:rsidR="00B0545F" w:rsidRPr="00654308" w:rsidTr="00AA40CA">
        <w:trPr>
          <w:trHeight w:val="265"/>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t>2</w:t>
            </w:r>
          </w:p>
        </w:tc>
        <w:tc>
          <w:tcPr>
            <w:tcW w:w="7709" w:type="dxa"/>
            <w:shd w:val="clear" w:color="auto" w:fill="FFFFFF"/>
            <w:tcMar>
              <w:left w:w="37" w:type="dxa"/>
            </w:tcMar>
            <w:vAlign w:val="center"/>
          </w:tcPr>
          <w:p w:rsidR="00B0545F" w:rsidRPr="00AA40CA" w:rsidRDefault="00B0545F" w:rsidP="00C15DE9">
            <w:pPr>
              <w:spacing w:before="40" w:after="40"/>
              <w:ind w:left="57" w:right="57"/>
              <w:jc w:val="both"/>
              <w:rPr>
                <w:lang w:val="uk-UA"/>
              </w:rPr>
            </w:pPr>
            <w:r w:rsidRPr="00AA40CA">
              <w:rPr>
                <w:lang w:val="uk-UA"/>
              </w:rPr>
              <w:t>Історія розвитку науки про конфлікт.</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bCs/>
                <w:lang w:val="uk-UA"/>
              </w:rPr>
            </w:pPr>
            <w:r w:rsidRPr="00AA40CA">
              <w:rPr>
                <w:bCs/>
                <w:lang w:val="uk-UA"/>
              </w:rPr>
              <w:t>-</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bCs/>
                <w:lang w:val="uk-UA"/>
              </w:rPr>
            </w:pPr>
            <w:r>
              <w:rPr>
                <w:bCs/>
                <w:lang w:val="uk-UA"/>
              </w:rPr>
              <w:t>-</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265"/>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lastRenderedPageBreak/>
              <w:t>3</w:t>
            </w:r>
          </w:p>
        </w:tc>
        <w:tc>
          <w:tcPr>
            <w:tcW w:w="7709" w:type="dxa"/>
            <w:shd w:val="clear" w:color="auto" w:fill="FFFFFF"/>
            <w:tcMar>
              <w:left w:w="37" w:type="dxa"/>
            </w:tcMar>
            <w:vAlign w:val="center"/>
          </w:tcPr>
          <w:p w:rsidR="00B0545F" w:rsidRPr="00AA40CA" w:rsidRDefault="00B0545F" w:rsidP="00C15DE9">
            <w:pPr>
              <w:spacing w:before="40" w:after="40"/>
              <w:ind w:left="57" w:right="57"/>
              <w:rPr>
                <w:lang w:val="uk-UA"/>
              </w:rPr>
            </w:pPr>
            <w:r w:rsidRPr="00AA40CA">
              <w:rPr>
                <w:lang w:val="uk-UA"/>
              </w:rPr>
              <w:t>Сутність конфлікту та його структура</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bCs/>
                <w:lang w:val="uk-UA"/>
              </w:rPr>
            </w:pPr>
            <w:r>
              <w:rPr>
                <w:bCs/>
                <w:lang w:val="uk-UA"/>
              </w:rPr>
              <w:t>-</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bCs/>
                <w:lang w:val="uk-UA"/>
              </w:rPr>
            </w:pPr>
            <w:r w:rsidRPr="00AA40CA">
              <w:rPr>
                <w:bCs/>
                <w:lang w:val="uk-UA"/>
              </w:rPr>
              <w:t>2</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265"/>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t>4</w:t>
            </w:r>
          </w:p>
        </w:tc>
        <w:tc>
          <w:tcPr>
            <w:tcW w:w="7709" w:type="dxa"/>
            <w:shd w:val="clear" w:color="auto" w:fill="FFFFFF"/>
            <w:tcMar>
              <w:left w:w="37" w:type="dxa"/>
            </w:tcMar>
            <w:vAlign w:val="center"/>
          </w:tcPr>
          <w:p w:rsidR="00B0545F" w:rsidRPr="00AA40CA" w:rsidRDefault="00B0545F" w:rsidP="00C15DE9">
            <w:pPr>
              <w:spacing w:before="40" w:after="40"/>
              <w:ind w:left="57" w:right="57"/>
              <w:rPr>
                <w:lang w:val="uk-UA"/>
              </w:rPr>
            </w:pPr>
            <w:r w:rsidRPr="00AA40CA">
              <w:rPr>
                <w:lang w:val="uk-UA"/>
              </w:rPr>
              <w:t>Структурна модель конфлікту.</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bCs/>
                <w:lang w:val="uk-UA"/>
              </w:rPr>
            </w:pPr>
            <w:r w:rsidRPr="00AA40CA">
              <w:rPr>
                <w:bCs/>
                <w:lang w:val="uk-UA"/>
              </w:rPr>
              <w:t>-</w:t>
            </w:r>
          </w:p>
        </w:tc>
        <w:tc>
          <w:tcPr>
            <w:tcW w:w="504" w:type="dxa"/>
            <w:shd w:val="clear" w:color="auto" w:fill="FFFFFF"/>
            <w:tcMar>
              <w:left w:w="37" w:type="dxa"/>
            </w:tcMar>
            <w:vAlign w:val="center"/>
          </w:tcPr>
          <w:p w:rsidR="00B0545F" w:rsidRPr="00AA40CA" w:rsidRDefault="00FB0480" w:rsidP="00C15DE9">
            <w:pPr>
              <w:spacing w:before="40" w:after="40"/>
              <w:ind w:left="57" w:right="57"/>
              <w:jc w:val="center"/>
              <w:rPr>
                <w:bCs/>
                <w:lang w:val="uk-UA"/>
              </w:rPr>
            </w:pPr>
            <w:r>
              <w:rPr>
                <w:bCs/>
                <w:lang w:val="uk-UA"/>
              </w:rPr>
              <w:t>-</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265"/>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t>5</w:t>
            </w:r>
          </w:p>
        </w:tc>
        <w:tc>
          <w:tcPr>
            <w:tcW w:w="7709" w:type="dxa"/>
            <w:shd w:val="clear" w:color="auto" w:fill="FFFFFF"/>
            <w:tcMar>
              <w:left w:w="37" w:type="dxa"/>
            </w:tcMar>
            <w:vAlign w:val="center"/>
          </w:tcPr>
          <w:p w:rsidR="00B0545F" w:rsidRPr="00AA40CA" w:rsidRDefault="00B0545F" w:rsidP="00C15DE9">
            <w:pPr>
              <w:spacing w:before="40" w:after="40"/>
              <w:ind w:left="57" w:right="57"/>
              <w:rPr>
                <w:lang w:val="uk-UA"/>
              </w:rPr>
            </w:pPr>
            <w:r w:rsidRPr="00AA40CA">
              <w:rPr>
                <w:lang w:val="uk-UA"/>
              </w:rPr>
              <w:t>Класифікація конфліктів. Причини виникнення конфліктів. Межі конфлікту.</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bCs/>
                <w:lang w:val="uk-UA"/>
              </w:rPr>
            </w:pPr>
            <w:r w:rsidRPr="00AA40CA">
              <w:rPr>
                <w:bCs/>
                <w:lang w:val="uk-UA"/>
              </w:rPr>
              <w:t>2</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bCs/>
                <w:lang w:val="uk-UA"/>
              </w:rPr>
            </w:pPr>
            <w:r w:rsidRPr="00AA40CA">
              <w:rPr>
                <w:bCs/>
                <w:lang w:val="uk-UA"/>
              </w:rPr>
              <w:t>2</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265"/>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t>6</w:t>
            </w:r>
          </w:p>
        </w:tc>
        <w:tc>
          <w:tcPr>
            <w:tcW w:w="7709" w:type="dxa"/>
            <w:shd w:val="clear" w:color="auto" w:fill="FFFFFF"/>
            <w:tcMar>
              <w:left w:w="37" w:type="dxa"/>
            </w:tcMar>
            <w:vAlign w:val="center"/>
          </w:tcPr>
          <w:p w:rsidR="00B0545F" w:rsidRPr="00AA40CA" w:rsidRDefault="00B0545F" w:rsidP="00C15DE9">
            <w:pPr>
              <w:spacing w:before="40" w:after="40"/>
              <w:ind w:left="57" w:right="57"/>
              <w:rPr>
                <w:lang w:val="uk-UA"/>
              </w:rPr>
            </w:pPr>
            <w:r w:rsidRPr="00AA40CA">
              <w:rPr>
                <w:lang w:val="uk-UA"/>
              </w:rPr>
              <w:t>Динаміка конфлікту та механізм його виникнення</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bCs/>
                <w:lang w:val="uk-UA"/>
              </w:rPr>
            </w:pPr>
            <w:r w:rsidRPr="00AA40CA">
              <w:rPr>
                <w:bCs/>
                <w:lang w:val="uk-UA"/>
              </w:rPr>
              <w:t>-</w:t>
            </w:r>
          </w:p>
        </w:tc>
        <w:tc>
          <w:tcPr>
            <w:tcW w:w="504" w:type="dxa"/>
            <w:shd w:val="clear" w:color="auto" w:fill="FFFFFF"/>
            <w:tcMar>
              <w:left w:w="37" w:type="dxa"/>
            </w:tcMar>
            <w:vAlign w:val="center"/>
          </w:tcPr>
          <w:p w:rsidR="00B0545F" w:rsidRPr="00AA40CA" w:rsidRDefault="00FB0480" w:rsidP="00C15DE9">
            <w:pPr>
              <w:spacing w:before="40" w:after="40"/>
              <w:ind w:left="57" w:right="57"/>
              <w:jc w:val="center"/>
              <w:rPr>
                <w:bCs/>
                <w:lang w:val="uk-UA"/>
              </w:rPr>
            </w:pPr>
            <w:r>
              <w:rPr>
                <w:bCs/>
                <w:lang w:val="uk-UA"/>
              </w:rPr>
              <w:t>-</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289"/>
          <w:jc w:val="center"/>
        </w:trPr>
        <w:tc>
          <w:tcPr>
            <w:tcW w:w="621" w:type="dxa"/>
            <w:shd w:val="clear" w:color="auto" w:fill="FFFFFF"/>
            <w:vAlign w:val="center"/>
          </w:tcPr>
          <w:p w:rsidR="00B0545F" w:rsidRPr="00AA40CA" w:rsidRDefault="00B0545F" w:rsidP="00C15DE9">
            <w:pPr>
              <w:pStyle w:val="aa"/>
              <w:spacing w:before="40" w:after="40"/>
              <w:ind w:left="57" w:right="57"/>
              <w:jc w:val="center"/>
              <w:rPr>
                <w:sz w:val="24"/>
                <w:lang w:val="uk-UA"/>
              </w:rPr>
            </w:pPr>
            <w:r w:rsidRPr="00AA40CA">
              <w:rPr>
                <w:sz w:val="24"/>
                <w:lang w:val="uk-UA"/>
              </w:rPr>
              <w:t>7</w:t>
            </w:r>
          </w:p>
        </w:tc>
        <w:tc>
          <w:tcPr>
            <w:tcW w:w="7709" w:type="dxa"/>
            <w:shd w:val="clear" w:color="auto" w:fill="FFFFFF"/>
            <w:tcMar>
              <w:left w:w="37" w:type="dxa"/>
            </w:tcMar>
            <w:vAlign w:val="center"/>
          </w:tcPr>
          <w:p w:rsidR="00B0545F" w:rsidRPr="00C15DE9" w:rsidRDefault="00B0545F" w:rsidP="00C15DE9">
            <w:pPr>
              <w:pStyle w:val="aa"/>
              <w:spacing w:before="40" w:after="40"/>
              <w:ind w:left="57" w:right="57"/>
              <w:rPr>
                <w:sz w:val="24"/>
                <w:szCs w:val="24"/>
                <w:lang w:val="uk-UA"/>
              </w:rPr>
            </w:pPr>
            <w:r w:rsidRPr="00C15DE9">
              <w:rPr>
                <w:sz w:val="24"/>
                <w:szCs w:val="24"/>
                <w:lang w:val="uk-UA"/>
              </w:rPr>
              <w:t>Процес управління конфліктами</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FB0480"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289"/>
          <w:jc w:val="center"/>
        </w:trPr>
        <w:tc>
          <w:tcPr>
            <w:tcW w:w="621" w:type="dxa"/>
            <w:shd w:val="clear" w:color="auto" w:fill="FFFFFF"/>
            <w:vAlign w:val="center"/>
          </w:tcPr>
          <w:p w:rsidR="00B0545F" w:rsidRPr="00AA40CA" w:rsidRDefault="00B0545F" w:rsidP="00C15DE9">
            <w:pPr>
              <w:pStyle w:val="aa"/>
              <w:spacing w:before="40" w:after="40"/>
              <w:ind w:left="57" w:right="57"/>
              <w:jc w:val="center"/>
              <w:rPr>
                <w:sz w:val="24"/>
                <w:lang w:val="uk-UA"/>
              </w:rPr>
            </w:pPr>
            <w:r w:rsidRPr="00AA40CA">
              <w:rPr>
                <w:sz w:val="24"/>
                <w:lang w:val="uk-UA"/>
              </w:rPr>
              <w:t>8</w:t>
            </w:r>
          </w:p>
        </w:tc>
        <w:tc>
          <w:tcPr>
            <w:tcW w:w="7709" w:type="dxa"/>
            <w:shd w:val="clear" w:color="auto" w:fill="FFFFFF"/>
            <w:tcMar>
              <w:left w:w="37" w:type="dxa"/>
            </w:tcMar>
            <w:vAlign w:val="center"/>
          </w:tcPr>
          <w:p w:rsidR="00B0545F" w:rsidRPr="00C15DE9" w:rsidRDefault="00B0545F" w:rsidP="00C15DE9">
            <w:pPr>
              <w:pStyle w:val="aa"/>
              <w:spacing w:before="40" w:after="40"/>
              <w:ind w:left="57" w:right="57"/>
              <w:rPr>
                <w:sz w:val="24"/>
                <w:lang w:val="uk-UA"/>
              </w:rPr>
            </w:pPr>
            <w:r w:rsidRPr="00C15DE9">
              <w:rPr>
                <w:sz w:val="24"/>
                <w:szCs w:val="24"/>
                <w:lang w:val="uk-UA"/>
              </w:rPr>
              <w:t>Методи та форми управління конфліктами</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2</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sidRPr="00AA40CA">
              <w:rPr>
                <w:lang w:val="uk-UA"/>
              </w:rPr>
              <w:t>2</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353"/>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t>9</w:t>
            </w:r>
          </w:p>
        </w:tc>
        <w:tc>
          <w:tcPr>
            <w:tcW w:w="7709" w:type="dxa"/>
            <w:shd w:val="clear" w:color="auto" w:fill="FFFFFF"/>
            <w:tcMar>
              <w:left w:w="37" w:type="dxa"/>
            </w:tcMar>
            <w:vAlign w:val="center"/>
          </w:tcPr>
          <w:p w:rsidR="00B0545F" w:rsidRPr="00C15DE9" w:rsidRDefault="00B0545F" w:rsidP="00C15DE9">
            <w:pPr>
              <w:spacing w:before="40" w:after="40"/>
              <w:ind w:left="57" w:right="57"/>
              <w:rPr>
                <w:lang w:val="uk-UA"/>
              </w:rPr>
            </w:pPr>
            <w:r w:rsidRPr="00C15DE9">
              <w:rPr>
                <w:lang w:val="uk-UA"/>
              </w:rPr>
              <w:t>Міжособистісні методи (стилі) управління конфліктами.</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FB0480"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484"/>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t>10</w:t>
            </w:r>
          </w:p>
        </w:tc>
        <w:tc>
          <w:tcPr>
            <w:tcW w:w="7709" w:type="dxa"/>
            <w:shd w:val="clear" w:color="auto" w:fill="FFFFFF"/>
            <w:tcMar>
              <w:left w:w="37" w:type="dxa"/>
            </w:tcMar>
            <w:vAlign w:val="center"/>
          </w:tcPr>
          <w:p w:rsidR="00B0545F" w:rsidRPr="00C15DE9" w:rsidRDefault="00B0545F" w:rsidP="00C15DE9">
            <w:pPr>
              <w:spacing w:before="40" w:after="40"/>
              <w:ind w:left="57" w:right="57"/>
              <w:jc w:val="both"/>
              <w:rPr>
                <w:lang w:val="uk-UA"/>
              </w:rPr>
            </w:pPr>
            <w:r w:rsidRPr="00C15DE9">
              <w:rPr>
                <w:lang w:val="uk-UA"/>
              </w:rPr>
              <w:t>Внутрішньо-особистісні і персональні методи управління конфліктами.</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6</w:t>
            </w:r>
          </w:p>
        </w:tc>
      </w:tr>
      <w:tr w:rsidR="00B0545F" w:rsidRPr="00654308" w:rsidTr="00AA40CA">
        <w:trPr>
          <w:trHeight w:val="484"/>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t>11</w:t>
            </w:r>
          </w:p>
        </w:tc>
        <w:tc>
          <w:tcPr>
            <w:tcW w:w="7709" w:type="dxa"/>
            <w:shd w:val="clear" w:color="auto" w:fill="FFFFFF"/>
            <w:tcMar>
              <w:left w:w="37" w:type="dxa"/>
            </w:tcMar>
            <w:vAlign w:val="center"/>
          </w:tcPr>
          <w:p w:rsidR="00B0545F" w:rsidRPr="00C15DE9" w:rsidRDefault="00B0545F" w:rsidP="00C15DE9">
            <w:pPr>
              <w:pStyle w:val="21"/>
              <w:spacing w:before="40" w:after="40"/>
              <w:ind w:left="57" w:right="57" w:firstLine="0"/>
            </w:pPr>
            <w:r w:rsidRPr="00C15DE9">
              <w:rPr>
                <w:sz w:val="24"/>
                <w:szCs w:val="24"/>
              </w:rPr>
              <w:t>Профілактика конфліктів в організації.</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8</w:t>
            </w:r>
          </w:p>
        </w:tc>
      </w:tr>
      <w:tr w:rsidR="00B0545F" w:rsidRPr="00470C75" w:rsidTr="00AA40CA">
        <w:trPr>
          <w:trHeight w:val="484"/>
          <w:jc w:val="center"/>
        </w:trPr>
        <w:tc>
          <w:tcPr>
            <w:tcW w:w="621" w:type="dxa"/>
            <w:shd w:val="clear" w:color="auto" w:fill="FFFFFF"/>
            <w:vAlign w:val="center"/>
          </w:tcPr>
          <w:p w:rsidR="00B0545F" w:rsidRPr="00AA40CA" w:rsidRDefault="00B0545F" w:rsidP="00C15DE9">
            <w:pPr>
              <w:spacing w:before="40" w:after="40"/>
              <w:ind w:left="57" w:right="57"/>
              <w:jc w:val="center"/>
              <w:rPr>
                <w:lang w:val="uk-UA"/>
              </w:rPr>
            </w:pPr>
            <w:r w:rsidRPr="00AA40CA">
              <w:rPr>
                <w:lang w:val="uk-UA"/>
              </w:rPr>
              <w:t>12</w:t>
            </w:r>
          </w:p>
        </w:tc>
        <w:tc>
          <w:tcPr>
            <w:tcW w:w="7709" w:type="dxa"/>
            <w:shd w:val="clear" w:color="auto" w:fill="FFFFFF"/>
            <w:tcMar>
              <w:left w:w="37" w:type="dxa"/>
            </w:tcMar>
            <w:vAlign w:val="center"/>
          </w:tcPr>
          <w:p w:rsidR="00B0545F" w:rsidRPr="00C15DE9" w:rsidRDefault="00B0545F" w:rsidP="00C15DE9">
            <w:pPr>
              <w:spacing w:before="40" w:after="40"/>
              <w:ind w:left="57" w:right="57"/>
              <w:jc w:val="both"/>
              <w:rPr>
                <w:lang w:val="uk-UA"/>
              </w:rPr>
            </w:pPr>
            <w:r w:rsidRPr="00C15DE9">
              <w:rPr>
                <w:lang w:val="uk-UA"/>
              </w:rPr>
              <w:t>Профілактика конфліктів за стратегією управління персоналом.</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B0545F" w:rsidP="00C15DE9">
            <w:pPr>
              <w:spacing w:before="40" w:after="40"/>
              <w:ind w:left="57" w:right="57"/>
              <w:jc w:val="center"/>
              <w:rPr>
                <w:lang w:val="uk-UA"/>
              </w:rPr>
            </w:pPr>
            <w:r>
              <w:rPr>
                <w:lang w:val="uk-UA"/>
              </w:rPr>
              <w:t>-</w:t>
            </w:r>
          </w:p>
        </w:tc>
        <w:tc>
          <w:tcPr>
            <w:tcW w:w="504" w:type="dxa"/>
            <w:shd w:val="clear" w:color="auto" w:fill="FFFFFF"/>
            <w:tcMar>
              <w:left w:w="37" w:type="dxa"/>
            </w:tcMar>
            <w:vAlign w:val="center"/>
          </w:tcPr>
          <w:p w:rsidR="00B0545F" w:rsidRPr="00AA40CA" w:rsidRDefault="00B0545F" w:rsidP="00700F7E">
            <w:pPr>
              <w:spacing w:before="40" w:after="40"/>
              <w:ind w:left="57" w:right="57"/>
              <w:jc w:val="center"/>
              <w:rPr>
                <w:bCs/>
                <w:lang w:val="uk-UA"/>
              </w:rPr>
            </w:pPr>
            <w:r>
              <w:rPr>
                <w:bCs/>
                <w:lang w:val="uk-UA"/>
              </w:rPr>
              <w:t>8</w:t>
            </w:r>
          </w:p>
        </w:tc>
      </w:tr>
      <w:tr w:rsidR="00E73152" w:rsidRPr="00470C75" w:rsidTr="00AA40CA">
        <w:trPr>
          <w:trHeight w:val="475"/>
          <w:jc w:val="center"/>
        </w:trPr>
        <w:tc>
          <w:tcPr>
            <w:tcW w:w="621" w:type="dxa"/>
            <w:shd w:val="clear" w:color="auto" w:fill="FFFFFF"/>
            <w:vAlign w:val="center"/>
          </w:tcPr>
          <w:p w:rsidR="00E73152" w:rsidRPr="00AA40CA" w:rsidRDefault="00E73152" w:rsidP="00C15DE9">
            <w:pPr>
              <w:pStyle w:val="2"/>
              <w:spacing w:before="40" w:after="40"/>
              <w:ind w:left="57" w:right="57"/>
              <w:rPr>
                <w:sz w:val="24"/>
              </w:rPr>
            </w:pPr>
          </w:p>
        </w:tc>
        <w:tc>
          <w:tcPr>
            <w:tcW w:w="7709" w:type="dxa"/>
            <w:shd w:val="clear" w:color="auto" w:fill="FFFFFF"/>
            <w:tcMar>
              <w:left w:w="37" w:type="dxa"/>
            </w:tcMar>
            <w:vAlign w:val="center"/>
          </w:tcPr>
          <w:p w:rsidR="00E73152" w:rsidRPr="00AA40CA" w:rsidRDefault="00E73152" w:rsidP="00C15DE9">
            <w:pPr>
              <w:pStyle w:val="2"/>
              <w:spacing w:before="40" w:after="40"/>
              <w:ind w:left="57" w:right="57"/>
              <w:rPr>
                <w:sz w:val="24"/>
              </w:rPr>
            </w:pPr>
            <w:r w:rsidRPr="00AA40CA">
              <w:rPr>
                <w:sz w:val="24"/>
              </w:rPr>
              <w:t>Всього    90</w:t>
            </w:r>
          </w:p>
        </w:tc>
        <w:tc>
          <w:tcPr>
            <w:tcW w:w="504" w:type="dxa"/>
            <w:shd w:val="clear" w:color="auto" w:fill="FFFFFF"/>
            <w:tcMar>
              <w:left w:w="37" w:type="dxa"/>
            </w:tcMar>
            <w:vAlign w:val="center"/>
          </w:tcPr>
          <w:p w:rsidR="00E73152" w:rsidRPr="00AA40CA" w:rsidRDefault="00B0545F" w:rsidP="00C15DE9">
            <w:pPr>
              <w:spacing w:before="40" w:after="40"/>
              <w:ind w:left="57" w:right="57"/>
              <w:jc w:val="center"/>
              <w:rPr>
                <w:b/>
                <w:bCs/>
                <w:iCs/>
                <w:color w:val="000000"/>
                <w:lang w:val="uk-UA"/>
              </w:rPr>
            </w:pPr>
            <w:r>
              <w:rPr>
                <w:b/>
                <w:bCs/>
                <w:iCs/>
                <w:color w:val="000000"/>
                <w:lang w:val="uk-UA"/>
              </w:rPr>
              <w:t>6</w:t>
            </w:r>
          </w:p>
        </w:tc>
        <w:tc>
          <w:tcPr>
            <w:tcW w:w="504" w:type="dxa"/>
            <w:shd w:val="clear" w:color="auto" w:fill="FFFFFF"/>
            <w:tcMar>
              <w:left w:w="37" w:type="dxa"/>
            </w:tcMar>
            <w:vAlign w:val="center"/>
          </w:tcPr>
          <w:p w:rsidR="00E73152" w:rsidRPr="00AA40CA" w:rsidRDefault="00B0545F" w:rsidP="00C15DE9">
            <w:pPr>
              <w:spacing w:before="40" w:after="40"/>
              <w:ind w:left="57" w:right="57"/>
              <w:jc w:val="center"/>
              <w:rPr>
                <w:b/>
                <w:bCs/>
                <w:iCs/>
                <w:color w:val="000000"/>
                <w:lang w:val="uk-UA"/>
              </w:rPr>
            </w:pPr>
            <w:r>
              <w:rPr>
                <w:b/>
                <w:bCs/>
                <w:iCs/>
                <w:color w:val="000000"/>
                <w:lang w:val="uk-UA"/>
              </w:rPr>
              <w:t>8</w:t>
            </w:r>
          </w:p>
        </w:tc>
        <w:tc>
          <w:tcPr>
            <w:tcW w:w="504" w:type="dxa"/>
            <w:shd w:val="clear" w:color="auto" w:fill="FFFFFF"/>
            <w:tcMar>
              <w:left w:w="37" w:type="dxa"/>
            </w:tcMar>
            <w:vAlign w:val="center"/>
          </w:tcPr>
          <w:p w:rsidR="00E73152" w:rsidRPr="00AA40CA" w:rsidRDefault="00B0545F" w:rsidP="00C15DE9">
            <w:pPr>
              <w:spacing w:before="40" w:after="40"/>
              <w:ind w:left="57" w:right="57"/>
              <w:jc w:val="center"/>
              <w:rPr>
                <w:b/>
                <w:bCs/>
                <w:iCs/>
                <w:color w:val="000000"/>
                <w:lang w:val="uk-UA"/>
              </w:rPr>
            </w:pPr>
            <w:r>
              <w:rPr>
                <w:b/>
                <w:bCs/>
                <w:iCs/>
                <w:color w:val="000000"/>
                <w:lang w:val="uk-UA"/>
              </w:rPr>
              <w:t>76</w:t>
            </w:r>
          </w:p>
        </w:tc>
      </w:tr>
    </w:tbl>
    <w:p w:rsidR="00411A7C" w:rsidRPr="0067656B" w:rsidRDefault="00411A7C" w:rsidP="00654308">
      <w:pPr>
        <w:widowControl w:val="0"/>
        <w:spacing w:before="240" w:after="120"/>
        <w:jc w:val="center"/>
        <w:rPr>
          <w:b/>
          <w:lang w:val="uk-UA" w:bidi="ru-RU"/>
        </w:rPr>
      </w:pPr>
      <w:r w:rsidRPr="0067656B">
        <w:rPr>
          <w:b/>
          <w:lang w:val="uk-UA" w:bidi="ru-RU"/>
        </w:rPr>
        <w:t xml:space="preserve">5. Теми лекційних / </w:t>
      </w:r>
      <w:r w:rsidRPr="0067656B">
        <w:rPr>
          <w:b/>
          <w:lang w:val="uk-UA"/>
        </w:rPr>
        <w:t xml:space="preserve">семінарських / </w:t>
      </w:r>
      <w:r w:rsidRPr="0067656B">
        <w:rPr>
          <w:b/>
          <w:lang w:val="uk-UA" w:bidi="ru-RU"/>
        </w:rPr>
        <w:t xml:space="preserve">практичних </w:t>
      </w:r>
      <w:r w:rsidRPr="0067656B">
        <w:rPr>
          <w:b/>
          <w:lang w:val="uk-UA"/>
        </w:rPr>
        <w:t xml:space="preserve">/ </w:t>
      </w:r>
      <w:r w:rsidRPr="0067656B">
        <w:rPr>
          <w:b/>
          <w:lang w:val="uk-UA" w:bidi="ru-RU"/>
        </w:rPr>
        <w:t>лабораторних занять</w:t>
      </w:r>
    </w:p>
    <w:p w:rsidR="00411A7C" w:rsidRPr="0067656B" w:rsidRDefault="00411A7C" w:rsidP="00654308">
      <w:pPr>
        <w:widowControl w:val="0"/>
        <w:spacing w:before="240" w:after="120"/>
        <w:jc w:val="center"/>
        <w:rPr>
          <w:b/>
          <w:bCs/>
          <w:lang w:val="uk-UA" w:bidi="ru-RU"/>
        </w:rPr>
      </w:pPr>
      <w:r w:rsidRPr="0067656B">
        <w:rPr>
          <w:b/>
          <w:bCs/>
          <w:lang w:val="uk-UA" w:bidi="ru-RU"/>
        </w:rPr>
        <w:t xml:space="preserve">5.1. </w:t>
      </w:r>
      <w:r w:rsidR="009A554C" w:rsidRPr="0067656B">
        <w:rPr>
          <w:b/>
          <w:bCs/>
          <w:lang w:val="uk-UA" w:bidi="ru-RU"/>
        </w:rPr>
        <w:t>ТЕМИ ЛЕКЦІЙНИХ ЗАНЯТЬ</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752"/>
        <w:gridCol w:w="8231"/>
        <w:gridCol w:w="601"/>
      </w:tblGrid>
      <w:tr w:rsidR="009A554C" w:rsidRPr="00470C75" w:rsidTr="00B0545F">
        <w:trPr>
          <w:cantSplit/>
          <w:trHeight w:hRule="exact" w:val="1165"/>
          <w:jc w:val="center"/>
        </w:trPr>
        <w:tc>
          <w:tcPr>
            <w:tcW w:w="752" w:type="dxa"/>
            <w:shd w:val="clear" w:color="auto" w:fill="FFFFFF"/>
            <w:vAlign w:val="center"/>
          </w:tcPr>
          <w:p w:rsidR="009A554C" w:rsidRPr="00470C75" w:rsidRDefault="009A554C" w:rsidP="00654308">
            <w:pPr>
              <w:spacing w:before="60" w:after="60"/>
              <w:ind w:left="57" w:right="57"/>
              <w:jc w:val="center"/>
              <w:rPr>
                <w:b/>
                <w:lang w:val="uk-UA"/>
              </w:rPr>
            </w:pPr>
            <w:r w:rsidRPr="00470C75">
              <w:rPr>
                <w:b/>
                <w:lang w:val="uk-UA"/>
              </w:rPr>
              <w:t>№ з/п</w:t>
            </w:r>
          </w:p>
        </w:tc>
        <w:tc>
          <w:tcPr>
            <w:tcW w:w="8231" w:type="dxa"/>
            <w:shd w:val="clear" w:color="auto" w:fill="FFFFFF"/>
            <w:tcMar>
              <w:left w:w="37" w:type="dxa"/>
            </w:tcMar>
            <w:vAlign w:val="center"/>
          </w:tcPr>
          <w:p w:rsidR="009A554C" w:rsidRPr="00470C75" w:rsidRDefault="009A554C" w:rsidP="00654308">
            <w:pPr>
              <w:spacing w:before="60" w:after="60"/>
              <w:ind w:left="57" w:right="57"/>
              <w:jc w:val="center"/>
              <w:rPr>
                <w:b/>
                <w:lang w:val="uk-UA"/>
              </w:rPr>
            </w:pPr>
            <w:r w:rsidRPr="00470C75">
              <w:rPr>
                <w:b/>
                <w:lang w:val="uk-UA"/>
              </w:rPr>
              <w:t>ТЕМА</w:t>
            </w:r>
          </w:p>
        </w:tc>
        <w:tc>
          <w:tcPr>
            <w:tcW w:w="601" w:type="dxa"/>
            <w:shd w:val="clear" w:color="auto" w:fill="FFFFFF"/>
            <w:tcMar>
              <w:left w:w="37" w:type="dxa"/>
            </w:tcMar>
            <w:textDirection w:val="btLr"/>
            <w:vAlign w:val="center"/>
          </w:tcPr>
          <w:p w:rsidR="009A554C" w:rsidRPr="00470C75" w:rsidRDefault="009A554C" w:rsidP="00654308">
            <w:pPr>
              <w:spacing w:before="40" w:after="40"/>
              <w:jc w:val="center"/>
              <w:rPr>
                <w:lang w:val="uk-UA"/>
              </w:rPr>
            </w:pPr>
            <w:r w:rsidRPr="00470C75">
              <w:rPr>
                <w:b/>
                <w:lang w:val="uk-UA"/>
              </w:rPr>
              <w:t>Кількість годин</w:t>
            </w:r>
          </w:p>
        </w:tc>
      </w:tr>
      <w:tr w:rsidR="009A554C" w:rsidRPr="00470C75" w:rsidTr="00B0545F">
        <w:trPr>
          <w:trHeight w:val="499"/>
          <w:jc w:val="center"/>
        </w:trPr>
        <w:tc>
          <w:tcPr>
            <w:tcW w:w="752" w:type="dxa"/>
            <w:shd w:val="clear" w:color="auto" w:fill="FFFFFF"/>
            <w:vAlign w:val="center"/>
          </w:tcPr>
          <w:p w:rsidR="009A554C" w:rsidRPr="00B0545F" w:rsidRDefault="009A554C" w:rsidP="00B0545F">
            <w:pPr>
              <w:pStyle w:val="af1"/>
              <w:numPr>
                <w:ilvl w:val="0"/>
                <w:numId w:val="31"/>
              </w:numPr>
              <w:spacing w:before="40" w:after="40"/>
              <w:ind w:right="57"/>
              <w:rPr>
                <w:lang w:val="uk-UA"/>
              </w:rPr>
            </w:pPr>
          </w:p>
        </w:tc>
        <w:tc>
          <w:tcPr>
            <w:tcW w:w="8231" w:type="dxa"/>
            <w:shd w:val="clear" w:color="auto" w:fill="FFFFFF"/>
            <w:tcMar>
              <w:left w:w="37" w:type="dxa"/>
            </w:tcMar>
            <w:vAlign w:val="center"/>
          </w:tcPr>
          <w:p w:rsidR="009A554C" w:rsidRPr="00470C75" w:rsidRDefault="00C15DE9" w:rsidP="0092769E">
            <w:pPr>
              <w:spacing w:before="40" w:after="40"/>
              <w:ind w:left="57" w:right="57"/>
              <w:rPr>
                <w:lang w:val="uk-UA"/>
              </w:rPr>
            </w:pPr>
            <w:r w:rsidRPr="00AA40CA">
              <w:rPr>
                <w:lang w:val="uk-UA"/>
              </w:rPr>
              <w:t>Предмет і завдання конфліктології.</w:t>
            </w:r>
          </w:p>
        </w:tc>
        <w:tc>
          <w:tcPr>
            <w:tcW w:w="601" w:type="dxa"/>
            <w:shd w:val="clear" w:color="auto" w:fill="FFFFFF"/>
            <w:tcMar>
              <w:left w:w="37" w:type="dxa"/>
            </w:tcMar>
            <w:vAlign w:val="center"/>
          </w:tcPr>
          <w:p w:rsidR="009A554C" w:rsidRPr="00470C75" w:rsidRDefault="009A554C" w:rsidP="0092769E">
            <w:pPr>
              <w:spacing w:before="40" w:after="40"/>
              <w:jc w:val="center"/>
              <w:rPr>
                <w:bCs/>
                <w:lang w:val="uk-UA"/>
              </w:rPr>
            </w:pPr>
            <w:r>
              <w:rPr>
                <w:bCs/>
                <w:lang w:val="uk-UA"/>
              </w:rPr>
              <w:t>2</w:t>
            </w:r>
          </w:p>
        </w:tc>
      </w:tr>
      <w:tr w:rsidR="009A554C" w:rsidRPr="00470C75" w:rsidTr="00B0545F">
        <w:trPr>
          <w:trHeight w:val="265"/>
          <w:jc w:val="center"/>
        </w:trPr>
        <w:tc>
          <w:tcPr>
            <w:tcW w:w="752" w:type="dxa"/>
            <w:shd w:val="clear" w:color="auto" w:fill="FFFFFF"/>
            <w:vAlign w:val="center"/>
          </w:tcPr>
          <w:p w:rsidR="009A554C" w:rsidRPr="00B0545F" w:rsidRDefault="009A554C" w:rsidP="00B0545F">
            <w:pPr>
              <w:pStyle w:val="af1"/>
              <w:numPr>
                <w:ilvl w:val="0"/>
                <w:numId w:val="31"/>
              </w:numPr>
              <w:spacing w:before="40" w:after="40"/>
              <w:ind w:right="57"/>
              <w:rPr>
                <w:lang w:val="uk-UA"/>
              </w:rPr>
            </w:pPr>
          </w:p>
        </w:tc>
        <w:tc>
          <w:tcPr>
            <w:tcW w:w="8231" w:type="dxa"/>
            <w:shd w:val="clear" w:color="auto" w:fill="FFFFFF"/>
            <w:tcMar>
              <w:left w:w="37" w:type="dxa"/>
            </w:tcMar>
            <w:vAlign w:val="center"/>
          </w:tcPr>
          <w:p w:rsidR="009A554C" w:rsidRPr="00470C75" w:rsidRDefault="00C15DE9" w:rsidP="0092769E">
            <w:pPr>
              <w:spacing w:before="40" w:after="40"/>
              <w:ind w:left="57" w:right="57"/>
              <w:rPr>
                <w:lang w:val="uk-UA"/>
              </w:rPr>
            </w:pPr>
            <w:r w:rsidRPr="00AA40CA">
              <w:rPr>
                <w:lang w:val="uk-UA"/>
              </w:rPr>
              <w:t>Класифікація конфліктів. Причини виникнення конфліктів. Межі конфлікту.</w:t>
            </w:r>
          </w:p>
        </w:tc>
        <w:tc>
          <w:tcPr>
            <w:tcW w:w="601" w:type="dxa"/>
            <w:shd w:val="clear" w:color="auto" w:fill="FFFFFF"/>
            <w:tcMar>
              <w:left w:w="37" w:type="dxa"/>
            </w:tcMar>
            <w:vAlign w:val="center"/>
          </w:tcPr>
          <w:p w:rsidR="009A554C" w:rsidRPr="00470C75" w:rsidRDefault="009A554C" w:rsidP="0092769E">
            <w:pPr>
              <w:spacing w:before="40" w:after="40"/>
              <w:jc w:val="center"/>
              <w:rPr>
                <w:bCs/>
                <w:lang w:val="uk-UA"/>
              </w:rPr>
            </w:pPr>
            <w:r>
              <w:rPr>
                <w:bCs/>
                <w:lang w:val="uk-UA"/>
              </w:rPr>
              <w:t>2</w:t>
            </w:r>
          </w:p>
        </w:tc>
      </w:tr>
      <w:tr w:rsidR="009A554C" w:rsidRPr="00470C75" w:rsidTr="00B0545F">
        <w:trPr>
          <w:trHeight w:val="265"/>
          <w:jc w:val="center"/>
        </w:trPr>
        <w:tc>
          <w:tcPr>
            <w:tcW w:w="752" w:type="dxa"/>
            <w:shd w:val="clear" w:color="auto" w:fill="FFFFFF"/>
            <w:vAlign w:val="center"/>
          </w:tcPr>
          <w:p w:rsidR="009A554C" w:rsidRPr="00B0545F" w:rsidRDefault="009A554C" w:rsidP="00B0545F">
            <w:pPr>
              <w:pStyle w:val="af1"/>
              <w:numPr>
                <w:ilvl w:val="0"/>
                <w:numId w:val="31"/>
              </w:numPr>
              <w:spacing w:before="40" w:after="40"/>
              <w:ind w:right="57"/>
              <w:rPr>
                <w:lang w:val="uk-UA"/>
              </w:rPr>
            </w:pPr>
          </w:p>
        </w:tc>
        <w:tc>
          <w:tcPr>
            <w:tcW w:w="8231" w:type="dxa"/>
            <w:shd w:val="clear" w:color="auto" w:fill="FFFFFF"/>
            <w:tcMar>
              <w:left w:w="37" w:type="dxa"/>
            </w:tcMar>
            <w:vAlign w:val="center"/>
          </w:tcPr>
          <w:p w:rsidR="009A554C" w:rsidRPr="00470C75" w:rsidRDefault="00C15DE9" w:rsidP="0092769E">
            <w:pPr>
              <w:spacing w:before="40" w:after="40"/>
              <w:ind w:left="57" w:right="57"/>
              <w:rPr>
                <w:lang w:val="uk-UA"/>
              </w:rPr>
            </w:pPr>
            <w:r w:rsidRPr="00C15DE9">
              <w:rPr>
                <w:lang w:val="uk-UA"/>
              </w:rPr>
              <w:t>Методи та форми управління конфліктами</w:t>
            </w:r>
            <w:r w:rsidR="00654308" w:rsidRPr="00654308">
              <w:rPr>
                <w:lang w:val="uk-UA"/>
              </w:rPr>
              <w:t>.</w:t>
            </w:r>
          </w:p>
        </w:tc>
        <w:tc>
          <w:tcPr>
            <w:tcW w:w="601" w:type="dxa"/>
            <w:shd w:val="clear" w:color="auto" w:fill="FFFFFF"/>
            <w:tcMar>
              <w:left w:w="37" w:type="dxa"/>
            </w:tcMar>
            <w:vAlign w:val="center"/>
          </w:tcPr>
          <w:p w:rsidR="009A554C" w:rsidRPr="00470C75" w:rsidRDefault="009A554C" w:rsidP="0092769E">
            <w:pPr>
              <w:spacing w:before="40" w:after="40"/>
              <w:jc w:val="center"/>
              <w:rPr>
                <w:bCs/>
                <w:lang w:val="uk-UA"/>
              </w:rPr>
            </w:pPr>
            <w:r>
              <w:rPr>
                <w:bCs/>
                <w:lang w:val="uk-UA"/>
              </w:rPr>
              <w:t>2</w:t>
            </w:r>
          </w:p>
        </w:tc>
      </w:tr>
      <w:tr w:rsidR="009A554C" w:rsidRPr="00470C75" w:rsidTr="00B0545F">
        <w:trPr>
          <w:trHeight w:val="475"/>
          <w:jc w:val="center"/>
        </w:trPr>
        <w:tc>
          <w:tcPr>
            <w:tcW w:w="8983" w:type="dxa"/>
            <w:gridSpan w:val="2"/>
            <w:shd w:val="clear" w:color="auto" w:fill="FFFFFF"/>
            <w:vAlign w:val="center"/>
          </w:tcPr>
          <w:p w:rsidR="009A554C" w:rsidRPr="00470C75" w:rsidRDefault="009A554C" w:rsidP="0092769E">
            <w:pPr>
              <w:pStyle w:val="2"/>
              <w:spacing w:before="40" w:after="40"/>
              <w:ind w:left="57" w:right="57"/>
              <w:rPr>
                <w:sz w:val="24"/>
              </w:rPr>
            </w:pPr>
            <w:r w:rsidRPr="00470C75">
              <w:rPr>
                <w:sz w:val="24"/>
              </w:rPr>
              <w:t>Всього</w:t>
            </w:r>
          </w:p>
        </w:tc>
        <w:tc>
          <w:tcPr>
            <w:tcW w:w="601" w:type="dxa"/>
            <w:shd w:val="clear" w:color="auto" w:fill="FFFFFF"/>
            <w:tcMar>
              <w:left w:w="37" w:type="dxa"/>
            </w:tcMar>
            <w:vAlign w:val="center"/>
          </w:tcPr>
          <w:p w:rsidR="009A554C" w:rsidRPr="00470C75" w:rsidRDefault="00B0545F" w:rsidP="0092769E">
            <w:pPr>
              <w:spacing w:before="40" w:after="40"/>
              <w:jc w:val="center"/>
              <w:rPr>
                <w:b/>
                <w:bCs/>
                <w:iCs/>
                <w:color w:val="000000"/>
                <w:lang w:val="uk-UA"/>
              </w:rPr>
            </w:pPr>
            <w:r>
              <w:rPr>
                <w:b/>
                <w:bCs/>
                <w:iCs/>
                <w:color w:val="000000"/>
                <w:lang w:val="uk-UA"/>
              </w:rPr>
              <w:t>6</w:t>
            </w:r>
          </w:p>
        </w:tc>
      </w:tr>
    </w:tbl>
    <w:p w:rsidR="00411A7C" w:rsidRPr="0067656B" w:rsidRDefault="00411A7C" w:rsidP="00411A7C">
      <w:pPr>
        <w:widowControl w:val="0"/>
        <w:spacing w:before="120" w:after="120"/>
        <w:rPr>
          <w:bCs/>
          <w:lang w:val="uk-UA" w:bidi="ru-RU"/>
        </w:rPr>
      </w:pPr>
    </w:p>
    <w:p w:rsidR="00411A7C" w:rsidRPr="0067656B" w:rsidRDefault="00411A7C" w:rsidP="00411A7C">
      <w:pPr>
        <w:spacing w:before="120" w:after="120"/>
        <w:jc w:val="center"/>
        <w:rPr>
          <w:b/>
          <w:bCs/>
          <w:lang w:val="uk-UA"/>
        </w:rPr>
      </w:pPr>
      <w:r w:rsidRPr="0067656B">
        <w:rPr>
          <w:b/>
          <w:bCs/>
          <w:lang w:val="uk-UA"/>
        </w:rPr>
        <w:t>5.2. Теми семінарських занять</w:t>
      </w:r>
    </w:p>
    <w:p w:rsidR="00411A7C" w:rsidRPr="0067656B" w:rsidRDefault="00411A7C" w:rsidP="00411A7C">
      <w:pPr>
        <w:spacing w:before="120" w:after="120"/>
        <w:ind w:firstLine="708"/>
        <w:rPr>
          <w:bCs/>
          <w:lang w:val="uk-UA"/>
        </w:rPr>
      </w:pPr>
      <w:r w:rsidRPr="0067656B">
        <w:rPr>
          <w:bCs/>
          <w:lang w:val="uk-UA"/>
        </w:rPr>
        <w:t>Семінарські заняття не передбачені.</w:t>
      </w:r>
    </w:p>
    <w:p w:rsidR="00411A7C" w:rsidRDefault="00411A7C" w:rsidP="00411A7C">
      <w:pPr>
        <w:spacing w:before="120" w:after="120"/>
        <w:ind w:firstLine="708"/>
        <w:rPr>
          <w:bCs/>
          <w:lang w:val="uk-UA"/>
        </w:rPr>
      </w:pPr>
    </w:p>
    <w:p w:rsidR="00411A7C" w:rsidRPr="0067656B" w:rsidRDefault="00411A7C" w:rsidP="004A2ABE">
      <w:pPr>
        <w:spacing w:before="120" w:after="120"/>
        <w:rPr>
          <w:b/>
          <w:lang w:val="uk-UA"/>
        </w:rPr>
      </w:pPr>
      <w:r w:rsidRPr="0067656B">
        <w:rPr>
          <w:b/>
          <w:lang w:val="uk-UA"/>
        </w:rPr>
        <w:t>5.3. ТЕМИ ПРАКТИЧНИХ ЗАНЯТЬ</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752"/>
        <w:gridCol w:w="8107"/>
        <w:gridCol w:w="725"/>
      </w:tblGrid>
      <w:tr w:rsidR="002D2E34" w:rsidRPr="00470C75" w:rsidTr="00B0545F">
        <w:trPr>
          <w:cantSplit/>
          <w:trHeight w:hRule="exact" w:val="1270"/>
          <w:jc w:val="center"/>
        </w:trPr>
        <w:tc>
          <w:tcPr>
            <w:tcW w:w="752" w:type="dxa"/>
            <w:shd w:val="clear" w:color="auto" w:fill="FFFFFF"/>
            <w:vAlign w:val="center"/>
          </w:tcPr>
          <w:p w:rsidR="002D2E34" w:rsidRPr="00470C75" w:rsidRDefault="002D2E34" w:rsidP="002D2E34">
            <w:pPr>
              <w:jc w:val="center"/>
              <w:rPr>
                <w:b/>
                <w:lang w:val="uk-UA"/>
              </w:rPr>
            </w:pPr>
            <w:r w:rsidRPr="00470C75">
              <w:rPr>
                <w:b/>
                <w:lang w:val="uk-UA"/>
              </w:rPr>
              <w:t>№ з/п</w:t>
            </w:r>
          </w:p>
        </w:tc>
        <w:tc>
          <w:tcPr>
            <w:tcW w:w="8107" w:type="dxa"/>
            <w:shd w:val="clear" w:color="auto" w:fill="FFFFFF"/>
            <w:tcMar>
              <w:left w:w="37" w:type="dxa"/>
            </w:tcMar>
            <w:vAlign w:val="center"/>
          </w:tcPr>
          <w:p w:rsidR="002D2E34" w:rsidRPr="00470C75" w:rsidRDefault="002D2E34" w:rsidP="00844ED7">
            <w:pPr>
              <w:jc w:val="center"/>
              <w:rPr>
                <w:b/>
                <w:lang w:val="uk-UA"/>
              </w:rPr>
            </w:pPr>
            <w:r w:rsidRPr="00470C75">
              <w:rPr>
                <w:b/>
                <w:lang w:val="uk-UA"/>
              </w:rPr>
              <w:t>ТЕМА</w:t>
            </w:r>
          </w:p>
        </w:tc>
        <w:tc>
          <w:tcPr>
            <w:tcW w:w="725" w:type="dxa"/>
            <w:shd w:val="clear" w:color="auto" w:fill="FFFFFF"/>
            <w:tcMar>
              <w:left w:w="37" w:type="dxa"/>
            </w:tcMar>
            <w:textDirection w:val="btLr"/>
            <w:vAlign w:val="center"/>
          </w:tcPr>
          <w:p w:rsidR="002D2E34" w:rsidRPr="00470C75" w:rsidRDefault="002D2E34" w:rsidP="00844ED7">
            <w:pPr>
              <w:spacing w:before="40" w:after="40"/>
              <w:jc w:val="center"/>
              <w:rPr>
                <w:lang w:val="uk-UA"/>
              </w:rPr>
            </w:pPr>
            <w:r w:rsidRPr="00470C75">
              <w:rPr>
                <w:b/>
                <w:lang w:val="uk-UA"/>
              </w:rPr>
              <w:t>Кількість годин</w:t>
            </w:r>
          </w:p>
        </w:tc>
      </w:tr>
      <w:tr w:rsidR="00C15DE9" w:rsidRPr="00470C75" w:rsidTr="00B0545F">
        <w:trPr>
          <w:trHeight w:val="499"/>
          <w:jc w:val="center"/>
        </w:trPr>
        <w:tc>
          <w:tcPr>
            <w:tcW w:w="752" w:type="dxa"/>
            <w:shd w:val="clear" w:color="auto" w:fill="FFFFFF"/>
            <w:vAlign w:val="center"/>
          </w:tcPr>
          <w:p w:rsidR="00C15DE9" w:rsidRPr="00B0545F" w:rsidRDefault="00C15DE9" w:rsidP="00B0545F">
            <w:pPr>
              <w:pStyle w:val="af1"/>
              <w:numPr>
                <w:ilvl w:val="0"/>
                <w:numId w:val="32"/>
              </w:numPr>
              <w:spacing w:before="120" w:after="120"/>
              <w:ind w:right="57"/>
              <w:rPr>
                <w:lang w:val="uk-UA"/>
              </w:rPr>
            </w:pPr>
          </w:p>
        </w:tc>
        <w:tc>
          <w:tcPr>
            <w:tcW w:w="8107" w:type="dxa"/>
            <w:shd w:val="clear" w:color="auto" w:fill="FFFFFF"/>
            <w:tcMar>
              <w:left w:w="37" w:type="dxa"/>
            </w:tcMar>
            <w:vAlign w:val="center"/>
          </w:tcPr>
          <w:p w:rsidR="00C15DE9" w:rsidRPr="00AA40CA" w:rsidRDefault="00C15DE9" w:rsidP="00A17A67">
            <w:pPr>
              <w:spacing w:before="120" w:after="120"/>
              <w:ind w:left="57" w:right="57"/>
              <w:jc w:val="both"/>
              <w:rPr>
                <w:lang w:val="uk-UA"/>
              </w:rPr>
            </w:pPr>
            <w:r w:rsidRPr="00AA40CA">
              <w:rPr>
                <w:lang w:val="uk-UA"/>
              </w:rPr>
              <w:t>Предмет і завдання конфліктології.</w:t>
            </w:r>
          </w:p>
        </w:tc>
        <w:tc>
          <w:tcPr>
            <w:tcW w:w="725" w:type="dxa"/>
            <w:shd w:val="clear" w:color="auto" w:fill="FFFFFF"/>
            <w:tcMar>
              <w:left w:w="37" w:type="dxa"/>
            </w:tcMar>
            <w:vAlign w:val="center"/>
          </w:tcPr>
          <w:p w:rsidR="00C15DE9" w:rsidRPr="00470C75" w:rsidRDefault="00C15DE9" w:rsidP="00A17A67">
            <w:pPr>
              <w:spacing w:before="120" w:after="120"/>
              <w:ind w:left="57" w:right="57"/>
              <w:jc w:val="center"/>
              <w:rPr>
                <w:bCs/>
                <w:lang w:val="uk-UA"/>
              </w:rPr>
            </w:pPr>
            <w:r>
              <w:rPr>
                <w:bCs/>
                <w:lang w:val="uk-UA"/>
              </w:rPr>
              <w:t>2</w:t>
            </w:r>
          </w:p>
        </w:tc>
      </w:tr>
      <w:tr w:rsidR="00C15DE9" w:rsidRPr="00470C75" w:rsidTr="00B0545F">
        <w:trPr>
          <w:trHeight w:val="265"/>
          <w:jc w:val="center"/>
        </w:trPr>
        <w:tc>
          <w:tcPr>
            <w:tcW w:w="752" w:type="dxa"/>
            <w:shd w:val="clear" w:color="auto" w:fill="FFFFFF"/>
            <w:vAlign w:val="center"/>
          </w:tcPr>
          <w:p w:rsidR="00C15DE9" w:rsidRPr="00B0545F" w:rsidRDefault="00C15DE9" w:rsidP="00B0545F">
            <w:pPr>
              <w:pStyle w:val="af1"/>
              <w:numPr>
                <w:ilvl w:val="0"/>
                <w:numId w:val="32"/>
              </w:numPr>
              <w:spacing w:before="120" w:after="120"/>
              <w:ind w:right="57"/>
              <w:rPr>
                <w:lang w:val="uk-UA"/>
              </w:rPr>
            </w:pPr>
          </w:p>
        </w:tc>
        <w:tc>
          <w:tcPr>
            <w:tcW w:w="8107" w:type="dxa"/>
            <w:shd w:val="clear" w:color="auto" w:fill="FFFFFF"/>
            <w:tcMar>
              <w:left w:w="37" w:type="dxa"/>
            </w:tcMar>
            <w:vAlign w:val="center"/>
          </w:tcPr>
          <w:p w:rsidR="00C15DE9" w:rsidRPr="00AA40CA" w:rsidRDefault="00C15DE9" w:rsidP="00A17A67">
            <w:pPr>
              <w:spacing w:before="120" w:after="120"/>
              <w:ind w:left="57" w:right="57"/>
              <w:rPr>
                <w:lang w:val="uk-UA"/>
              </w:rPr>
            </w:pPr>
            <w:r w:rsidRPr="00AA40CA">
              <w:rPr>
                <w:lang w:val="uk-UA"/>
              </w:rPr>
              <w:t>Сутність конфлікту та його структура</w:t>
            </w:r>
          </w:p>
        </w:tc>
        <w:tc>
          <w:tcPr>
            <w:tcW w:w="725" w:type="dxa"/>
            <w:shd w:val="clear" w:color="auto" w:fill="FFFFFF"/>
            <w:tcMar>
              <w:left w:w="37" w:type="dxa"/>
            </w:tcMar>
            <w:vAlign w:val="center"/>
          </w:tcPr>
          <w:p w:rsidR="00C15DE9" w:rsidRPr="00470C75" w:rsidRDefault="00C15DE9" w:rsidP="00A17A67">
            <w:pPr>
              <w:spacing w:before="120" w:after="120"/>
              <w:ind w:left="57" w:right="57"/>
              <w:jc w:val="center"/>
              <w:rPr>
                <w:bCs/>
                <w:lang w:val="uk-UA"/>
              </w:rPr>
            </w:pPr>
            <w:r>
              <w:rPr>
                <w:bCs/>
                <w:lang w:val="uk-UA"/>
              </w:rPr>
              <w:t>2</w:t>
            </w:r>
          </w:p>
        </w:tc>
      </w:tr>
      <w:tr w:rsidR="00C15DE9" w:rsidRPr="00470C75" w:rsidTr="00B0545F">
        <w:trPr>
          <w:trHeight w:val="381"/>
          <w:jc w:val="center"/>
        </w:trPr>
        <w:tc>
          <w:tcPr>
            <w:tcW w:w="752" w:type="dxa"/>
            <w:shd w:val="clear" w:color="auto" w:fill="FFFFFF"/>
            <w:vAlign w:val="center"/>
          </w:tcPr>
          <w:p w:rsidR="00C15DE9" w:rsidRPr="00B0545F" w:rsidRDefault="00C15DE9" w:rsidP="00B0545F">
            <w:pPr>
              <w:pStyle w:val="af1"/>
              <w:numPr>
                <w:ilvl w:val="0"/>
                <w:numId w:val="32"/>
              </w:numPr>
              <w:spacing w:before="120" w:after="120"/>
              <w:ind w:right="57"/>
              <w:rPr>
                <w:lang w:val="uk-UA"/>
              </w:rPr>
            </w:pPr>
          </w:p>
        </w:tc>
        <w:tc>
          <w:tcPr>
            <w:tcW w:w="8107" w:type="dxa"/>
            <w:shd w:val="clear" w:color="auto" w:fill="FFFFFF"/>
            <w:tcMar>
              <w:left w:w="37" w:type="dxa"/>
            </w:tcMar>
            <w:vAlign w:val="center"/>
          </w:tcPr>
          <w:p w:rsidR="00C15DE9" w:rsidRPr="00AA40CA" w:rsidRDefault="00C15DE9" w:rsidP="00A17A67">
            <w:pPr>
              <w:spacing w:before="120" w:after="120"/>
              <w:ind w:left="57" w:right="57"/>
              <w:rPr>
                <w:lang w:val="uk-UA"/>
              </w:rPr>
            </w:pPr>
            <w:r w:rsidRPr="00AA40CA">
              <w:rPr>
                <w:lang w:val="uk-UA"/>
              </w:rPr>
              <w:t>Класифікація конфліктів. Причини виникнення конфліктів. Межі конфлікту.</w:t>
            </w:r>
          </w:p>
        </w:tc>
        <w:tc>
          <w:tcPr>
            <w:tcW w:w="725" w:type="dxa"/>
            <w:shd w:val="clear" w:color="auto" w:fill="FFFFFF"/>
            <w:tcMar>
              <w:left w:w="37" w:type="dxa"/>
            </w:tcMar>
            <w:vAlign w:val="center"/>
          </w:tcPr>
          <w:p w:rsidR="00C15DE9" w:rsidRPr="00470C75" w:rsidRDefault="00C15DE9" w:rsidP="00A17A67">
            <w:pPr>
              <w:spacing w:before="120" w:after="120"/>
              <w:ind w:left="57" w:right="57"/>
              <w:jc w:val="center"/>
              <w:rPr>
                <w:lang w:val="uk-UA"/>
              </w:rPr>
            </w:pPr>
            <w:r>
              <w:rPr>
                <w:lang w:val="uk-UA"/>
              </w:rPr>
              <w:t>2</w:t>
            </w:r>
          </w:p>
        </w:tc>
      </w:tr>
      <w:tr w:rsidR="00C15DE9" w:rsidRPr="00470C75" w:rsidTr="00B0545F">
        <w:trPr>
          <w:trHeight w:val="289"/>
          <w:jc w:val="center"/>
        </w:trPr>
        <w:tc>
          <w:tcPr>
            <w:tcW w:w="752" w:type="dxa"/>
            <w:shd w:val="clear" w:color="auto" w:fill="FFFFFF"/>
            <w:vAlign w:val="center"/>
          </w:tcPr>
          <w:p w:rsidR="00C15DE9" w:rsidRPr="00470C75" w:rsidRDefault="00C15DE9" w:rsidP="00B0545F">
            <w:pPr>
              <w:pStyle w:val="aa"/>
              <w:numPr>
                <w:ilvl w:val="0"/>
                <w:numId w:val="32"/>
              </w:numPr>
              <w:spacing w:before="120" w:after="120"/>
              <w:ind w:right="57"/>
              <w:rPr>
                <w:sz w:val="24"/>
                <w:lang w:val="uk-UA"/>
              </w:rPr>
            </w:pPr>
          </w:p>
        </w:tc>
        <w:tc>
          <w:tcPr>
            <w:tcW w:w="8107" w:type="dxa"/>
            <w:shd w:val="clear" w:color="auto" w:fill="FFFFFF"/>
            <w:tcMar>
              <w:left w:w="37" w:type="dxa"/>
            </w:tcMar>
            <w:vAlign w:val="center"/>
          </w:tcPr>
          <w:p w:rsidR="00C15DE9" w:rsidRPr="00C15DE9" w:rsidRDefault="00C15DE9" w:rsidP="00A17A67">
            <w:pPr>
              <w:pStyle w:val="aa"/>
              <w:spacing w:before="120" w:after="120"/>
              <w:ind w:left="57" w:right="57"/>
              <w:rPr>
                <w:sz w:val="24"/>
                <w:lang w:val="uk-UA"/>
              </w:rPr>
            </w:pPr>
            <w:r w:rsidRPr="00C15DE9">
              <w:rPr>
                <w:sz w:val="24"/>
                <w:szCs w:val="24"/>
                <w:lang w:val="uk-UA"/>
              </w:rPr>
              <w:t>Методи та форми управління конфліктами</w:t>
            </w:r>
          </w:p>
        </w:tc>
        <w:tc>
          <w:tcPr>
            <w:tcW w:w="725" w:type="dxa"/>
            <w:shd w:val="clear" w:color="auto" w:fill="FFFFFF"/>
            <w:tcMar>
              <w:left w:w="37" w:type="dxa"/>
            </w:tcMar>
            <w:vAlign w:val="center"/>
          </w:tcPr>
          <w:p w:rsidR="00C15DE9" w:rsidRPr="00470C75" w:rsidRDefault="00C15DE9" w:rsidP="00A17A67">
            <w:pPr>
              <w:spacing w:before="120" w:after="120"/>
              <w:ind w:left="57" w:right="57"/>
              <w:jc w:val="center"/>
              <w:rPr>
                <w:lang w:val="uk-UA"/>
              </w:rPr>
            </w:pPr>
            <w:r>
              <w:rPr>
                <w:lang w:val="uk-UA"/>
              </w:rPr>
              <w:t>2</w:t>
            </w:r>
          </w:p>
        </w:tc>
      </w:tr>
      <w:tr w:rsidR="002D2E34" w:rsidRPr="00470C75" w:rsidTr="0092769E">
        <w:trPr>
          <w:trHeight w:val="475"/>
          <w:jc w:val="center"/>
        </w:trPr>
        <w:tc>
          <w:tcPr>
            <w:tcW w:w="8859" w:type="dxa"/>
            <w:gridSpan w:val="2"/>
            <w:shd w:val="clear" w:color="auto" w:fill="FFFFFF"/>
            <w:vAlign w:val="center"/>
          </w:tcPr>
          <w:p w:rsidR="002D2E34" w:rsidRPr="00470C75" w:rsidRDefault="002D2E34" w:rsidP="002D2E34">
            <w:pPr>
              <w:pStyle w:val="2"/>
              <w:rPr>
                <w:sz w:val="24"/>
              </w:rPr>
            </w:pPr>
            <w:r w:rsidRPr="00470C75">
              <w:rPr>
                <w:sz w:val="24"/>
              </w:rPr>
              <w:lastRenderedPageBreak/>
              <w:t>Всього</w:t>
            </w:r>
          </w:p>
        </w:tc>
        <w:tc>
          <w:tcPr>
            <w:tcW w:w="725" w:type="dxa"/>
            <w:shd w:val="clear" w:color="auto" w:fill="FFFFFF"/>
            <w:tcMar>
              <w:left w:w="37" w:type="dxa"/>
            </w:tcMar>
            <w:vAlign w:val="center"/>
          </w:tcPr>
          <w:p w:rsidR="002D2E34" w:rsidRPr="00470C75" w:rsidRDefault="00B0545F" w:rsidP="00844ED7">
            <w:pPr>
              <w:spacing w:before="40" w:after="40"/>
              <w:jc w:val="center"/>
              <w:rPr>
                <w:b/>
                <w:bCs/>
                <w:iCs/>
                <w:color w:val="000000"/>
                <w:lang w:val="uk-UA"/>
              </w:rPr>
            </w:pPr>
            <w:r>
              <w:rPr>
                <w:b/>
                <w:bCs/>
                <w:iCs/>
                <w:color w:val="000000"/>
                <w:lang w:val="uk-UA"/>
              </w:rPr>
              <w:t>8</w:t>
            </w:r>
          </w:p>
        </w:tc>
      </w:tr>
    </w:tbl>
    <w:p w:rsidR="0067656B" w:rsidRPr="0067656B" w:rsidRDefault="00B0545F" w:rsidP="00B0545F">
      <w:pPr>
        <w:pStyle w:val="12"/>
        <w:tabs>
          <w:tab w:val="left" w:pos="387"/>
        </w:tabs>
        <w:spacing w:before="240" w:after="240" w:line="240" w:lineRule="auto"/>
        <w:ind w:firstLine="0"/>
        <w:rPr>
          <w:b/>
          <w:bCs/>
          <w:sz w:val="24"/>
          <w:szCs w:val="24"/>
          <w:lang w:val="uk-UA" w:bidi="ru-RU"/>
        </w:rPr>
      </w:pPr>
      <w:r>
        <w:rPr>
          <w:b/>
          <w:bCs/>
          <w:sz w:val="24"/>
          <w:szCs w:val="24"/>
          <w:lang w:val="uk-UA" w:bidi="ru-RU"/>
        </w:rPr>
        <w:t xml:space="preserve">                                                      </w:t>
      </w:r>
      <w:r w:rsidR="0067656B" w:rsidRPr="0067656B">
        <w:rPr>
          <w:b/>
          <w:bCs/>
          <w:sz w:val="24"/>
          <w:szCs w:val="24"/>
          <w:lang w:val="uk-UA" w:bidi="ru-RU"/>
        </w:rPr>
        <w:t>5.4. Теми лабораторних</w:t>
      </w:r>
      <w:r w:rsidR="0067656B" w:rsidRPr="0067656B">
        <w:rPr>
          <w:b/>
          <w:bCs/>
          <w:sz w:val="24"/>
          <w:szCs w:val="24"/>
          <w:lang w:val="uk-UA"/>
        </w:rPr>
        <w:t xml:space="preserve"> </w:t>
      </w:r>
      <w:r w:rsidR="0067656B" w:rsidRPr="0067656B">
        <w:rPr>
          <w:b/>
          <w:bCs/>
          <w:sz w:val="24"/>
          <w:szCs w:val="24"/>
          <w:lang w:val="uk-UA" w:bidi="ru-RU"/>
        </w:rPr>
        <w:t>занять</w:t>
      </w:r>
    </w:p>
    <w:p w:rsidR="0067656B" w:rsidRDefault="0067656B" w:rsidP="0067656B">
      <w:pPr>
        <w:pStyle w:val="12"/>
        <w:tabs>
          <w:tab w:val="left" w:pos="387"/>
        </w:tabs>
        <w:spacing w:before="120" w:after="120" w:line="240" w:lineRule="auto"/>
        <w:ind w:firstLine="0"/>
        <w:rPr>
          <w:b/>
          <w:bCs/>
          <w:sz w:val="24"/>
          <w:szCs w:val="24"/>
          <w:lang w:val="uk-UA" w:bidi="ru-RU"/>
        </w:rPr>
      </w:pPr>
      <w:r w:rsidRPr="0067656B">
        <w:rPr>
          <w:bCs/>
          <w:sz w:val="24"/>
          <w:szCs w:val="24"/>
          <w:lang w:val="uk-UA" w:bidi="ru-RU"/>
        </w:rPr>
        <w:tab/>
        <w:t>Лабораторні заняття не передбачені</w:t>
      </w:r>
      <w:r w:rsidRPr="0067656B">
        <w:rPr>
          <w:b/>
          <w:bCs/>
          <w:sz w:val="24"/>
          <w:szCs w:val="24"/>
          <w:lang w:val="uk-UA" w:bidi="ru-RU"/>
        </w:rPr>
        <w:t>.</w:t>
      </w:r>
    </w:p>
    <w:p w:rsidR="0067656B" w:rsidRPr="0067656B" w:rsidRDefault="0067656B" w:rsidP="0067656B">
      <w:pPr>
        <w:pStyle w:val="12"/>
        <w:tabs>
          <w:tab w:val="left" w:pos="387"/>
        </w:tabs>
        <w:spacing w:before="120" w:after="120" w:line="240" w:lineRule="auto"/>
        <w:ind w:firstLine="0"/>
        <w:rPr>
          <w:sz w:val="24"/>
          <w:szCs w:val="24"/>
          <w:lang w:val="uk-UA"/>
        </w:rPr>
      </w:pPr>
    </w:p>
    <w:p w:rsidR="0067656B" w:rsidRPr="0067656B" w:rsidRDefault="00B0545F" w:rsidP="00B0545F">
      <w:pPr>
        <w:jc w:val="center"/>
        <w:rPr>
          <w:b/>
          <w:lang w:val="uk-UA"/>
        </w:rPr>
      </w:pPr>
      <w:r>
        <w:rPr>
          <w:b/>
          <w:lang w:val="uk-UA"/>
        </w:rPr>
        <w:t>6.</w:t>
      </w:r>
      <w:r w:rsidR="0067656B" w:rsidRPr="0067656B">
        <w:rPr>
          <w:b/>
          <w:lang w:val="uk-UA"/>
        </w:rPr>
        <w:t xml:space="preserve"> Самостійна </w:t>
      </w:r>
      <w:r w:rsidR="0067656B" w:rsidRPr="0067656B">
        <w:rPr>
          <w:b/>
          <w:lang w:val="uk-UA" w:bidi="ru-RU"/>
        </w:rPr>
        <w:t>робота здобувача вищої освіти</w:t>
      </w:r>
    </w:p>
    <w:tbl>
      <w:tblPr>
        <w:tblW w:w="9400"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8"/>
        <w:gridCol w:w="8405"/>
        <w:gridCol w:w="477"/>
      </w:tblGrid>
      <w:tr w:rsidR="003C31E1" w:rsidRPr="00B0545F" w:rsidTr="0092769E">
        <w:trPr>
          <w:cantSplit/>
          <w:trHeight w:hRule="exact" w:val="984"/>
          <w:jc w:val="center"/>
        </w:trPr>
        <w:tc>
          <w:tcPr>
            <w:tcW w:w="518" w:type="dxa"/>
            <w:shd w:val="clear" w:color="auto" w:fill="FFFFFF"/>
            <w:vAlign w:val="center"/>
          </w:tcPr>
          <w:p w:rsidR="003C31E1" w:rsidRPr="00470C75" w:rsidRDefault="003C31E1" w:rsidP="002D2E34">
            <w:pPr>
              <w:jc w:val="center"/>
              <w:rPr>
                <w:b/>
                <w:lang w:val="uk-UA"/>
              </w:rPr>
            </w:pPr>
            <w:r w:rsidRPr="00470C75">
              <w:rPr>
                <w:b/>
                <w:lang w:val="uk-UA"/>
              </w:rPr>
              <w:t>№ з/п</w:t>
            </w:r>
          </w:p>
        </w:tc>
        <w:tc>
          <w:tcPr>
            <w:tcW w:w="8405" w:type="dxa"/>
            <w:shd w:val="clear" w:color="auto" w:fill="FFFFFF"/>
            <w:tcMar>
              <w:left w:w="37" w:type="dxa"/>
            </w:tcMar>
            <w:vAlign w:val="center"/>
          </w:tcPr>
          <w:p w:rsidR="003C31E1" w:rsidRPr="00470C75" w:rsidRDefault="003C31E1" w:rsidP="00844ED7">
            <w:pPr>
              <w:jc w:val="center"/>
              <w:rPr>
                <w:b/>
                <w:lang w:val="uk-UA"/>
              </w:rPr>
            </w:pPr>
            <w:r w:rsidRPr="00470C75">
              <w:rPr>
                <w:b/>
                <w:lang w:val="uk-UA"/>
              </w:rPr>
              <w:t>ТЕМА</w:t>
            </w:r>
          </w:p>
        </w:tc>
        <w:tc>
          <w:tcPr>
            <w:tcW w:w="477" w:type="dxa"/>
            <w:shd w:val="clear" w:color="auto" w:fill="FFFFFF"/>
            <w:tcMar>
              <w:left w:w="37" w:type="dxa"/>
            </w:tcMar>
            <w:textDirection w:val="btLr"/>
            <w:vAlign w:val="center"/>
          </w:tcPr>
          <w:p w:rsidR="003C31E1" w:rsidRPr="00470C75" w:rsidRDefault="003C31E1" w:rsidP="003A3B62">
            <w:pPr>
              <w:spacing w:before="40" w:after="40"/>
              <w:jc w:val="center"/>
              <w:rPr>
                <w:b/>
                <w:lang w:val="uk-UA"/>
              </w:rPr>
            </w:pPr>
            <w:r w:rsidRPr="00470C75">
              <w:rPr>
                <w:b/>
                <w:lang w:val="uk-UA"/>
              </w:rPr>
              <w:t>СР</w:t>
            </w:r>
            <w:r w:rsidR="003A3B62">
              <w:rPr>
                <w:b/>
                <w:lang w:val="uk-UA"/>
              </w:rPr>
              <w:t>З</w:t>
            </w:r>
          </w:p>
        </w:tc>
      </w:tr>
      <w:tr w:rsidR="00A17A67" w:rsidRPr="00B0545F" w:rsidTr="0092769E">
        <w:trPr>
          <w:trHeight w:val="499"/>
          <w:jc w:val="center"/>
        </w:trPr>
        <w:tc>
          <w:tcPr>
            <w:tcW w:w="518" w:type="dxa"/>
            <w:shd w:val="clear" w:color="auto" w:fill="FFFFFF"/>
            <w:vAlign w:val="center"/>
          </w:tcPr>
          <w:p w:rsidR="00A17A67" w:rsidRPr="00470C75" w:rsidRDefault="00A17A67" w:rsidP="00A17A67">
            <w:pPr>
              <w:spacing w:before="120" w:after="120"/>
              <w:jc w:val="center"/>
              <w:rPr>
                <w:lang w:val="uk-UA"/>
              </w:rPr>
            </w:pPr>
          </w:p>
          <w:p w:rsidR="00A17A67" w:rsidRPr="00470C75" w:rsidRDefault="00A17A67" w:rsidP="00A17A67">
            <w:pPr>
              <w:spacing w:before="120" w:after="120"/>
              <w:jc w:val="center"/>
              <w:rPr>
                <w:lang w:val="uk-UA"/>
              </w:rPr>
            </w:pPr>
            <w:r w:rsidRPr="00470C75">
              <w:rPr>
                <w:lang w:val="uk-UA"/>
              </w:rPr>
              <w:t>1</w:t>
            </w:r>
          </w:p>
        </w:tc>
        <w:tc>
          <w:tcPr>
            <w:tcW w:w="8405" w:type="dxa"/>
            <w:shd w:val="clear" w:color="auto" w:fill="FFFFFF"/>
            <w:tcMar>
              <w:left w:w="37" w:type="dxa"/>
            </w:tcMar>
            <w:vAlign w:val="center"/>
          </w:tcPr>
          <w:p w:rsidR="00A17A67" w:rsidRPr="00AA40CA" w:rsidRDefault="00A17A67" w:rsidP="00A17A67">
            <w:pPr>
              <w:spacing w:before="120" w:after="120"/>
              <w:ind w:left="57" w:right="57"/>
              <w:jc w:val="both"/>
              <w:rPr>
                <w:lang w:val="uk-UA"/>
              </w:rPr>
            </w:pPr>
            <w:r w:rsidRPr="00AA40CA">
              <w:rPr>
                <w:lang w:val="uk-UA"/>
              </w:rPr>
              <w:t>Предмет і завдання конфліктології.</w:t>
            </w:r>
          </w:p>
        </w:tc>
        <w:tc>
          <w:tcPr>
            <w:tcW w:w="477" w:type="dxa"/>
            <w:shd w:val="clear" w:color="auto" w:fill="FFFFFF"/>
            <w:tcMar>
              <w:left w:w="37" w:type="dxa"/>
            </w:tcMar>
            <w:vAlign w:val="center"/>
          </w:tcPr>
          <w:p w:rsidR="00A17A67" w:rsidRPr="00654308" w:rsidRDefault="00B0545F" w:rsidP="00A17A67">
            <w:pPr>
              <w:spacing w:before="120" w:after="120"/>
              <w:ind w:left="57" w:right="57"/>
              <w:jc w:val="center"/>
              <w:rPr>
                <w:bCs/>
                <w:lang w:val="uk-UA"/>
              </w:rPr>
            </w:pPr>
            <w:r>
              <w:rPr>
                <w:bCs/>
                <w:lang w:val="uk-UA"/>
              </w:rPr>
              <w:t>6</w:t>
            </w:r>
          </w:p>
        </w:tc>
      </w:tr>
      <w:tr w:rsidR="00B0545F" w:rsidRPr="00B0545F" w:rsidTr="0092769E">
        <w:trPr>
          <w:trHeight w:val="265"/>
          <w:jc w:val="center"/>
        </w:trPr>
        <w:tc>
          <w:tcPr>
            <w:tcW w:w="518" w:type="dxa"/>
            <w:shd w:val="clear" w:color="auto" w:fill="FFFFFF"/>
            <w:vAlign w:val="center"/>
          </w:tcPr>
          <w:p w:rsidR="00B0545F" w:rsidRPr="00470C75" w:rsidRDefault="00B0545F" w:rsidP="00A17A67">
            <w:pPr>
              <w:spacing w:before="120" w:after="120"/>
              <w:jc w:val="center"/>
              <w:rPr>
                <w:lang w:val="uk-UA"/>
              </w:rPr>
            </w:pPr>
            <w:r w:rsidRPr="00470C75">
              <w:rPr>
                <w:lang w:val="uk-UA"/>
              </w:rPr>
              <w:t>2</w:t>
            </w:r>
          </w:p>
        </w:tc>
        <w:tc>
          <w:tcPr>
            <w:tcW w:w="8405" w:type="dxa"/>
            <w:shd w:val="clear" w:color="auto" w:fill="FFFFFF"/>
            <w:tcMar>
              <w:left w:w="37" w:type="dxa"/>
            </w:tcMar>
            <w:vAlign w:val="center"/>
          </w:tcPr>
          <w:p w:rsidR="00B0545F" w:rsidRPr="00AA40CA" w:rsidRDefault="00B0545F" w:rsidP="00A17A67">
            <w:pPr>
              <w:spacing w:before="120" w:after="120"/>
              <w:ind w:left="57" w:right="57"/>
              <w:jc w:val="both"/>
              <w:rPr>
                <w:lang w:val="uk-UA"/>
              </w:rPr>
            </w:pPr>
            <w:r w:rsidRPr="00AA40CA">
              <w:rPr>
                <w:lang w:val="uk-UA"/>
              </w:rPr>
              <w:t>Історія розвитку науки про конфлікт.</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B0545F" w:rsidRPr="00470C75" w:rsidTr="0092769E">
        <w:trPr>
          <w:trHeight w:val="265"/>
          <w:jc w:val="center"/>
        </w:trPr>
        <w:tc>
          <w:tcPr>
            <w:tcW w:w="518" w:type="dxa"/>
            <w:shd w:val="clear" w:color="auto" w:fill="FFFFFF"/>
            <w:vAlign w:val="center"/>
          </w:tcPr>
          <w:p w:rsidR="00B0545F" w:rsidRPr="00470C75" w:rsidRDefault="00B0545F" w:rsidP="00A17A67">
            <w:pPr>
              <w:spacing w:before="120" w:after="120"/>
              <w:jc w:val="center"/>
              <w:rPr>
                <w:lang w:val="uk-UA"/>
              </w:rPr>
            </w:pPr>
            <w:r w:rsidRPr="00470C75">
              <w:rPr>
                <w:lang w:val="uk-UA"/>
              </w:rPr>
              <w:t>3</w:t>
            </w:r>
          </w:p>
        </w:tc>
        <w:tc>
          <w:tcPr>
            <w:tcW w:w="8405" w:type="dxa"/>
            <w:shd w:val="clear" w:color="auto" w:fill="FFFFFF"/>
            <w:tcMar>
              <w:left w:w="37" w:type="dxa"/>
            </w:tcMar>
            <w:vAlign w:val="center"/>
          </w:tcPr>
          <w:p w:rsidR="00B0545F" w:rsidRPr="00AA40CA" w:rsidRDefault="00B0545F" w:rsidP="00A17A67">
            <w:pPr>
              <w:spacing w:before="120" w:after="120"/>
              <w:ind w:left="57" w:right="57"/>
              <w:rPr>
                <w:lang w:val="uk-UA"/>
              </w:rPr>
            </w:pPr>
            <w:r w:rsidRPr="00AA40CA">
              <w:rPr>
                <w:lang w:val="uk-UA"/>
              </w:rPr>
              <w:t>Сутність конфлікту та його структура</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B0545F" w:rsidRPr="00470C75" w:rsidTr="0092769E">
        <w:trPr>
          <w:trHeight w:val="265"/>
          <w:jc w:val="center"/>
        </w:trPr>
        <w:tc>
          <w:tcPr>
            <w:tcW w:w="518" w:type="dxa"/>
            <w:shd w:val="clear" w:color="auto" w:fill="FFFFFF"/>
            <w:vAlign w:val="center"/>
          </w:tcPr>
          <w:p w:rsidR="00B0545F" w:rsidRPr="00470C75" w:rsidRDefault="00B0545F" w:rsidP="00A17A67">
            <w:pPr>
              <w:spacing w:before="120" w:after="120"/>
              <w:jc w:val="center"/>
              <w:rPr>
                <w:lang w:val="uk-UA"/>
              </w:rPr>
            </w:pPr>
            <w:r w:rsidRPr="00470C75">
              <w:rPr>
                <w:lang w:val="uk-UA"/>
              </w:rPr>
              <w:t>4</w:t>
            </w:r>
          </w:p>
        </w:tc>
        <w:tc>
          <w:tcPr>
            <w:tcW w:w="8405" w:type="dxa"/>
            <w:shd w:val="clear" w:color="auto" w:fill="FFFFFF"/>
            <w:tcMar>
              <w:left w:w="37" w:type="dxa"/>
            </w:tcMar>
            <w:vAlign w:val="center"/>
          </w:tcPr>
          <w:p w:rsidR="00B0545F" w:rsidRPr="00AA40CA" w:rsidRDefault="00B0545F" w:rsidP="00A17A67">
            <w:pPr>
              <w:spacing w:before="120" w:after="120"/>
              <w:ind w:left="57" w:right="57"/>
              <w:rPr>
                <w:lang w:val="uk-UA"/>
              </w:rPr>
            </w:pPr>
            <w:r w:rsidRPr="00AA40CA">
              <w:rPr>
                <w:lang w:val="uk-UA"/>
              </w:rPr>
              <w:t>Структурна модель конфлікту.</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B0545F" w:rsidRPr="00470C75" w:rsidTr="0092769E">
        <w:trPr>
          <w:trHeight w:val="381"/>
          <w:jc w:val="center"/>
        </w:trPr>
        <w:tc>
          <w:tcPr>
            <w:tcW w:w="518" w:type="dxa"/>
            <w:shd w:val="clear" w:color="auto" w:fill="FFFFFF"/>
            <w:vAlign w:val="center"/>
          </w:tcPr>
          <w:p w:rsidR="00B0545F" w:rsidRPr="00470C75" w:rsidRDefault="00B0545F" w:rsidP="00A17A67">
            <w:pPr>
              <w:spacing w:before="120" w:after="120"/>
              <w:jc w:val="center"/>
              <w:rPr>
                <w:lang w:val="uk-UA"/>
              </w:rPr>
            </w:pPr>
            <w:r w:rsidRPr="00470C75">
              <w:rPr>
                <w:lang w:val="uk-UA"/>
              </w:rPr>
              <w:t>5</w:t>
            </w:r>
          </w:p>
        </w:tc>
        <w:tc>
          <w:tcPr>
            <w:tcW w:w="8405" w:type="dxa"/>
            <w:shd w:val="clear" w:color="auto" w:fill="FFFFFF"/>
            <w:tcMar>
              <w:left w:w="37" w:type="dxa"/>
            </w:tcMar>
            <w:vAlign w:val="center"/>
          </w:tcPr>
          <w:p w:rsidR="00B0545F" w:rsidRPr="00AA40CA" w:rsidRDefault="00B0545F" w:rsidP="00A17A67">
            <w:pPr>
              <w:spacing w:before="120" w:after="120"/>
              <w:ind w:left="57" w:right="57"/>
              <w:rPr>
                <w:lang w:val="uk-UA"/>
              </w:rPr>
            </w:pPr>
            <w:r w:rsidRPr="00AA40CA">
              <w:rPr>
                <w:lang w:val="uk-UA"/>
              </w:rPr>
              <w:t>Класифікація конфліктів. Причини виникнення конфліктів. Межі конфлікту.</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B0545F" w:rsidRPr="00470C75" w:rsidTr="0092769E">
        <w:trPr>
          <w:trHeight w:val="381"/>
          <w:jc w:val="center"/>
        </w:trPr>
        <w:tc>
          <w:tcPr>
            <w:tcW w:w="518" w:type="dxa"/>
            <w:shd w:val="clear" w:color="auto" w:fill="FFFFFF"/>
            <w:vAlign w:val="center"/>
          </w:tcPr>
          <w:p w:rsidR="00B0545F" w:rsidRPr="00470C75" w:rsidRDefault="00B0545F" w:rsidP="00A17A67">
            <w:pPr>
              <w:spacing w:before="120" w:after="120"/>
              <w:jc w:val="center"/>
              <w:rPr>
                <w:lang w:val="uk-UA"/>
              </w:rPr>
            </w:pPr>
            <w:r w:rsidRPr="00470C75">
              <w:rPr>
                <w:lang w:val="uk-UA"/>
              </w:rPr>
              <w:t>6</w:t>
            </w:r>
          </w:p>
        </w:tc>
        <w:tc>
          <w:tcPr>
            <w:tcW w:w="8405" w:type="dxa"/>
            <w:shd w:val="clear" w:color="auto" w:fill="FFFFFF"/>
            <w:tcMar>
              <w:left w:w="37" w:type="dxa"/>
            </w:tcMar>
            <w:vAlign w:val="center"/>
          </w:tcPr>
          <w:p w:rsidR="00B0545F" w:rsidRPr="00AA40CA" w:rsidRDefault="00B0545F" w:rsidP="00A17A67">
            <w:pPr>
              <w:spacing w:before="120" w:after="120"/>
              <w:ind w:left="57" w:right="57"/>
              <w:rPr>
                <w:lang w:val="uk-UA"/>
              </w:rPr>
            </w:pPr>
            <w:r w:rsidRPr="00AA40CA">
              <w:rPr>
                <w:lang w:val="uk-UA"/>
              </w:rPr>
              <w:t>Динаміка конфлікту та механізм його виникнення</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B0545F" w:rsidRPr="00470C75" w:rsidTr="0092769E">
        <w:trPr>
          <w:trHeight w:val="289"/>
          <w:jc w:val="center"/>
        </w:trPr>
        <w:tc>
          <w:tcPr>
            <w:tcW w:w="518" w:type="dxa"/>
            <w:shd w:val="clear" w:color="auto" w:fill="FFFFFF"/>
            <w:vAlign w:val="center"/>
          </w:tcPr>
          <w:p w:rsidR="00B0545F" w:rsidRPr="00470C75" w:rsidRDefault="00B0545F" w:rsidP="00A17A67">
            <w:pPr>
              <w:pStyle w:val="aa"/>
              <w:spacing w:before="120" w:after="120"/>
              <w:jc w:val="center"/>
              <w:rPr>
                <w:sz w:val="24"/>
                <w:lang w:val="uk-UA"/>
              </w:rPr>
            </w:pPr>
            <w:r w:rsidRPr="00470C75">
              <w:rPr>
                <w:sz w:val="24"/>
                <w:lang w:val="uk-UA"/>
              </w:rPr>
              <w:t>7</w:t>
            </w:r>
          </w:p>
        </w:tc>
        <w:tc>
          <w:tcPr>
            <w:tcW w:w="8405" w:type="dxa"/>
            <w:shd w:val="clear" w:color="auto" w:fill="FFFFFF"/>
            <w:tcMar>
              <w:left w:w="37" w:type="dxa"/>
            </w:tcMar>
            <w:vAlign w:val="center"/>
          </w:tcPr>
          <w:p w:rsidR="00B0545F" w:rsidRPr="00C15DE9" w:rsidRDefault="00B0545F" w:rsidP="00A17A67">
            <w:pPr>
              <w:pStyle w:val="aa"/>
              <w:spacing w:before="120" w:after="120"/>
              <w:ind w:left="57" w:right="57"/>
              <w:rPr>
                <w:sz w:val="24"/>
                <w:szCs w:val="24"/>
                <w:lang w:val="uk-UA"/>
              </w:rPr>
            </w:pPr>
            <w:r w:rsidRPr="00C15DE9">
              <w:rPr>
                <w:sz w:val="24"/>
                <w:szCs w:val="24"/>
                <w:lang w:val="uk-UA"/>
              </w:rPr>
              <w:t>Процес управління конфліктами</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B0545F" w:rsidRPr="00470C75" w:rsidTr="0092769E">
        <w:trPr>
          <w:trHeight w:val="289"/>
          <w:jc w:val="center"/>
        </w:trPr>
        <w:tc>
          <w:tcPr>
            <w:tcW w:w="518" w:type="dxa"/>
            <w:shd w:val="clear" w:color="auto" w:fill="FFFFFF"/>
            <w:vAlign w:val="center"/>
          </w:tcPr>
          <w:p w:rsidR="00B0545F" w:rsidRPr="00470C75" w:rsidRDefault="00B0545F" w:rsidP="00A17A67">
            <w:pPr>
              <w:pStyle w:val="aa"/>
              <w:spacing w:before="120" w:after="120"/>
              <w:jc w:val="center"/>
              <w:rPr>
                <w:sz w:val="24"/>
                <w:lang w:val="uk-UA"/>
              </w:rPr>
            </w:pPr>
            <w:r w:rsidRPr="00470C75">
              <w:rPr>
                <w:sz w:val="24"/>
                <w:lang w:val="uk-UA"/>
              </w:rPr>
              <w:t>8</w:t>
            </w:r>
          </w:p>
        </w:tc>
        <w:tc>
          <w:tcPr>
            <w:tcW w:w="8405" w:type="dxa"/>
            <w:shd w:val="clear" w:color="auto" w:fill="FFFFFF"/>
            <w:tcMar>
              <w:left w:w="37" w:type="dxa"/>
            </w:tcMar>
            <w:vAlign w:val="center"/>
          </w:tcPr>
          <w:p w:rsidR="00B0545F" w:rsidRPr="00C15DE9" w:rsidRDefault="00B0545F" w:rsidP="00A17A67">
            <w:pPr>
              <w:pStyle w:val="aa"/>
              <w:spacing w:before="120" w:after="120"/>
              <w:ind w:left="57" w:right="57"/>
              <w:rPr>
                <w:sz w:val="24"/>
                <w:lang w:val="uk-UA"/>
              </w:rPr>
            </w:pPr>
            <w:r w:rsidRPr="00C15DE9">
              <w:rPr>
                <w:sz w:val="24"/>
                <w:szCs w:val="24"/>
                <w:lang w:val="uk-UA"/>
              </w:rPr>
              <w:t>Методи та форми управління конфліктами</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B0545F" w:rsidRPr="00470C75" w:rsidTr="0092769E">
        <w:trPr>
          <w:trHeight w:val="353"/>
          <w:jc w:val="center"/>
        </w:trPr>
        <w:tc>
          <w:tcPr>
            <w:tcW w:w="518" w:type="dxa"/>
            <w:shd w:val="clear" w:color="auto" w:fill="FFFFFF"/>
            <w:vAlign w:val="center"/>
          </w:tcPr>
          <w:p w:rsidR="00B0545F" w:rsidRPr="00470C75" w:rsidRDefault="00B0545F" w:rsidP="00A17A67">
            <w:pPr>
              <w:spacing w:before="120" w:after="120"/>
              <w:jc w:val="center"/>
              <w:rPr>
                <w:lang w:val="uk-UA"/>
              </w:rPr>
            </w:pPr>
            <w:r w:rsidRPr="00470C75">
              <w:rPr>
                <w:lang w:val="uk-UA"/>
              </w:rPr>
              <w:t>9</w:t>
            </w:r>
          </w:p>
        </w:tc>
        <w:tc>
          <w:tcPr>
            <w:tcW w:w="8405" w:type="dxa"/>
            <w:shd w:val="clear" w:color="auto" w:fill="FFFFFF"/>
            <w:tcMar>
              <w:left w:w="37" w:type="dxa"/>
            </w:tcMar>
            <w:vAlign w:val="center"/>
          </w:tcPr>
          <w:p w:rsidR="00B0545F" w:rsidRPr="00C15DE9" w:rsidRDefault="00B0545F" w:rsidP="00A17A67">
            <w:pPr>
              <w:spacing w:before="120" w:after="120"/>
              <w:ind w:left="57" w:right="57"/>
              <w:rPr>
                <w:lang w:val="uk-UA"/>
              </w:rPr>
            </w:pPr>
            <w:r w:rsidRPr="00C15DE9">
              <w:rPr>
                <w:lang w:val="uk-UA"/>
              </w:rPr>
              <w:t>Міжособистісні методи (стилі) управління конфліктами.</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B0545F" w:rsidRPr="00470C75" w:rsidTr="0092769E">
        <w:trPr>
          <w:trHeight w:val="484"/>
          <w:jc w:val="center"/>
        </w:trPr>
        <w:tc>
          <w:tcPr>
            <w:tcW w:w="518" w:type="dxa"/>
            <w:shd w:val="clear" w:color="auto" w:fill="FFFFFF"/>
            <w:vAlign w:val="center"/>
          </w:tcPr>
          <w:p w:rsidR="00B0545F" w:rsidRPr="00470C75" w:rsidRDefault="00B0545F" w:rsidP="00A17A67">
            <w:pPr>
              <w:spacing w:before="120" w:after="120"/>
              <w:jc w:val="center"/>
              <w:rPr>
                <w:lang w:val="uk-UA"/>
              </w:rPr>
            </w:pPr>
            <w:r w:rsidRPr="00470C75">
              <w:rPr>
                <w:lang w:val="uk-UA"/>
              </w:rPr>
              <w:t>10</w:t>
            </w:r>
          </w:p>
        </w:tc>
        <w:tc>
          <w:tcPr>
            <w:tcW w:w="8405" w:type="dxa"/>
            <w:shd w:val="clear" w:color="auto" w:fill="FFFFFF"/>
            <w:tcMar>
              <w:left w:w="37" w:type="dxa"/>
            </w:tcMar>
            <w:vAlign w:val="center"/>
          </w:tcPr>
          <w:p w:rsidR="00B0545F" w:rsidRPr="00C15DE9" w:rsidRDefault="00B0545F" w:rsidP="00A17A67">
            <w:pPr>
              <w:spacing w:before="120" w:after="120"/>
              <w:ind w:left="57" w:right="57"/>
              <w:jc w:val="both"/>
              <w:rPr>
                <w:lang w:val="uk-UA"/>
              </w:rPr>
            </w:pPr>
            <w:r w:rsidRPr="00C15DE9">
              <w:rPr>
                <w:lang w:val="uk-UA"/>
              </w:rPr>
              <w:t>Внутрішньо-особистісні і персональні методи управління конфліктами.</w:t>
            </w:r>
          </w:p>
        </w:tc>
        <w:tc>
          <w:tcPr>
            <w:tcW w:w="477" w:type="dxa"/>
            <w:shd w:val="clear" w:color="auto" w:fill="FFFFFF"/>
            <w:tcMar>
              <w:left w:w="37" w:type="dxa"/>
            </w:tcMar>
            <w:vAlign w:val="center"/>
          </w:tcPr>
          <w:p w:rsidR="00B0545F" w:rsidRPr="00654308" w:rsidRDefault="00B0545F" w:rsidP="00700F7E">
            <w:pPr>
              <w:spacing w:before="120" w:after="120"/>
              <w:ind w:left="57" w:right="57"/>
              <w:jc w:val="center"/>
              <w:rPr>
                <w:bCs/>
                <w:lang w:val="uk-UA"/>
              </w:rPr>
            </w:pPr>
            <w:r>
              <w:rPr>
                <w:bCs/>
                <w:lang w:val="uk-UA"/>
              </w:rPr>
              <w:t>6</w:t>
            </w:r>
          </w:p>
        </w:tc>
      </w:tr>
      <w:tr w:rsidR="00A17A67" w:rsidRPr="00470C75" w:rsidTr="0092769E">
        <w:trPr>
          <w:trHeight w:val="484"/>
          <w:jc w:val="center"/>
        </w:trPr>
        <w:tc>
          <w:tcPr>
            <w:tcW w:w="518" w:type="dxa"/>
            <w:shd w:val="clear" w:color="auto" w:fill="FFFFFF"/>
            <w:vAlign w:val="center"/>
          </w:tcPr>
          <w:p w:rsidR="00A17A67" w:rsidRPr="00470C75" w:rsidRDefault="00A17A67" w:rsidP="00A17A67">
            <w:pPr>
              <w:spacing w:before="120" w:after="120"/>
              <w:jc w:val="center"/>
              <w:rPr>
                <w:lang w:val="uk-UA"/>
              </w:rPr>
            </w:pPr>
            <w:r w:rsidRPr="00470C75">
              <w:rPr>
                <w:lang w:val="uk-UA"/>
              </w:rPr>
              <w:t>11</w:t>
            </w:r>
          </w:p>
        </w:tc>
        <w:tc>
          <w:tcPr>
            <w:tcW w:w="8405" w:type="dxa"/>
            <w:shd w:val="clear" w:color="auto" w:fill="FFFFFF"/>
            <w:tcMar>
              <w:left w:w="37" w:type="dxa"/>
            </w:tcMar>
            <w:vAlign w:val="center"/>
          </w:tcPr>
          <w:p w:rsidR="00A17A67" w:rsidRPr="00C15DE9" w:rsidRDefault="00A17A67" w:rsidP="00A17A67">
            <w:pPr>
              <w:pStyle w:val="21"/>
              <w:spacing w:before="120" w:after="120"/>
              <w:ind w:left="57" w:right="57" w:firstLine="0"/>
            </w:pPr>
            <w:r w:rsidRPr="00C15DE9">
              <w:rPr>
                <w:sz w:val="24"/>
                <w:szCs w:val="24"/>
              </w:rPr>
              <w:t>Профілактика конфліктів в організації.</w:t>
            </w:r>
          </w:p>
        </w:tc>
        <w:tc>
          <w:tcPr>
            <w:tcW w:w="477" w:type="dxa"/>
            <w:shd w:val="clear" w:color="auto" w:fill="FFFFFF"/>
            <w:tcMar>
              <w:left w:w="37" w:type="dxa"/>
            </w:tcMar>
            <w:vAlign w:val="center"/>
          </w:tcPr>
          <w:p w:rsidR="00A17A67" w:rsidRPr="00654308" w:rsidRDefault="00B0545F" w:rsidP="00A17A67">
            <w:pPr>
              <w:spacing w:before="120" w:after="120"/>
              <w:ind w:left="57" w:right="57"/>
              <w:jc w:val="center"/>
              <w:rPr>
                <w:lang w:val="uk-UA"/>
              </w:rPr>
            </w:pPr>
            <w:r>
              <w:rPr>
                <w:lang w:val="uk-UA"/>
              </w:rPr>
              <w:t>8</w:t>
            </w:r>
          </w:p>
        </w:tc>
      </w:tr>
      <w:tr w:rsidR="00A17A67" w:rsidRPr="00470C75" w:rsidTr="0092769E">
        <w:trPr>
          <w:trHeight w:val="484"/>
          <w:jc w:val="center"/>
        </w:trPr>
        <w:tc>
          <w:tcPr>
            <w:tcW w:w="518" w:type="dxa"/>
            <w:shd w:val="clear" w:color="auto" w:fill="FFFFFF"/>
            <w:vAlign w:val="center"/>
          </w:tcPr>
          <w:p w:rsidR="00A17A67" w:rsidRPr="00470C75" w:rsidRDefault="00A17A67" w:rsidP="00A17A67">
            <w:pPr>
              <w:spacing w:before="120" w:after="120"/>
              <w:jc w:val="center"/>
              <w:rPr>
                <w:lang w:val="uk-UA"/>
              </w:rPr>
            </w:pPr>
            <w:r w:rsidRPr="00470C75">
              <w:rPr>
                <w:lang w:val="uk-UA"/>
              </w:rPr>
              <w:t>12</w:t>
            </w:r>
          </w:p>
        </w:tc>
        <w:tc>
          <w:tcPr>
            <w:tcW w:w="8405" w:type="dxa"/>
            <w:shd w:val="clear" w:color="auto" w:fill="FFFFFF"/>
            <w:tcMar>
              <w:left w:w="37" w:type="dxa"/>
            </w:tcMar>
            <w:vAlign w:val="center"/>
          </w:tcPr>
          <w:p w:rsidR="00A17A67" w:rsidRPr="00C15DE9" w:rsidRDefault="00A17A67" w:rsidP="00A17A67">
            <w:pPr>
              <w:spacing w:before="120" w:after="120"/>
              <w:ind w:left="57" w:right="57"/>
              <w:jc w:val="both"/>
              <w:rPr>
                <w:lang w:val="uk-UA"/>
              </w:rPr>
            </w:pPr>
            <w:r w:rsidRPr="00C15DE9">
              <w:rPr>
                <w:lang w:val="uk-UA"/>
              </w:rPr>
              <w:t>Профілактика конфліктів за стратегією управління персоналом.</w:t>
            </w:r>
          </w:p>
        </w:tc>
        <w:tc>
          <w:tcPr>
            <w:tcW w:w="477" w:type="dxa"/>
            <w:shd w:val="clear" w:color="auto" w:fill="FFFFFF"/>
            <w:tcMar>
              <w:left w:w="37" w:type="dxa"/>
            </w:tcMar>
            <w:vAlign w:val="center"/>
          </w:tcPr>
          <w:p w:rsidR="00A17A67" w:rsidRPr="00470C75" w:rsidRDefault="00B0545F" w:rsidP="00B0545F">
            <w:pPr>
              <w:spacing w:before="120" w:after="120"/>
              <w:ind w:left="57" w:right="57"/>
              <w:jc w:val="center"/>
              <w:rPr>
                <w:lang w:val="uk-UA"/>
              </w:rPr>
            </w:pPr>
            <w:r>
              <w:rPr>
                <w:lang w:val="uk-UA"/>
              </w:rPr>
              <w:t>8</w:t>
            </w:r>
          </w:p>
        </w:tc>
      </w:tr>
      <w:tr w:rsidR="003C31E1" w:rsidRPr="00470C75" w:rsidTr="0092769E">
        <w:trPr>
          <w:trHeight w:val="475"/>
          <w:jc w:val="center"/>
        </w:trPr>
        <w:tc>
          <w:tcPr>
            <w:tcW w:w="8923" w:type="dxa"/>
            <w:gridSpan w:val="2"/>
            <w:shd w:val="clear" w:color="auto" w:fill="FFFFFF"/>
            <w:vAlign w:val="center"/>
          </w:tcPr>
          <w:p w:rsidR="003C31E1" w:rsidRPr="00470C75" w:rsidRDefault="003C31E1" w:rsidP="00470C75">
            <w:pPr>
              <w:pStyle w:val="2"/>
              <w:rPr>
                <w:sz w:val="24"/>
              </w:rPr>
            </w:pPr>
            <w:r w:rsidRPr="00470C75">
              <w:rPr>
                <w:sz w:val="24"/>
              </w:rPr>
              <w:t xml:space="preserve">Всього   </w:t>
            </w:r>
          </w:p>
        </w:tc>
        <w:tc>
          <w:tcPr>
            <w:tcW w:w="477" w:type="dxa"/>
            <w:shd w:val="clear" w:color="auto" w:fill="FFFFFF"/>
            <w:tcMar>
              <w:left w:w="37" w:type="dxa"/>
            </w:tcMar>
            <w:vAlign w:val="center"/>
          </w:tcPr>
          <w:p w:rsidR="003C31E1" w:rsidRPr="00470C75" w:rsidRDefault="00BA5271" w:rsidP="00844ED7">
            <w:pPr>
              <w:spacing w:before="40" w:after="40"/>
              <w:jc w:val="center"/>
              <w:rPr>
                <w:b/>
                <w:bCs/>
                <w:iCs/>
                <w:color w:val="000000"/>
                <w:lang w:val="uk-UA"/>
              </w:rPr>
            </w:pPr>
            <w:r>
              <w:rPr>
                <w:b/>
                <w:bCs/>
                <w:iCs/>
                <w:color w:val="000000"/>
                <w:lang w:val="uk-UA"/>
              </w:rPr>
              <w:t>54</w:t>
            </w:r>
          </w:p>
        </w:tc>
      </w:tr>
    </w:tbl>
    <w:p w:rsidR="005A5147" w:rsidRPr="00470C75" w:rsidRDefault="005A5147" w:rsidP="005A5147">
      <w:pPr>
        <w:jc w:val="both"/>
        <w:rPr>
          <w:lang w:val="uk-UA"/>
        </w:rPr>
      </w:pPr>
    </w:p>
    <w:p w:rsidR="0092769E" w:rsidRDefault="0092769E" w:rsidP="0067656B">
      <w:pPr>
        <w:jc w:val="center"/>
        <w:rPr>
          <w:b/>
          <w:lang w:val="uk-UA"/>
        </w:rPr>
      </w:pPr>
    </w:p>
    <w:p w:rsidR="003A3937" w:rsidRDefault="00E97DA4" w:rsidP="0067656B">
      <w:pPr>
        <w:jc w:val="center"/>
        <w:rPr>
          <w:lang w:val="uk-UA"/>
        </w:rPr>
      </w:pPr>
      <w:r w:rsidRPr="0067656B">
        <w:rPr>
          <w:b/>
          <w:lang w:val="uk-UA"/>
        </w:rPr>
        <w:t>ІНДИВІДУАЛЬНІ ЗАВДАННЯ</w:t>
      </w:r>
      <w:r w:rsidR="0067656B">
        <w:rPr>
          <w:b/>
          <w:lang w:val="uk-UA"/>
        </w:rPr>
        <w:t xml:space="preserve"> -  </w:t>
      </w:r>
    </w:p>
    <w:p w:rsidR="0067656B" w:rsidRPr="0067656B" w:rsidRDefault="0067656B" w:rsidP="0067656B">
      <w:pPr>
        <w:jc w:val="center"/>
        <w:rPr>
          <w:lang w:val="uk-UA"/>
        </w:rPr>
      </w:pPr>
    </w:p>
    <w:p w:rsidR="0067656B" w:rsidRPr="0067656B" w:rsidRDefault="0067656B" w:rsidP="0067656B">
      <w:pPr>
        <w:tabs>
          <w:tab w:val="right" w:pos="709"/>
          <w:tab w:val="left" w:pos="851"/>
          <w:tab w:val="right" w:pos="10193"/>
        </w:tabs>
        <w:jc w:val="center"/>
        <w:rPr>
          <w:b/>
          <w:bCs/>
          <w:lang w:val="uk-UA"/>
        </w:rPr>
      </w:pPr>
      <w:r w:rsidRPr="0067656B">
        <w:rPr>
          <w:b/>
          <w:bCs/>
          <w:lang w:val="uk-UA"/>
        </w:rPr>
        <w:t>7. Методи навчання</w:t>
      </w:r>
    </w:p>
    <w:p w:rsidR="0092769E" w:rsidRDefault="0092769E" w:rsidP="0067656B">
      <w:pPr>
        <w:tabs>
          <w:tab w:val="right" w:pos="709"/>
          <w:tab w:val="left" w:pos="851"/>
          <w:tab w:val="right" w:pos="10193"/>
        </w:tabs>
        <w:jc w:val="both"/>
        <w:rPr>
          <w:b/>
          <w:bCs/>
          <w:lang w:val="uk-UA"/>
        </w:rPr>
      </w:pPr>
    </w:p>
    <w:p w:rsidR="0067656B" w:rsidRPr="0067656B" w:rsidRDefault="00BA5271" w:rsidP="0067656B">
      <w:pPr>
        <w:tabs>
          <w:tab w:val="right" w:pos="709"/>
          <w:tab w:val="left" w:pos="851"/>
          <w:tab w:val="right" w:pos="10193"/>
        </w:tabs>
        <w:jc w:val="both"/>
        <w:rPr>
          <w:b/>
          <w:bCs/>
          <w:lang w:val="uk-UA"/>
        </w:rPr>
      </w:pPr>
      <w:r>
        <w:rPr>
          <w:b/>
          <w:bCs/>
          <w:lang w:val="uk-UA"/>
        </w:rPr>
        <w:t>Лекції</w:t>
      </w:r>
      <w:r w:rsidR="0092769E">
        <w:rPr>
          <w:b/>
          <w:bCs/>
          <w:lang w:val="uk-UA"/>
        </w:rPr>
        <w:t xml:space="preserve">: </w:t>
      </w:r>
      <w:r w:rsidR="00D563DB" w:rsidRPr="00D563DB">
        <w:rPr>
          <w:bCs/>
          <w:lang w:val="uk-UA"/>
        </w:rPr>
        <w:t>лекції викладачів на відповідні теми</w:t>
      </w: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Практичні заняття: </w:t>
      </w:r>
      <w:r w:rsidRPr="0067656B">
        <w:rPr>
          <w:bCs/>
          <w:lang w:val="uk-UA"/>
        </w:rPr>
        <w:t>бесіда, вирішення клінічних ситуаційних задач, відпрацювання навичок огляду пацієнта.</w:t>
      </w: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Самостійна робота: </w:t>
      </w:r>
      <w:r w:rsidRPr="0067656B">
        <w:rPr>
          <w:bCs/>
          <w:lang w:val="uk-UA"/>
        </w:rPr>
        <w:t>самостійна робота з підручником, самостійна робота з банком тестових завдань, самостійне вирішення клінічних завдань.</w:t>
      </w:r>
    </w:p>
    <w:p w:rsidR="0092769E" w:rsidRDefault="0092769E" w:rsidP="004A2ABE">
      <w:pPr>
        <w:widowControl w:val="0"/>
        <w:rPr>
          <w:b/>
          <w:lang w:val="uk-UA"/>
        </w:rPr>
      </w:pPr>
    </w:p>
    <w:p w:rsidR="0067656B" w:rsidRPr="0067656B" w:rsidRDefault="0067656B" w:rsidP="0067656B">
      <w:pPr>
        <w:widowControl w:val="0"/>
        <w:jc w:val="center"/>
        <w:rPr>
          <w:b/>
          <w:lang w:val="uk-UA"/>
        </w:rPr>
      </w:pPr>
      <w:r w:rsidRPr="0067656B">
        <w:rPr>
          <w:b/>
          <w:lang w:val="uk-UA"/>
        </w:rPr>
        <w:t xml:space="preserve">8. </w:t>
      </w:r>
      <w:r w:rsidRPr="0067656B">
        <w:rPr>
          <w:b/>
          <w:lang w:val="uk-UA" w:bidi="ru-RU"/>
        </w:rPr>
        <w:t xml:space="preserve">Форми контролю та методи </w:t>
      </w:r>
      <w:r w:rsidRPr="0067656B">
        <w:rPr>
          <w:b/>
          <w:lang w:val="uk-UA"/>
        </w:rPr>
        <w:t>оцінювання</w:t>
      </w:r>
    </w:p>
    <w:p w:rsidR="0067656B" w:rsidRPr="0067656B" w:rsidRDefault="0067656B" w:rsidP="0067656B">
      <w:pPr>
        <w:widowControl w:val="0"/>
        <w:tabs>
          <w:tab w:val="left" w:pos="426"/>
          <w:tab w:val="left" w:pos="5554"/>
        </w:tabs>
        <w:contextualSpacing/>
        <w:jc w:val="center"/>
        <w:rPr>
          <w:b/>
          <w:lang w:val="uk-UA"/>
        </w:rPr>
      </w:pPr>
      <w:r w:rsidRPr="0067656B">
        <w:rPr>
          <w:b/>
          <w:lang w:val="uk-UA" w:bidi="ru-RU"/>
        </w:rPr>
        <w:t xml:space="preserve">(у т. ч. </w:t>
      </w:r>
      <w:r w:rsidRPr="0067656B">
        <w:rPr>
          <w:b/>
          <w:lang w:val="uk-UA"/>
        </w:rPr>
        <w:t xml:space="preserve">критерії оцінювання результатів </w:t>
      </w:r>
      <w:r w:rsidRPr="0067656B">
        <w:rPr>
          <w:b/>
          <w:lang w:val="uk-UA" w:bidi="ru-RU"/>
        </w:rPr>
        <w:t>навчання)</w:t>
      </w:r>
    </w:p>
    <w:p w:rsidR="0067656B" w:rsidRPr="0067656B" w:rsidRDefault="0067656B" w:rsidP="0067656B">
      <w:pPr>
        <w:widowControl w:val="0"/>
        <w:tabs>
          <w:tab w:val="left" w:pos="426"/>
          <w:tab w:val="left" w:pos="5554"/>
        </w:tabs>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b/>
          <w:lang w:val="uk-UA"/>
        </w:rPr>
      </w:pPr>
      <w:r w:rsidRPr="0067656B">
        <w:rPr>
          <w:b/>
          <w:lang w:val="uk-UA"/>
        </w:rPr>
        <w:lastRenderedPageBreak/>
        <w:t>Поточний контроль:</w:t>
      </w:r>
    </w:p>
    <w:p w:rsidR="0067656B" w:rsidRPr="0067656B" w:rsidRDefault="0067656B" w:rsidP="0067656B">
      <w:pPr>
        <w:widowControl w:val="0"/>
        <w:tabs>
          <w:tab w:val="left" w:pos="426"/>
          <w:tab w:val="left" w:pos="5554"/>
        </w:tabs>
        <w:ind w:firstLine="709"/>
        <w:contextualSpacing/>
        <w:jc w:val="both"/>
        <w:rPr>
          <w:lang w:val="uk-UA"/>
        </w:rPr>
      </w:pPr>
      <w:r w:rsidRPr="0067656B">
        <w:rPr>
          <w:lang w:val="uk-UA"/>
        </w:rPr>
        <w:t>усне опитування, тестування, розв’язання ситуаційних клінічних завдань, оцінювання роботи з пацієнтом на занятті.</w:t>
      </w:r>
    </w:p>
    <w:p w:rsidR="0067656B" w:rsidRPr="0067656B" w:rsidRDefault="0067656B" w:rsidP="0067656B">
      <w:pPr>
        <w:widowControl w:val="0"/>
        <w:tabs>
          <w:tab w:val="left" w:pos="426"/>
          <w:tab w:val="left" w:pos="5554"/>
        </w:tabs>
        <w:contextualSpacing/>
        <w:jc w:val="both"/>
        <w:rPr>
          <w:lang w:val="uk-UA"/>
        </w:rPr>
      </w:pPr>
    </w:p>
    <w:p w:rsidR="00D563DB" w:rsidRPr="004A2ABE" w:rsidRDefault="0067656B" w:rsidP="004A2ABE">
      <w:pPr>
        <w:widowControl w:val="0"/>
        <w:tabs>
          <w:tab w:val="left" w:pos="426"/>
          <w:tab w:val="left" w:pos="5554"/>
        </w:tabs>
        <w:ind w:firstLine="709"/>
        <w:contextualSpacing/>
        <w:jc w:val="both"/>
        <w:rPr>
          <w:lang w:val="uk-UA"/>
        </w:rPr>
      </w:pPr>
      <w:r w:rsidRPr="0067656B">
        <w:rPr>
          <w:b/>
          <w:lang w:val="uk-UA"/>
        </w:rPr>
        <w:t>Підсумковий контроль</w:t>
      </w:r>
      <w:r w:rsidRPr="0067656B">
        <w:rPr>
          <w:lang w:val="uk-UA"/>
        </w:rPr>
        <w:t>: залік.</w:t>
      </w:r>
    </w:p>
    <w:p w:rsidR="00D563DB" w:rsidRDefault="00D563DB" w:rsidP="0067656B">
      <w:pPr>
        <w:widowControl w:val="0"/>
        <w:tabs>
          <w:tab w:val="left" w:pos="426"/>
          <w:tab w:val="left" w:pos="5554"/>
        </w:tabs>
        <w:ind w:firstLine="709"/>
        <w:contextualSpacing/>
        <w:jc w:val="both"/>
        <w:rPr>
          <w:b/>
          <w:lang w:val="uk-UA"/>
        </w:rPr>
      </w:pPr>
    </w:p>
    <w:p w:rsidR="00D563DB" w:rsidRDefault="00D563DB" w:rsidP="0067656B">
      <w:pPr>
        <w:widowControl w:val="0"/>
        <w:tabs>
          <w:tab w:val="left" w:pos="426"/>
          <w:tab w:val="left" w:pos="5554"/>
        </w:tabs>
        <w:ind w:firstLine="709"/>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Оцінювання поточної навчальної діяльності на практичному занятті</w:t>
      </w:r>
      <w:r w:rsidRPr="0067656B">
        <w:rPr>
          <w:lang w:val="uk-UA"/>
        </w:rPr>
        <w:t>:</w:t>
      </w:r>
    </w:p>
    <w:p w:rsidR="0067656B" w:rsidRPr="0067656B" w:rsidRDefault="0067656B" w:rsidP="0067656B">
      <w:pPr>
        <w:numPr>
          <w:ilvl w:val="0"/>
          <w:numId w:val="21"/>
        </w:numPr>
        <w:spacing w:before="120" w:after="120"/>
        <w:ind w:left="714" w:hanging="357"/>
        <w:jc w:val="both"/>
        <w:rPr>
          <w:noProof/>
          <w:lang w:val="uk-UA"/>
        </w:rPr>
      </w:pPr>
      <w:r w:rsidRPr="0067656B">
        <w:rPr>
          <w:noProof/>
          <w:lang w:val="uk-UA"/>
        </w:rPr>
        <w:t>Оцінювання теоретичних знань з теми заняття:</w:t>
      </w:r>
    </w:p>
    <w:p w:rsidR="0067656B" w:rsidRPr="0067656B" w:rsidRDefault="0067656B" w:rsidP="0067656B">
      <w:pPr>
        <w:numPr>
          <w:ilvl w:val="0"/>
          <w:numId w:val="22"/>
        </w:numPr>
        <w:tabs>
          <w:tab w:val="clear" w:pos="720"/>
          <w:tab w:val="num" w:pos="993"/>
        </w:tabs>
        <w:spacing w:before="120" w:after="120"/>
        <w:ind w:left="714" w:hanging="5"/>
        <w:jc w:val="both"/>
        <w:rPr>
          <w:noProof/>
          <w:lang w:val="uk-UA"/>
        </w:rPr>
      </w:pPr>
      <w:r w:rsidRPr="0067656B">
        <w:rPr>
          <w:noProof/>
          <w:lang w:val="uk-UA"/>
        </w:rPr>
        <w:t xml:space="preserve">методи: опитування, вирішення ситуаційної клінічної задачі; </w:t>
      </w:r>
    </w:p>
    <w:p w:rsidR="0067656B" w:rsidRPr="0067656B" w:rsidRDefault="0067656B" w:rsidP="0067656B">
      <w:pPr>
        <w:numPr>
          <w:ilvl w:val="0"/>
          <w:numId w:val="21"/>
        </w:numPr>
        <w:spacing w:before="120" w:after="120"/>
        <w:jc w:val="both"/>
        <w:rPr>
          <w:noProof/>
          <w:lang w:val="uk-UA"/>
        </w:rPr>
      </w:pPr>
      <w:r w:rsidRPr="0067656B">
        <w:rPr>
          <w:noProof/>
          <w:lang w:val="uk-UA"/>
        </w:rPr>
        <w:t xml:space="preserve">Оцінювання роботи із пацієнтом з теми заняття: </w:t>
      </w:r>
    </w:p>
    <w:p w:rsidR="0067656B" w:rsidRPr="0067656B" w:rsidRDefault="0067656B" w:rsidP="0067656B">
      <w:pPr>
        <w:widowControl w:val="0"/>
        <w:tabs>
          <w:tab w:val="left" w:pos="426"/>
          <w:tab w:val="left" w:pos="5554"/>
        </w:tabs>
        <w:ind w:firstLine="709"/>
        <w:contextualSpacing/>
        <w:jc w:val="both"/>
        <w:rPr>
          <w:lang w:val="uk-UA"/>
        </w:rPr>
      </w:pPr>
      <w:r w:rsidRPr="0067656B">
        <w:rPr>
          <w:noProof/>
          <w:lang w:val="uk-UA"/>
        </w:rPr>
        <w:t xml:space="preserve">методи: оцінювання: а) комунікативних навичок спілкування з пацієнтом, б) правільність призначення та оцінки лабораторних та інструментальних досліджень, в) дотримання алгоритму проведення диференціального діагнозу г) обгрунтування клінічного діагнозу, д) складання плану лікування </w:t>
      </w:r>
    </w:p>
    <w:p w:rsidR="0067656B" w:rsidRPr="0067656B" w:rsidRDefault="0067656B" w:rsidP="0067656B">
      <w:pPr>
        <w:pStyle w:val="11"/>
        <w:widowControl w:val="0"/>
        <w:ind w:left="0"/>
        <w:rPr>
          <w:b/>
          <w:sz w:val="24"/>
          <w:szCs w:val="24"/>
          <w:lang w:val="uk-UA"/>
        </w:rPr>
      </w:pPr>
    </w:p>
    <w:p w:rsidR="0067656B" w:rsidRPr="0067656B" w:rsidRDefault="0067656B" w:rsidP="0067656B">
      <w:pPr>
        <w:pStyle w:val="11"/>
        <w:widowControl w:val="0"/>
        <w:ind w:left="0"/>
        <w:jc w:val="center"/>
        <w:rPr>
          <w:b/>
          <w:sz w:val="24"/>
          <w:szCs w:val="24"/>
          <w:lang w:val="uk-UA"/>
        </w:rPr>
      </w:pPr>
      <w:r w:rsidRPr="0067656B">
        <w:rPr>
          <w:b/>
          <w:sz w:val="24"/>
          <w:szCs w:val="24"/>
          <w:lang w:val="uk-UA"/>
        </w:rPr>
        <w:t>Критерії поточного оцінювання на практичному / семінарському / лабораторному занятті</w:t>
      </w:r>
    </w:p>
    <w:p w:rsidR="0067656B" w:rsidRPr="0067656B" w:rsidRDefault="0067656B" w:rsidP="0067656B">
      <w:pPr>
        <w:pStyle w:val="11"/>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6"/>
        <w:gridCol w:w="7738"/>
      </w:tblGrid>
      <w:tr w:rsidR="0067656B" w:rsidRPr="0067656B" w:rsidTr="00DA6798">
        <w:tc>
          <w:tcPr>
            <w:tcW w:w="1017" w:type="pct"/>
          </w:tcPr>
          <w:p w:rsidR="0067656B" w:rsidRPr="0067656B" w:rsidRDefault="0067656B" w:rsidP="00DA6798">
            <w:pPr>
              <w:widowControl w:val="0"/>
              <w:spacing w:before="120" w:after="120"/>
              <w:jc w:val="center"/>
              <w:rPr>
                <w:b/>
                <w:lang w:val="uk-UA"/>
              </w:rPr>
            </w:pPr>
            <w:r w:rsidRPr="0067656B">
              <w:rPr>
                <w:b/>
                <w:lang w:val="uk-UA"/>
              </w:rPr>
              <w:t>Оцінка</w:t>
            </w:r>
          </w:p>
        </w:tc>
        <w:tc>
          <w:tcPr>
            <w:tcW w:w="3983" w:type="pct"/>
          </w:tcPr>
          <w:p w:rsidR="0067656B" w:rsidRPr="0067656B" w:rsidRDefault="0067656B" w:rsidP="00DA6798">
            <w:pPr>
              <w:widowControl w:val="0"/>
              <w:spacing w:before="120" w:after="120"/>
              <w:jc w:val="center"/>
              <w:rPr>
                <w:b/>
                <w:lang w:val="uk-UA"/>
              </w:rPr>
            </w:pPr>
            <w:r w:rsidRPr="0067656B">
              <w:rPr>
                <w:b/>
                <w:lang w:val="uk-UA"/>
              </w:rPr>
              <w:t>Критерії оцінювання</w:t>
            </w:r>
          </w:p>
        </w:tc>
      </w:tr>
      <w:tr w:rsidR="0067656B" w:rsidRPr="00F16B32" w:rsidTr="00DA6798">
        <w:tc>
          <w:tcPr>
            <w:tcW w:w="1017" w:type="pct"/>
          </w:tcPr>
          <w:p w:rsidR="0067656B" w:rsidRPr="0067656B" w:rsidRDefault="0067656B" w:rsidP="00DA6798">
            <w:pPr>
              <w:widowControl w:val="0"/>
              <w:spacing w:before="60" w:after="60"/>
              <w:jc w:val="both"/>
              <w:rPr>
                <w:lang w:val="uk-UA"/>
              </w:rPr>
            </w:pPr>
            <w:r w:rsidRPr="0067656B">
              <w:rPr>
                <w:lang w:val="uk-UA"/>
              </w:rPr>
              <w:t>Відмінно «5»</w:t>
            </w:r>
          </w:p>
        </w:tc>
        <w:tc>
          <w:tcPr>
            <w:tcW w:w="3983" w:type="pct"/>
          </w:tcPr>
          <w:p w:rsidR="0067656B" w:rsidRPr="0067656B" w:rsidRDefault="0067656B" w:rsidP="00DA6798">
            <w:pPr>
              <w:widowControl w:val="0"/>
              <w:tabs>
                <w:tab w:val="left" w:pos="426"/>
                <w:tab w:val="left" w:pos="5554"/>
              </w:tabs>
              <w:spacing w:before="60" w:after="60"/>
              <w:contextualSpacing/>
              <w:jc w:val="both"/>
              <w:rPr>
                <w:lang w:val="uk-UA"/>
              </w:rPr>
            </w:pPr>
            <w:r w:rsidRPr="0067656B">
              <w:rPr>
                <w:lang w:val="uk-UA"/>
              </w:rPr>
              <w:t xml:space="preserve">Здобувач </w:t>
            </w:r>
            <w:r w:rsidRPr="0067656B">
              <w:rPr>
                <w:noProof/>
                <w:lang w:val="uk-UA"/>
              </w:rPr>
              <w:t>має вільно володіти матеріалом, приймати активну участь в обговоренні теми та вирішенні ситуаційної клінічної задачі, впевнено демонструвати практичні навички під час огляду хворого,  висловлювати свою думку з теми заняття, демонструвати клінічне мислення.</w:t>
            </w:r>
          </w:p>
        </w:tc>
      </w:tr>
      <w:tr w:rsidR="0067656B" w:rsidRPr="00F16B32" w:rsidTr="00DA6798">
        <w:tc>
          <w:tcPr>
            <w:tcW w:w="1017" w:type="pct"/>
          </w:tcPr>
          <w:p w:rsidR="0067656B" w:rsidRPr="0067656B" w:rsidRDefault="0067656B" w:rsidP="00DA6798">
            <w:pPr>
              <w:widowControl w:val="0"/>
              <w:spacing w:before="60" w:after="60"/>
              <w:jc w:val="both"/>
              <w:rPr>
                <w:lang w:val="uk-UA"/>
              </w:rPr>
            </w:pPr>
            <w:r w:rsidRPr="0067656B">
              <w:rPr>
                <w:lang w:val="uk-UA"/>
              </w:rPr>
              <w:t>Добре «4»</w:t>
            </w:r>
          </w:p>
        </w:tc>
        <w:tc>
          <w:tcPr>
            <w:tcW w:w="3983" w:type="pct"/>
          </w:tcPr>
          <w:p w:rsidR="0067656B" w:rsidRPr="0067656B" w:rsidRDefault="0067656B" w:rsidP="00DA6798">
            <w:pPr>
              <w:widowControl w:val="0"/>
              <w:spacing w:before="60" w:after="60"/>
              <w:jc w:val="both"/>
              <w:rPr>
                <w:lang w:val="uk-UA"/>
              </w:rPr>
            </w:pPr>
            <w:r w:rsidRPr="0067656B">
              <w:rPr>
                <w:noProof/>
                <w:lang w:val="uk-UA"/>
              </w:rPr>
              <w:t>Здобувач має добре володіти матеріалом, приймати участь в обговоренні матеріалу та вирішенні ситуаційної клінічної задачі, демонструвати практичні навички під час огляду хворого з деякими помилками,  висловлювати свою думку з теми заняття, демонструвати клінічне мислення.</w:t>
            </w:r>
            <w:r w:rsidRPr="0067656B">
              <w:rPr>
                <w:lang w:val="uk-UA"/>
              </w:rPr>
              <w:t xml:space="preserve"> </w:t>
            </w:r>
          </w:p>
        </w:tc>
      </w:tr>
      <w:tr w:rsidR="0067656B" w:rsidRPr="00F16B32" w:rsidTr="00DA6798">
        <w:tc>
          <w:tcPr>
            <w:tcW w:w="1017" w:type="pct"/>
          </w:tcPr>
          <w:p w:rsidR="0067656B" w:rsidRPr="0067656B" w:rsidRDefault="0067656B" w:rsidP="00DA6798">
            <w:pPr>
              <w:widowControl w:val="0"/>
              <w:spacing w:before="60" w:after="60"/>
              <w:jc w:val="both"/>
              <w:rPr>
                <w:lang w:val="uk-UA"/>
              </w:rPr>
            </w:pPr>
            <w:r w:rsidRPr="0067656B">
              <w:rPr>
                <w:lang w:val="uk-UA"/>
              </w:rPr>
              <w:t>Задовільно «3»</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має відповідати на питання за темою, </w:t>
            </w:r>
            <w:r w:rsidRPr="0067656B">
              <w:rPr>
                <w:noProof/>
                <w:lang w:val="uk-UA"/>
              </w:rPr>
              <w:t>недостатньо володіючи матеріалом, невпевнено приймати участь в обговоренні та вирішенні ситуаційної клінічної задачі, демонстрвати практичні навички під час огляду хворого з суттєвими помилками.</w:t>
            </w:r>
          </w:p>
        </w:tc>
      </w:tr>
      <w:tr w:rsidR="0067656B" w:rsidRPr="0067656B" w:rsidTr="00DA6798">
        <w:tc>
          <w:tcPr>
            <w:tcW w:w="1017" w:type="pct"/>
          </w:tcPr>
          <w:p w:rsidR="0067656B" w:rsidRPr="0067656B" w:rsidRDefault="0067656B" w:rsidP="00DA6798">
            <w:pPr>
              <w:widowControl w:val="0"/>
              <w:spacing w:before="60" w:after="60"/>
              <w:jc w:val="both"/>
              <w:rPr>
                <w:lang w:val="uk-UA"/>
              </w:rPr>
            </w:pPr>
            <w:r w:rsidRPr="0067656B">
              <w:rPr>
                <w:lang w:val="uk-UA"/>
              </w:rPr>
              <w:t>Незадовільно «2»</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w:t>
            </w:r>
            <w:r w:rsidRPr="0067656B">
              <w:rPr>
                <w:noProof/>
                <w:lang w:val="uk-UA"/>
              </w:rPr>
              <w:t>не володіє матеріалом, не приймає участь в обговоренні та вирішенні ситуаційної клінічної задачі, не демонструє практичні навички під час огляду хворого.</w:t>
            </w:r>
            <w:r w:rsidRPr="0067656B">
              <w:rPr>
                <w:lang w:val="uk-UA"/>
              </w:rPr>
              <w:t xml:space="preserve"> </w:t>
            </w:r>
          </w:p>
        </w:tc>
      </w:tr>
    </w:tbl>
    <w:p w:rsidR="0067656B" w:rsidRPr="0067656B" w:rsidRDefault="0067656B" w:rsidP="0067656B">
      <w:pPr>
        <w:widowControl w:val="0"/>
        <w:jc w:val="both"/>
        <w:rPr>
          <w:b/>
          <w:i/>
          <w:lang w:val="uk-UA"/>
        </w:rPr>
      </w:pPr>
    </w:p>
    <w:p w:rsidR="0067656B" w:rsidRPr="0067656B" w:rsidRDefault="0067656B" w:rsidP="0067656B">
      <w:pPr>
        <w:widowControl w:val="0"/>
        <w:ind w:firstLine="708"/>
        <w:jc w:val="both"/>
        <w:rPr>
          <w:lang w:val="uk-UA"/>
        </w:rPr>
      </w:pPr>
      <w:r w:rsidRPr="0067656B">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67656B" w:rsidRPr="0067656B" w:rsidRDefault="0067656B" w:rsidP="0067656B">
      <w:pPr>
        <w:widowControl w:val="0"/>
        <w:ind w:firstLine="708"/>
        <w:jc w:val="both"/>
        <w:rPr>
          <w:lang w:val="uk-UA"/>
        </w:rPr>
      </w:pPr>
      <w:r w:rsidRPr="0067656B">
        <w:rPr>
          <w:iCs/>
          <w:lang w:val="uk-UA"/>
        </w:rPr>
        <w:t>Залік</w:t>
      </w:r>
      <w:r w:rsidRPr="0067656B">
        <w:rPr>
          <w:spacing w:val="1"/>
          <w:lang w:val="uk-UA"/>
        </w:rPr>
        <w:t xml:space="preserve"> </w:t>
      </w:r>
      <w:r w:rsidRPr="0067656B">
        <w:rPr>
          <w:lang w:val="uk-UA"/>
        </w:rPr>
        <w:t>здійснюється: на останньому занятті до початку екзаменаційної сесії - при</w:t>
      </w:r>
      <w:r w:rsidRPr="0067656B">
        <w:rPr>
          <w:spacing w:val="1"/>
          <w:lang w:val="uk-UA"/>
        </w:rPr>
        <w:t xml:space="preserve"> </w:t>
      </w:r>
      <w:r w:rsidRPr="0067656B">
        <w:rPr>
          <w:lang w:val="uk-UA"/>
        </w:rPr>
        <w:t>стрічковій</w:t>
      </w:r>
      <w:r w:rsidRPr="0067656B">
        <w:rPr>
          <w:spacing w:val="1"/>
          <w:lang w:val="uk-UA"/>
        </w:rPr>
        <w:t xml:space="preserve"> </w:t>
      </w:r>
      <w:r w:rsidRPr="0067656B">
        <w:rPr>
          <w:lang w:val="uk-UA"/>
        </w:rPr>
        <w:t>системі</w:t>
      </w:r>
      <w:r w:rsidRPr="0067656B">
        <w:rPr>
          <w:spacing w:val="1"/>
          <w:lang w:val="uk-UA"/>
        </w:rPr>
        <w:t xml:space="preserve"> </w:t>
      </w:r>
      <w:r w:rsidRPr="0067656B">
        <w:rPr>
          <w:lang w:val="uk-UA"/>
        </w:rPr>
        <w:t>навчання,</w:t>
      </w:r>
      <w:r w:rsidRPr="0067656B">
        <w:rPr>
          <w:spacing w:val="1"/>
          <w:lang w:val="uk-UA"/>
        </w:rPr>
        <w:t xml:space="preserve"> </w:t>
      </w:r>
      <w:r w:rsidRPr="0067656B">
        <w:rPr>
          <w:lang w:val="uk-UA"/>
        </w:rPr>
        <w:t>на</w:t>
      </w:r>
      <w:r w:rsidRPr="0067656B">
        <w:rPr>
          <w:spacing w:val="1"/>
          <w:lang w:val="uk-UA"/>
        </w:rPr>
        <w:t xml:space="preserve"> </w:t>
      </w:r>
      <w:r w:rsidRPr="0067656B">
        <w:rPr>
          <w:lang w:val="uk-UA"/>
        </w:rPr>
        <w:t>останньому</w:t>
      </w:r>
      <w:r w:rsidRPr="0067656B">
        <w:rPr>
          <w:spacing w:val="1"/>
          <w:lang w:val="uk-UA"/>
        </w:rPr>
        <w:t xml:space="preserve"> </w:t>
      </w:r>
      <w:r w:rsidRPr="0067656B">
        <w:rPr>
          <w:lang w:val="uk-UA"/>
        </w:rPr>
        <w:t>занятті</w:t>
      </w:r>
      <w:r w:rsidRPr="0067656B">
        <w:rPr>
          <w:spacing w:val="1"/>
          <w:lang w:val="uk-UA"/>
        </w:rPr>
        <w:t xml:space="preserve"> </w:t>
      </w:r>
      <w:r w:rsidRPr="0067656B">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67656B" w:rsidRPr="0067656B" w:rsidRDefault="0067656B" w:rsidP="0067656B">
      <w:pPr>
        <w:widowControl w:val="0"/>
        <w:jc w:val="center"/>
        <w:rPr>
          <w:b/>
          <w:lang w:val="uk-UA"/>
        </w:rPr>
      </w:pPr>
    </w:p>
    <w:p w:rsidR="0067656B" w:rsidRPr="0067656B" w:rsidRDefault="0067656B" w:rsidP="0067656B">
      <w:pPr>
        <w:widowControl w:val="0"/>
        <w:jc w:val="center"/>
        <w:rPr>
          <w:b/>
          <w:lang w:val="uk-UA"/>
        </w:rPr>
      </w:pPr>
      <w:r w:rsidRPr="0067656B">
        <w:rPr>
          <w:b/>
          <w:lang w:val="uk-UA"/>
        </w:rPr>
        <w:t>9. Розподіл балів, які отримують здобувачі вищої освіти</w:t>
      </w:r>
    </w:p>
    <w:p w:rsidR="0067656B" w:rsidRPr="0067656B" w:rsidRDefault="0067656B" w:rsidP="004A2ABE">
      <w:pPr>
        <w:pStyle w:val="a4"/>
        <w:widowControl w:val="0"/>
        <w:spacing w:before="120" w:after="120" w:line="240" w:lineRule="auto"/>
        <w:ind w:firstLine="709"/>
        <w:jc w:val="both"/>
        <w:rPr>
          <w:sz w:val="24"/>
        </w:rPr>
      </w:pPr>
      <w:r w:rsidRPr="0067656B">
        <w:rPr>
          <w:sz w:val="24"/>
        </w:rPr>
        <w:lastRenderedPageBreak/>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67656B" w:rsidRPr="0067656B" w:rsidRDefault="0067656B" w:rsidP="0067656B">
      <w:pPr>
        <w:widowControl w:val="0"/>
        <w:jc w:val="center"/>
        <w:rPr>
          <w:b/>
          <w:lang w:val="uk-UA"/>
        </w:rPr>
      </w:pPr>
      <w:r w:rsidRPr="0067656B">
        <w:rPr>
          <w:b/>
          <w:lang w:val="uk-UA"/>
        </w:rPr>
        <w:t>Таблиця конвертації традиційної оцінки у багатобальну шкалу</w:t>
      </w:r>
    </w:p>
    <w:p w:rsidR="0067656B" w:rsidRPr="0067656B" w:rsidRDefault="0067656B" w:rsidP="0067656B">
      <w:pPr>
        <w:widowControl w:val="0"/>
        <w:jc w:val="center"/>
        <w:rPr>
          <w:b/>
          <w:lang w:val="uk-UA"/>
        </w:rPr>
      </w:pPr>
    </w:p>
    <w:tbl>
      <w:tblPr>
        <w:tblStyle w:val="a8"/>
        <w:tblW w:w="5000" w:type="pct"/>
        <w:tblLook w:val="04A0"/>
      </w:tblPr>
      <w:tblGrid>
        <w:gridCol w:w="4857"/>
        <w:gridCol w:w="4857"/>
      </w:tblGrid>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
                <w:sz w:val="24"/>
                <w:szCs w:val="24"/>
                <w:lang w:val="uk-UA"/>
              </w:rPr>
            </w:pPr>
            <w:r w:rsidRPr="0067656B">
              <w:rPr>
                <w:rFonts w:ascii="Times New Roman" w:hAnsi="Times New Roman" w:cs="Times New Roman"/>
                <w:b/>
                <w:sz w:val="24"/>
                <w:szCs w:val="24"/>
                <w:lang w:val="uk-UA"/>
              </w:rPr>
              <w:t>Традиційна чотирибальна шкала</w:t>
            </w:r>
          </w:p>
        </w:tc>
        <w:tc>
          <w:tcPr>
            <w:tcW w:w="2500" w:type="pct"/>
          </w:tcPr>
          <w:p w:rsidR="0067656B" w:rsidRPr="0067656B" w:rsidRDefault="0067656B" w:rsidP="00DA6798">
            <w:pPr>
              <w:pStyle w:val="HTML"/>
              <w:widowControl w:val="0"/>
              <w:jc w:val="center"/>
              <w:rPr>
                <w:rFonts w:ascii="Times New Roman" w:hAnsi="Times New Roman" w:cs="Times New Roman"/>
                <w:b/>
                <w:bCs/>
                <w:sz w:val="24"/>
                <w:szCs w:val="24"/>
                <w:lang w:val="uk-UA"/>
              </w:rPr>
            </w:pPr>
            <w:r w:rsidRPr="0067656B">
              <w:rPr>
                <w:rFonts w:ascii="Times New Roman" w:hAnsi="Times New Roman" w:cs="Times New Roman"/>
                <w:b/>
                <w:sz w:val="24"/>
                <w:szCs w:val="24"/>
                <w:lang w:val="uk-UA"/>
              </w:rPr>
              <w:t>Багатобальна 200-бальна шкала</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Відмінно («5»)</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185 – 200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Добре («4»)</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151 – 184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Задовільно («3»)</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120 – 150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Незадовільно («2»)</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Нижче 120</w:t>
            </w:r>
          </w:p>
        </w:tc>
      </w:tr>
    </w:tbl>
    <w:p w:rsidR="0067656B" w:rsidRDefault="0067656B" w:rsidP="0067656B">
      <w:pPr>
        <w:widowControl w:val="0"/>
        <w:spacing w:before="120" w:after="120"/>
        <w:ind w:firstLine="709"/>
        <w:jc w:val="both"/>
        <w:rPr>
          <w:lang w:val="uk-UA"/>
        </w:rPr>
      </w:pPr>
    </w:p>
    <w:p w:rsidR="0067656B" w:rsidRPr="0067656B" w:rsidRDefault="0067656B" w:rsidP="0067656B">
      <w:pPr>
        <w:widowControl w:val="0"/>
        <w:spacing w:before="120" w:after="120"/>
        <w:ind w:firstLine="709"/>
        <w:jc w:val="both"/>
        <w:rPr>
          <w:lang w:val="uk-UA"/>
        </w:rPr>
      </w:pPr>
      <w:r w:rsidRPr="0067656B">
        <w:rPr>
          <w:lang w:val="uk-UA"/>
        </w:rPr>
        <w:t>Багатобальна</w:t>
      </w:r>
      <w:r w:rsidRPr="0067656B">
        <w:rPr>
          <w:spacing w:val="1"/>
          <w:lang w:val="uk-UA"/>
        </w:rPr>
        <w:t xml:space="preserve"> </w:t>
      </w:r>
      <w:r w:rsidRPr="0067656B">
        <w:rPr>
          <w:lang w:val="uk-UA"/>
        </w:rPr>
        <w:t>шкала (200-бальна шкала)</w:t>
      </w:r>
      <w:r w:rsidRPr="0067656B">
        <w:rPr>
          <w:spacing w:val="1"/>
          <w:lang w:val="uk-UA"/>
        </w:rPr>
        <w:t xml:space="preserve"> </w:t>
      </w:r>
      <w:r w:rsidRPr="0067656B">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67656B" w:rsidRPr="0067656B" w:rsidRDefault="0067656B" w:rsidP="0067656B">
      <w:pPr>
        <w:pStyle w:val="a4"/>
        <w:widowControl w:val="0"/>
        <w:spacing w:before="120" w:after="120" w:line="240" w:lineRule="auto"/>
        <w:ind w:firstLine="709"/>
        <w:jc w:val="both"/>
        <w:rPr>
          <w:sz w:val="24"/>
        </w:rPr>
      </w:pPr>
      <w:r w:rsidRPr="0067656B">
        <w:rPr>
          <w:sz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67656B" w:rsidRPr="0067656B" w:rsidRDefault="0067656B" w:rsidP="0067656B">
      <w:pPr>
        <w:pStyle w:val="21"/>
        <w:spacing w:before="120" w:after="120"/>
        <w:ind w:firstLine="709"/>
        <w:rPr>
          <w:bCs/>
          <w:sz w:val="24"/>
          <w:szCs w:val="24"/>
        </w:rPr>
      </w:pPr>
      <w:r w:rsidRPr="0067656B">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67656B" w:rsidRPr="0067656B" w:rsidRDefault="0067656B" w:rsidP="0067656B">
      <w:pPr>
        <w:spacing w:before="120" w:after="120"/>
        <w:ind w:firstLine="709"/>
        <w:jc w:val="both"/>
        <w:rPr>
          <w:lang w:val="uk-UA"/>
        </w:rPr>
      </w:pPr>
      <w:r w:rsidRPr="0067656B">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D563DB" w:rsidRDefault="00D563DB" w:rsidP="0067656B">
      <w:pPr>
        <w:widowControl w:val="0"/>
        <w:tabs>
          <w:tab w:val="left" w:pos="1140"/>
        </w:tabs>
        <w:spacing w:before="120" w:after="120"/>
        <w:ind w:firstLine="709"/>
        <w:jc w:val="both"/>
        <w:rPr>
          <w:b/>
          <w:lang w:val="uk-UA"/>
        </w:rPr>
      </w:pPr>
    </w:p>
    <w:p w:rsidR="0067656B" w:rsidRPr="0067656B" w:rsidRDefault="0067656B" w:rsidP="0067656B">
      <w:pPr>
        <w:widowControl w:val="0"/>
        <w:tabs>
          <w:tab w:val="left" w:pos="1140"/>
        </w:tabs>
        <w:spacing w:before="120" w:after="120"/>
        <w:ind w:firstLine="709"/>
        <w:jc w:val="both"/>
        <w:rPr>
          <w:b/>
          <w:lang w:val="uk-UA"/>
        </w:rPr>
      </w:pPr>
      <w:r w:rsidRPr="0067656B">
        <w:rPr>
          <w:b/>
          <w:lang w:val="uk-UA"/>
        </w:rPr>
        <w:t>Конвертація традиційної оцінки з дисципліни та суми балів за шкалою ECTS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7"/>
        <w:gridCol w:w="4857"/>
      </w:tblGrid>
      <w:tr w:rsidR="0067656B" w:rsidRPr="0067656B" w:rsidTr="00DA6798">
        <w:tc>
          <w:tcPr>
            <w:tcW w:w="2500" w:type="pct"/>
          </w:tcPr>
          <w:p w:rsidR="0067656B" w:rsidRPr="0067656B" w:rsidRDefault="0067656B" w:rsidP="00DA6798">
            <w:pPr>
              <w:widowControl w:val="0"/>
              <w:jc w:val="center"/>
              <w:rPr>
                <w:b/>
                <w:lang w:val="uk-UA"/>
              </w:rPr>
            </w:pPr>
            <w:r w:rsidRPr="0067656B">
              <w:rPr>
                <w:b/>
                <w:lang w:val="uk-UA"/>
              </w:rPr>
              <w:t>Оцінка за шкалою ECTS</w:t>
            </w:r>
          </w:p>
        </w:tc>
        <w:tc>
          <w:tcPr>
            <w:tcW w:w="2500" w:type="pct"/>
          </w:tcPr>
          <w:p w:rsidR="0067656B" w:rsidRPr="0067656B" w:rsidRDefault="0067656B" w:rsidP="00DA6798">
            <w:pPr>
              <w:widowControl w:val="0"/>
              <w:jc w:val="center"/>
              <w:rPr>
                <w:b/>
                <w:lang w:val="uk-UA"/>
              </w:rPr>
            </w:pPr>
            <w:r w:rsidRPr="0067656B">
              <w:rPr>
                <w:b/>
                <w:lang w:val="uk-UA"/>
              </w:rPr>
              <w:t>Статистичний показник</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А</w:t>
            </w:r>
          </w:p>
        </w:tc>
        <w:tc>
          <w:tcPr>
            <w:tcW w:w="2500" w:type="pct"/>
          </w:tcPr>
          <w:p w:rsidR="0067656B" w:rsidRPr="0067656B" w:rsidRDefault="0067656B" w:rsidP="00DA6798">
            <w:pPr>
              <w:widowControl w:val="0"/>
              <w:jc w:val="center"/>
              <w:rPr>
                <w:lang w:val="uk-UA"/>
              </w:rPr>
            </w:pPr>
            <w:r w:rsidRPr="0067656B">
              <w:rPr>
                <w:lang w:val="uk-UA"/>
              </w:rPr>
              <w:t>Найкращі 10%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В</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С</w:t>
            </w:r>
          </w:p>
        </w:tc>
        <w:tc>
          <w:tcPr>
            <w:tcW w:w="2500" w:type="pct"/>
          </w:tcPr>
          <w:p w:rsidR="0067656B" w:rsidRPr="0067656B" w:rsidRDefault="0067656B" w:rsidP="00DA6798">
            <w:pPr>
              <w:widowControl w:val="0"/>
              <w:jc w:val="center"/>
              <w:rPr>
                <w:lang w:val="uk-UA"/>
              </w:rPr>
            </w:pPr>
            <w:r w:rsidRPr="0067656B">
              <w:rPr>
                <w:lang w:val="uk-UA"/>
              </w:rPr>
              <w:t>Наступні 30%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D</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Е</w:t>
            </w:r>
          </w:p>
        </w:tc>
        <w:tc>
          <w:tcPr>
            <w:tcW w:w="2500" w:type="pct"/>
          </w:tcPr>
          <w:p w:rsidR="0067656B" w:rsidRPr="0067656B" w:rsidRDefault="0067656B" w:rsidP="00DA6798">
            <w:pPr>
              <w:widowControl w:val="0"/>
              <w:jc w:val="center"/>
              <w:rPr>
                <w:lang w:val="uk-UA"/>
              </w:rPr>
            </w:pPr>
            <w:r w:rsidRPr="0067656B">
              <w:rPr>
                <w:lang w:val="uk-UA"/>
              </w:rPr>
              <w:t>Наступні 10% здобувачів</w:t>
            </w:r>
          </w:p>
        </w:tc>
      </w:tr>
    </w:tbl>
    <w:p w:rsidR="0067656B" w:rsidRPr="0067656B" w:rsidRDefault="0067656B" w:rsidP="0067656B">
      <w:pPr>
        <w:widowControl w:val="0"/>
        <w:rPr>
          <w:rStyle w:val="fontstyle01"/>
          <w:rFonts w:ascii="Times New Roman" w:hAnsi="Times New Roman"/>
          <w:b w:val="0"/>
          <w:caps/>
          <w:sz w:val="24"/>
          <w:szCs w:val="24"/>
          <w:lang w:val="uk-UA"/>
        </w:rPr>
      </w:pPr>
    </w:p>
    <w:p w:rsidR="0067656B" w:rsidRPr="0067656B" w:rsidRDefault="0067656B" w:rsidP="0067656B">
      <w:pPr>
        <w:spacing w:before="120" w:after="120"/>
        <w:ind w:firstLine="709"/>
        <w:rPr>
          <w:b/>
          <w:lang w:val="uk-UA"/>
        </w:rPr>
      </w:pPr>
      <w:r w:rsidRPr="0067656B">
        <w:rPr>
          <w:b/>
          <w:lang w:val="uk-UA"/>
        </w:rPr>
        <w:t>10. Методичне забезпечення</w:t>
      </w:r>
    </w:p>
    <w:p w:rsidR="0067656B" w:rsidRPr="0067656B" w:rsidRDefault="0067656B" w:rsidP="00B13727">
      <w:pPr>
        <w:numPr>
          <w:ilvl w:val="0"/>
          <w:numId w:val="24"/>
        </w:numPr>
        <w:ind w:left="714" w:hanging="357"/>
        <w:rPr>
          <w:lang w:val="uk-UA"/>
        </w:rPr>
      </w:pPr>
      <w:r w:rsidRPr="0067656B">
        <w:rPr>
          <w:lang w:val="uk-UA"/>
        </w:rPr>
        <w:t>Робоча програма навчальної дисципліни</w:t>
      </w:r>
    </w:p>
    <w:p w:rsidR="0067656B" w:rsidRPr="0067656B" w:rsidRDefault="0067656B" w:rsidP="00B13727">
      <w:pPr>
        <w:numPr>
          <w:ilvl w:val="0"/>
          <w:numId w:val="24"/>
        </w:numPr>
        <w:ind w:left="714" w:hanging="357"/>
        <w:rPr>
          <w:lang w:val="uk-UA"/>
        </w:rPr>
      </w:pPr>
      <w:r w:rsidRPr="0067656B">
        <w:rPr>
          <w:lang w:val="uk-UA"/>
        </w:rPr>
        <w:t>Силабус</w:t>
      </w:r>
    </w:p>
    <w:p w:rsidR="0067656B" w:rsidRPr="0067656B" w:rsidRDefault="0067656B" w:rsidP="00B13727">
      <w:pPr>
        <w:numPr>
          <w:ilvl w:val="0"/>
          <w:numId w:val="24"/>
        </w:numPr>
        <w:ind w:left="714" w:hanging="357"/>
        <w:rPr>
          <w:lang w:val="uk-UA"/>
        </w:rPr>
      </w:pPr>
      <w:r w:rsidRPr="0067656B">
        <w:rPr>
          <w:lang w:val="uk-UA"/>
        </w:rPr>
        <w:t xml:space="preserve">Методичні розробки до практичних занять </w:t>
      </w:r>
    </w:p>
    <w:p w:rsidR="0067656B" w:rsidRPr="0067656B" w:rsidRDefault="0067656B" w:rsidP="00B13727">
      <w:pPr>
        <w:numPr>
          <w:ilvl w:val="0"/>
          <w:numId w:val="24"/>
        </w:numPr>
        <w:ind w:left="714" w:hanging="357"/>
        <w:rPr>
          <w:lang w:val="uk-UA"/>
        </w:rPr>
      </w:pPr>
      <w:r w:rsidRPr="0067656B">
        <w:rPr>
          <w:lang w:val="uk-UA"/>
        </w:rPr>
        <w:t>Мультимедійні презентації</w:t>
      </w:r>
    </w:p>
    <w:p w:rsidR="0067656B" w:rsidRPr="0067656B" w:rsidRDefault="0067656B" w:rsidP="00B13727">
      <w:pPr>
        <w:numPr>
          <w:ilvl w:val="0"/>
          <w:numId w:val="24"/>
        </w:numPr>
        <w:ind w:left="714" w:hanging="357"/>
        <w:rPr>
          <w:lang w:val="uk-UA"/>
        </w:rPr>
      </w:pPr>
      <w:r w:rsidRPr="0067656B">
        <w:rPr>
          <w:lang w:val="uk-UA"/>
        </w:rPr>
        <w:t>Ситуаційні клінічні завдання</w:t>
      </w:r>
    </w:p>
    <w:p w:rsidR="0067656B" w:rsidRPr="0067656B" w:rsidRDefault="0067656B" w:rsidP="00B13727">
      <w:pPr>
        <w:numPr>
          <w:ilvl w:val="0"/>
          <w:numId w:val="24"/>
        </w:numPr>
        <w:ind w:left="714" w:hanging="357"/>
        <w:rPr>
          <w:lang w:val="uk-UA"/>
        </w:rPr>
      </w:pPr>
      <w:r w:rsidRPr="0067656B">
        <w:rPr>
          <w:lang w:val="uk-UA"/>
        </w:rPr>
        <w:t>Електронний банк тестових завдань з дисципліни</w:t>
      </w:r>
    </w:p>
    <w:p w:rsidR="0067656B" w:rsidRPr="0067656B" w:rsidRDefault="0067656B" w:rsidP="0067656B">
      <w:pPr>
        <w:spacing w:before="120" w:after="120"/>
        <w:rPr>
          <w:lang w:val="uk-UA"/>
        </w:rPr>
      </w:pPr>
    </w:p>
    <w:p w:rsidR="0067656B" w:rsidRPr="0067656B" w:rsidRDefault="0067656B" w:rsidP="0067656B">
      <w:pPr>
        <w:spacing w:before="120" w:after="120"/>
        <w:jc w:val="center"/>
        <w:rPr>
          <w:b/>
          <w:lang w:val="uk-UA"/>
        </w:rPr>
      </w:pPr>
      <w:r w:rsidRPr="0067656B">
        <w:rPr>
          <w:b/>
          <w:lang w:val="uk-UA"/>
        </w:rPr>
        <w:t>11. ПЕРЕЛІК ПИТАНЬ  ДЛЯ ПІДГОТОВКИ ЗДОБУВАЧІВ ВИЩОЇ ОСВІТИ ДО ЗАЛІКУ</w:t>
      </w:r>
    </w:p>
    <w:p w:rsidR="00A17A67" w:rsidRPr="00700F7E" w:rsidRDefault="00A17A67" w:rsidP="00F42263">
      <w:pPr>
        <w:pStyle w:val="21"/>
        <w:numPr>
          <w:ilvl w:val="1"/>
          <w:numId w:val="22"/>
        </w:numPr>
        <w:ind w:left="454" w:hanging="454"/>
        <w:rPr>
          <w:szCs w:val="28"/>
        </w:rPr>
      </w:pPr>
      <w:r w:rsidRPr="00700F7E">
        <w:rPr>
          <w:szCs w:val="28"/>
        </w:rPr>
        <w:t>Поняття конфліктології як науки</w:t>
      </w:r>
      <w:r w:rsidR="00F42263" w:rsidRPr="00700F7E">
        <w:rPr>
          <w:szCs w:val="28"/>
        </w:rPr>
        <w:t>, її теоретичний фундамент</w:t>
      </w:r>
      <w:r w:rsidRPr="00700F7E">
        <w:rPr>
          <w:szCs w:val="28"/>
        </w:rPr>
        <w:t>. Предмет і завдання конфліктології.</w:t>
      </w:r>
    </w:p>
    <w:p w:rsidR="00A17A67" w:rsidRPr="00700F7E" w:rsidRDefault="00A17A67" w:rsidP="00F42263">
      <w:pPr>
        <w:pStyle w:val="21"/>
        <w:numPr>
          <w:ilvl w:val="1"/>
          <w:numId w:val="22"/>
        </w:numPr>
        <w:ind w:left="454" w:hanging="454"/>
        <w:rPr>
          <w:szCs w:val="28"/>
        </w:rPr>
      </w:pPr>
      <w:r w:rsidRPr="00700F7E">
        <w:rPr>
          <w:szCs w:val="28"/>
        </w:rPr>
        <w:t>Конфліктологія в системі наукових знань. Зв'язок сучасної конфліктології як галузі знань з філософією, психологією, соціологією та іншими науками.</w:t>
      </w:r>
    </w:p>
    <w:p w:rsidR="00A17A67" w:rsidRPr="00700F7E" w:rsidRDefault="00A17A67" w:rsidP="00F42263">
      <w:pPr>
        <w:pStyle w:val="21"/>
        <w:numPr>
          <w:ilvl w:val="1"/>
          <w:numId w:val="22"/>
        </w:numPr>
        <w:ind w:left="454" w:hanging="454"/>
        <w:rPr>
          <w:szCs w:val="28"/>
        </w:rPr>
      </w:pPr>
      <w:r w:rsidRPr="00700F7E">
        <w:rPr>
          <w:szCs w:val="28"/>
        </w:rPr>
        <w:t xml:space="preserve">Напрями дослідження у конфліктології. Негативні і позитивні функції конфлікту. </w:t>
      </w:r>
    </w:p>
    <w:p w:rsidR="00F42263" w:rsidRPr="00700F7E" w:rsidRDefault="00A17A67" w:rsidP="00F42263">
      <w:pPr>
        <w:pStyle w:val="21"/>
        <w:numPr>
          <w:ilvl w:val="1"/>
          <w:numId w:val="22"/>
        </w:numPr>
        <w:ind w:left="454" w:hanging="454"/>
        <w:rPr>
          <w:szCs w:val="28"/>
        </w:rPr>
      </w:pPr>
      <w:r w:rsidRPr="00700F7E">
        <w:rPr>
          <w:szCs w:val="28"/>
        </w:rPr>
        <w:t>Функціональні органи управління</w:t>
      </w:r>
      <w:r w:rsidR="00977734" w:rsidRPr="00700F7E">
        <w:rPr>
          <w:szCs w:val="28"/>
        </w:rPr>
        <w:t xml:space="preserve"> колективом</w:t>
      </w:r>
      <w:r w:rsidRPr="00700F7E">
        <w:rPr>
          <w:szCs w:val="28"/>
        </w:rPr>
        <w:t xml:space="preserve"> і їх роль у вирішення конфліктних питань у колективі. </w:t>
      </w:r>
    </w:p>
    <w:p w:rsidR="00F42263" w:rsidRPr="00700F7E" w:rsidRDefault="00F42263" w:rsidP="00F42263">
      <w:pPr>
        <w:pStyle w:val="21"/>
        <w:numPr>
          <w:ilvl w:val="1"/>
          <w:numId w:val="22"/>
        </w:numPr>
        <w:ind w:left="454" w:hanging="454"/>
        <w:rPr>
          <w:szCs w:val="28"/>
        </w:rPr>
      </w:pPr>
      <w:r w:rsidRPr="00700F7E">
        <w:rPr>
          <w:szCs w:val="28"/>
        </w:rPr>
        <w:t>М</w:t>
      </w:r>
      <w:r w:rsidR="00A17A67" w:rsidRPr="00700F7E">
        <w:rPr>
          <w:szCs w:val="28"/>
        </w:rPr>
        <w:t>етоди</w:t>
      </w:r>
      <w:r w:rsidRPr="00700F7E">
        <w:rPr>
          <w:szCs w:val="28"/>
        </w:rPr>
        <w:t xml:space="preserve"> </w:t>
      </w:r>
      <w:r w:rsidR="00A17A67" w:rsidRPr="00700F7E">
        <w:rPr>
          <w:szCs w:val="28"/>
        </w:rPr>
        <w:t>дослідження конфліктології залежно від характеру конфліктів.</w:t>
      </w:r>
    </w:p>
    <w:p w:rsidR="00F42263" w:rsidRPr="00700F7E" w:rsidRDefault="00A17A67" w:rsidP="00F42263">
      <w:pPr>
        <w:pStyle w:val="21"/>
        <w:numPr>
          <w:ilvl w:val="1"/>
          <w:numId w:val="22"/>
        </w:numPr>
        <w:ind w:left="454" w:hanging="454"/>
        <w:rPr>
          <w:szCs w:val="28"/>
        </w:rPr>
      </w:pPr>
      <w:r w:rsidRPr="00700F7E">
        <w:rPr>
          <w:szCs w:val="28"/>
        </w:rPr>
        <w:t>Еволюція конфліктологічних поглядів.</w:t>
      </w:r>
      <w:r w:rsidR="00F42263" w:rsidRPr="00700F7E">
        <w:rPr>
          <w:szCs w:val="28"/>
        </w:rPr>
        <w:t xml:space="preserve"> </w:t>
      </w:r>
      <w:r w:rsidRPr="00700F7E">
        <w:rPr>
          <w:szCs w:val="28"/>
        </w:rPr>
        <w:t xml:space="preserve">Сучасний рівень розвитку конфліктології. </w:t>
      </w:r>
    </w:p>
    <w:p w:rsidR="00F42263" w:rsidRPr="00700F7E" w:rsidRDefault="00A17A67" w:rsidP="00F42263">
      <w:pPr>
        <w:pStyle w:val="21"/>
        <w:numPr>
          <w:ilvl w:val="1"/>
          <w:numId w:val="22"/>
        </w:numPr>
        <w:ind w:left="454" w:hanging="454"/>
        <w:rPr>
          <w:szCs w:val="28"/>
        </w:rPr>
      </w:pPr>
      <w:r w:rsidRPr="00700F7E">
        <w:rPr>
          <w:szCs w:val="28"/>
        </w:rPr>
        <w:t>Становлення конфл</w:t>
      </w:r>
      <w:r w:rsidR="00F42263" w:rsidRPr="00700F7E">
        <w:rPr>
          <w:szCs w:val="28"/>
        </w:rPr>
        <w:t>іктології як науки в Україні</w:t>
      </w:r>
      <w:r w:rsidRPr="00700F7E">
        <w:rPr>
          <w:szCs w:val="28"/>
        </w:rPr>
        <w:t xml:space="preserve">. Визначення основних проблем в галузі конфліктології в Україні. </w:t>
      </w:r>
    </w:p>
    <w:p w:rsidR="00F42263" w:rsidRPr="00700F7E" w:rsidRDefault="00A17A67" w:rsidP="00F42263">
      <w:pPr>
        <w:pStyle w:val="21"/>
        <w:numPr>
          <w:ilvl w:val="1"/>
          <w:numId w:val="22"/>
        </w:numPr>
        <w:ind w:left="454" w:hanging="454"/>
        <w:rPr>
          <w:szCs w:val="28"/>
        </w:rPr>
      </w:pPr>
      <w:r w:rsidRPr="00700F7E">
        <w:rPr>
          <w:szCs w:val="28"/>
        </w:rPr>
        <w:t>Внесок учених України в розвиток конфліктології як науки.</w:t>
      </w:r>
      <w:r w:rsidRPr="00700F7E">
        <w:rPr>
          <w:b/>
          <w:szCs w:val="28"/>
        </w:rPr>
        <w:t xml:space="preserve"> </w:t>
      </w:r>
    </w:p>
    <w:p w:rsidR="00F42263" w:rsidRPr="00700F7E" w:rsidRDefault="00A17A67" w:rsidP="00F42263">
      <w:pPr>
        <w:pStyle w:val="21"/>
        <w:numPr>
          <w:ilvl w:val="1"/>
          <w:numId w:val="22"/>
        </w:numPr>
        <w:ind w:left="454" w:hanging="454"/>
        <w:rPr>
          <w:szCs w:val="28"/>
        </w:rPr>
      </w:pPr>
      <w:r w:rsidRPr="00700F7E">
        <w:rPr>
          <w:szCs w:val="28"/>
        </w:rPr>
        <w:t xml:space="preserve">Конфлікт як складне соціальне явище. Схема перетворення спірної ситуації в конфлікт. </w:t>
      </w:r>
    </w:p>
    <w:p w:rsidR="00F42263" w:rsidRPr="00700F7E" w:rsidRDefault="00A17A67" w:rsidP="00F42263">
      <w:pPr>
        <w:pStyle w:val="21"/>
        <w:numPr>
          <w:ilvl w:val="1"/>
          <w:numId w:val="22"/>
        </w:numPr>
        <w:ind w:left="454" w:hanging="454"/>
        <w:rPr>
          <w:szCs w:val="28"/>
        </w:rPr>
      </w:pPr>
      <w:r w:rsidRPr="00700F7E">
        <w:rPr>
          <w:szCs w:val="28"/>
        </w:rPr>
        <w:t xml:space="preserve">Поняття: конфліктна ситуація, інцидент. </w:t>
      </w:r>
    </w:p>
    <w:p w:rsidR="00F42263" w:rsidRPr="00700F7E" w:rsidRDefault="00A17A67" w:rsidP="00F42263">
      <w:pPr>
        <w:pStyle w:val="21"/>
        <w:numPr>
          <w:ilvl w:val="1"/>
          <w:numId w:val="22"/>
        </w:numPr>
        <w:ind w:left="454" w:hanging="454"/>
        <w:rPr>
          <w:szCs w:val="28"/>
        </w:rPr>
      </w:pPr>
      <w:r w:rsidRPr="00700F7E">
        <w:rPr>
          <w:szCs w:val="28"/>
        </w:rPr>
        <w:t xml:space="preserve">Характеристика учасників </w:t>
      </w:r>
      <w:r w:rsidR="00F42263" w:rsidRPr="00700F7E">
        <w:rPr>
          <w:szCs w:val="28"/>
        </w:rPr>
        <w:t xml:space="preserve">(суб'єктів та об'єктів ) </w:t>
      </w:r>
      <w:r w:rsidRPr="00700F7E">
        <w:rPr>
          <w:szCs w:val="28"/>
        </w:rPr>
        <w:t xml:space="preserve">конфлікту. Ознаки конфлікту. </w:t>
      </w:r>
    </w:p>
    <w:p w:rsidR="00F42263" w:rsidRPr="00700F7E" w:rsidRDefault="00A17A67" w:rsidP="00F42263">
      <w:pPr>
        <w:pStyle w:val="21"/>
        <w:numPr>
          <w:ilvl w:val="1"/>
          <w:numId w:val="22"/>
        </w:numPr>
        <w:ind w:left="454" w:hanging="454"/>
        <w:rPr>
          <w:szCs w:val="28"/>
        </w:rPr>
      </w:pPr>
      <w:r w:rsidRPr="00700F7E">
        <w:rPr>
          <w:szCs w:val="28"/>
        </w:rPr>
        <w:t xml:space="preserve">Визначення проблеми протиріччя, тобто предмета конфлікту. </w:t>
      </w:r>
    </w:p>
    <w:p w:rsidR="00977734" w:rsidRPr="00700F7E" w:rsidRDefault="00F42263" w:rsidP="00F42263">
      <w:pPr>
        <w:pStyle w:val="21"/>
        <w:numPr>
          <w:ilvl w:val="1"/>
          <w:numId w:val="22"/>
        </w:numPr>
        <w:ind w:left="454" w:hanging="454"/>
        <w:rPr>
          <w:szCs w:val="28"/>
        </w:rPr>
      </w:pPr>
      <w:r w:rsidRPr="00700F7E">
        <w:rPr>
          <w:szCs w:val="28"/>
        </w:rPr>
        <w:t>З</w:t>
      </w:r>
      <w:r w:rsidR="00A17A67" w:rsidRPr="00700F7E">
        <w:rPr>
          <w:szCs w:val="28"/>
        </w:rPr>
        <w:t>агальна формула конфлікту. Залежність виникнення конфлікту від його складових.</w:t>
      </w:r>
    </w:p>
    <w:p w:rsidR="00977734" w:rsidRPr="00700F7E" w:rsidRDefault="00A17A67" w:rsidP="00F42263">
      <w:pPr>
        <w:pStyle w:val="21"/>
        <w:numPr>
          <w:ilvl w:val="1"/>
          <w:numId w:val="22"/>
        </w:numPr>
        <w:ind w:left="454" w:hanging="454"/>
        <w:rPr>
          <w:szCs w:val="28"/>
        </w:rPr>
      </w:pPr>
      <w:r w:rsidRPr="00700F7E">
        <w:rPr>
          <w:szCs w:val="28"/>
        </w:rPr>
        <w:t xml:space="preserve">Позиції конфліктуючих сторін. Напрями і методи діяльності опонентів. </w:t>
      </w:r>
    </w:p>
    <w:p w:rsidR="00977734" w:rsidRPr="00700F7E" w:rsidRDefault="00A17A67" w:rsidP="00F42263">
      <w:pPr>
        <w:pStyle w:val="21"/>
        <w:numPr>
          <w:ilvl w:val="1"/>
          <w:numId w:val="22"/>
        </w:numPr>
        <w:ind w:left="454" w:hanging="454"/>
        <w:rPr>
          <w:szCs w:val="28"/>
        </w:rPr>
      </w:pPr>
      <w:r w:rsidRPr="00700F7E">
        <w:rPr>
          <w:szCs w:val="28"/>
        </w:rPr>
        <w:t xml:space="preserve">Характеристика конфлікту як відкритої соціальної системи. Схема структурної моделі конфлікту. Визначення основних структурних елементів конфлікту. </w:t>
      </w:r>
    </w:p>
    <w:p w:rsidR="00977734" w:rsidRPr="00700F7E" w:rsidRDefault="00A17A67" w:rsidP="00F42263">
      <w:pPr>
        <w:pStyle w:val="21"/>
        <w:numPr>
          <w:ilvl w:val="1"/>
          <w:numId w:val="22"/>
        </w:numPr>
        <w:ind w:left="454" w:hanging="454"/>
        <w:rPr>
          <w:szCs w:val="28"/>
        </w:rPr>
      </w:pPr>
      <w:r w:rsidRPr="00700F7E">
        <w:rPr>
          <w:szCs w:val="28"/>
        </w:rPr>
        <w:t xml:space="preserve">Умови виникнення конфлікту. Функції конфлікту. </w:t>
      </w:r>
    </w:p>
    <w:p w:rsidR="00977734" w:rsidRPr="00700F7E" w:rsidRDefault="00A17A67" w:rsidP="00F42263">
      <w:pPr>
        <w:pStyle w:val="21"/>
        <w:numPr>
          <w:ilvl w:val="1"/>
          <w:numId w:val="22"/>
        </w:numPr>
        <w:ind w:left="454" w:hanging="454"/>
        <w:rPr>
          <w:szCs w:val="28"/>
        </w:rPr>
      </w:pPr>
      <w:r w:rsidRPr="00700F7E">
        <w:rPr>
          <w:szCs w:val="28"/>
        </w:rPr>
        <w:t xml:space="preserve">Характеристика школи «людських відносин». Елтон Мейо та Мері Паркер Фолетт – представники школи «людських відносин». </w:t>
      </w:r>
    </w:p>
    <w:p w:rsidR="00977734" w:rsidRPr="00700F7E" w:rsidRDefault="00A17A67" w:rsidP="00F42263">
      <w:pPr>
        <w:pStyle w:val="21"/>
        <w:numPr>
          <w:ilvl w:val="1"/>
          <w:numId w:val="22"/>
        </w:numPr>
        <w:ind w:left="454" w:hanging="454"/>
        <w:rPr>
          <w:szCs w:val="28"/>
        </w:rPr>
      </w:pPr>
      <w:r w:rsidRPr="00700F7E">
        <w:rPr>
          <w:szCs w:val="28"/>
        </w:rPr>
        <w:t xml:space="preserve">Сучасна точка зору на конфлікт. Характеристика функціонального і дисфункціонального конфлікту. </w:t>
      </w:r>
    </w:p>
    <w:p w:rsidR="00977734" w:rsidRPr="00700F7E" w:rsidRDefault="00A17A67" w:rsidP="00F42263">
      <w:pPr>
        <w:pStyle w:val="21"/>
        <w:numPr>
          <w:ilvl w:val="1"/>
          <w:numId w:val="22"/>
        </w:numPr>
        <w:ind w:left="454" w:hanging="454"/>
        <w:rPr>
          <w:szCs w:val="28"/>
        </w:rPr>
      </w:pPr>
      <w:r w:rsidRPr="00700F7E">
        <w:rPr>
          <w:szCs w:val="28"/>
        </w:rPr>
        <w:t xml:space="preserve">Дослідження в галузі функціональних можливостей конфліктів Льюїса Козера і Ральфа Дарендорфа. </w:t>
      </w:r>
    </w:p>
    <w:p w:rsidR="00977734" w:rsidRPr="00700F7E" w:rsidRDefault="00A17A67" w:rsidP="00F42263">
      <w:pPr>
        <w:pStyle w:val="21"/>
        <w:numPr>
          <w:ilvl w:val="1"/>
          <w:numId w:val="22"/>
        </w:numPr>
        <w:ind w:left="454" w:hanging="454"/>
        <w:rPr>
          <w:szCs w:val="28"/>
        </w:rPr>
      </w:pPr>
      <w:r w:rsidRPr="00700F7E">
        <w:rPr>
          <w:szCs w:val="28"/>
        </w:rPr>
        <w:t xml:space="preserve">Позитивні і негативні функції конфліктів, їх характеристика. Вплив культури суспільства на розвиток конфліктів. </w:t>
      </w:r>
    </w:p>
    <w:p w:rsidR="00977734" w:rsidRPr="00700F7E" w:rsidRDefault="00A17A67" w:rsidP="00F42263">
      <w:pPr>
        <w:pStyle w:val="21"/>
        <w:numPr>
          <w:ilvl w:val="1"/>
          <w:numId w:val="22"/>
        </w:numPr>
        <w:ind w:left="454" w:hanging="454"/>
        <w:rPr>
          <w:szCs w:val="28"/>
        </w:rPr>
      </w:pPr>
      <w:r w:rsidRPr="00700F7E">
        <w:rPr>
          <w:szCs w:val="28"/>
        </w:rPr>
        <w:t xml:space="preserve">Внутрішньо-особистісні конфлікти («плюс-плюс», «плюс-мінус», «мінус-мінус», рольові) та їх особливості. Схема внутрішньо-особистісного конфлікту. </w:t>
      </w:r>
    </w:p>
    <w:p w:rsidR="00977734" w:rsidRPr="00700F7E" w:rsidRDefault="00A17A67" w:rsidP="00F42263">
      <w:pPr>
        <w:pStyle w:val="21"/>
        <w:numPr>
          <w:ilvl w:val="1"/>
          <w:numId w:val="22"/>
        </w:numPr>
        <w:ind w:left="454" w:hanging="454"/>
        <w:rPr>
          <w:szCs w:val="28"/>
        </w:rPr>
      </w:pPr>
      <w:r w:rsidRPr="00700F7E">
        <w:rPr>
          <w:szCs w:val="28"/>
        </w:rPr>
        <w:t xml:space="preserve">Міжособистісні конфлікти та їх властивості. Конфлікти групові та між особистістю і групою, їх причини. Особливість даного виду конфліктів. </w:t>
      </w:r>
    </w:p>
    <w:p w:rsidR="00977734" w:rsidRPr="00700F7E" w:rsidRDefault="00A17A67" w:rsidP="00F42263">
      <w:pPr>
        <w:pStyle w:val="21"/>
        <w:numPr>
          <w:ilvl w:val="1"/>
          <w:numId w:val="22"/>
        </w:numPr>
        <w:ind w:left="454" w:hanging="454"/>
        <w:rPr>
          <w:szCs w:val="28"/>
        </w:rPr>
      </w:pPr>
      <w:r w:rsidRPr="00700F7E">
        <w:rPr>
          <w:szCs w:val="28"/>
        </w:rPr>
        <w:lastRenderedPageBreak/>
        <w:t>Рівень виразності конфліктного протистояння. Відкриті і закриті конфлікти, їх характеристика. Конфлікт когнітивний і конфлікти інтересів. Вертикальні і горизонтальні конфлікти. Об'єктні та безоб'єктні конфлікти.</w:t>
      </w:r>
    </w:p>
    <w:p w:rsidR="00977734" w:rsidRPr="00700F7E" w:rsidRDefault="00A17A67" w:rsidP="00F42263">
      <w:pPr>
        <w:pStyle w:val="21"/>
        <w:numPr>
          <w:ilvl w:val="1"/>
          <w:numId w:val="22"/>
        </w:numPr>
        <w:ind w:left="454" w:hanging="454"/>
        <w:rPr>
          <w:szCs w:val="28"/>
        </w:rPr>
      </w:pPr>
      <w:r w:rsidRPr="00700F7E">
        <w:rPr>
          <w:szCs w:val="28"/>
        </w:rPr>
        <w:t>Причини виникнення конфліктів. Загальні причини виникнення конфліктів. Часткові причини виникнення конфліктів. Об'єктивні та суб'єктивні причини конфліктів, їх характеристика, приклади.</w:t>
      </w:r>
    </w:p>
    <w:p w:rsidR="00977734" w:rsidRPr="00700F7E" w:rsidRDefault="00A17A67" w:rsidP="00F42263">
      <w:pPr>
        <w:pStyle w:val="21"/>
        <w:numPr>
          <w:ilvl w:val="1"/>
          <w:numId w:val="22"/>
        </w:numPr>
        <w:ind w:left="454" w:hanging="454"/>
        <w:rPr>
          <w:szCs w:val="28"/>
        </w:rPr>
      </w:pPr>
      <w:r w:rsidRPr="00700F7E">
        <w:rPr>
          <w:szCs w:val="28"/>
        </w:rPr>
        <w:t xml:space="preserve">Межі конфлікту. Три аспекти визначення меж конфлікту: 1) просторовий; 2) часовий; 3) суб’єктний, їх характеристика. </w:t>
      </w:r>
    </w:p>
    <w:p w:rsidR="00977734" w:rsidRPr="00700F7E" w:rsidRDefault="00A17A67" w:rsidP="00F42263">
      <w:pPr>
        <w:pStyle w:val="21"/>
        <w:numPr>
          <w:ilvl w:val="1"/>
          <w:numId w:val="22"/>
        </w:numPr>
        <w:ind w:left="454" w:hanging="454"/>
        <w:rPr>
          <w:szCs w:val="28"/>
        </w:rPr>
      </w:pPr>
      <w:r w:rsidRPr="00700F7E">
        <w:rPr>
          <w:szCs w:val="28"/>
        </w:rPr>
        <w:t>Визначення початку конфлікту. Необхідні умови для виникнення конфлікту. Закінчення конфлікту.</w:t>
      </w:r>
    </w:p>
    <w:p w:rsidR="00977734" w:rsidRPr="00700F7E" w:rsidRDefault="00A17A67" w:rsidP="00F42263">
      <w:pPr>
        <w:pStyle w:val="21"/>
        <w:numPr>
          <w:ilvl w:val="1"/>
          <w:numId w:val="22"/>
        </w:numPr>
        <w:ind w:left="454" w:hanging="454"/>
        <w:rPr>
          <w:szCs w:val="28"/>
        </w:rPr>
      </w:pPr>
      <w:r w:rsidRPr="00700F7E">
        <w:rPr>
          <w:szCs w:val="28"/>
        </w:rPr>
        <w:t xml:space="preserve">Динаміка конфлікту. Етапи і фази конфлікту. Модель процесу конфлікту за його динамікою. </w:t>
      </w:r>
    </w:p>
    <w:p w:rsidR="00977734" w:rsidRPr="00700F7E" w:rsidRDefault="00A17A67" w:rsidP="00F42263">
      <w:pPr>
        <w:pStyle w:val="21"/>
        <w:numPr>
          <w:ilvl w:val="1"/>
          <w:numId w:val="22"/>
        </w:numPr>
        <w:ind w:left="454" w:hanging="454"/>
        <w:rPr>
          <w:szCs w:val="28"/>
        </w:rPr>
      </w:pPr>
      <w:r w:rsidRPr="00700F7E">
        <w:rPr>
          <w:szCs w:val="28"/>
        </w:rPr>
        <w:t xml:space="preserve">Циклічність фаз конфлікту. Співвідношення фаз і етапів конфлікту залежно від можливості його вирішення. </w:t>
      </w:r>
    </w:p>
    <w:p w:rsidR="00977734" w:rsidRPr="00700F7E" w:rsidRDefault="00A17A67" w:rsidP="00F42263">
      <w:pPr>
        <w:pStyle w:val="21"/>
        <w:numPr>
          <w:ilvl w:val="1"/>
          <w:numId w:val="22"/>
        </w:numPr>
        <w:ind w:left="454" w:hanging="454"/>
        <w:rPr>
          <w:szCs w:val="28"/>
        </w:rPr>
      </w:pPr>
      <w:r w:rsidRPr="00700F7E">
        <w:rPr>
          <w:szCs w:val="28"/>
        </w:rPr>
        <w:t xml:space="preserve">Теорії механізмів виникнення конфліктів. Три формули конфліктів залежно від природи їх виникнення (конфлікти «А», «Б», «В»), практичне значення формул конфліктів. Конфліктогени та їх класифікація. </w:t>
      </w:r>
    </w:p>
    <w:p w:rsidR="00977734" w:rsidRPr="00700F7E" w:rsidRDefault="00A17A67" w:rsidP="00F42263">
      <w:pPr>
        <w:pStyle w:val="21"/>
        <w:numPr>
          <w:ilvl w:val="1"/>
          <w:numId w:val="22"/>
        </w:numPr>
        <w:ind w:left="454" w:hanging="454"/>
        <w:rPr>
          <w:szCs w:val="28"/>
        </w:rPr>
      </w:pPr>
      <w:r w:rsidRPr="00700F7E">
        <w:rPr>
          <w:szCs w:val="28"/>
        </w:rPr>
        <w:t xml:space="preserve">Трансактний аналіз конфліктів за Еріхом Берном. Основні положення теорії трансактного аналізу. </w:t>
      </w:r>
    </w:p>
    <w:p w:rsidR="00977734" w:rsidRPr="00700F7E" w:rsidRDefault="00A17A67" w:rsidP="00F42263">
      <w:pPr>
        <w:pStyle w:val="21"/>
        <w:numPr>
          <w:ilvl w:val="1"/>
          <w:numId w:val="22"/>
        </w:numPr>
        <w:ind w:left="454" w:hanging="454"/>
        <w:rPr>
          <w:szCs w:val="28"/>
        </w:rPr>
      </w:pPr>
      <w:r w:rsidRPr="00700F7E">
        <w:rPr>
          <w:szCs w:val="28"/>
        </w:rPr>
        <w:t xml:space="preserve">Сутність управління конфліктом та його діагностика. Поняття «управління конфліктом». </w:t>
      </w:r>
    </w:p>
    <w:p w:rsidR="00977734" w:rsidRPr="00700F7E" w:rsidRDefault="00A17A67" w:rsidP="00F42263">
      <w:pPr>
        <w:pStyle w:val="21"/>
        <w:numPr>
          <w:ilvl w:val="1"/>
          <w:numId w:val="22"/>
        </w:numPr>
        <w:ind w:left="454" w:hanging="454"/>
        <w:rPr>
          <w:szCs w:val="28"/>
        </w:rPr>
      </w:pPr>
      <w:r w:rsidRPr="00700F7E">
        <w:rPr>
          <w:szCs w:val="28"/>
        </w:rPr>
        <w:t xml:space="preserve">Внутрішні і зовнішні аспекти управління конфліктами, їх характеристика. Процес діагностики конфлікту. Головна мета управління конфліктами. </w:t>
      </w:r>
    </w:p>
    <w:p w:rsidR="00977734" w:rsidRPr="00700F7E" w:rsidRDefault="00A17A67" w:rsidP="00F42263">
      <w:pPr>
        <w:pStyle w:val="21"/>
        <w:numPr>
          <w:ilvl w:val="1"/>
          <w:numId w:val="22"/>
        </w:numPr>
        <w:ind w:left="454" w:hanging="454"/>
        <w:rPr>
          <w:szCs w:val="28"/>
        </w:rPr>
      </w:pPr>
      <w:r w:rsidRPr="00700F7E">
        <w:rPr>
          <w:szCs w:val="28"/>
        </w:rPr>
        <w:t xml:space="preserve">Схема діагностики конфлікту. Картографічний аналіз конфлікту, його етапи. </w:t>
      </w:r>
    </w:p>
    <w:p w:rsidR="00977734" w:rsidRPr="00700F7E" w:rsidRDefault="00A17A67" w:rsidP="00F42263">
      <w:pPr>
        <w:pStyle w:val="21"/>
        <w:numPr>
          <w:ilvl w:val="1"/>
          <w:numId w:val="22"/>
        </w:numPr>
        <w:ind w:left="454" w:hanging="454"/>
        <w:rPr>
          <w:szCs w:val="28"/>
        </w:rPr>
      </w:pPr>
      <w:r w:rsidRPr="00700F7E">
        <w:rPr>
          <w:szCs w:val="28"/>
        </w:rPr>
        <w:t xml:space="preserve">Процес управління конфліктами (прогнозування, запобігання і стимулювання, регулювання, розв'язання), їх характеристика. </w:t>
      </w:r>
    </w:p>
    <w:p w:rsidR="00977734" w:rsidRPr="00700F7E" w:rsidRDefault="00A17A67" w:rsidP="00F42263">
      <w:pPr>
        <w:pStyle w:val="21"/>
        <w:numPr>
          <w:ilvl w:val="1"/>
          <w:numId w:val="22"/>
        </w:numPr>
        <w:ind w:left="454" w:hanging="454"/>
        <w:rPr>
          <w:szCs w:val="28"/>
        </w:rPr>
      </w:pPr>
      <w:r w:rsidRPr="00700F7E">
        <w:rPr>
          <w:szCs w:val="28"/>
        </w:rPr>
        <w:t xml:space="preserve">Зміст управління конфліктами і його динаміка. Технології регулювання конфлікту (інформаційні, комунікативні, соціально-психологічні, організаційні). </w:t>
      </w:r>
    </w:p>
    <w:p w:rsidR="00977734" w:rsidRPr="00700F7E" w:rsidRDefault="00A17A67" w:rsidP="00F42263">
      <w:pPr>
        <w:pStyle w:val="21"/>
        <w:numPr>
          <w:ilvl w:val="1"/>
          <w:numId w:val="22"/>
        </w:numPr>
        <w:ind w:left="454" w:hanging="454"/>
        <w:rPr>
          <w:szCs w:val="28"/>
        </w:rPr>
      </w:pPr>
      <w:r w:rsidRPr="00700F7E">
        <w:rPr>
          <w:szCs w:val="28"/>
        </w:rPr>
        <w:t xml:space="preserve">Управлінські рішення в конфліктних ситуаціях. </w:t>
      </w:r>
    </w:p>
    <w:p w:rsidR="00977734" w:rsidRPr="00700F7E" w:rsidRDefault="00A17A67" w:rsidP="00F42263">
      <w:pPr>
        <w:pStyle w:val="21"/>
        <w:numPr>
          <w:ilvl w:val="1"/>
          <w:numId w:val="22"/>
        </w:numPr>
        <w:ind w:left="454" w:hanging="454"/>
        <w:rPr>
          <w:szCs w:val="28"/>
        </w:rPr>
      </w:pPr>
      <w:r w:rsidRPr="00700F7E">
        <w:rPr>
          <w:szCs w:val="28"/>
        </w:rPr>
        <w:t>Модель прийняття науково обґрунтованого рішення з управління конфліктом. Алгоритм управління конфліктом.</w:t>
      </w:r>
    </w:p>
    <w:p w:rsidR="00977734" w:rsidRPr="00700F7E" w:rsidRDefault="00A17A67" w:rsidP="00F42263">
      <w:pPr>
        <w:pStyle w:val="21"/>
        <w:numPr>
          <w:ilvl w:val="1"/>
          <w:numId w:val="22"/>
        </w:numPr>
        <w:ind w:left="454" w:hanging="454"/>
        <w:rPr>
          <w:szCs w:val="28"/>
        </w:rPr>
      </w:pPr>
      <w:r w:rsidRPr="00700F7E">
        <w:rPr>
          <w:szCs w:val="28"/>
        </w:rPr>
        <w:t xml:space="preserve">Принципи і методи управління конфліктами. </w:t>
      </w:r>
    </w:p>
    <w:p w:rsidR="00977734" w:rsidRPr="00700F7E" w:rsidRDefault="00A17A67" w:rsidP="00F42263">
      <w:pPr>
        <w:pStyle w:val="21"/>
        <w:numPr>
          <w:ilvl w:val="1"/>
          <w:numId w:val="22"/>
        </w:numPr>
        <w:ind w:left="454" w:hanging="454"/>
        <w:rPr>
          <w:szCs w:val="28"/>
        </w:rPr>
      </w:pPr>
      <w:r w:rsidRPr="00700F7E">
        <w:rPr>
          <w:szCs w:val="28"/>
        </w:rPr>
        <w:t xml:space="preserve">Характеристика основних методів управління конфліктною ситуацією. </w:t>
      </w:r>
    </w:p>
    <w:p w:rsidR="00FE5F5D" w:rsidRPr="00700F7E" w:rsidRDefault="00A17A67" w:rsidP="00F42263">
      <w:pPr>
        <w:pStyle w:val="21"/>
        <w:numPr>
          <w:ilvl w:val="1"/>
          <w:numId w:val="22"/>
        </w:numPr>
        <w:ind w:left="454" w:hanging="454"/>
        <w:rPr>
          <w:szCs w:val="28"/>
        </w:rPr>
      </w:pPr>
      <w:r w:rsidRPr="00700F7E">
        <w:rPr>
          <w:szCs w:val="28"/>
        </w:rPr>
        <w:t xml:space="preserve">Структурні методи управління конфліктами. Форми управління конфліктами за структурними методами. </w:t>
      </w:r>
    </w:p>
    <w:p w:rsidR="00FE5F5D" w:rsidRPr="00700F7E" w:rsidRDefault="00A17A67" w:rsidP="00F42263">
      <w:pPr>
        <w:pStyle w:val="21"/>
        <w:numPr>
          <w:ilvl w:val="1"/>
          <w:numId w:val="22"/>
        </w:numPr>
        <w:ind w:left="454" w:hanging="454"/>
        <w:rPr>
          <w:szCs w:val="28"/>
        </w:rPr>
      </w:pPr>
      <w:r w:rsidRPr="00700F7E">
        <w:rPr>
          <w:szCs w:val="28"/>
        </w:rPr>
        <w:t xml:space="preserve">Координаційні та інтегруючі механізми. Засоби інтеграції. </w:t>
      </w:r>
    </w:p>
    <w:p w:rsidR="00FE5F5D" w:rsidRPr="00700F7E" w:rsidRDefault="00A17A67" w:rsidP="00F42263">
      <w:pPr>
        <w:pStyle w:val="21"/>
        <w:numPr>
          <w:ilvl w:val="1"/>
          <w:numId w:val="22"/>
        </w:numPr>
        <w:ind w:left="454" w:hanging="454"/>
        <w:rPr>
          <w:szCs w:val="28"/>
        </w:rPr>
      </w:pPr>
      <w:r w:rsidRPr="00700F7E">
        <w:rPr>
          <w:szCs w:val="28"/>
        </w:rPr>
        <w:t>Визначення загальної організаційної комплексної мети. С</w:t>
      </w:r>
    </w:p>
    <w:p w:rsidR="00FE5F5D" w:rsidRPr="00700F7E" w:rsidRDefault="00FE5F5D" w:rsidP="00F42263">
      <w:pPr>
        <w:pStyle w:val="21"/>
        <w:numPr>
          <w:ilvl w:val="1"/>
          <w:numId w:val="22"/>
        </w:numPr>
        <w:ind w:left="454" w:hanging="454"/>
        <w:rPr>
          <w:szCs w:val="28"/>
        </w:rPr>
      </w:pPr>
      <w:r w:rsidRPr="00700F7E">
        <w:rPr>
          <w:szCs w:val="28"/>
        </w:rPr>
        <w:t>С</w:t>
      </w:r>
      <w:r w:rsidR="00A17A67" w:rsidRPr="00700F7E">
        <w:rPr>
          <w:szCs w:val="28"/>
        </w:rPr>
        <w:t>труктура системи винагород, як метод управління конфліктною ситуацією.</w:t>
      </w:r>
    </w:p>
    <w:p w:rsidR="00FE5F5D" w:rsidRPr="00700F7E" w:rsidRDefault="00A17A67" w:rsidP="00F42263">
      <w:pPr>
        <w:pStyle w:val="21"/>
        <w:numPr>
          <w:ilvl w:val="1"/>
          <w:numId w:val="22"/>
        </w:numPr>
        <w:ind w:left="454" w:hanging="454"/>
        <w:rPr>
          <w:szCs w:val="28"/>
        </w:rPr>
      </w:pPr>
      <w:r w:rsidRPr="00700F7E">
        <w:rPr>
          <w:szCs w:val="28"/>
        </w:rPr>
        <w:t xml:space="preserve">Характеристика міжособистісних методів, стилів вирішення конфліктів (ухилення, поступка, примушування, компроміс, співробітництво). </w:t>
      </w:r>
    </w:p>
    <w:p w:rsidR="00FE5F5D" w:rsidRPr="00700F7E" w:rsidRDefault="00A17A67" w:rsidP="00F42263">
      <w:pPr>
        <w:pStyle w:val="21"/>
        <w:numPr>
          <w:ilvl w:val="1"/>
          <w:numId w:val="22"/>
        </w:numPr>
        <w:ind w:left="454" w:hanging="454"/>
        <w:rPr>
          <w:szCs w:val="28"/>
        </w:rPr>
      </w:pPr>
      <w:r w:rsidRPr="00700F7E">
        <w:rPr>
          <w:szCs w:val="28"/>
        </w:rPr>
        <w:t>Модель стратегії поведінки особистості у конфлікті Томаса Кілмена. Типи поведінки особистості (ефективний, авторитарний, поступливий).</w:t>
      </w:r>
    </w:p>
    <w:p w:rsidR="00FE5F5D" w:rsidRPr="00700F7E" w:rsidRDefault="00A17A67" w:rsidP="00F42263">
      <w:pPr>
        <w:pStyle w:val="21"/>
        <w:numPr>
          <w:ilvl w:val="1"/>
          <w:numId w:val="22"/>
        </w:numPr>
        <w:ind w:left="454" w:hanging="454"/>
        <w:rPr>
          <w:szCs w:val="28"/>
        </w:rPr>
      </w:pPr>
      <w:r w:rsidRPr="00700F7E">
        <w:rPr>
          <w:szCs w:val="28"/>
        </w:rPr>
        <w:lastRenderedPageBreak/>
        <w:t xml:space="preserve">Характеристика внутрішньо-особистісних методів вирішення конфліктів. </w:t>
      </w:r>
    </w:p>
    <w:p w:rsidR="00FE5F5D" w:rsidRPr="00700F7E" w:rsidRDefault="00A17A67" w:rsidP="00F42263">
      <w:pPr>
        <w:pStyle w:val="21"/>
        <w:numPr>
          <w:ilvl w:val="1"/>
          <w:numId w:val="22"/>
        </w:numPr>
        <w:ind w:left="454" w:hanging="454"/>
        <w:rPr>
          <w:szCs w:val="28"/>
        </w:rPr>
      </w:pPr>
      <w:r w:rsidRPr="00700F7E">
        <w:rPr>
          <w:szCs w:val="28"/>
        </w:rPr>
        <w:t xml:space="preserve">Форми проявлення внутрішньо-особистісних конфліктів. </w:t>
      </w:r>
    </w:p>
    <w:p w:rsidR="00FE5F5D" w:rsidRPr="00700F7E" w:rsidRDefault="00A17A67" w:rsidP="00F42263">
      <w:pPr>
        <w:pStyle w:val="21"/>
        <w:numPr>
          <w:ilvl w:val="1"/>
          <w:numId w:val="22"/>
        </w:numPr>
        <w:ind w:left="454" w:hanging="454"/>
        <w:rPr>
          <w:szCs w:val="28"/>
        </w:rPr>
      </w:pPr>
      <w:r w:rsidRPr="00700F7E">
        <w:rPr>
          <w:szCs w:val="28"/>
        </w:rPr>
        <w:t xml:space="preserve">Способи розв'язання внутрішньо-особистісних конфліктів. </w:t>
      </w:r>
    </w:p>
    <w:p w:rsidR="00FE5F5D" w:rsidRPr="00700F7E" w:rsidRDefault="00A17A67" w:rsidP="00F42263">
      <w:pPr>
        <w:pStyle w:val="21"/>
        <w:numPr>
          <w:ilvl w:val="1"/>
          <w:numId w:val="22"/>
        </w:numPr>
        <w:ind w:left="454" w:hanging="454"/>
        <w:rPr>
          <w:szCs w:val="28"/>
        </w:rPr>
      </w:pPr>
      <w:r w:rsidRPr="00700F7E">
        <w:rPr>
          <w:szCs w:val="28"/>
        </w:rPr>
        <w:t xml:space="preserve">Характеристика персональних методів управління конфліктами. </w:t>
      </w:r>
    </w:p>
    <w:p w:rsidR="00FE5F5D" w:rsidRPr="00700F7E" w:rsidRDefault="00A17A67" w:rsidP="00F42263">
      <w:pPr>
        <w:pStyle w:val="21"/>
        <w:numPr>
          <w:ilvl w:val="1"/>
          <w:numId w:val="22"/>
        </w:numPr>
        <w:ind w:left="454" w:hanging="454"/>
        <w:rPr>
          <w:szCs w:val="28"/>
        </w:rPr>
      </w:pPr>
      <w:r w:rsidRPr="00700F7E">
        <w:rPr>
          <w:szCs w:val="28"/>
        </w:rPr>
        <w:t>Переговори як універсальний метод розв'язання конфліктів. Характеристика основних (чотирьох) етапів проведення переговорів. Моделі поведінки в процесі переговорів.</w:t>
      </w:r>
    </w:p>
    <w:p w:rsidR="00FE5F5D" w:rsidRPr="00700F7E" w:rsidRDefault="00A17A67" w:rsidP="00F42263">
      <w:pPr>
        <w:pStyle w:val="21"/>
        <w:numPr>
          <w:ilvl w:val="1"/>
          <w:numId w:val="22"/>
        </w:numPr>
        <w:ind w:left="454" w:hanging="454"/>
        <w:rPr>
          <w:szCs w:val="28"/>
        </w:rPr>
      </w:pPr>
      <w:r w:rsidRPr="00700F7E">
        <w:rPr>
          <w:szCs w:val="28"/>
        </w:rPr>
        <w:t xml:space="preserve">Профілактика конфліктів: сутність, підходи і напрями. </w:t>
      </w:r>
    </w:p>
    <w:p w:rsidR="00FE5F5D" w:rsidRPr="00700F7E" w:rsidRDefault="00A17A67" w:rsidP="00F42263">
      <w:pPr>
        <w:pStyle w:val="21"/>
        <w:numPr>
          <w:ilvl w:val="1"/>
          <w:numId w:val="22"/>
        </w:numPr>
        <w:ind w:left="454" w:hanging="454"/>
        <w:rPr>
          <w:szCs w:val="28"/>
        </w:rPr>
      </w:pPr>
      <w:r w:rsidRPr="00700F7E">
        <w:rPr>
          <w:szCs w:val="28"/>
        </w:rPr>
        <w:t xml:space="preserve">Залучення керівників середньої ланки управління до спільного вироблення рішень. Зміни в організаційних структурах управління. </w:t>
      </w:r>
    </w:p>
    <w:p w:rsidR="00FE5F5D" w:rsidRPr="00700F7E" w:rsidRDefault="00A17A67" w:rsidP="00F42263">
      <w:pPr>
        <w:pStyle w:val="21"/>
        <w:numPr>
          <w:ilvl w:val="1"/>
          <w:numId w:val="22"/>
        </w:numPr>
        <w:ind w:left="454" w:hanging="454"/>
        <w:rPr>
          <w:szCs w:val="28"/>
        </w:rPr>
      </w:pPr>
      <w:r w:rsidRPr="00700F7E">
        <w:rPr>
          <w:szCs w:val="28"/>
        </w:rPr>
        <w:t xml:space="preserve">Удосконалення організаційних структур управління як напрям профілактики конфліктів. </w:t>
      </w:r>
    </w:p>
    <w:p w:rsidR="00FE5F5D" w:rsidRPr="00700F7E" w:rsidRDefault="00A17A67" w:rsidP="00F42263">
      <w:pPr>
        <w:pStyle w:val="21"/>
        <w:numPr>
          <w:ilvl w:val="1"/>
          <w:numId w:val="22"/>
        </w:numPr>
        <w:ind w:left="454" w:hanging="454"/>
        <w:rPr>
          <w:szCs w:val="28"/>
        </w:rPr>
      </w:pPr>
      <w:r w:rsidRPr="00700F7E">
        <w:rPr>
          <w:szCs w:val="28"/>
        </w:rPr>
        <w:t>Принципи створення мережі малих підприємств (мережа МП). Структура мережі МП.</w:t>
      </w:r>
    </w:p>
    <w:p w:rsidR="00FE5F5D" w:rsidRPr="00700F7E" w:rsidRDefault="00A17A67" w:rsidP="00FE5F5D">
      <w:pPr>
        <w:pStyle w:val="21"/>
        <w:numPr>
          <w:ilvl w:val="1"/>
          <w:numId w:val="22"/>
        </w:numPr>
        <w:ind w:left="454" w:hanging="454"/>
        <w:rPr>
          <w:szCs w:val="28"/>
        </w:rPr>
      </w:pPr>
      <w:r w:rsidRPr="00700F7E">
        <w:rPr>
          <w:szCs w:val="28"/>
        </w:rPr>
        <w:t xml:space="preserve">Стратегія управління персоналом (СУП). Кадрова політика організації. </w:t>
      </w:r>
    </w:p>
    <w:p w:rsidR="00FE5F5D" w:rsidRPr="00700F7E" w:rsidRDefault="00A17A67" w:rsidP="00FE5F5D">
      <w:pPr>
        <w:pStyle w:val="21"/>
        <w:numPr>
          <w:ilvl w:val="1"/>
          <w:numId w:val="22"/>
        </w:numPr>
        <w:ind w:left="454" w:hanging="454"/>
        <w:rPr>
          <w:szCs w:val="28"/>
        </w:rPr>
      </w:pPr>
      <w:r w:rsidRPr="00700F7E">
        <w:rPr>
          <w:szCs w:val="28"/>
        </w:rPr>
        <w:t>Модель стратегії управління персоналом в організації. Кадрова робота. Підбір кадрів.</w:t>
      </w:r>
    </w:p>
    <w:p w:rsidR="00FE5F5D" w:rsidRPr="00700F7E" w:rsidRDefault="00A17A67" w:rsidP="00FE5F5D">
      <w:pPr>
        <w:pStyle w:val="21"/>
        <w:numPr>
          <w:ilvl w:val="1"/>
          <w:numId w:val="22"/>
        </w:numPr>
        <w:ind w:left="454" w:hanging="454"/>
        <w:rPr>
          <w:szCs w:val="28"/>
        </w:rPr>
      </w:pPr>
      <w:r w:rsidRPr="00700F7E">
        <w:rPr>
          <w:szCs w:val="28"/>
        </w:rPr>
        <w:t xml:space="preserve">Управління компетентністю працівників як напрям профілактики конфліктів. </w:t>
      </w:r>
    </w:p>
    <w:p w:rsidR="00FE5F5D" w:rsidRPr="00700F7E" w:rsidRDefault="00A17A67" w:rsidP="00FE5F5D">
      <w:pPr>
        <w:pStyle w:val="21"/>
        <w:numPr>
          <w:ilvl w:val="1"/>
          <w:numId w:val="22"/>
        </w:numPr>
        <w:ind w:left="454" w:hanging="454"/>
        <w:rPr>
          <w:szCs w:val="28"/>
        </w:rPr>
      </w:pPr>
      <w:r w:rsidRPr="00700F7E">
        <w:rPr>
          <w:szCs w:val="28"/>
        </w:rPr>
        <w:t xml:space="preserve">Складові компоненти компетенції особистості. </w:t>
      </w:r>
    </w:p>
    <w:p w:rsidR="00FE5F5D" w:rsidRPr="00700F7E" w:rsidRDefault="00A17A67" w:rsidP="00FE5F5D">
      <w:pPr>
        <w:pStyle w:val="21"/>
        <w:numPr>
          <w:ilvl w:val="1"/>
          <w:numId w:val="22"/>
        </w:numPr>
        <w:ind w:left="454" w:hanging="454"/>
        <w:rPr>
          <w:szCs w:val="28"/>
        </w:rPr>
      </w:pPr>
      <w:r w:rsidRPr="00700F7E">
        <w:rPr>
          <w:szCs w:val="28"/>
        </w:rPr>
        <w:t xml:space="preserve">Етапи життєвого циклу компетенції. </w:t>
      </w:r>
    </w:p>
    <w:p w:rsidR="00953DDA" w:rsidRPr="00700F7E" w:rsidRDefault="00A17A67" w:rsidP="00FE5F5D">
      <w:pPr>
        <w:pStyle w:val="21"/>
        <w:numPr>
          <w:ilvl w:val="1"/>
          <w:numId w:val="22"/>
        </w:numPr>
        <w:ind w:left="454" w:hanging="454"/>
        <w:rPr>
          <w:szCs w:val="28"/>
        </w:rPr>
      </w:pPr>
      <w:r w:rsidRPr="00700F7E">
        <w:rPr>
          <w:szCs w:val="28"/>
        </w:rPr>
        <w:t>Управління компетенцією на рівні організації. Управління компетенцією на рівні особистості.</w:t>
      </w:r>
    </w:p>
    <w:p w:rsidR="00417DBB" w:rsidRDefault="00417DBB" w:rsidP="00417DBB">
      <w:pPr>
        <w:pStyle w:val="31"/>
        <w:tabs>
          <w:tab w:val="left" w:pos="180"/>
          <w:tab w:val="left" w:pos="360"/>
        </w:tabs>
        <w:rPr>
          <w:sz w:val="24"/>
          <w:szCs w:val="24"/>
        </w:rPr>
      </w:pPr>
    </w:p>
    <w:p w:rsidR="00700F7E" w:rsidRDefault="00700F7E" w:rsidP="00B01607">
      <w:pPr>
        <w:tabs>
          <w:tab w:val="left" w:pos="284"/>
        </w:tabs>
        <w:ind w:left="-567" w:firstLine="567"/>
        <w:jc w:val="center"/>
        <w:rPr>
          <w:b/>
          <w:i/>
          <w:sz w:val="28"/>
          <w:szCs w:val="28"/>
          <w:lang w:val="uk-UA"/>
        </w:rPr>
      </w:pPr>
      <w:r>
        <w:rPr>
          <w:b/>
          <w:i/>
          <w:sz w:val="28"/>
          <w:szCs w:val="28"/>
          <w:lang w:val="uk-UA"/>
        </w:rPr>
        <w:t>Основна література</w:t>
      </w:r>
    </w:p>
    <w:p w:rsidR="00700F7E" w:rsidRPr="00A750F7" w:rsidRDefault="00700F7E" w:rsidP="00B01607">
      <w:pPr>
        <w:numPr>
          <w:ilvl w:val="0"/>
          <w:numId w:val="33"/>
        </w:numPr>
        <w:tabs>
          <w:tab w:val="left" w:pos="284"/>
        </w:tabs>
        <w:autoSpaceDE w:val="0"/>
        <w:autoSpaceDN w:val="0"/>
        <w:spacing w:before="120" w:line="276" w:lineRule="auto"/>
        <w:ind w:left="-567" w:firstLine="567"/>
        <w:jc w:val="both"/>
        <w:rPr>
          <w:bCs/>
          <w:iCs/>
          <w:sz w:val="28"/>
          <w:szCs w:val="28"/>
          <w:lang w:val="uk-UA" w:bidi="uk-UA"/>
        </w:rPr>
      </w:pPr>
      <w:r w:rsidRPr="00A750F7">
        <w:rPr>
          <w:sz w:val="28"/>
          <w:szCs w:val="28"/>
        </w:rPr>
        <w:t xml:space="preserve"> Долинська Л. В., Матяш-Заяц Л. П. Психологія конфлікту : навч. посіб. Київ : Каравела, 2017. 304 с. </w:t>
      </w:r>
    </w:p>
    <w:p w:rsidR="00700F7E" w:rsidRPr="00A750F7" w:rsidRDefault="00700F7E" w:rsidP="00B01607">
      <w:pPr>
        <w:numPr>
          <w:ilvl w:val="0"/>
          <w:numId w:val="33"/>
        </w:numPr>
        <w:tabs>
          <w:tab w:val="left" w:pos="284"/>
        </w:tabs>
        <w:autoSpaceDE w:val="0"/>
        <w:autoSpaceDN w:val="0"/>
        <w:spacing w:before="120" w:line="276" w:lineRule="auto"/>
        <w:ind w:left="-567" w:firstLine="567"/>
        <w:jc w:val="both"/>
        <w:rPr>
          <w:bCs/>
          <w:iCs/>
          <w:sz w:val="28"/>
          <w:szCs w:val="28"/>
          <w:lang w:val="uk-UA" w:bidi="uk-UA"/>
        </w:rPr>
      </w:pPr>
      <w:r w:rsidRPr="00A750F7">
        <w:rPr>
          <w:sz w:val="28"/>
          <w:szCs w:val="28"/>
        </w:rPr>
        <w:t xml:space="preserve">. Калениченко Р. А., Харіна О. Є., Доценко К. М. Основи психології та конфліктології для фахової підготовки економістів : навч. посіб. Ірпінь, 2016. 308 с. </w:t>
      </w:r>
    </w:p>
    <w:p w:rsidR="00700F7E" w:rsidRPr="00A750F7" w:rsidRDefault="00700F7E" w:rsidP="00B01607">
      <w:pPr>
        <w:numPr>
          <w:ilvl w:val="0"/>
          <w:numId w:val="33"/>
        </w:numPr>
        <w:tabs>
          <w:tab w:val="left" w:pos="284"/>
        </w:tabs>
        <w:autoSpaceDE w:val="0"/>
        <w:autoSpaceDN w:val="0"/>
        <w:spacing w:before="120" w:line="276" w:lineRule="auto"/>
        <w:ind w:left="-567" w:firstLine="567"/>
        <w:jc w:val="both"/>
        <w:rPr>
          <w:bCs/>
          <w:iCs/>
          <w:sz w:val="28"/>
          <w:szCs w:val="28"/>
          <w:lang w:val="uk-UA" w:bidi="uk-UA"/>
        </w:rPr>
      </w:pPr>
      <w:r w:rsidRPr="00A750F7">
        <w:rPr>
          <w:sz w:val="28"/>
          <w:szCs w:val="28"/>
        </w:rPr>
        <w:t xml:space="preserve"> Психологія конфлікту: комплекс навч.-метод. забезпечення підготовки бакалаврів всіх спеціальностей / Укл.: М. О. Кононець. Київ : НТУУ «КПІ ім. Ігоря Сікорського», 2017. 48 с. </w:t>
      </w:r>
    </w:p>
    <w:p w:rsidR="00700F7E" w:rsidRPr="00A750F7" w:rsidRDefault="00700F7E" w:rsidP="00B01607">
      <w:pPr>
        <w:numPr>
          <w:ilvl w:val="0"/>
          <w:numId w:val="33"/>
        </w:numPr>
        <w:tabs>
          <w:tab w:val="left" w:pos="284"/>
        </w:tabs>
        <w:autoSpaceDE w:val="0"/>
        <w:autoSpaceDN w:val="0"/>
        <w:spacing w:before="120" w:line="276" w:lineRule="auto"/>
        <w:ind w:left="-567" w:firstLine="567"/>
        <w:jc w:val="both"/>
        <w:rPr>
          <w:bCs/>
          <w:iCs/>
          <w:sz w:val="28"/>
          <w:szCs w:val="28"/>
          <w:lang w:val="uk-UA" w:bidi="uk-UA"/>
        </w:rPr>
      </w:pPr>
      <w:r w:rsidRPr="00A750F7">
        <w:rPr>
          <w:sz w:val="28"/>
          <w:szCs w:val="28"/>
        </w:rPr>
        <w:t xml:space="preserve"> Психологія управління: курс лекцій для студентів денної і заочної форм навчання напряму підготовки 6.030103 «Практична психологія» / укладач О.С. Юрков. – Мукачево: МДУ, 2017. - 179 с. </w:t>
      </w:r>
    </w:p>
    <w:p w:rsidR="00700F7E" w:rsidRPr="00A750F7" w:rsidRDefault="00700F7E" w:rsidP="00B01607">
      <w:pPr>
        <w:numPr>
          <w:ilvl w:val="0"/>
          <w:numId w:val="33"/>
        </w:numPr>
        <w:tabs>
          <w:tab w:val="left" w:pos="284"/>
        </w:tabs>
        <w:autoSpaceDE w:val="0"/>
        <w:autoSpaceDN w:val="0"/>
        <w:spacing w:before="120" w:line="276" w:lineRule="auto"/>
        <w:ind w:left="-567" w:firstLine="567"/>
        <w:jc w:val="both"/>
        <w:rPr>
          <w:bCs/>
          <w:iCs/>
          <w:sz w:val="28"/>
          <w:szCs w:val="28"/>
          <w:lang w:val="uk-UA" w:bidi="uk-UA"/>
        </w:rPr>
      </w:pPr>
      <w:r w:rsidRPr="00A750F7">
        <w:rPr>
          <w:sz w:val="28"/>
          <w:szCs w:val="28"/>
          <w:lang w:val="uk-UA"/>
        </w:rPr>
        <w:t xml:space="preserve"> Свидрук І.І., Миронов Ю.Б. Психологія управління та конфліктологія : підручник. - Львів: Видавництво Львівського торговельно-економічного університету, 2017. - 320 </w:t>
      </w:r>
      <w:r w:rsidRPr="00A750F7">
        <w:rPr>
          <w:sz w:val="28"/>
          <w:szCs w:val="28"/>
        </w:rPr>
        <w:t>c</w:t>
      </w:r>
      <w:r w:rsidRPr="00A750F7">
        <w:rPr>
          <w:sz w:val="28"/>
          <w:szCs w:val="28"/>
          <w:lang w:val="uk-UA"/>
        </w:rPr>
        <w:t>.</w:t>
      </w:r>
    </w:p>
    <w:p w:rsidR="00700F7E" w:rsidRPr="00A750F7" w:rsidRDefault="00700F7E" w:rsidP="00B01607">
      <w:pPr>
        <w:numPr>
          <w:ilvl w:val="0"/>
          <w:numId w:val="33"/>
        </w:numPr>
        <w:tabs>
          <w:tab w:val="left" w:pos="284"/>
        </w:tabs>
        <w:autoSpaceDE w:val="0"/>
        <w:autoSpaceDN w:val="0"/>
        <w:spacing w:before="120" w:line="276" w:lineRule="auto"/>
        <w:ind w:left="-567" w:firstLine="567"/>
        <w:jc w:val="both"/>
        <w:rPr>
          <w:bCs/>
          <w:iCs/>
          <w:sz w:val="28"/>
          <w:szCs w:val="28"/>
          <w:lang w:val="uk-UA" w:bidi="uk-UA"/>
        </w:rPr>
      </w:pPr>
      <w:r w:rsidRPr="00A750F7">
        <w:rPr>
          <w:sz w:val="28"/>
          <w:szCs w:val="28"/>
          <w:lang w:val="uk-UA"/>
        </w:rPr>
        <w:t>Петрінко В.С. Конфліктологія: курс лекцій, енциклопедія, програма, таблиці / В. С. Петрінко. – Ужгород : Вид-во УжНУ «Говерла», 2020. – 360 с.</w:t>
      </w:r>
    </w:p>
    <w:p w:rsidR="00700F7E" w:rsidRDefault="00700F7E" w:rsidP="00B01607">
      <w:pPr>
        <w:tabs>
          <w:tab w:val="left" w:pos="284"/>
        </w:tabs>
        <w:ind w:left="-567" w:firstLine="567"/>
        <w:jc w:val="center"/>
        <w:rPr>
          <w:b/>
          <w:i/>
          <w:color w:val="000000" w:themeColor="text1"/>
          <w:sz w:val="28"/>
          <w:szCs w:val="28"/>
          <w:lang w:val="uk-UA"/>
        </w:rPr>
      </w:pPr>
      <w:r>
        <w:rPr>
          <w:b/>
          <w:i/>
          <w:color w:val="000000" w:themeColor="text1"/>
          <w:sz w:val="28"/>
          <w:szCs w:val="28"/>
        </w:rPr>
        <w:lastRenderedPageBreak/>
        <w:t>Додаткова література</w:t>
      </w:r>
    </w:p>
    <w:p w:rsidR="00700F7E" w:rsidRPr="00A750F7" w:rsidRDefault="00700F7E" w:rsidP="00B01607">
      <w:pPr>
        <w:tabs>
          <w:tab w:val="left" w:pos="284"/>
        </w:tabs>
        <w:spacing w:line="276" w:lineRule="auto"/>
        <w:ind w:left="-567" w:firstLine="567"/>
        <w:jc w:val="both"/>
        <w:rPr>
          <w:b/>
          <w:i/>
          <w:color w:val="000000" w:themeColor="text1"/>
          <w:sz w:val="28"/>
          <w:szCs w:val="28"/>
          <w:lang w:val="uk-UA"/>
        </w:rPr>
      </w:pPr>
    </w:p>
    <w:p w:rsidR="00700F7E" w:rsidRPr="00A750F7" w:rsidRDefault="00700F7E" w:rsidP="00B01607">
      <w:pPr>
        <w:pStyle w:val="af1"/>
        <w:numPr>
          <w:ilvl w:val="0"/>
          <w:numId w:val="34"/>
        </w:numPr>
        <w:tabs>
          <w:tab w:val="left" w:pos="284"/>
        </w:tabs>
        <w:spacing w:line="276" w:lineRule="auto"/>
        <w:ind w:left="-567" w:firstLine="567"/>
        <w:jc w:val="both"/>
        <w:rPr>
          <w:sz w:val="28"/>
          <w:szCs w:val="28"/>
        </w:rPr>
      </w:pPr>
      <w:r w:rsidRPr="00A750F7">
        <w:rPr>
          <w:sz w:val="28"/>
          <w:szCs w:val="28"/>
        </w:rPr>
        <w:t xml:space="preserve">Андрущенко. – Вінниця : ВНТУ, 2010. – 120 с. 50 </w:t>
      </w:r>
    </w:p>
    <w:p w:rsidR="00700F7E" w:rsidRPr="00A750F7" w:rsidRDefault="00700F7E" w:rsidP="00B01607">
      <w:pPr>
        <w:pStyle w:val="af1"/>
        <w:numPr>
          <w:ilvl w:val="0"/>
          <w:numId w:val="34"/>
        </w:numPr>
        <w:tabs>
          <w:tab w:val="left" w:pos="284"/>
        </w:tabs>
        <w:spacing w:line="276" w:lineRule="auto"/>
        <w:ind w:left="-567" w:firstLine="567"/>
        <w:jc w:val="both"/>
        <w:rPr>
          <w:sz w:val="28"/>
          <w:szCs w:val="28"/>
        </w:rPr>
      </w:pPr>
      <w:r w:rsidRPr="00A750F7">
        <w:rPr>
          <w:sz w:val="28"/>
          <w:szCs w:val="28"/>
        </w:rPr>
        <w:t>Тихомирова Є. Б. Конфліктологія та теорія переговорів : підручник / Є. Б. Тихомирова, С. Р. Постоловський. – Рів</w:t>
      </w:r>
      <w:r>
        <w:rPr>
          <w:sz w:val="28"/>
          <w:szCs w:val="28"/>
        </w:rPr>
        <w:t>не : Перспектива, 2007. – 389</w:t>
      </w:r>
      <w:r>
        <w:rPr>
          <w:sz w:val="28"/>
          <w:szCs w:val="28"/>
          <w:lang w:val="uk-UA"/>
        </w:rPr>
        <w:t xml:space="preserve"> с</w:t>
      </w:r>
    </w:p>
    <w:p w:rsidR="00700F7E" w:rsidRPr="00A750F7" w:rsidRDefault="00700F7E" w:rsidP="00B01607">
      <w:pPr>
        <w:pStyle w:val="af1"/>
        <w:numPr>
          <w:ilvl w:val="0"/>
          <w:numId w:val="34"/>
        </w:numPr>
        <w:tabs>
          <w:tab w:val="left" w:pos="284"/>
        </w:tabs>
        <w:spacing w:line="276" w:lineRule="auto"/>
        <w:ind w:left="-567" w:firstLine="567"/>
        <w:jc w:val="both"/>
        <w:rPr>
          <w:sz w:val="28"/>
          <w:szCs w:val="28"/>
        </w:rPr>
      </w:pPr>
      <w:r w:rsidRPr="00A750F7">
        <w:rPr>
          <w:sz w:val="28"/>
          <w:szCs w:val="28"/>
        </w:rPr>
        <w:t xml:space="preserve">Фесенко Г. Г. Психологія управління та конфліктологія : конспект лекцій / Г. Г. Фесенко. – Харків : ХНУМГ, 2013. – 132 с. </w:t>
      </w:r>
    </w:p>
    <w:p w:rsidR="00700F7E" w:rsidRPr="00700F7E" w:rsidRDefault="00700F7E" w:rsidP="00B01607">
      <w:pPr>
        <w:pStyle w:val="af1"/>
        <w:numPr>
          <w:ilvl w:val="0"/>
          <w:numId w:val="34"/>
        </w:numPr>
        <w:tabs>
          <w:tab w:val="left" w:pos="284"/>
        </w:tabs>
        <w:spacing w:line="276" w:lineRule="auto"/>
        <w:ind w:left="-567" w:firstLine="567"/>
        <w:jc w:val="both"/>
        <w:rPr>
          <w:sz w:val="28"/>
          <w:szCs w:val="28"/>
          <w:lang w:val="en-US"/>
        </w:rPr>
      </w:pPr>
      <w:r w:rsidRPr="00700F7E">
        <w:rPr>
          <w:sz w:val="28"/>
          <w:szCs w:val="28"/>
        </w:rPr>
        <w:t xml:space="preserve"> </w:t>
      </w:r>
      <w:r w:rsidRPr="00A750F7">
        <w:rPr>
          <w:sz w:val="28"/>
          <w:szCs w:val="28"/>
          <w:lang w:val="en-US"/>
        </w:rPr>
        <w:t xml:space="preserve">De Bono E. Conflicts: A Better Way to Resolve Them / E. De Bono. – London : Vermilion, 2018. – 288 p. </w:t>
      </w:r>
    </w:p>
    <w:p w:rsidR="00700F7E" w:rsidRPr="00700F7E" w:rsidRDefault="00700F7E" w:rsidP="00B01607">
      <w:pPr>
        <w:pStyle w:val="af1"/>
        <w:numPr>
          <w:ilvl w:val="0"/>
          <w:numId w:val="34"/>
        </w:numPr>
        <w:tabs>
          <w:tab w:val="left" w:pos="284"/>
        </w:tabs>
        <w:spacing w:line="276" w:lineRule="auto"/>
        <w:ind w:left="-567" w:firstLine="567"/>
        <w:jc w:val="both"/>
        <w:rPr>
          <w:sz w:val="28"/>
          <w:szCs w:val="28"/>
          <w:lang w:val="en-US"/>
        </w:rPr>
      </w:pPr>
      <w:r w:rsidRPr="00A750F7">
        <w:rPr>
          <w:sz w:val="28"/>
          <w:szCs w:val="28"/>
          <w:lang w:val="en-US"/>
        </w:rPr>
        <w:t xml:space="preserve">. Condliffe P. Conflict Management: A Practical Guide Fifth Edition / P. Condliffe. – London : Lexis Nexis Butterworths, 2016. – 621 p. </w:t>
      </w:r>
    </w:p>
    <w:p w:rsidR="00700F7E" w:rsidRPr="00700F7E" w:rsidRDefault="00700F7E" w:rsidP="00B01607">
      <w:pPr>
        <w:pStyle w:val="af1"/>
        <w:numPr>
          <w:ilvl w:val="0"/>
          <w:numId w:val="34"/>
        </w:numPr>
        <w:tabs>
          <w:tab w:val="left" w:pos="284"/>
        </w:tabs>
        <w:spacing w:line="276" w:lineRule="auto"/>
        <w:ind w:left="-567" w:firstLine="567"/>
        <w:jc w:val="both"/>
        <w:rPr>
          <w:sz w:val="28"/>
          <w:szCs w:val="28"/>
          <w:lang w:val="en-US"/>
        </w:rPr>
      </w:pPr>
      <w:r w:rsidRPr="00A750F7">
        <w:rPr>
          <w:sz w:val="28"/>
          <w:szCs w:val="28"/>
          <w:lang w:val="en-US"/>
        </w:rPr>
        <w:t xml:space="preserve"> Mayer C. Intercultural Mediation and Conflict Management Training: A Guide for Professionals and Academics / C. Mayer. – New York : Springer, 2021. – 282 p.</w:t>
      </w:r>
    </w:p>
    <w:p w:rsidR="00700F7E" w:rsidRPr="00700F7E" w:rsidRDefault="00700F7E" w:rsidP="00B01607">
      <w:pPr>
        <w:pStyle w:val="af1"/>
        <w:numPr>
          <w:ilvl w:val="0"/>
          <w:numId w:val="34"/>
        </w:numPr>
        <w:tabs>
          <w:tab w:val="left" w:pos="284"/>
        </w:tabs>
        <w:spacing w:line="276" w:lineRule="auto"/>
        <w:ind w:left="-567" w:firstLine="567"/>
        <w:jc w:val="both"/>
        <w:rPr>
          <w:sz w:val="28"/>
          <w:szCs w:val="28"/>
          <w:lang w:val="en-US"/>
        </w:rPr>
      </w:pPr>
      <w:r w:rsidRPr="00A750F7">
        <w:rPr>
          <w:sz w:val="28"/>
          <w:szCs w:val="28"/>
          <w:lang w:val="en-US"/>
        </w:rPr>
        <w:t xml:space="preserve"> McCorkle S. Personal Conflict Management: Theory and Practice / S. McCorkle, M. Reese. – Oxfordshire : Routledge, 2018. – 359 p. </w:t>
      </w:r>
    </w:p>
    <w:p w:rsidR="00700F7E" w:rsidRPr="00A750F7" w:rsidRDefault="00700F7E" w:rsidP="00B01607">
      <w:pPr>
        <w:pStyle w:val="af1"/>
        <w:numPr>
          <w:ilvl w:val="0"/>
          <w:numId w:val="34"/>
        </w:numPr>
        <w:tabs>
          <w:tab w:val="left" w:pos="284"/>
        </w:tabs>
        <w:spacing w:line="276" w:lineRule="auto"/>
        <w:ind w:left="-567" w:firstLine="567"/>
        <w:jc w:val="both"/>
        <w:rPr>
          <w:sz w:val="28"/>
          <w:szCs w:val="28"/>
          <w:lang w:val="en-US"/>
        </w:rPr>
      </w:pPr>
      <w:r w:rsidRPr="00A750F7">
        <w:rPr>
          <w:sz w:val="28"/>
          <w:szCs w:val="28"/>
          <w:lang w:val="en-US"/>
        </w:rPr>
        <w:t xml:space="preserve"> Raines S. Conflict Management for Managers: Resolving Workplace, Client and Policy Disputes / S. Raines. – Washington : Rowman and Littlefield Publishers, 2019. – 495 p</w:t>
      </w:r>
      <w:r>
        <w:rPr>
          <w:sz w:val="28"/>
          <w:szCs w:val="28"/>
          <w:lang w:val="uk-UA"/>
        </w:rPr>
        <w:t xml:space="preserve"> </w:t>
      </w:r>
    </w:p>
    <w:p w:rsidR="00700F7E" w:rsidRPr="00700F7E" w:rsidRDefault="00700F7E" w:rsidP="00B01607">
      <w:pPr>
        <w:pStyle w:val="af1"/>
        <w:numPr>
          <w:ilvl w:val="0"/>
          <w:numId w:val="34"/>
        </w:numPr>
        <w:tabs>
          <w:tab w:val="left" w:pos="284"/>
        </w:tabs>
        <w:spacing w:line="276" w:lineRule="auto"/>
        <w:ind w:left="-567" w:firstLine="567"/>
        <w:jc w:val="both"/>
        <w:rPr>
          <w:sz w:val="28"/>
          <w:szCs w:val="28"/>
        </w:rPr>
      </w:pPr>
      <w:r w:rsidRPr="00A750F7">
        <w:rPr>
          <w:sz w:val="28"/>
          <w:szCs w:val="28"/>
        </w:rPr>
        <w:t>Гірник А. М. Основи конфліктології / А. М. Гірник. – Київ : КиєвоМогилянська академія, 2010. – 222 с.</w:t>
      </w:r>
    </w:p>
    <w:p w:rsidR="00700F7E" w:rsidRPr="00700F7E" w:rsidRDefault="00700F7E" w:rsidP="00B01607">
      <w:pPr>
        <w:pStyle w:val="af1"/>
        <w:numPr>
          <w:ilvl w:val="0"/>
          <w:numId w:val="34"/>
        </w:numPr>
        <w:tabs>
          <w:tab w:val="left" w:pos="284"/>
        </w:tabs>
        <w:spacing w:line="276" w:lineRule="auto"/>
        <w:ind w:left="-567" w:firstLine="567"/>
        <w:jc w:val="both"/>
        <w:rPr>
          <w:sz w:val="28"/>
          <w:szCs w:val="28"/>
        </w:rPr>
      </w:pPr>
      <w:r>
        <w:rPr>
          <w:sz w:val="28"/>
          <w:szCs w:val="28"/>
        </w:rPr>
        <w:t xml:space="preserve"> </w:t>
      </w:r>
      <w:r w:rsidRPr="00A750F7">
        <w:rPr>
          <w:sz w:val="28"/>
          <w:szCs w:val="28"/>
        </w:rPr>
        <w:t xml:space="preserve">Герасіна Л. М. Конфліктологія : навч. посіб. / Л. М. Герасіна. – Харків : Право, 2012. – 128 с. </w:t>
      </w:r>
    </w:p>
    <w:p w:rsidR="00700F7E" w:rsidRPr="00700F7E" w:rsidRDefault="00700F7E" w:rsidP="00B01607">
      <w:pPr>
        <w:pStyle w:val="af1"/>
        <w:numPr>
          <w:ilvl w:val="0"/>
          <w:numId w:val="34"/>
        </w:numPr>
        <w:tabs>
          <w:tab w:val="left" w:pos="284"/>
        </w:tabs>
        <w:spacing w:line="276" w:lineRule="auto"/>
        <w:ind w:left="-567" w:firstLine="567"/>
        <w:jc w:val="both"/>
        <w:rPr>
          <w:sz w:val="28"/>
          <w:szCs w:val="28"/>
        </w:rPr>
      </w:pPr>
      <w:r w:rsidRPr="00A750F7">
        <w:rPr>
          <w:sz w:val="28"/>
          <w:szCs w:val="28"/>
          <w:lang w:val="uk-UA"/>
        </w:rPr>
        <w:t>. Карамушка Л. М. Психологія управління конфліктами в організації (на матеріалі діяльності освітніх організацій) : монографія / Л. М. Карамушка, Т. М. Дзюба. – Київ : Наук. світ, 2009. – 268 с.</w:t>
      </w:r>
    </w:p>
    <w:p w:rsidR="00700F7E" w:rsidRPr="00A750F7" w:rsidRDefault="00700F7E" w:rsidP="00B01607">
      <w:pPr>
        <w:pStyle w:val="af1"/>
        <w:numPr>
          <w:ilvl w:val="0"/>
          <w:numId w:val="34"/>
        </w:numPr>
        <w:tabs>
          <w:tab w:val="left" w:pos="284"/>
        </w:tabs>
        <w:spacing w:line="276" w:lineRule="auto"/>
        <w:ind w:left="-567" w:firstLine="567"/>
        <w:jc w:val="both"/>
        <w:rPr>
          <w:sz w:val="28"/>
          <w:szCs w:val="28"/>
        </w:rPr>
      </w:pPr>
      <w:r>
        <w:rPr>
          <w:sz w:val="28"/>
          <w:szCs w:val="28"/>
          <w:lang w:val="uk-UA"/>
        </w:rPr>
        <w:t xml:space="preserve"> </w:t>
      </w:r>
      <w:r w:rsidRPr="00A750F7">
        <w:rPr>
          <w:sz w:val="28"/>
          <w:szCs w:val="28"/>
          <w:lang w:val="uk-UA"/>
        </w:rPr>
        <w:t xml:space="preserve"> </w:t>
      </w:r>
      <w:r w:rsidRPr="00A750F7">
        <w:rPr>
          <w:sz w:val="28"/>
          <w:szCs w:val="28"/>
        </w:rPr>
        <w:t>Дученко М. М. Конфліктологія : Практикум : навч. посіб. / М. М. Дученко, О. А. Шевчук. – Київ : КПІ ім. Іго</w:t>
      </w:r>
      <w:r>
        <w:rPr>
          <w:sz w:val="28"/>
          <w:szCs w:val="28"/>
        </w:rPr>
        <w:t xml:space="preserve">ря Сікорського, 2020. – 88 </w:t>
      </w:r>
      <w:r w:rsidRPr="00A750F7">
        <w:rPr>
          <w:sz w:val="28"/>
          <w:szCs w:val="28"/>
        </w:rPr>
        <w:t>Конфліктологія : підручник / Є. Д. Скулиш, С. А. Кузьмін, О. Р. Охременко, О. В. Шамара. – Київ : Видавничий дім «Ар</w:t>
      </w:r>
      <w:r>
        <w:rPr>
          <w:sz w:val="28"/>
          <w:szCs w:val="28"/>
        </w:rPr>
        <w:t>тек», 2015. – 362 с.</w:t>
      </w:r>
    </w:p>
    <w:p w:rsidR="00700F7E" w:rsidRPr="00A750F7" w:rsidRDefault="00700F7E" w:rsidP="00B01607">
      <w:pPr>
        <w:pStyle w:val="af1"/>
        <w:numPr>
          <w:ilvl w:val="0"/>
          <w:numId w:val="34"/>
        </w:numPr>
        <w:tabs>
          <w:tab w:val="left" w:pos="284"/>
        </w:tabs>
        <w:spacing w:line="276" w:lineRule="auto"/>
        <w:ind w:left="-567" w:firstLine="567"/>
        <w:jc w:val="both"/>
        <w:rPr>
          <w:sz w:val="28"/>
          <w:szCs w:val="28"/>
          <w:lang w:val="en-US"/>
        </w:rPr>
      </w:pPr>
      <w:r w:rsidRPr="00A750F7">
        <w:rPr>
          <w:sz w:val="28"/>
          <w:szCs w:val="28"/>
        </w:rPr>
        <w:t xml:space="preserve">Кошова І. В. Практична психологія конфлікту : лабораторний практикум / І. В. Кошова. – Ніжин : НДУ ім. М. Гоголя, 2017. – 126 с. </w:t>
      </w:r>
    </w:p>
    <w:p w:rsidR="00700F7E" w:rsidRPr="00A750F7" w:rsidRDefault="00700F7E" w:rsidP="00B01607">
      <w:pPr>
        <w:pStyle w:val="af1"/>
        <w:numPr>
          <w:ilvl w:val="0"/>
          <w:numId w:val="34"/>
        </w:numPr>
        <w:tabs>
          <w:tab w:val="left" w:pos="284"/>
        </w:tabs>
        <w:spacing w:line="276" w:lineRule="auto"/>
        <w:ind w:left="-567" w:firstLine="567"/>
        <w:jc w:val="both"/>
        <w:rPr>
          <w:sz w:val="28"/>
          <w:szCs w:val="28"/>
          <w:lang w:val="en-US"/>
        </w:rPr>
      </w:pPr>
      <w:r w:rsidRPr="00A750F7">
        <w:rPr>
          <w:sz w:val="28"/>
          <w:szCs w:val="28"/>
          <w:lang w:val="uk-UA"/>
        </w:rPr>
        <w:t xml:space="preserve"> Луцишин Г. І. Конфліктологія та теорія переговорів : навч. посіб. / Г. І. Луцишин. – Львів : Вид-во Львів. політехніки, 2015. – 200 с. </w:t>
      </w:r>
    </w:p>
    <w:p w:rsidR="00700F7E" w:rsidRPr="00A750F7" w:rsidRDefault="00700F7E" w:rsidP="00B01607">
      <w:pPr>
        <w:pStyle w:val="af1"/>
        <w:numPr>
          <w:ilvl w:val="0"/>
          <w:numId w:val="34"/>
        </w:numPr>
        <w:tabs>
          <w:tab w:val="left" w:pos="284"/>
        </w:tabs>
        <w:spacing w:line="276" w:lineRule="auto"/>
        <w:ind w:left="-567" w:firstLine="567"/>
        <w:jc w:val="both"/>
        <w:rPr>
          <w:b/>
          <w:i/>
          <w:color w:val="000000" w:themeColor="text1"/>
          <w:sz w:val="28"/>
          <w:szCs w:val="28"/>
        </w:rPr>
      </w:pPr>
      <w:r w:rsidRPr="00A750F7">
        <w:rPr>
          <w:sz w:val="28"/>
          <w:szCs w:val="28"/>
          <w:lang w:val="uk-UA"/>
        </w:rPr>
        <w:t xml:space="preserve"> </w:t>
      </w:r>
      <w:r w:rsidRPr="00A750F7">
        <w:rPr>
          <w:sz w:val="28"/>
          <w:szCs w:val="28"/>
        </w:rPr>
        <w:t>Менеджмент соціальних конфліктів : методичні рекомендації / за наук. ред. І. В. Петренко; Національна академія педагогічних наук України / О. В. Івачевська, Н. С. Малєєва, І. В. Петренко, О. Г. Цукур. – Кропивницький : Інститут соціальної та політичної психології, 2020. – 77</w:t>
      </w:r>
    </w:p>
    <w:p w:rsidR="00700F7E" w:rsidRPr="00A750F7" w:rsidRDefault="00700F7E" w:rsidP="00B01607">
      <w:pPr>
        <w:tabs>
          <w:tab w:val="left" w:pos="284"/>
        </w:tabs>
        <w:spacing w:line="276" w:lineRule="auto"/>
        <w:ind w:left="-567" w:firstLine="567"/>
        <w:jc w:val="both"/>
        <w:rPr>
          <w:b/>
          <w:i/>
          <w:color w:val="000000" w:themeColor="text1"/>
          <w:sz w:val="28"/>
          <w:szCs w:val="28"/>
        </w:rPr>
      </w:pPr>
      <w:r w:rsidRPr="00A750F7">
        <w:rPr>
          <w:sz w:val="28"/>
          <w:szCs w:val="28"/>
        </w:rPr>
        <w:t xml:space="preserve"> </w:t>
      </w:r>
    </w:p>
    <w:p w:rsidR="00700F7E" w:rsidRPr="00A750F7" w:rsidRDefault="00700F7E" w:rsidP="00B01607">
      <w:pPr>
        <w:tabs>
          <w:tab w:val="left" w:pos="284"/>
        </w:tabs>
        <w:spacing w:line="276" w:lineRule="auto"/>
        <w:ind w:left="-567" w:firstLine="567"/>
        <w:jc w:val="both"/>
        <w:rPr>
          <w:b/>
          <w:i/>
          <w:color w:val="000000" w:themeColor="text1"/>
          <w:sz w:val="28"/>
          <w:szCs w:val="28"/>
        </w:rPr>
      </w:pPr>
      <w:r w:rsidRPr="00A750F7">
        <w:rPr>
          <w:b/>
          <w:i/>
          <w:color w:val="000000" w:themeColor="text1"/>
          <w:sz w:val="28"/>
          <w:szCs w:val="28"/>
        </w:rPr>
        <w:t>Електронні інформаційні ресурси</w:t>
      </w:r>
    </w:p>
    <w:p w:rsidR="00700F7E" w:rsidRDefault="00700F7E" w:rsidP="00B01607">
      <w:pPr>
        <w:tabs>
          <w:tab w:val="left" w:pos="284"/>
        </w:tabs>
        <w:spacing w:after="130"/>
        <w:ind w:left="-567" w:firstLine="567"/>
        <w:rPr>
          <w:color w:val="000000"/>
          <w:sz w:val="28"/>
          <w:szCs w:val="28"/>
          <w:lang w:val="uk-UA" w:eastAsia="uk-UA"/>
        </w:rPr>
      </w:pPr>
      <w:r>
        <w:rPr>
          <w:color w:val="000000"/>
          <w:sz w:val="28"/>
          <w:szCs w:val="28"/>
          <w:lang w:eastAsia="uk-UA"/>
        </w:rPr>
        <w:lastRenderedPageBreak/>
        <w:t>1.Указ Президента України "Про забезпечення створення безбар’єрного простору в Україні" </w:t>
      </w:r>
    </w:p>
    <w:p w:rsidR="00700F7E" w:rsidRPr="00A750F7" w:rsidRDefault="00700F7E" w:rsidP="00B01607">
      <w:pPr>
        <w:tabs>
          <w:tab w:val="left" w:pos="284"/>
        </w:tabs>
        <w:spacing w:after="130"/>
        <w:ind w:left="-567" w:firstLine="567"/>
        <w:rPr>
          <w:color w:val="000000"/>
          <w:sz w:val="28"/>
          <w:szCs w:val="28"/>
          <w:lang w:val="uk-UA" w:eastAsia="uk-UA"/>
        </w:rPr>
      </w:pPr>
      <w:r>
        <w:rPr>
          <w:color w:val="000000"/>
          <w:sz w:val="28"/>
          <w:szCs w:val="28"/>
          <w:lang w:eastAsia="uk-UA"/>
        </w:rPr>
        <w:t> </w:t>
      </w:r>
      <w:hyperlink r:id="rId8" w:tgtFrame="_blank" w:history="1">
        <w:r>
          <w:rPr>
            <w:rStyle w:val="af0"/>
            <w:color w:val="1155BC"/>
            <w:sz w:val="28"/>
            <w:szCs w:val="28"/>
            <w:lang w:eastAsia="uk-UA"/>
          </w:rPr>
          <w:t>https</w:t>
        </w:r>
        <w:r w:rsidRPr="00A750F7">
          <w:rPr>
            <w:rStyle w:val="af0"/>
            <w:color w:val="1155BC"/>
            <w:sz w:val="28"/>
            <w:szCs w:val="28"/>
            <w:lang w:val="uk-UA" w:eastAsia="uk-UA"/>
          </w:rPr>
          <w:t>://</w:t>
        </w:r>
        <w:r>
          <w:rPr>
            <w:rStyle w:val="af0"/>
            <w:color w:val="1155BC"/>
            <w:sz w:val="28"/>
            <w:szCs w:val="28"/>
            <w:lang w:eastAsia="uk-UA"/>
          </w:rPr>
          <w:t>www</w:t>
        </w:r>
        <w:r w:rsidRPr="00A750F7">
          <w:rPr>
            <w:rStyle w:val="af0"/>
            <w:color w:val="1155BC"/>
            <w:sz w:val="28"/>
            <w:szCs w:val="28"/>
            <w:lang w:val="uk-UA" w:eastAsia="uk-UA"/>
          </w:rPr>
          <w:t>.</w:t>
        </w:r>
        <w:r>
          <w:rPr>
            <w:rStyle w:val="af0"/>
            <w:color w:val="1155BC"/>
            <w:sz w:val="28"/>
            <w:szCs w:val="28"/>
            <w:lang w:eastAsia="uk-UA"/>
          </w:rPr>
          <w:t>president</w:t>
        </w:r>
        <w:r w:rsidRPr="00A750F7">
          <w:rPr>
            <w:rStyle w:val="af0"/>
            <w:color w:val="1155BC"/>
            <w:sz w:val="28"/>
            <w:szCs w:val="28"/>
            <w:lang w:val="uk-UA" w:eastAsia="uk-UA"/>
          </w:rPr>
          <w:t>.</w:t>
        </w:r>
        <w:r>
          <w:rPr>
            <w:rStyle w:val="af0"/>
            <w:color w:val="1155BC"/>
            <w:sz w:val="28"/>
            <w:szCs w:val="28"/>
            <w:lang w:eastAsia="uk-UA"/>
          </w:rPr>
          <w:t>gov</w:t>
        </w:r>
        <w:r w:rsidRPr="00A750F7">
          <w:rPr>
            <w:rStyle w:val="af0"/>
            <w:color w:val="1155BC"/>
            <w:sz w:val="28"/>
            <w:szCs w:val="28"/>
            <w:lang w:val="uk-UA" w:eastAsia="uk-UA"/>
          </w:rPr>
          <w:t>.</w:t>
        </w:r>
        <w:r>
          <w:rPr>
            <w:rStyle w:val="af0"/>
            <w:color w:val="1155BC"/>
            <w:sz w:val="28"/>
            <w:szCs w:val="28"/>
            <w:lang w:eastAsia="uk-UA"/>
          </w:rPr>
          <w:t>ua</w:t>
        </w:r>
        <w:r w:rsidRPr="00A750F7">
          <w:rPr>
            <w:rStyle w:val="af0"/>
            <w:color w:val="1155BC"/>
            <w:sz w:val="28"/>
            <w:szCs w:val="28"/>
            <w:lang w:val="uk-UA" w:eastAsia="uk-UA"/>
          </w:rPr>
          <w:t>/</w:t>
        </w:r>
        <w:r>
          <w:rPr>
            <w:rStyle w:val="af0"/>
            <w:color w:val="1155BC"/>
            <w:sz w:val="28"/>
            <w:szCs w:val="28"/>
            <w:lang w:eastAsia="uk-UA"/>
          </w:rPr>
          <w:t>documents</w:t>
        </w:r>
        <w:r w:rsidRPr="00A750F7">
          <w:rPr>
            <w:rStyle w:val="af0"/>
            <w:color w:val="1155BC"/>
            <w:sz w:val="28"/>
            <w:szCs w:val="28"/>
            <w:lang w:val="uk-UA" w:eastAsia="uk-UA"/>
          </w:rPr>
          <w:t>/5332020-35809</w:t>
        </w:r>
        <w:r>
          <w:rPr>
            <w:rStyle w:val="af0"/>
            <w:color w:val="1155BC"/>
            <w:sz w:val="28"/>
            <w:szCs w:val="28"/>
            <w:lang w:eastAsia="uk-UA"/>
          </w:rPr>
          <w:t> </w:t>
        </w:r>
      </w:hyperlink>
    </w:p>
    <w:p w:rsidR="00700F7E" w:rsidRDefault="00700F7E" w:rsidP="00B01607">
      <w:pPr>
        <w:tabs>
          <w:tab w:val="left" w:pos="284"/>
        </w:tabs>
        <w:spacing w:after="130"/>
        <w:ind w:left="-567" w:firstLine="567"/>
        <w:rPr>
          <w:color w:val="000000"/>
          <w:sz w:val="28"/>
          <w:szCs w:val="28"/>
          <w:lang w:val="uk-UA" w:eastAsia="uk-UA"/>
        </w:rPr>
      </w:pPr>
      <w:r>
        <w:rPr>
          <w:color w:val="000000"/>
          <w:sz w:val="28"/>
          <w:szCs w:val="28"/>
          <w:lang w:eastAsia="uk-UA"/>
        </w:rPr>
        <w:t>2.Закон України «Про внесення змін до деяких законів України про освіту щодо організації інклюзивного навчання»</w:t>
      </w:r>
    </w:p>
    <w:p w:rsidR="00700F7E" w:rsidRPr="00A750F7" w:rsidRDefault="004466DD" w:rsidP="00B01607">
      <w:pPr>
        <w:tabs>
          <w:tab w:val="left" w:pos="284"/>
        </w:tabs>
        <w:spacing w:after="130"/>
        <w:ind w:left="-567" w:firstLine="567"/>
        <w:rPr>
          <w:color w:val="000000"/>
          <w:sz w:val="28"/>
          <w:szCs w:val="28"/>
          <w:lang w:val="uk-UA" w:eastAsia="uk-UA"/>
        </w:rPr>
      </w:pPr>
      <w:hyperlink r:id="rId9" w:anchor="Text" w:tgtFrame="_blank" w:history="1">
        <w:r w:rsidR="00700F7E">
          <w:rPr>
            <w:rStyle w:val="af0"/>
            <w:color w:val="1155BC"/>
            <w:sz w:val="28"/>
            <w:szCs w:val="28"/>
            <w:lang w:eastAsia="uk-UA"/>
          </w:rPr>
          <w:t> https</w:t>
        </w:r>
        <w:r w:rsidR="00700F7E" w:rsidRPr="00A750F7">
          <w:rPr>
            <w:rStyle w:val="af0"/>
            <w:color w:val="1155BC"/>
            <w:sz w:val="28"/>
            <w:szCs w:val="28"/>
            <w:lang w:val="uk-UA" w:eastAsia="uk-UA"/>
          </w:rPr>
          <w:t>://</w:t>
        </w:r>
        <w:r w:rsidR="00700F7E">
          <w:rPr>
            <w:rStyle w:val="af0"/>
            <w:color w:val="1155BC"/>
            <w:sz w:val="28"/>
            <w:szCs w:val="28"/>
            <w:lang w:eastAsia="uk-UA"/>
          </w:rPr>
          <w:t>zakon</w:t>
        </w:r>
        <w:r w:rsidR="00700F7E" w:rsidRPr="00A750F7">
          <w:rPr>
            <w:rStyle w:val="af0"/>
            <w:color w:val="1155BC"/>
            <w:sz w:val="28"/>
            <w:szCs w:val="28"/>
            <w:lang w:val="uk-UA" w:eastAsia="uk-UA"/>
          </w:rPr>
          <w:t>.</w:t>
        </w:r>
        <w:r w:rsidR="00700F7E">
          <w:rPr>
            <w:rStyle w:val="af0"/>
            <w:color w:val="1155BC"/>
            <w:sz w:val="28"/>
            <w:szCs w:val="28"/>
            <w:lang w:eastAsia="uk-UA"/>
          </w:rPr>
          <w:t>rada</w:t>
        </w:r>
        <w:r w:rsidR="00700F7E" w:rsidRPr="00A750F7">
          <w:rPr>
            <w:rStyle w:val="af0"/>
            <w:color w:val="1155BC"/>
            <w:sz w:val="28"/>
            <w:szCs w:val="28"/>
            <w:lang w:val="uk-UA" w:eastAsia="uk-UA"/>
          </w:rPr>
          <w:t>.</w:t>
        </w:r>
        <w:r w:rsidR="00700F7E">
          <w:rPr>
            <w:rStyle w:val="af0"/>
            <w:color w:val="1155BC"/>
            <w:sz w:val="28"/>
            <w:szCs w:val="28"/>
            <w:lang w:eastAsia="uk-UA"/>
          </w:rPr>
          <w:t>gov</w:t>
        </w:r>
        <w:r w:rsidR="00700F7E" w:rsidRPr="00A750F7">
          <w:rPr>
            <w:rStyle w:val="af0"/>
            <w:color w:val="1155BC"/>
            <w:sz w:val="28"/>
            <w:szCs w:val="28"/>
            <w:lang w:val="uk-UA" w:eastAsia="uk-UA"/>
          </w:rPr>
          <w:t>.</w:t>
        </w:r>
        <w:r w:rsidR="00700F7E">
          <w:rPr>
            <w:rStyle w:val="af0"/>
            <w:color w:val="1155BC"/>
            <w:sz w:val="28"/>
            <w:szCs w:val="28"/>
            <w:lang w:eastAsia="uk-UA"/>
          </w:rPr>
          <w:t>ua</w:t>
        </w:r>
        <w:r w:rsidR="00700F7E" w:rsidRPr="00A750F7">
          <w:rPr>
            <w:rStyle w:val="af0"/>
            <w:color w:val="1155BC"/>
            <w:sz w:val="28"/>
            <w:szCs w:val="28"/>
            <w:lang w:val="uk-UA" w:eastAsia="uk-UA"/>
          </w:rPr>
          <w:t>/</w:t>
        </w:r>
        <w:r w:rsidR="00700F7E">
          <w:rPr>
            <w:rStyle w:val="af0"/>
            <w:color w:val="1155BC"/>
            <w:sz w:val="28"/>
            <w:szCs w:val="28"/>
            <w:lang w:eastAsia="uk-UA"/>
          </w:rPr>
          <w:t>laws</w:t>
        </w:r>
        <w:r w:rsidR="00700F7E" w:rsidRPr="00A750F7">
          <w:rPr>
            <w:rStyle w:val="af0"/>
            <w:color w:val="1155BC"/>
            <w:sz w:val="28"/>
            <w:szCs w:val="28"/>
            <w:lang w:val="uk-UA" w:eastAsia="uk-UA"/>
          </w:rPr>
          <w:t>/</w:t>
        </w:r>
        <w:r w:rsidR="00700F7E">
          <w:rPr>
            <w:rStyle w:val="af0"/>
            <w:color w:val="1155BC"/>
            <w:sz w:val="28"/>
            <w:szCs w:val="28"/>
            <w:lang w:eastAsia="uk-UA"/>
          </w:rPr>
          <w:t>show</w:t>
        </w:r>
        <w:r w:rsidR="00700F7E" w:rsidRPr="00A750F7">
          <w:rPr>
            <w:rStyle w:val="af0"/>
            <w:color w:val="1155BC"/>
            <w:sz w:val="28"/>
            <w:szCs w:val="28"/>
            <w:lang w:val="uk-UA" w:eastAsia="uk-UA"/>
          </w:rPr>
          <w:t>/1324-18#</w:t>
        </w:r>
        <w:r w:rsidR="00700F7E">
          <w:rPr>
            <w:rStyle w:val="af0"/>
            <w:color w:val="1155BC"/>
            <w:sz w:val="28"/>
            <w:szCs w:val="28"/>
            <w:lang w:eastAsia="uk-UA"/>
          </w:rPr>
          <w:t>Text </w:t>
        </w:r>
      </w:hyperlink>
    </w:p>
    <w:p w:rsidR="00700F7E" w:rsidRDefault="00700F7E" w:rsidP="00B01607">
      <w:pPr>
        <w:tabs>
          <w:tab w:val="left" w:pos="284"/>
        </w:tabs>
        <w:spacing w:after="130"/>
        <w:ind w:left="-567" w:firstLine="567"/>
        <w:rPr>
          <w:color w:val="000000"/>
          <w:sz w:val="28"/>
          <w:szCs w:val="28"/>
          <w:lang w:eastAsia="uk-UA"/>
        </w:rPr>
      </w:pPr>
      <w:r>
        <w:rPr>
          <w:color w:val="000000"/>
          <w:sz w:val="28"/>
          <w:szCs w:val="28"/>
          <w:lang w:eastAsia="uk-UA"/>
        </w:rPr>
        <w:t>3.Конвенція ООН про права осіб з інвалідністю</w:t>
      </w:r>
      <w:r>
        <w:rPr>
          <w:color w:val="000000"/>
          <w:sz w:val="28"/>
          <w:szCs w:val="28"/>
          <w:lang w:val="uk-UA" w:eastAsia="uk-UA"/>
        </w:rPr>
        <w:t xml:space="preserve"> </w:t>
      </w:r>
      <w:hyperlink r:id="rId10" w:anchor="Text" w:tgtFrame="_blank" w:history="1">
        <w:r>
          <w:rPr>
            <w:rStyle w:val="af0"/>
            <w:color w:val="1155BC"/>
            <w:sz w:val="28"/>
            <w:szCs w:val="28"/>
            <w:lang w:eastAsia="uk-UA"/>
          </w:rPr>
          <w:t> https://zakon.rada.gov.ua/laws/show/995_g71#Text </w:t>
        </w:r>
      </w:hyperlink>
    </w:p>
    <w:p w:rsidR="00700F7E" w:rsidRDefault="00700F7E" w:rsidP="00B01607">
      <w:pPr>
        <w:tabs>
          <w:tab w:val="left" w:pos="284"/>
        </w:tabs>
        <w:spacing w:after="130"/>
        <w:ind w:left="-567" w:firstLine="567"/>
        <w:rPr>
          <w:color w:val="000000"/>
          <w:sz w:val="28"/>
          <w:szCs w:val="28"/>
          <w:lang w:val="uk-UA" w:eastAsia="uk-UA"/>
        </w:rPr>
      </w:pPr>
      <w:r>
        <w:rPr>
          <w:color w:val="000000"/>
          <w:sz w:val="28"/>
          <w:szCs w:val="28"/>
          <w:lang w:eastAsia="uk-UA"/>
        </w:rPr>
        <w:t>4.Розпорядження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p>
    <w:p w:rsidR="00700F7E" w:rsidRPr="00A750F7" w:rsidRDefault="004466DD" w:rsidP="00B01607">
      <w:pPr>
        <w:tabs>
          <w:tab w:val="left" w:pos="284"/>
        </w:tabs>
        <w:spacing w:after="130"/>
        <w:ind w:left="-567" w:firstLine="567"/>
        <w:rPr>
          <w:color w:val="000000"/>
          <w:sz w:val="28"/>
          <w:szCs w:val="28"/>
          <w:lang w:val="uk-UA" w:eastAsia="uk-UA"/>
        </w:rPr>
      </w:pPr>
      <w:hyperlink r:id="rId11" w:tgtFrame="_blank" w:history="1">
        <w:r w:rsidR="00700F7E">
          <w:rPr>
            <w:rStyle w:val="af0"/>
            <w:color w:val="1155BC"/>
            <w:sz w:val="28"/>
            <w:szCs w:val="28"/>
            <w:lang w:eastAsia="uk-UA"/>
          </w:rPr>
          <w:t> https</w:t>
        </w:r>
        <w:r w:rsidR="00700F7E" w:rsidRPr="00A750F7">
          <w:rPr>
            <w:rStyle w:val="af0"/>
            <w:color w:val="1155BC"/>
            <w:sz w:val="28"/>
            <w:szCs w:val="28"/>
            <w:lang w:val="uk-UA" w:eastAsia="uk-UA"/>
          </w:rPr>
          <w:t>://</w:t>
        </w:r>
        <w:r w:rsidR="00700F7E">
          <w:rPr>
            <w:rStyle w:val="af0"/>
            <w:color w:val="1155BC"/>
            <w:sz w:val="28"/>
            <w:szCs w:val="28"/>
            <w:lang w:eastAsia="uk-UA"/>
          </w:rPr>
          <w:t>www</w:t>
        </w:r>
        <w:r w:rsidR="00700F7E" w:rsidRPr="00A750F7">
          <w:rPr>
            <w:rStyle w:val="af0"/>
            <w:color w:val="1155BC"/>
            <w:sz w:val="28"/>
            <w:szCs w:val="28"/>
            <w:lang w:val="uk-UA" w:eastAsia="uk-UA"/>
          </w:rPr>
          <w:t>.</w:t>
        </w:r>
        <w:r w:rsidR="00700F7E">
          <w:rPr>
            <w:rStyle w:val="af0"/>
            <w:color w:val="1155BC"/>
            <w:sz w:val="28"/>
            <w:szCs w:val="28"/>
            <w:lang w:eastAsia="uk-UA"/>
          </w:rPr>
          <w:t>kmu</w:t>
        </w:r>
        <w:r w:rsidR="00700F7E" w:rsidRPr="00A750F7">
          <w:rPr>
            <w:rStyle w:val="af0"/>
            <w:color w:val="1155BC"/>
            <w:sz w:val="28"/>
            <w:szCs w:val="28"/>
            <w:lang w:val="uk-UA" w:eastAsia="uk-UA"/>
          </w:rPr>
          <w:t>.</w:t>
        </w:r>
        <w:r w:rsidR="00700F7E">
          <w:rPr>
            <w:rStyle w:val="af0"/>
            <w:color w:val="1155BC"/>
            <w:sz w:val="28"/>
            <w:szCs w:val="28"/>
            <w:lang w:eastAsia="uk-UA"/>
          </w:rPr>
          <w:t>gov</w:t>
        </w:r>
        <w:r w:rsidR="00700F7E" w:rsidRPr="00A750F7">
          <w:rPr>
            <w:rStyle w:val="af0"/>
            <w:color w:val="1155BC"/>
            <w:sz w:val="28"/>
            <w:szCs w:val="28"/>
            <w:lang w:val="uk-UA" w:eastAsia="uk-UA"/>
          </w:rPr>
          <w:t>.</w:t>
        </w:r>
        <w:r w:rsidR="00700F7E">
          <w:rPr>
            <w:rStyle w:val="af0"/>
            <w:color w:val="1155BC"/>
            <w:sz w:val="28"/>
            <w:szCs w:val="28"/>
            <w:lang w:eastAsia="uk-UA"/>
          </w:rPr>
          <w:t>ua</w:t>
        </w:r>
        <w:r w:rsidR="00700F7E" w:rsidRPr="00A750F7">
          <w:rPr>
            <w:rStyle w:val="af0"/>
            <w:color w:val="1155BC"/>
            <w:sz w:val="28"/>
            <w:szCs w:val="28"/>
            <w:lang w:val="uk-UA" w:eastAsia="uk-UA"/>
          </w:rPr>
          <w:t>/</w:t>
        </w:r>
        <w:r w:rsidR="00700F7E">
          <w:rPr>
            <w:rStyle w:val="af0"/>
            <w:color w:val="1155BC"/>
            <w:sz w:val="28"/>
            <w:szCs w:val="28"/>
            <w:lang w:eastAsia="uk-UA"/>
          </w:rPr>
          <w:t>npas</w:t>
        </w:r>
        <w:r w:rsidR="00700F7E" w:rsidRPr="00A750F7">
          <w:rPr>
            <w:rStyle w:val="af0"/>
            <w:color w:val="1155BC"/>
            <w:sz w:val="28"/>
            <w:szCs w:val="28"/>
            <w:lang w:val="uk-UA" w:eastAsia="uk-UA"/>
          </w:rPr>
          <w:t>/</w:t>
        </w:r>
        <w:r w:rsidR="00700F7E">
          <w:rPr>
            <w:rStyle w:val="af0"/>
            <w:color w:val="1155BC"/>
            <w:sz w:val="28"/>
            <w:szCs w:val="28"/>
            <w:lang w:eastAsia="uk-UA"/>
          </w:rPr>
          <w:t>pro</w:t>
        </w:r>
        <w:r w:rsidR="00700F7E" w:rsidRPr="00A750F7">
          <w:rPr>
            <w:rStyle w:val="af0"/>
            <w:color w:val="1155BC"/>
            <w:sz w:val="28"/>
            <w:szCs w:val="28"/>
            <w:lang w:val="uk-UA" w:eastAsia="uk-UA"/>
          </w:rPr>
          <w:t>-</w:t>
        </w:r>
        <w:r w:rsidR="00700F7E">
          <w:rPr>
            <w:rStyle w:val="af0"/>
            <w:color w:val="1155BC"/>
            <w:sz w:val="28"/>
            <w:szCs w:val="28"/>
            <w:lang w:eastAsia="uk-UA"/>
          </w:rPr>
          <w:t>zatverdzhennya</w:t>
        </w:r>
        <w:r w:rsidR="00700F7E" w:rsidRPr="00A750F7">
          <w:rPr>
            <w:rStyle w:val="af0"/>
            <w:color w:val="1155BC"/>
            <w:sz w:val="28"/>
            <w:szCs w:val="28"/>
            <w:lang w:val="uk-UA" w:eastAsia="uk-UA"/>
          </w:rPr>
          <w:t>-</w:t>
        </w:r>
        <w:r w:rsidR="00700F7E">
          <w:rPr>
            <w:rStyle w:val="af0"/>
            <w:color w:val="1155BC"/>
            <w:sz w:val="28"/>
            <w:szCs w:val="28"/>
            <w:lang w:eastAsia="uk-UA"/>
          </w:rPr>
          <w:t>skladu</w:t>
        </w:r>
        <w:r w:rsidR="00700F7E" w:rsidRPr="00A750F7">
          <w:rPr>
            <w:rStyle w:val="af0"/>
            <w:color w:val="1155BC"/>
            <w:sz w:val="28"/>
            <w:szCs w:val="28"/>
            <w:lang w:val="uk-UA" w:eastAsia="uk-UA"/>
          </w:rPr>
          <w:t>-</w:t>
        </w:r>
        <w:r w:rsidR="00700F7E">
          <w:rPr>
            <w:rStyle w:val="af0"/>
            <w:color w:val="1155BC"/>
            <w:sz w:val="28"/>
            <w:szCs w:val="28"/>
            <w:lang w:eastAsia="uk-UA"/>
          </w:rPr>
          <w:t>mizhvido</w:t>
        </w:r>
        <w:r w:rsidR="00700F7E" w:rsidRPr="00A750F7">
          <w:rPr>
            <w:rStyle w:val="af0"/>
            <w:color w:val="1155BC"/>
            <w:sz w:val="28"/>
            <w:szCs w:val="28"/>
            <w:lang w:val="uk-UA" w:eastAsia="uk-UA"/>
          </w:rPr>
          <w:t>-</w:t>
        </w:r>
        <w:r w:rsidR="00700F7E">
          <w:rPr>
            <w:rStyle w:val="af0"/>
            <w:color w:val="1155BC"/>
            <w:sz w:val="28"/>
            <w:szCs w:val="28"/>
            <w:lang w:eastAsia="uk-UA"/>
          </w:rPr>
          <w:t>a</w:t>
        </w:r>
        <w:r w:rsidR="00700F7E" w:rsidRPr="00A750F7">
          <w:rPr>
            <w:rStyle w:val="af0"/>
            <w:color w:val="1155BC"/>
            <w:sz w:val="28"/>
            <w:szCs w:val="28"/>
            <w:lang w:val="uk-UA" w:eastAsia="uk-UA"/>
          </w:rPr>
          <w:t>134</w:t>
        </w:r>
        <w:r w:rsidR="00700F7E">
          <w:rPr>
            <w:rStyle w:val="af0"/>
            <w:color w:val="1155BC"/>
            <w:sz w:val="28"/>
            <w:szCs w:val="28"/>
            <w:lang w:eastAsia="uk-UA"/>
          </w:rPr>
          <w:t>r </w:t>
        </w:r>
      </w:hyperlink>
    </w:p>
    <w:p w:rsidR="00700F7E" w:rsidRDefault="00700F7E" w:rsidP="00B01607">
      <w:pPr>
        <w:tabs>
          <w:tab w:val="left" w:pos="284"/>
        </w:tabs>
        <w:spacing w:after="130"/>
        <w:ind w:left="-567" w:firstLine="567"/>
        <w:rPr>
          <w:color w:val="000000"/>
          <w:sz w:val="28"/>
          <w:szCs w:val="28"/>
          <w:lang w:val="uk-UA" w:eastAsia="uk-UA"/>
        </w:rPr>
      </w:pPr>
      <w:r w:rsidRPr="00700F7E">
        <w:rPr>
          <w:color w:val="000000"/>
          <w:sz w:val="28"/>
          <w:szCs w:val="28"/>
          <w:lang w:val="uk-UA" w:eastAsia="uk-UA"/>
        </w:rPr>
        <w:t>5.Постанова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p>
    <w:p w:rsidR="00700F7E" w:rsidRPr="00A750F7" w:rsidRDefault="004466DD" w:rsidP="00B01607">
      <w:pPr>
        <w:tabs>
          <w:tab w:val="left" w:pos="284"/>
        </w:tabs>
        <w:spacing w:after="130"/>
        <w:ind w:left="-567" w:firstLine="567"/>
        <w:rPr>
          <w:color w:val="000000"/>
          <w:sz w:val="28"/>
          <w:szCs w:val="28"/>
          <w:lang w:val="uk-UA" w:eastAsia="uk-UA"/>
        </w:rPr>
      </w:pPr>
      <w:hyperlink r:id="rId12" w:tgtFrame="_blank" w:history="1">
        <w:r w:rsidR="00700F7E">
          <w:rPr>
            <w:rStyle w:val="af0"/>
            <w:color w:val="1155BC"/>
            <w:sz w:val="28"/>
            <w:szCs w:val="28"/>
            <w:lang w:eastAsia="uk-UA"/>
          </w:rPr>
          <w:t> https</w:t>
        </w:r>
        <w:r w:rsidR="00700F7E" w:rsidRPr="00A750F7">
          <w:rPr>
            <w:rStyle w:val="af0"/>
            <w:color w:val="1155BC"/>
            <w:sz w:val="28"/>
            <w:szCs w:val="28"/>
            <w:lang w:val="uk-UA" w:eastAsia="uk-UA"/>
          </w:rPr>
          <w:t>://</w:t>
        </w:r>
        <w:r w:rsidR="00700F7E">
          <w:rPr>
            <w:rStyle w:val="af0"/>
            <w:color w:val="1155BC"/>
            <w:sz w:val="28"/>
            <w:szCs w:val="28"/>
            <w:lang w:eastAsia="uk-UA"/>
          </w:rPr>
          <w:t>www</w:t>
        </w:r>
        <w:r w:rsidR="00700F7E" w:rsidRPr="00A750F7">
          <w:rPr>
            <w:rStyle w:val="af0"/>
            <w:color w:val="1155BC"/>
            <w:sz w:val="28"/>
            <w:szCs w:val="28"/>
            <w:lang w:val="uk-UA" w:eastAsia="uk-UA"/>
          </w:rPr>
          <w:t>.</w:t>
        </w:r>
        <w:r w:rsidR="00700F7E">
          <w:rPr>
            <w:rStyle w:val="af0"/>
            <w:color w:val="1155BC"/>
            <w:sz w:val="28"/>
            <w:szCs w:val="28"/>
            <w:lang w:eastAsia="uk-UA"/>
          </w:rPr>
          <w:t>kmu</w:t>
        </w:r>
        <w:r w:rsidR="00700F7E" w:rsidRPr="00A750F7">
          <w:rPr>
            <w:rStyle w:val="af0"/>
            <w:color w:val="1155BC"/>
            <w:sz w:val="28"/>
            <w:szCs w:val="28"/>
            <w:lang w:val="uk-UA" w:eastAsia="uk-UA"/>
          </w:rPr>
          <w:t>.</w:t>
        </w:r>
        <w:r w:rsidR="00700F7E">
          <w:rPr>
            <w:rStyle w:val="af0"/>
            <w:color w:val="1155BC"/>
            <w:sz w:val="28"/>
            <w:szCs w:val="28"/>
            <w:lang w:eastAsia="uk-UA"/>
          </w:rPr>
          <w:t>gov</w:t>
        </w:r>
        <w:r w:rsidR="00700F7E" w:rsidRPr="00A750F7">
          <w:rPr>
            <w:rStyle w:val="af0"/>
            <w:color w:val="1155BC"/>
            <w:sz w:val="28"/>
            <w:szCs w:val="28"/>
            <w:lang w:val="uk-UA" w:eastAsia="uk-UA"/>
          </w:rPr>
          <w:t>.</w:t>
        </w:r>
        <w:r w:rsidR="00700F7E">
          <w:rPr>
            <w:rStyle w:val="af0"/>
            <w:color w:val="1155BC"/>
            <w:sz w:val="28"/>
            <w:szCs w:val="28"/>
            <w:lang w:eastAsia="uk-UA"/>
          </w:rPr>
          <w:t>ua</w:t>
        </w:r>
        <w:r w:rsidR="00700F7E" w:rsidRPr="00A750F7">
          <w:rPr>
            <w:rStyle w:val="af0"/>
            <w:color w:val="1155BC"/>
            <w:sz w:val="28"/>
            <w:szCs w:val="28"/>
            <w:lang w:val="uk-UA" w:eastAsia="uk-UA"/>
          </w:rPr>
          <w:t>/</w:t>
        </w:r>
        <w:r w:rsidR="00700F7E">
          <w:rPr>
            <w:rStyle w:val="af0"/>
            <w:color w:val="1155BC"/>
            <w:sz w:val="28"/>
            <w:szCs w:val="28"/>
            <w:lang w:eastAsia="uk-UA"/>
          </w:rPr>
          <w:t>npas</w:t>
        </w:r>
        <w:r w:rsidR="00700F7E" w:rsidRPr="00A750F7">
          <w:rPr>
            <w:rStyle w:val="af0"/>
            <w:color w:val="1155BC"/>
            <w:sz w:val="28"/>
            <w:szCs w:val="28"/>
            <w:lang w:val="uk-UA" w:eastAsia="uk-UA"/>
          </w:rPr>
          <w:t>/232167617</w:t>
        </w:r>
        <w:r w:rsidR="00700F7E">
          <w:rPr>
            <w:rStyle w:val="af0"/>
            <w:color w:val="1155BC"/>
            <w:sz w:val="28"/>
            <w:szCs w:val="28"/>
            <w:lang w:eastAsia="uk-UA"/>
          </w:rPr>
          <w:t> </w:t>
        </w:r>
      </w:hyperlink>
    </w:p>
    <w:p w:rsidR="00700F7E" w:rsidRPr="00A750F7" w:rsidRDefault="00700F7E" w:rsidP="00B01607">
      <w:pPr>
        <w:tabs>
          <w:tab w:val="left" w:pos="284"/>
        </w:tabs>
        <w:spacing w:after="130"/>
        <w:ind w:left="-567" w:firstLine="567"/>
        <w:rPr>
          <w:color w:val="000000"/>
          <w:sz w:val="28"/>
          <w:szCs w:val="28"/>
          <w:lang w:val="uk-UA" w:eastAsia="uk-UA"/>
        </w:rPr>
      </w:pPr>
      <w:r w:rsidRPr="00A750F7">
        <w:rPr>
          <w:color w:val="000000"/>
          <w:sz w:val="28"/>
          <w:szCs w:val="28"/>
          <w:lang w:val="uk-UA" w:eastAsia="uk-UA"/>
        </w:rPr>
        <w:t>6.Постанова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r>
        <w:rPr>
          <w:color w:val="000000"/>
          <w:sz w:val="28"/>
          <w:szCs w:val="28"/>
          <w:lang w:val="uk-UA" w:eastAsia="uk-UA"/>
        </w:rPr>
        <w:t xml:space="preserve"> </w:t>
      </w:r>
      <w:hyperlink r:id="rId13" w:anchor="Text" w:tgtFrame="_blank" w:history="1">
        <w:r>
          <w:rPr>
            <w:rStyle w:val="af0"/>
            <w:color w:val="1155BC"/>
            <w:sz w:val="28"/>
            <w:szCs w:val="28"/>
            <w:lang w:eastAsia="uk-UA"/>
          </w:rPr>
          <w:t> https</w:t>
        </w:r>
        <w:r w:rsidRPr="00A750F7">
          <w:rPr>
            <w:rStyle w:val="af0"/>
            <w:color w:val="1155BC"/>
            <w:sz w:val="28"/>
            <w:szCs w:val="28"/>
            <w:lang w:val="uk-UA" w:eastAsia="uk-UA"/>
          </w:rPr>
          <w:t>://</w:t>
        </w:r>
        <w:r>
          <w:rPr>
            <w:rStyle w:val="af0"/>
            <w:color w:val="1155BC"/>
            <w:sz w:val="28"/>
            <w:szCs w:val="28"/>
            <w:lang w:eastAsia="uk-UA"/>
          </w:rPr>
          <w:t>zakon</w:t>
        </w:r>
        <w:r w:rsidRPr="00A750F7">
          <w:rPr>
            <w:rStyle w:val="af0"/>
            <w:color w:val="1155BC"/>
            <w:sz w:val="28"/>
            <w:szCs w:val="28"/>
            <w:lang w:val="uk-UA" w:eastAsia="uk-UA"/>
          </w:rPr>
          <w:t>.</w:t>
        </w:r>
        <w:r>
          <w:rPr>
            <w:rStyle w:val="af0"/>
            <w:color w:val="1155BC"/>
            <w:sz w:val="28"/>
            <w:szCs w:val="28"/>
            <w:lang w:eastAsia="uk-UA"/>
          </w:rPr>
          <w:t>rada</w:t>
        </w:r>
        <w:r w:rsidRPr="00A750F7">
          <w:rPr>
            <w:rStyle w:val="af0"/>
            <w:color w:val="1155BC"/>
            <w:sz w:val="28"/>
            <w:szCs w:val="28"/>
            <w:lang w:val="uk-UA" w:eastAsia="uk-UA"/>
          </w:rPr>
          <w:t>.</w:t>
        </w:r>
        <w:r>
          <w:rPr>
            <w:rStyle w:val="af0"/>
            <w:color w:val="1155BC"/>
            <w:sz w:val="28"/>
            <w:szCs w:val="28"/>
            <w:lang w:eastAsia="uk-UA"/>
          </w:rPr>
          <w:t>gov</w:t>
        </w:r>
        <w:r w:rsidRPr="00A750F7">
          <w:rPr>
            <w:rStyle w:val="af0"/>
            <w:color w:val="1155BC"/>
            <w:sz w:val="28"/>
            <w:szCs w:val="28"/>
            <w:lang w:val="uk-UA" w:eastAsia="uk-UA"/>
          </w:rPr>
          <w:t>.</w:t>
        </w:r>
        <w:r>
          <w:rPr>
            <w:rStyle w:val="af0"/>
            <w:color w:val="1155BC"/>
            <w:sz w:val="28"/>
            <w:szCs w:val="28"/>
            <w:lang w:eastAsia="uk-UA"/>
          </w:rPr>
          <w:t>ua</w:t>
        </w:r>
        <w:r w:rsidRPr="00A750F7">
          <w:rPr>
            <w:rStyle w:val="af0"/>
            <w:color w:val="1155BC"/>
            <w:sz w:val="28"/>
            <w:szCs w:val="28"/>
            <w:lang w:val="uk-UA" w:eastAsia="uk-UA"/>
          </w:rPr>
          <w:t>/</w:t>
        </w:r>
        <w:r>
          <w:rPr>
            <w:rStyle w:val="af0"/>
            <w:color w:val="1155BC"/>
            <w:sz w:val="28"/>
            <w:szCs w:val="28"/>
            <w:lang w:eastAsia="uk-UA"/>
          </w:rPr>
          <w:t>laws</w:t>
        </w:r>
        <w:r w:rsidRPr="00A750F7">
          <w:rPr>
            <w:rStyle w:val="af0"/>
            <w:color w:val="1155BC"/>
            <w:sz w:val="28"/>
            <w:szCs w:val="28"/>
            <w:lang w:val="uk-UA" w:eastAsia="uk-UA"/>
          </w:rPr>
          <w:t>/</w:t>
        </w:r>
        <w:r>
          <w:rPr>
            <w:rStyle w:val="af0"/>
            <w:color w:val="1155BC"/>
            <w:sz w:val="28"/>
            <w:szCs w:val="28"/>
            <w:lang w:eastAsia="uk-UA"/>
          </w:rPr>
          <w:t>show</w:t>
        </w:r>
        <w:r w:rsidRPr="00A750F7">
          <w:rPr>
            <w:rStyle w:val="af0"/>
            <w:color w:val="1155BC"/>
            <w:sz w:val="28"/>
            <w:szCs w:val="28"/>
            <w:lang w:val="uk-UA" w:eastAsia="uk-UA"/>
          </w:rPr>
          <w:t>/962-2020-%</w:t>
        </w:r>
        <w:r>
          <w:rPr>
            <w:rStyle w:val="af0"/>
            <w:color w:val="1155BC"/>
            <w:sz w:val="28"/>
            <w:szCs w:val="28"/>
            <w:lang w:eastAsia="uk-UA"/>
          </w:rPr>
          <w:t>D</w:t>
        </w:r>
        <w:r w:rsidRPr="00A750F7">
          <w:rPr>
            <w:rStyle w:val="af0"/>
            <w:color w:val="1155BC"/>
            <w:sz w:val="28"/>
            <w:szCs w:val="28"/>
            <w:lang w:val="uk-UA" w:eastAsia="uk-UA"/>
          </w:rPr>
          <w:t>0%</w:t>
        </w:r>
        <w:r>
          <w:rPr>
            <w:rStyle w:val="af0"/>
            <w:color w:val="1155BC"/>
            <w:sz w:val="28"/>
            <w:szCs w:val="28"/>
            <w:lang w:eastAsia="uk-UA"/>
          </w:rPr>
          <w:t>BF</w:t>
        </w:r>
        <w:r w:rsidRPr="00A750F7">
          <w:rPr>
            <w:rStyle w:val="af0"/>
            <w:color w:val="1155BC"/>
            <w:sz w:val="28"/>
            <w:szCs w:val="28"/>
            <w:lang w:val="uk-UA" w:eastAsia="uk-UA"/>
          </w:rPr>
          <w:t>#</w:t>
        </w:r>
        <w:r>
          <w:rPr>
            <w:rStyle w:val="af0"/>
            <w:color w:val="1155BC"/>
            <w:sz w:val="28"/>
            <w:szCs w:val="28"/>
            <w:lang w:eastAsia="uk-UA"/>
          </w:rPr>
          <w:t>Text </w:t>
        </w:r>
      </w:hyperlink>
      <w:r>
        <w:rPr>
          <w:color w:val="000000"/>
          <w:sz w:val="28"/>
          <w:szCs w:val="28"/>
          <w:lang w:eastAsia="uk-UA"/>
        </w:rPr>
        <w:t> </w:t>
      </w:r>
    </w:p>
    <w:p w:rsidR="00700F7E" w:rsidRDefault="00700F7E" w:rsidP="00B01607">
      <w:pPr>
        <w:tabs>
          <w:tab w:val="left" w:pos="284"/>
        </w:tabs>
        <w:ind w:left="-567" w:firstLine="567"/>
        <w:rPr>
          <w:color w:val="0070C0"/>
          <w:sz w:val="28"/>
          <w:szCs w:val="28"/>
          <w:lang w:val="uk-UA"/>
        </w:rPr>
      </w:pPr>
      <w:r>
        <w:rPr>
          <w:sz w:val="28"/>
          <w:szCs w:val="28"/>
        </w:rPr>
        <w:t xml:space="preserve">Електронні джерела літератури здобувачі освіти можуть знайти на сайті </w:t>
      </w:r>
      <w:r>
        <w:rPr>
          <w:color w:val="0070C0"/>
          <w:sz w:val="28"/>
          <w:szCs w:val="28"/>
          <w:lang w:val="en-US"/>
        </w:rPr>
        <w:t>onmu</w:t>
      </w:r>
      <w:r>
        <w:rPr>
          <w:color w:val="0070C0"/>
          <w:sz w:val="28"/>
          <w:szCs w:val="28"/>
        </w:rPr>
        <w:t>.</w:t>
      </w:r>
      <w:r>
        <w:rPr>
          <w:color w:val="0070C0"/>
          <w:sz w:val="28"/>
          <w:szCs w:val="28"/>
          <w:lang w:val="en-US"/>
        </w:rPr>
        <w:t>edu</w:t>
      </w:r>
      <w:r>
        <w:rPr>
          <w:color w:val="0070C0"/>
          <w:sz w:val="28"/>
          <w:szCs w:val="28"/>
        </w:rPr>
        <w:t>.</w:t>
      </w:r>
      <w:r>
        <w:rPr>
          <w:color w:val="0070C0"/>
          <w:sz w:val="28"/>
          <w:szCs w:val="28"/>
          <w:lang w:val="en-US"/>
        </w:rPr>
        <w:t>info</w:t>
      </w:r>
      <w:r>
        <w:rPr>
          <w:color w:val="0070C0"/>
          <w:sz w:val="28"/>
          <w:szCs w:val="28"/>
        </w:rPr>
        <w:t xml:space="preserve">  </w:t>
      </w:r>
    </w:p>
    <w:p w:rsidR="00700F7E" w:rsidRDefault="00700F7E" w:rsidP="00B01607">
      <w:pPr>
        <w:pStyle w:val="31"/>
        <w:tabs>
          <w:tab w:val="left" w:pos="180"/>
          <w:tab w:val="left" w:pos="284"/>
          <w:tab w:val="left" w:pos="360"/>
        </w:tabs>
        <w:ind w:left="-567" w:firstLine="567"/>
        <w:rPr>
          <w:sz w:val="24"/>
          <w:szCs w:val="24"/>
        </w:rPr>
      </w:pPr>
    </w:p>
    <w:p w:rsidR="00417DBB" w:rsidRPr="00470C75" w:rsidRDefault="00417DBB" w:rsidP="00B01607">
      <w:pPr>
        <w:pStyle w:val="31"/>
        <w:tabs>
          <w:tab w:val="left" w:pos="180"/>
          <w:tab w:val="left" w:pos="284"/>
          <w:tab w:val="left" w:pos="360"/>
        </w:tabs>
        <w:ind w:left="-567" w:firstLine="567"/>
        <w:rPr>
          <w:sz w:val="24"/>
          <w:szCs w:val="24"/>
        </w:rPr>
      </w:pPr>
    </w:p>
    <w:p w:rsidR="00FE5F5D" w:rsidRDefault="00FE5F5D" w:rsidP="00B01607">
      <w:pPr>
        <w:tabs>
          <w:tab w:val="left" w:pos="284"/>
        </w:tabs>
        <w:ind w:left="-567" w:firstLine="567"/>
        <w:rPr>
          <w:b/>
          <w:lang w:val="uk-UA" w:eastAsia="ar-SA"/>
        </w:rPr>
      </w:pPr>
      <w:r>
        <w:rPr>
          <w:b/>
        </w:rPr>
        <w:br w:type="page"/>
      </w:r>
    </w:p>
    <w:p w:rsidR="00EE7A55" w:rsidRPr="00470C75" w:rsidRDefault="007806BE" w:rsidP="00B13727">
      <w:pPr>
        <w:pStyle w:val="Default"/>
        <w:ind w:firstLine="454"/>
        <w:jc w:val="both"/>
        <w:rPr>
          <w:sz w:val="28"/>
          <w:lang w:val="uk-UA"/>
        </w:rPr>
      </w:pPr>
      <w:r w:rsidRPr="00470C75">
        <w:rPr>
          <w:lang w:val="uk-UA"/>
        </w:rPr>
        <w:lastRenderedPageBreak/>
        <w:t xml:space="preserve"> </w:t>
      </w:r>
    </w:p>
    <w:sectPr w:rsidR="00EE7A55" w:rsidRPr="00470C75" w:rsidSect="00977F34">
      <w:headerReference w:type="even" r:id="rId14"/>
      <w:headerReference w:type="default" r:id="rId15"/>
      <w:pgSz w:w="11906" w:h="16838"/>
      <w:pgMar w:top="851" w:right="707"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71FF" w:rsidRDefault="000471FF">
      <w:r>
        <w:separator/>
      </w:r>
    </w:p>
  </w:endnote>
  <w:endnote w:type="continuationSeparator" w:id="0">
    <w:p w:rsidR="000471FF" w:rsidRDefault="000471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71FF" w:rsidRDefault="000471FF">
      <w:r>
        <w:separator/>
      </w:r>
    </w:p>
  </w:footnote>
  <w:footnote w:type="continuationSeparator" w:id="0">
    <w:p w:rsidR="000471FF" w:rsidRDefault="000471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6B32" w:rsidRDefault="00F16B32">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F16B32" w:rsidRDefault="00F16B32">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6B32" w:rsidRDefault="00F16B32">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2</w:t>
    </w:r>
    <w:r>
      <w:rPr>
        <w:rStyle w:val="a7"/>
      </w:rPr>
      <w:fldChar w:fldCharType="end"/>
    </w:r>
  </w:p>
  <w:p w:rsidR="00F16B32" w:rsidRDefault="00F16B32">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8047A94"/>
    <w:multiLevelType w:val="hybridMultilevel"/>
    <w:tmpl w:val="8B2214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25EB58EE"/>
    <w:multiLevelType w:val="hybridMultilevel"/>
    <w:tmpl w:val="7642520A"/>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CA86F724">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F34251C"/>
    <w:multiLevelType w:val="hybridMultilevel"/>
    <w:tmpl w:val="B6BA74B4"/>
    <w:lvl w:ilvl="0" w:tplc="05804DDC">
      <w:start w:val="16"/>
      <w:numFmt w:val="decimal"/>
      <w:lvlText w:val="%1."/>
      <w:lvlJc w:val="left"/>
      <w:pPr>
        <w:tabs>
          <w:tab w:val="num" w:pos="1070"/>
        </w:tabs>
        <w:ind w:left="107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30FC761F"/>
    <w:multiLevelType w:val="hybridMultilevel"/>
    <w:tmpl w:val="48A8E5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3">
    <w:nsid w:val="3CB52694"/>
    <w:multiLevelType w:val="hybridMultilevel"/>
    <w:tmpl w:val="79460D9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3CB52C97"/>
    <w:multiLevelType w:val="singleLevel"/>
    <w:tmpl w:val="6AACBF38"/>
    <w:lvl w:ilvl="0">
      <w:start w:val="1"/>
      <w:numFmt w:val="decimal"/>
      <w:lvlText w:val="%1."/>
      <w:legacy w:legacy="1" w:legacySpace="0" w:legacyIndent="283"/>
      <w:lvlJc w:val="left"/>
      <w:pPr>
        <w:ind w:left="851" w:hanging="283"/>
      </w:pPr>
    </w:lvl>
  </w:abstractNum>
  <w:abstractNum w:abstractNumId="15">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DFA3F45"/>
    <w:multiLevelType w:val="hybridMultilevel"/>
    <w:tmpl w:val="A858BF32"/>
    <w:lvl w:ilvl="0" w:tplc="5E8212C4">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20">
    <w:nsid w:val="5113142B"/>
    <w:multiLevelType w:val="hybridMultilevel"/>
    <w:tmpl w:val="F0BACFF0"/>
    <w:lvl w:ilvl="0" w:tplc="0422000F">
      <w:start w:val="1"/>
      <w:numFmt w:val="decimal"/>
      <w:lvlText w:val="%1."/>
      <w:lvlJc w:val="left"/>
      <w:pPr>
        <w:ind w:left="777" w:hanging="360"/>
      </w:pPr>
    </w:lvl>
    <w:lvl w:ilvl="1" w:tplc="04220019" w:tentative="1">
      <w:start w:val="1"/>
      <w:numFmt w:val="lowerLetter"/>
      <w:lvlText w:val="%2."/>
      <w:lvlJc w:val="left"/>
      <w:pPr>
        <w:ind w:left="1497" w:hanging="360"/>
      </w:pPr>
    </w:lvl>
    <w:lvl w:ilvl="2" w:tplc="0422001B" w:tentative="1">
      <w:start w:val="1"/>
      <w:numFmt w:val="lowerRoman"/>
      <w:lvlText w:val="%3."/>
      <w:lvlJc w:val="right"/>
      <w:pPr>
        <w:ind w:left="2217" w:hanging="180"/>
      </w:pPr>
    </w:lvl>
    <w:lvl w:ilvl="3" w:tplc="0422000F" w:tentative="1">
      <w:start w:val="1"/>
      <w:numFmt w:val="decimal"/>
      <w:lvlText w:val="%4."/>
      <w:lvlJc w:val="left"/>
      <w:pPr>
        <w:ind w:left="2937" w:hanging="360"/>
      </w:pPr>
    </w:lvl>
    <w:lvl w:ilvl="4" w:tplc="04220019" w:tentative="1">
      <w:start w:val="1"/>
      <w:numFmt w:val="lowerLetter"/>
      <w:lvlText w:val="%5."/>
      <w:lvlJc w:val="left"/>
      <w:pPr>
        <w:ind w:left="3657" w:hanging="360"/>
      </w:pPr>
    </w:lvl>
    <w:lvl w:ilvl="5" w:tplc="0422001B" w:tentative="1">
      <w:start w:val="1"/>
      <w:numFmt w:val="lowerRoman"/>
      <w:lvlText w:val="%6."/>
      <w:lvlJc w:val="right"/>
      <w:pPr>
        <w:ind w:left="4377" w:hanging="180"/>
      </w:pPr>
    </w:lvl>
    <w:lvl w:ilvl="6" w:tplc="0422000F" w:tentative="1">
      <w:start w:val="1"/>
      <w:numFmt w:val="decimal"/>
      <w:lvlText w:val="%7."/>
      <w:lvlJc w:val="left"/>
      <w:pPr>
        <w:ind w:left="5097" w:hanging="360"/>
      </w:pPr>
    </w:lvl>
    <w:lvl w:ilvl="7" w:tplc="04220019" w:tentative="1">
      <w:start w:val="1"/>
      <w:numFmt w:val="lowerLetter"/>
      <w:lvlText w:val="%8."/>
      <w:lvlJc w:val="left"/>
      <w:pPr>
        <w:ind w:left="5817" w:hanging="360"/>
      </w:pPr>
    </w:lvl>
    <w:lvl w:ilvl="8" w:tplc="0422001B" w:tentative="1">
      <w:start w:val="1"/>
      <w:numFmt w:val="lowerRoman"/>
      <w:lvlText w:val="%9."/>
      <w:lvlJc w:val="right"/>
      <w:pPr>
        <w:ind w:left="6537" w:hanging="180"/>
      </w:pPr>
    </w:lvl>
  </w:abstractNum>
  <w:abstractNum w:abstractNumId="21">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23">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7">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6E30070E"/>
    <w:multiLevelType w:val="hybridMultilevel"/>
    <w:tmpl w:val="C33427E2"/>
    <w:lvl w:ilvl="0" w:tplc="0422000F">
      <w:start w:val="1"/>
      <w:numFmt w:val="decimal"/>
      <w:lvlText w:val="%1."/>
      <w:lvlJc w:val="left"/>
      <w:pPr>
        <w:ind w:left="777" w:hanging="360"/>
      </w:pPr>
    </w:lvl>
    <w:lvl w:ilvl="1" w:tplc="04220019" w:tentative="1">
      <w:start w:val="1"/>
      <w:numFmt w:val="lowerLetter"/>
      <w:lvlText w:val="%2."/>
      <w:lvlJc w:val="left"/>
      <w:pPr>
        <w:ind w:left="1497" w:hanging="360"/>
      </w:pPr>
    </w:lvl>
    <w:lvl w:ilvl="2" w:tplc="0422001B" w:tentative="1">
      <w:start w:val="1"/>
      <w:numFmt w:val="lowerRoman"/>
      <w:lvlText w:val="%3."/>
      <w:lvlJc w:val="right"/>
      <w:pPr>
        <w:ind w:left="2217" w:hanging="180"/>
      </w:pPr>
    </w:lvl>
    <w:lvl w:ilvl="3" w:tplc="0422000F" w:tentative="1">
      <w:start w:val="1"/>
      <w:numFmt w:val="decimal"/>
      <w:lvlText w:val="%4."/>
      <w:lvlJc w:val="left"/>
      <w:pPr>
        <w:ind w:left="2937" w:hanging="360"/>
      </w:pPr>
    </w:lvl>
    <w:lvl w:ilvl="4" w:tplc="04220019" w:tentative="1">
      <w:start w:val="1"/>
      <w:numFmt w:val="lowerLetter"/>
      <w:lvlText w:val="%5."/>
      <w:lvlJc w:val="left"/>
      <w:pPr>
        <w:ind w:left="3657" w:hanging="360"/>
      </w:pPr>
    </w:lvl>
    <w:lvl w:ilvl="5" w:tplc="0422001B" w:tentative="1">
      <w:start w:val="1"/>
      <w:numFmt w:val="lowerRoman"/>
      <w:lvlText w:val="%6."/>
      <w:lvlJc w:val="right"/>
      <w:pPr>
        <w:ind w:left="4377" w:hanging="180"/>
      </w:pPr>
    </w:lvl>
    <w:lvl w:ilvl="6" w:tplc="0422000F" w:tentative="1">
      <w:start w:val="1"/>
      <w:numFmt w:val="decimal"/>
      <w:lvlText w:val="%7."/>
      <w:lvlJc w:val="left"/>
      <w:pPr>
        <w:ind w:left="5097" w:hanging="360"/>
      </w:pPr>
    </w:lvl>
    <w:lvl w:ilvl="7" w:tplc="04220019" w:tentative="1">
      <w:start w:val="1"/>
      <w:numFmt w:val="lowerLetter"/>
      <w:lvlText w:val="%8."/>
      <w:lvlJc w:val="left"/>
      <w:pPr>
        <w:ind w:left="5817" w:hanging="360"/>
      </w:pPr>
    </w:lvl>
    <w:lvl w:ilvl="8" w:tplc="0422001B" w:tentative="1">
      <w:start w:val="1"/>
      <w:numFmt w:val="lowerRoman"/>
      <w:lvlText w:val="%9."/>
      <w:lvlJc w:val="right"/>
      <w:pPr>
        <w:ind w:left="6537" w:hanging="180"/>
      </w:pPr>
    </w:lvl>
  </w:abstractNum>
  <w:abstractNum w:abstractNumId="29">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1">
    <w:nsid w:val="798072CA"/>
    <w:multiLevelType w:val="hybridMultilevel"/>
    <w:tmpl w:val="FEA81270"/>
    <w:lvl w:ilvl="0" w:tplc="9AEE485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7D951F06"/>
    <w:multiLevelType w:val="hybridMultilevel"/>
    <w:tmpl w:val="C03AE430"/>
    <w:lvl w:ilvl="0" w:tplc="229AF83C">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34">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2"/>
  </w:num>
  <w:num w:numId="2">
    <w:abstractNumId w:val="18"/>
  </w:num>
  <w:num w:numId="3">
    <w:abstractNumId w:val="24"/>
  </w:num>
  <w:num w:numId="4">
    <w:abstractNumId w:val="6"/>
  </w:num>
  <w:num w:numId="5">
    <w:abstractNumId w:val="0"/>
  </w:num>
  <w:num w:numId="6">
    <w:abstractNumId w:val="5"/>
  </w:num>
  <w:num w:numId="7">
    <w:abstractNumId w:val="33"/>
  </w:num>
  <w:num w:numId="8">
    <w:abstractNumId w:val="29"/>
  </w:num>
  <w:num w:numId="9">
    <w:abstractNumId w:val="2"/>
  </w:num>
  <w:num w:numId="10">
    <w:abstractNumId w:val="3"/>
  </w:num>
  <w:num w:numId="11">
    <w:abstractNumId w:val="1"/>
  </w:num>
  <w:num w:numId="12">
    <w:abstractNumId w:val="21"/>
  </w:num>
  <w:num w:numId="13">
    <w:abstractNumId w:val="26"/>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27"/>
  </w:num>
  <w:num w:numId="17">
    <w:abstractNumId w:val="4"/>
  </w:num>
  <w:num w:numId="18">
    <w:abstractNumId w:val="30"/>
  </w:num>
  <w:num w:numId="19">
    <w:abstractNumId w:val="25"/>
  </w:num>
  <w:num w:numId="20">
    <w:abstractNumId w:val="19"/>
  </w:num>
  <w:num w:numId="21">
    <w:abstractNumId w:val="13"/>
  </w:num>
  <w:num w:numId="22">
    <w:abstractNumId w:val="8"/>
  </w:num>
  <w:num w:numId="23">
    <w:abstractNumId w:val="34"/>
  </w:num>
  <w:num w:numId="24">
    <w:abstractNumId w:val="16"/>
  </w:num>
  <w:num w:numId="25">
    <w:abstractNumId w:val="11"/>
  </w:num>
  <w:num w:numId="26">
    <w:abstractNumId w:val="15"/>
  </w:num>
  <w:num w:numId="27">
    <w:abstractNumId w:val="12"/>
  </w:num>
  <w:num w:numId="28">
    <w:abstractNumId w:val="10"/>
  </w:num>
  <w:num w:numId="29">
    <w:abstractNumId w:val="31"/>
  </w:num>
  <w:num w:numId="30">
    <w:abstractNumId w:val="9"/>
  </w:num>
  <w:num w:numId="31">
    <w:abstractNumId w:val="28"/>
  </w:num>
  <w:num w:numId="32">
    <w:abstractNumId w:val="20"/>
  </w:num>
  <w:num w:numId="33">
    <w:abstractNumId w:val="14"/>
    <w:lvlOverride w:ilvl="0">
      <w:startOverride w:val="1"/>
    </w:lvlOverride>
  </w:num>
  <w:num w:numId="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281F5D"/>
    <w:rsid w:val="00005C6D"/>
    <w:rsid w:val="0001219B"/>
    <w:rsid w:val="00012894"/>
    <w:rsid w:val="00020621"/>
    <w:rsid w:val="00026C62"/>
    <w:rsid w:val="00031726"/>
    <w:rsid w:val="00034C46"/>
    <w:rsid w:val="000471FF"/>
    <w:rsid w:val="00047DA0"/>
    <w:rsid w:val="00056C88"/>
    <w:rsid w:val="00057A30"/>
    <w:rsid w:val="000625E1"/>
    <w:rsid w:val="00073E6B"/>
    <w:rsid w:val="000836B2"/>
    <w:rsid w:val="00091238"/>
    <w:rsid w:val="000B1579"/>
    <w:rsid w:val="000B2B94"/>
    <w:rsid w:val="000C1C7D"/>
    <w:rsid w:val="000C6631"/>
    <w:rsid w:val="000D014C"/>
    <w:rsid w:val="000D1D7F"/>
    <w:rsid w:val="000D7182"/>
    <w:rsid w:val="000F23DC"/>
    <w:rsid w:val="000F6885"/>
    <w:rsid w:val="0010492D"/>
    <w:rsid w:val="00104D39"/>
    <w:rsid w:val="001054D8"/>
    <w:rsid w:val="001123D0"/>
    <w:rsid w:val="00134E5C"/>
    <w:rsid w:val="00141026"/>
    <w:rsid w:val="00150F09"/>
    <w:rsid w:val="0015487B"/>
    <w:rsid w:val="0015530F"/>
    <w:rsid w:val="00157281"/>
    <w:rsid w:val="00160BAC"/>
    <w:rsid w:val="00166EBD"/>
    <w:rsid w:val="00170F94"/>
    <w:rsid w:val="00181B96"/>
    <w:rsid w:val="00182B1E"/>
    <w:rsid w:val="00184CEA"/>
    <w:rsid w:val="00196A67"/>
    <w:rsid w:val="001A15D6"/>
    <w:rsid w:val="001A37E8"/>
    <w:rsid w:val="001A4969"/>
    <w:rsid w:val="001B52AB"/>
    <w:rsid w:val="001C6127"/>
    <w:rsid w:val="001D09AF"/>
    <w:rsid w:val="001D5D98"/>
    <w:rsid w:val="001D5F29"/>
    <w:rsid w:val="001E2107"/>
    <w:rsid w:val="001E482A"/>
    <w:rsid w:val="001E4854"/>
    <w:rsid w:val="001F51B9"/>
    <w:rsid w:val="001F5407"/>
    <w:rsid w:val="002047AC"/>
    <w:rsid w:val="0020698A"/>
    <w:rsid w:val="00207B44"/>
    <w:rsid w:val="002123E8"/>
    <w:rsid w:val="00212409"/>
    <w:rsid w:val="0021350C"/>
    <w:rsid w:val="00214E46"/>
    <w:rsid w:val="002333A6"/>
    <w:rsid w:val="00244CB4"/>
    <w:rsid w:val="00280AA6"/>
    <w:rsid w:val="00281F5D"/>
    <w:rsid w:val="002855BA"/>
    <w:rsid w:val="00286B77"/>
    <w:rsid w:val="00286F6D"/>
    <w:rsid w:val="00294EA9"/>
    <w:rsid w:val="002968AE"/>
    <w:rsid w:val="002977FE"/>
    <w:rsid w:val="002A5C7A"/>
    <w:rsid w:val="002B60D3"/>
    <w:rsid w:val="002B7890"/>
    <w:rsid w:val="002C1813"/>
    <w:rsid w:val="002D2E34"/>
    <w:rsid w:val="002D33BB"/>
    <w:rsid w:val="002E6B1E"/>
    <w:rsid w:val="002E6D92"/>
    <w:rsid w:val="002F30FE"/>
    <w:rsid w:val="0030372C"/>
    <w:rsid w:val="00313896"/>
    <w:rsid w:val="00315516"/>
    <w:rsid w:val="00320F9B"/>
    <w:rsid w:val="00322E40"/>
    <w:rsid w:val="00336804"/>
    <w:rsid w:val="003406ED"/>
    <w:rsid w:val="003426DC"/>
    <w:rsid w:val="0034672A"/>
    <w:rsid w:val="00357496"/>
    <w:rsid w:val="003608D6"/>
    <w:rsid w:val="00362D43"/>
    <w:rsid w:val="00371FE7"/>
    <w:rsid w:val="00377507"/>
    <w:rsid w:val="003775EF"/>
    <w:rsid w:val="003776CF"/>
    <w:rsid w:val="00381D78"/>
    <w:rsid w:val="0038633E"/>
    <w:rsid w:val="003870C4"/>
    <w:rsid w:val="0039390E"/>
    <w:rsid w:val="003A3937"/>
    <w:rsid w:val="003A3B62"/>
    <w:rsid w:val="003A635B"/>
    <w:rsid w:val="003A7246"/>
    <w:rsid w:val="003A7A89"/>
    <w:rsid w:val="003C1EDC"/>
    <w:rsid w:val="003C31E1"/>
    <w:rsid w:val="003D34DE"/>
    <w:rsid w:val="003F1361"/>
    <w:rsid w:val="003F1643"/>
    <w:rsid w:val="00411A7C"/>
    <w:rsid w:val="00417DBB"/>
    <w:rsid w:val="0043099E"/>
    <w:rsid w:val="004374F4"/>
    <w:rsid w:val="004466DD"/>
    <w:rsid w:val="00455322"/>
    <w:rsid w:val="00456ED8"/>
    <w:rsid w:val="00461A5B"/>
    <w:rsid w:val="00470C75"/>
    <w:rsid w:val="00476B96"/>
    <w:rsid w:val="00480F6A"/>
    <w:rsid w:val="00481EF0"/>
    <w:rsid w:val="00484CA0"/>
    <w:rsid w:val="00491FBA"/>
    <w:rsid w:val="004A2ABE"/>
    <w:rsid w:val="004A41E7"/>
    <w:rsid w:val="004A7D81"/>
    <w:rsid w:val="004B046D"/>
    <w:rsid w:val="004B4594"/>
    <w:rsid w:val="004B54D6"/>
    <w:rsid w:val="004C4FE9"/>
    <w:rsid w:val="004D1B5D"/>
    <w:rsid w:val="004D62AC"/>
    <w:rsid w:val="004F2BBA"/>
    <w:rsid w:val="00501796"/>
    <w:rsid w:val="0050497D"/>
    <w:rsid w:val="0051231F"/>
    <w:rsid w:val="00544331"/>
    <w:rsid w:val="005453B9"/>
    <w:rsid w:val="005461A3"/>
    <w:rsid w:val="00555EF1"/>
    <w:rsid w:val="00561DD4"/>
    <w:rsid w:val="005705A8"/>
    <w:rsid w:val="0057240D"/>
    <w:rsid w:val="005864A3"/>
    <w:rsid w:val="005935A5"/>
    <w:rsid w:val="005A2225"/>
    <w:rsid w:val="005A5147"/>
    <w:rsid w:val="005D431B"/>
    <w:rsid w:val="005E0EED"/>
    <w:rsid w:val="005E112B"/>
    <w:rsid w:val="005E4E08"/>
    <w:rsid w:val="005F3811"/>
    <w:rsid w:val="0060280D"/>
    <w:rsid w:val="00610092"/>
    <w:rsid w:val="00613630"/>
    <w:rsid w:val="00613B5F"/>
    <w:rsid w:val="00616386"/>
    <w:rsid w:val="00616B03"/>
    <w:rsid w:val="00617729"/>
    <w:rsid w:val="00634BF5"/>
    <w:rsid w:val="00635E0F"/>
    <w:rsid w:val="00640FCA"/>
    <w:rsid w:val="006441F3"/>
    <w:rsid w:val="00647D11"/>
    <w:rsid w:val="00650503"/>
    <w:rsid w:val="00650B5B"/>
    <w:rsid w:val="00654308"/>
    <w:rsid w:val="00655CC7"/>
    <w:rsid w:val="006679EB"/>
    <w:rsid w:val="0067656B"/>
    <w:rsid w:val="0069252C"/>
    <w:rsid w:val="006A075A"/>
    <w:rsid w:val="006A4390"/>
    <w:rsid w:val="006A7F6A"/>
    <w:rsid w:val="006B7BDC"/>
    <w:rsid w:val="006C7D3E"/>
    <w:rsid w:val="006D1479"/>
    <w:rsid w:val="006D520F"/>
    <w:rsid w:val="006E6002"/>
    <w:rsid w:val="00700F7E"/>
    <w:rsid w:val="00712EB0"/>
    <w:rsid w:val="00717512"/>
    <w:rsid w:val="00724C73"/>
    <w:rsid w:val="00732E48"/>
    <w:rsid w:val="00735F26"/>
    <w:rsid w:val="0074557A"/>
    <w:rsid w:val="00751C1B"/>
    <w:rsid w:val="00753EF7"/>
    <w:rsid w:val="0075582A"/>
    <w:rsid w:val="00770667"/>
    <w:rsid w:val="007806BE"/>
    <w:rsid w:val="0079011D"/>
    <w:rsid w:val="00795555"/>
    <w:rsid w:val="00795AF3"/>
    <w:rsid w:val="007B4117"/>
    <w:rsid w:val="007C2C31"/>
    <w:rsid w:val="007D1D25"/>
    <w:rsid w:val="007D4E89"/>
    <w:rsid w:val="007F309C"/>
    <w:rsid w:val="007F39CF"/>
    <w:rsid w:val="00802139"/>
    <w:rsid w:val="00806ECA"/>
    <w:rsid w:val="00815704"/>
    <w:rsid w:val="00823A06"/>
    <w:rsid w:val="0082559A"/>
    <w:rsid w:val="00844ED7"/>
    <w:rsid w:val="00853749"/>
    <w:rsid w:val="00873C14"/>
    <w:rsid w:val="008746AD"/>
    <w:rsid w:val="00880174"/>
    <w:rsid w:val="008867EA"/>
    <w:rsid w:val="008A1527"/>
    <w:rsid w:val="008A2311"/>
    <w:rsid w:val="008B0EA3"/>
    <w:rsid w:val="008C20E1"/>
    <w:rsid w:val="008C37E9"/>
    <w:rsid w:val="008C5B99"/>
    <w:rsid w:val="008E17BA"/>
    <w:rsid w:val="008E7122"/>
    <w:rsid w:val="008F2391"/>
    <w:rsid w:val="008F26F1"/>
    <w:rsid w:val="008F2839"/>
    <w:rsid w:val="009123AE"/>
    <w:rsid w:val="00923AE8"/>
    <w:rsid w:val="0092769E"/>
    <w:rsid w:val="00942A88"/>
    <w:rsid w:val="00943CAC"/>
    <w:rsid w:val="00953DDA"/>
    <w:rsid w:val="00963150"/>
    <w:rsid w:val="0096595D"/>
    <w:rsid w:val="00975C6B"/>
    <w:rsid w:val="00977734"/>
    <w:rsid w:val="00977F34"/>
    <w:rsid w:val="00985DE1"/>
    <w:rsid w:val="009A0495"/>
    <w:rsid w:val="009A33A7"/>
    <w:rsid w:val="009A554C"/>
    <w:rsid w:val="009B2047"/>
    <w:rsid w:val="009B332F"/>
    <w:rsid w:val="009C1549"/>
    <w:rsid w:val="009C172C"/>
    <w:rsid w:val="009C1F3A"/>
    <w:rsid w:val="009C5AEC"/>
    <w:rsid w:val="009C67C5"/>
    <w:rsid w:val="009D3F50"/>
    <w:rsid w:val="009E3D8F"/>
    <w:rsid w:val="009E701B"/>
    <w:rsid w:val="00A00380"/>
    <w:rsid w:val="00A005F1"/>
    <w:rsid w:val="00A03F7C"/>
    <w:rsid w:val="00A102D2"/>
    <w:rsid w:val="00A1094E"/>
    <w:rsid w:val="00A126ED"/>
    <w:rsid w:val="00A17A67"/>
    <w:rsid w:val="00A22700"/>
    <w:rsid w:val="00A24A01"/>
    <w:rsid w:val="00A51579"/>
    <w:rsid w:val="00A524A3"/>
    <w:rsid w:val="00A52C04"/>
    <w:rsid w:val="00A52E70"/>
    <w:rsid w:val="00A63BE3"/>
    <w:rsid w:val="00A779A9"/>
    <w:rsid w:val="00A80050"/>
    <w:rsid w:val="00A823E2"/>
    <w:rsid w:val="00A91B7E"/>
    <w:rsid w:val="00A96C3B"/>
    <w:rsid w:val="00AA40CA"/>
    <w:rsid w:val="00AB7512"/>
    <w:rsid w:val="00AC1439"/>
    <w:rsid w:val="00AC5FA8"/>
    <w:rsid w:val="00AD1B98"/>
    <w:rsid w:val="00AE12ED"/>
    <w:rsid w:val="00AE7945"/>
    <w:rsid w:val="00AF07F5"/>
    <w:rsid w:val="00AF50CA"/>
    <w:rsid w:val="00B0029F"/>
    <w:rsid w:val="00B01040"/>
    <w:rsid w:val="00B01607"/>
    <w:rsid w:val="00B0545F"/>
    <w:rsid w:val="00B06C11"/>
    <w:rsid w:val="00B11DEB"/>
    <w:rsid w:val="00B13727"/>
    <w:rsid w:val="00B13C11"/>
    <w:rsid w:val="00B23176"/>
    <w:rsid w:val="00B241EF"/>
    <w:rsid w:val="00B41577"/>
    <w:rsid w:val="00B479A8"/>
    <w:rsid w:val="00B62A25"/>
    <w:rsid w:val="00B70C94"/>
    <w:rsid w:val="00B72C2C"/>
    <w:rsid w:val="00B82744"/>
    <w:rsid w:val="00B85FE4"/>
    <w:rsid w:val="00B87D77"/>
    <w:rsid w:val="00B9742C"/>
    <w:rsid w:val="00B974B4"/>
    <w:rsid w:val="00BA10F5"/>
    <w:rsid w:val="00BA2FA7"/>
    <w:rsid w:val="00BA380D"/>
    <w:rsid w:val="00BA5271"/>
    <w:rsid w:val="00BA7BBF"/>
    <w:rsid w:val="00BC66F5"/>
    <w:rsid w:val="00BC7ECF"/>
    <w:rsid w:val="00BD185D"/>
    <w:rsid w:val="00BD509E"/>
    <w:rsid w:val="00BD65B9"/>
    <w:rsid w:val="00BD7CE3"/>
    <w:rsid w:val="00BE0542"/>
    <w:rsid w:val="00BE7F57"/>
    <w:rsid w:val="00BF0C8F"/>
    <w:rsid w:val="00C04B3D"/>
    <w:rsid w:val="00C11FF1"/>
    <w:rsid w:val="00C15DE9"/>
    <w:rsid w:val="00C22234"/>
    <w:rsid w:val="00C2416E"/>
    <w:rsid w:val="00C32368"/>
    <w:rsid w:val="00C3370A"/>
    <w:rsid w:val="00C3653C"/>
    <w:rsid w:val="00C41AAD"/>
    <w:rsid w:val="00C42651"/>
    <w:rsid w:val="00C60B02"/>
    <w:rsid w:val="00C63818"/>
    <w:rsid w:val="00C72A06"/>
    <w:rsid w:val="00C74BE1"/>
    <w:rsid w:val="00C77B94"/>
    <w:rsid w:val="00C84758"/>
    <w:rsid w:val="00C860C8"/>
    <w:rsid w:val="00CA0E01"/>
    <w:rsid w:val="00CA3125"/>
    <w:rsid w:val="00CA3328"/>
    <w:rsid w:val="00CA6B47"/>
    <w:rsid w:val="00CB1B13"/>
    <w:rsid w:val="00CC15C5"/>
    <w:rsid w:val="00CC4B7F"/>
    <w:rsid w:val="00CC4EC4"/>
    <w:rsid w:val="00CD0225"/>
    <w:rsid w:val="00CD12F6"/>
    <w:rsid w:val="00CD6593"/>
    <w:rsid w:val="00CE05F3"/>
    <w:rsid w:val="00CF0DCB"/>
    <w:rsid w:val="00CF1DDE"/>
    <w:rsid w:val="00CF4EF3"/>
    <w:rsid w:val="00CF76B6"/>
    <w:rsid w:val="00D00446"/>
    <w:rsid w:val="00D02B2B"/>
    <w:rsid w:val="00D1454D"/>
    <w:rsid w:val="00D171FA"/>
    <w:rsid w:val="00D307A8"/>
    <w:rsid w:val="00D40E6D"/>
    <w:rsid w:val="00D471A6"/>
    <w:rsid w:val="00D563DB"/>
    <w:rsid w:val="00D71C97"/>
    <w:rsid w:val="00D74B48"/>
    <w:rsid w:val="00D862E7"/>
    <w:rsid w:val="00D95D3A"/>
    <w:rsid w:val="00DA5F2B"/>
    <w:rsid w:val="00DA6798"/>
    <w:rsid w:val="00DA6E9E"/>
    <w:rsid w:val="00DA762F"/>
    <w:rsid w:val="00DB282F"/>
    <w:rsid w:val="00DC328F"/>
    <w:rsid w:val="00DD09BA"/>
    <w:rsid w:val="00DD273A"/>
    <w:rsid w:val="00DD6BB2"/>
    <w:rsid w:val="00DE7289"/>
    <w:rsid w:val="00DF1DCA"/>
    <w:rsid w:val="00E17388"/>
    <w:rsid w:val="00E35087"/>
    <w:rsid w:val="00E3524A"/>
    <w:rsid w:val="00E40567"/>
    <w:rsid w:val="00E549AE"/>
    <w:rsid w:val="00E61CC0"/>
    <w:rsid w:val="00E73152"/>
    <w:rsid w:val="00E76005"/>
    <w:rsid w:val="00E807ED"/>
    <w:rsid w:val="00E817A8"/>
    <w:rsid w:val="00E86DB7"/>
    <w:rsid w:val="00E97DA4"/>
    <w:rsid w:val="00EA1381"/>
    <w:rsid w:val="00EA1AF1"/>
    <w:rsid w:val="00EB36BC"/>
    <w:rsid w:val="00EB48DC"/>
    <w:rsid w:val="00EB7FC0"/>
    <w:rsid w:val="00ED2FF3"/>
    <w:rsid w:val="00ED54AB"/>
    <w:rsid w:val="00EE7A55"/>
    <w:rsid w:val="00EF27E7"/>
    <w:rsid w:val="00EF7039"/>
    <w:rsid w:val="00F0271C"/>
    <w:rsid w:val="00F05718"/>
    <w:rsid w:val="00F15865"/>
    <w:rsid w:val="00F16B32"/>
    <w:rsid w:val="00F23D47"/>
    <w:rsid w:val="00F32159"/>
    <w:rsid w:val="00F3400B"/>
    <w:rsid w:val="00F37466"/>
    <w:rsid w:val="00F4099C"/>
    <w:rsid w:val="00F42263"/>
    <w:rsid w:val="00F56003"/>
    <w:rsid w:val="00F56075"/>
    <w:rsid w:val="00F61367"/>
    <w:rsid w:val="00F71F0D"/>
    <w:rsid w:val="00F80E5F"/>
    <w:rsid w:val="00F85F7D"/>
    <w:rsid w:val="00FB0480"/>
    <w:rsid w:val="00FB1800"/>
    <w:rsid w:val="00FB1AAA"/>
    <w:rsid w:val="00FB537E"/>
    <w:rsid w:val="00FC3AB9"/>
    <w:rsid w:val="00FD1313"/>
    <w:rsid w:val="00FD2E67"/>
    <w:rsid w:val="00FD4CCA"/>
    <w:rsid w:val="00FD5746"/>
    <w:rsid w:val="00FE5F5D"/>
    <w:rsid w:val="00FF1B04"/>
    <w:rsid w:val="00FF2657"/>
    <w:rsid w:val="00FF3292"/>
    <w:rsid w:val="00FF5F13"/>
    <w:rsid w:val="00FF734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и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ій колонтитул Знак"/>
    <w:link w:val="aa"/>
    <w:rsid w:val="001E482A"/>
    <w:rPr>
      <w:lang w:val="ru-RU" w:eastAsia="ru-RU" w:bidi="ar-SA"/>
    </w:rPr>
  </w:style>
  <w:style w:type="character" w:customStyle="1" w:styleId="a6">
    <w:name w:val="Верхні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1"/>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и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о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ий колонтитул Знак"/>
    <w:link w:val="aa"/>
    <w:rsid w:val="001E482A"/>
    <w:rPr>
      <w:lang w:val="ru-RU" w:eastAsia="ru-RU" w:bidi="ar-SA"/>
    </w:rPr>
  </w:style>
  <w:style w:type="character" w:customStyle="1" w:styleId="a6">
    <w:name w:val="Верхни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ние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34"/>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о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s>
</file>

<file path=word/webSettings.xml><?xml version="1.0" encoding="utf-8"?>
<w:webSettings xmlns:r="http://schemas.openxmlformats.org/officeDocument/2006/relationships" xmlns:w="http://schemas.openxmlformats.org/wordprocessingml/2006/main">
  <w:divs>
    <w:div w:id="396053013">
      <w:bodyDiv w:val="1"/>
      <w:marLeft w:val="0"/>
      <w:marRight w:val="0"/>
      <w:marTop w:val="0"/>
      <w:marBottom w:val="0"/>
      <w:divBdr>
        <w:top w:val="none" w:sz="0" w:space="0" w:color="auto"/>
        <w:left w:val="none" w:sz="0" w:space="0" w:color="auto"/>
        <w:bottom w:val="none" w:sz="0" w:space="0" w:color="auto"/>
        <w:right w:val="none" w:sz="0" w:space="0" w:color="auto"/>
      </w:divBdr>
    </w:div>
    <w:div w:id="669022659">
      <w:bodyDiv w:val="1"/>
      <w:marLeft w:val="0"/>
      <w:marRight w:val="0"/>
      <w:marTop w:val="0"/>
      <w:marBottom w:val="0"/>
      <w:divBdr>
        <w:top w:val="none" w:sz="0" w:space="0" w:color="auto"/>
        <w:left w:val="none" w:sz="0" w:space="0" w:color="auto"/>
        <w:bottom w:val="none" w:sz="0" w:space="0" w:color="auto"/>
        <w:right w:val="none" w:sz="0" w:space="0" w:color="auto"/>
      </w:divBdr>
    </w:div>
    <w:div w:id="725297928">
      <w:bodyDiv w:val="1"/>
      <w:marLeft w:val="0"/>
      <w:marRight w:val="0"/>
      <w:marTop w:val="0"/>
      <w:marBottom w:val="0"/>
      <w:divBdr>
        <w:top w:val="none" w:sz="0" w:space="0" w:color="auto"/>
        <w:left w:val="none" w:sz="0" w:space="0" w:color="auto"/>
        <w:bottom w:val="none" w:sz="0" w:space="0" w:color="auto"/>
        <w:right w:val="none" w:sz="0" w:space="0" w:color="auto"/>
      </w:divBdr>
    </w:div>
    <w:div w:id="1072241994">
      <w:bodyDiv w:val="1"/>
      <w:marLeft w:val="0"/>
      <w:marRight w:val="0"/>
      <w:marTop w:val="0"/>
      <w:marBottom w:val="0"/>
      <w:divBdr>
        <w:top w:val="none" w:sz="0" w:space="0" w:color="auto"/>
        <w:left w:val="none" w:sz="0" w:space="0" w:color="auto"/>
        <w:bottom w:val="none" w:sz="0" w:space="0" w:color="auto"/>
        <w:right w:val="none" w:sz="0" w:space="0" w:color="auto"/>
      </w:divBdr>
    </w:div>
    <w:div w:id="1547374570">
      <w:bodyDiv w:val="1"/>
      <w:marLeft w:val="0"/>
      <w:marRight w:val="0"/>
      <w:marTop w:val="0"/>
      <w:marBottom w:val="0"/>
      <w:divBdr>
        <w:top w:val="none" w:sz="0" w:space="0" w:color="auto"/>
        <w:left w:val="none" w:sz="0" w:space="0" w:color="auto"/>
        <w:bottom w:val="none" w:sz="0" w:space="0" w:color="auto"/>
        <w:right w:val="none" w:sz="0" w:space="0" w:color="auto"/>
      </w:divBdr>
    </w:div>
    <w:div w:id="160969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ident.gov.ua/documents/5332020-35809" TargetMode="External"/><Relationship Id="rId13" Type="http://schemas.openxmlformats.org/officeDocument/2006/relationships/hyperlink" Target="https://zakon.rada.gov.ua/laws/show/962-2020-%D0%B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kmu.gov.ua/npas/23216761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mu.gov.ua/npas/pro-zatverdzhennya-skladu-mizhvido-a134r" TargetMode="External"/><Relationship Id="rId5" Type="http://schemas.openxmlformats.org/officeDocument/2006/relationships/webSettings" Target="webSettings.xml"/><Relationship Id="rId15" Type="http://schemas.openxmlformats.org/officeDocument/2006/relationships/header" Target="header2.xml"/><Relationship Id="rId23" Type="http://schemas.microsoft.com/office/2007/relationships/stylesWithEffects" Target="stylesWithEffects.xml"/><Relationship Id="rId10" Type="http://schemas.openxmlformats.org/officeDocument/2006/relationships/hyperlink" Target="https://zakon.rada.gov.ua/laws/show/995_g71" TargetMode="External"/><Relationship Id="rId4" Type="http://schemas.openxmlformats.org/officeDocument/2006/relationships/settings" Target="settings.xml"/><Relationship Id="rId9" Type="http://schemas.openxmlformats.org/officeDocument/2006/relationships/hyperlink" Target="https://zakon.rada.gov.ua/laws/show/1324-18"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45E612-4E7B-4A15-BC68-B0A512FA4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18</Pages>
  <Words>23958</Words>
  <Characters>13657</Characters>
  <Application>Microsoft Office Word</Application>
  <DocSecurity>0</DocSecurity>
  <Lines>113</Lines>
  <Paragraphs>75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Міністерство охорони здоров’я України</vt:lpstr>
      <vt:lpstr>Міністерство охорони здоров’я України</vt:lpstr>
    </vt:vector>
  </TitlesOfParts>
  <Company>Дом</Company>
  <LinksUpToDate>false</LinksUpToDate>
  <CharactersWithSpaces>37540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subject/>
  <dc:creator>Оксана Валерьевна</dc:creator>
  <cp:keywords/>
  <dc:description/>
  <cp:lastModifiedBy>Користувач Windows</cp:lastModifiedBy>
  <cp:revision>14</cp:revision>
  <cp:lastPrinted>2025-11-06T11:55:00Z</cp:lastPrinted>
  <dcterms:created xsi:type="dcterms:W3CDTF">2024-09-01T12:50:00Z</dcterms:created>
  <dcterms:modified xsi:type="dcterms:W3CDTF">2025-11-06T12:37:00Z</dcterms:modified>
</cp:coreProperties>
</file>