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74D" w:rsidRPr="00EA69DA" w:rsidRDefault="0009174D" w:rsidP="0009174D">
      <w:pPr>
        <w:spacing w:before="120" w:after="120"/>
        <w:jc w:val="center"/>
        <w:rPr>
          <w:b/>
          <w:sz w:val="28"/>
          <w:szCs w:val="28"/>
          <w:lang w:val="uk-UA"/>
        </w:rPr>
      </w:pPr>
      <w:r w:rsidRPr="00EA69DA">
        <w:rPr>
          <w:b/>
          <w:sz w:val="28"/>
          <w:szCs w:val="28"/>
          <w:lang w:val="uk-UA"/>
        </w:rPr>
        <w:t>МІНІСТЕРСТВО ОХОРОНИ ЗДОРОВ’Я УКРАЇНИ</w:t>
      </w:r>
    </w:p>
    <w:p w:rsidR="0009174D" w:rsidRPr="00EA69DA" w:rsidRDefault="0009174D" w:rsidP="0009174D">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09174D" w:rsidRPr="00EA69DA" w:rsidRDefault="0009174D" w:rsidP="0009174D">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09174D" w:rsidRPr="00EA69DA" w:rsidRDefault="0009174D" w:rsidP="0009174D">
      <w:pPr>
        <w:spacing w:before="120" w:after="120"/>
        <w:rPr>
          <w:sz w:val="28"/>
          <w:szCs w:val="28"/>
          <w:lang w:val="uk-UA"/>
        </w:rPr>
      </w:pPr>
    </w:p>
    <w:p w:rsidR="0009174D" w:rsidRPr="00EA69DA" w:rsidRDefault="0009174D" w:rsidP="0009174D">
      <w:pPr>
        <w:spacing w:before="120" w:after="120"/>
        <w:rPr>
          <w:sz w:val="28"/>
          <w:szCs w:val="28"/>
          <w:lang w:val="uk-UA"/>
        </w:rPr>
      </w:pPr>
    </w:p>
    <w:tbl>
      <w:tblPr>
        <w:tblW w:w="10456" w:type="dxa"/>
        <w:tblLayout w:type="fixed"/>
        <w:tblLook w:val="0000"/>
      </w:tblPr>
      <w:tblGrid>
        <w:gridCol w:w="3936"/>
        <w:gridCol w:w="6520"/>
      </w:tblGrid>
      <w:tr w:rsidR="0009174D" w:rsidRPr="00EA69DA" w:rsidTr="0009174D">
        <w:tc>
          <w:tcPr>
            <w:tcW w:w="3936" w:type="dxa"/>
          </w:tcPr>
          <w:p w:rsidR="0009174D" w:rsidRPr="00EA69DA" w:rsidRDefault="0009174D" w:rsidP="0009174D">
            <w:pPr>
              <w:pStyle w:val="ab"/>
              <w:spacing w:before="120"/>
              <w:rPr>
                <w:sz w:val="28"/>
                <w:szCs w:val="28"/>
                <w:lang w:val="uk-UA"/>
              </w:rPr>
            </w:pPr>
          </w:p>
          <w:p w:rsidR="0009174D" w:rsidRPr="00EA69DA" w:rsidRDefault="0009174D" w:rsidP="0009174D">
            <w:pPr>
              <w:jc w:val="right"/>
              <w:rPr>
                <w:lang w:val="uk-UA"/>
              </w:rPr>
            </w:pPr>
          </w:p>
        </w:tc>
        <w:tc>
          <w:tcPr>
            <w:tcW w:w="6520" w:type="dxa"/>
          </w:tcPr>
          <w:p w:rsidR="0009174D" w:rsidRPr="00EA69DA" w:rsidRDefault="0009174D" w:rsidP="0009174D">
            <w:pPr>
              <w:pStyle w:val="a5"/>
              <w:spacing w:before="120" w:after="120"/>
              <w:ind w:firstLine="0"/>
              <w:jc w:val="center"/>
              <w:rPr>
                <w:b/>
                <w:sz w:val="28"/>
                <w:szCs w:val="28"/>
                <w:lang w:val="uk-UA"/>
              </w:rPr>
            </w:pPr>
            <w:r w:rsidRPr="00EA69DA">
              <w:rPr>
                <w:b/>
                <w:sz w:val="28"/>
                <w:szCs w:val="28"/>
                <w:lang w:val="uk-UA"/>
              </w:rPr>
              <w:t>ЗАТВЕРДЖУЮ</w:t>
            </w:r>
          </w:p>
          <w:p w:rsidR="0009174D" w:rsidRPr="00EA69DA" w:rsidRDefault="0009174D" w:rsidP="0009174D">
            <w:pPr>
              <w:pStyle w:val="8"/>
              <w:widowControl w:val="0"/>
              <w:ind w:firstLine="0"/>
              <w:rPr>
                <w:i/>
              </w:rPr>
            </w:pPr>
            <w:r w:rsidRPr="00C4549B">
              <w:t xml:space="preserve">Проректор </w:t>
            </w:r>
            <w:r w:rsidRPr="00EA69DA">
              <w:t xml:space="preserve"> з науково-педагогічної роботи</w:t>
            </w:r>
          </w:p>
          <w:p w:rsidR="0009174D" w:rsidRPr="00EA69DA" w:rsidRDefault="0009174D" w:rsidP="0009174D">
            <w:pPr>
              <w:pStyle w:val="8"/>
              <w:widowControl w:val="0"/>
              <w:ind w:left="0" w:firstLine="0"/>
              <w:rPr>
                <w:i/>
                <w:lang w:val="ru-RU"/>
              </w:rPr>
            </w:pPr>
          </w:p>
          <w:p w:rsidR="0009174D" w:rsidRPr="00EA69DA" w:rsidRDefault="0009174D" w:rsidP="0009174D">
            <w:pPr>
              <w:pStyle w:val="8"/>
              <w:widowControl w:val="0"/>
              <w:ind w:firstLine="0"/>
              <w:rPr>
                <w:i/>
              </w:rPr>
            </w:pPr>
            <w:r w:rsidRPr="00EA69DA">
              <w:t xml:space="preserve">________________ </w:t>
            </w:r>
            <w:r w:rsidRPr="00EA69DA">
              <w:rPr>
                <w:rFonts w:eastAsiaTheme="minorEastAsia"/>
                <w:lang w:eastAsia="zh-CN"/>
              </w:rPr>
              <w:t>Едуард БУРЯЧКІВСЬКИЙ</w:t>
            </w:r>
          </w:p>
          <w:p w:rsidR="0009174D" w:rsidRPr="00EA69DA" w:rsidRDefault="0009174D" w:rsidP="0009174D">
            <w:pPr>
              <w:pStyle w:val="ab"/>
              <w:widowControl w:val="0"/>
              <w:spacing w:after="0"/>
              <w:rPr>
                <w:lang w:val="uk-UA"/>
              </w:rPr>
            </w:pPr>
          </w:p>
          <w:p w:rsidR="0009174D" w:rsidRPr="00EA69DA" w:rsidRDefault="0009174D" w:rsidP="00290867">
            <w:pPr>
              <w:pStyle w:val="ab"/>
              <w:spacing w:before="120"/>
              <w:jc w:val="center"/>
              <w:rPr>
                <w:b/>
                <w:sz w:val="28"/>
                <w:szCs w:val="28"/>
                <w:lang w:val="uk-UA"/>
              </w:rPr>
            </w:pPr>
            <w:r w:rsidRPr="00EA69DA">
              <w:rPr>
                <w:lang w:val="uk-UA"/>
              </w:rPr>
              <w:t>«_01_» ___ вересня___ 202</w:t>
            </w:r>
            <w:r w:rsidR="00737A21">
              <w:rPr>
                <w:lang w:val="en-US"/>
              </w:rPr>
              <w:t>5</w:t>
            </w:r>
            <w:r w:rsidRPr="00EA69DA">
              <w:rPr>
                <w:lang w:val="uk-UA"/>
              </w:rPr>
              <w:t xml:space="preserve"> року</w:t>
            </w:r>
          </w:p>
        </w:tc>
      </w:tr>
    </w:tbl>
    <w:p w:rsidR="00957E92" w:rsidRPr="001E125E" w:rsidRDefault="00957E92" w:rsidP="00957E92">
      <w:pPr>
        <w:spacing w:line="360" w:lineRule="auto"/>
        <w:jc w:val="center"/>
        <w:rPr>
          <w:b/>
          <w:sz w:val="28"/>
          <w:szCs w:val="28"/>
          <w:lang w:val="uk-UA"/>
        </w:rPr>
      </w:pPr>
    </w:p>
    <w:p w:rsidR="00957E92" w:rsidRPr="001E125E" w:rsidRDefault="00957E92" w:rsidP="00957E92">
      <w:pPr>
        <w:spacing w:line="360" w:lineRule="auto"/>
        <w:jc w:val="center"/>
        <w:rPr>
          <w:b/>
          <w:sz w:val="28"/>
          <w:szCs w:val="28"/>
          <w:lang w:val="uk-UA"/>
        </w:rPr>
      </w:pPr>
    </w:p>
    <w:p w:rsidR="00AE1A31" w:rsidRPr="001E125E" w:rsidRDefault="00AE1A31" w:rsidP="00957E92">
      <w:pPr>
        <w:spacing w:line="360" w:lineRule="auto"/>
        <w:jc w:val="center"/>
        <w:rPr>
          <w:b/>
          <w:sz w:val="28"/>
          <w:szCs w:val="28"/>
          <w:lang w:val="uk-UA"/>
        </w:rPr>
      </w:pPr>
    </w:p>
    <w:p w:rsidR="00957E92" w:rsidRPr="001E125E" w:rsidRDefault="00957E92" w:rsidP="00957E92">
      <w:pPr>
        <w:spacing w:line="360" w:lineRule="auto"/>
        <w:jc w:val="center"/>
        <w:rPr>
          <w:b/>
          <w:sz w:val="28"/>
          <w:szCs w:val="28"/>
          <w:lang w:val="uk-UA"/>
        </w:rPr>
      </w:pPr>
    </w:p>
    <w:p w:rsidR="00957E92" w:rsidRPr="001E125E" w:rsidRDefault="00957E92" w:rsidP="00957E92">
      <w:pPr>
        <w:spacing w:line="360" w:lineRule="auto"/>
        <w:jc w:val="center"/>
        <w:rPr>
          <w:b/>
          <w:sz w:val="28"/>
          <w:szCs w:val="28"/>
          <w:lang w:val="uk-UA"/>
        </w:rPr>
      </w:pPr>
      <w:r w:rsidRPr="001E125E">
        <w:rPr>
          <w:b/>
          <w:sz w:val="28"/>
          <w:szCs w:val="28"/>
          <w:lang w:val="uk-UA"/>
        </w:rPr>
        <w:t xml:space="preserve">РОБОЧА ПРОГРАМА З НАВЧАЛЬНОЇ ДИСЦИПЛІНИ </w:t>
      </w:r>
    </w:p>
    <w:p w:rsidR="00957E92" w:rsidRPr="0009174D" w:rsidRDefault="00957E92" w:rsidP="00957E92">
      <w:pPr>
        <w:spacing w:line="360" w:lineRule="auto"/>
        <w:jc w:val="center"/>
        <w:rPr>
          <w:b/>
          <w:bCs/>
          <w:caps/>
          <w:sz w:val="28"/>
          <w:szCs w:val="28"/>
          <w:lang w:val="uk-UA"/>
        </w:rPr>
      </w:pPr>
      <w:r w:rsidRPr="0009174D">
        <w:rPr>
          <w:b/>
          <w:sz w:val="28"/>
          <w:szCs w:val="28"/>
          <w:lang w:val="uk-UA"/>
        </w:rPr>
        <w:t>«</w:t>
      </w:r>
      <w:r w:rsidR="00B068A5" w:rsidRPr="0009174D">
        <w:rPr>
          <w:b/>
          <w:sz w:val="28"/>
          <w:szCs w:val="28"/>
          <w:lang w:val="uk-UA"/>
        </w:rPr>
        <w:t>Суїцидологія</w:t>
      </w:r>
      <w:r w:rsidRPr="0009174D">
        <w:rPr>
          <w:b/>
          <w:sz w:val="28"/>
          <w:szCs w:val="28"/>
          <w:lang w:val="uk-UA"/>
        </w:rPr>
        <w:t>»</w:t>
      </w:r>
    </w:p>
    <w:p w:rsidR="00957E92" w:rsidRPr="001E125E" w:rsidRDefault="00957E92" w:rsidP="00957E92">
      <w:pPr>
        <w:spacing w:line="480" w:lineRule="auto"/>
        <w:rPr>
          <w:b/>
          <w:sz w:val="28"/>
          <w:szCs w:val="28"/>
          <w:lang w:val="uk-UA"/>
        </w:rPr>
      </w:pPr>
    </w:p>
    <w:p w:rsidR="00957E92" w:rsidRPr="001E125E" w:rsidRDefault="00957E92" w:rsidP="00957E92">
      <w:pPr>
        <w:spacing w:line="480" w:lineRule="auto"/>
        <w:rPr>
          <w:b/>
          <w:sz w:val="28"/>
          <w:szCs w:val="28"/>
          <w:lang w:val="uk-UA"/>
        </w:rPr>
      </w:pPr>
    </w:p>
    <w:p w:rsidR="00957E92" w:rsidRPr="001E125E" w:rsidRDefault="00957E92" w:rsidP="004A284B">
      <w:pPr>
        <w:spacing w:line="480" w:lineRule="auto"/>
        <w:ind w:left="567"/>
        <w:rPr>
          <w:sz w:val="28"/>
          <w:szCs w:val="28"/>
          <w:lang w:val="uk-UA"/>
        </w:rPr>
      </w:pPr>
      <w:r w:rsidRPr="001E125E">
        <w:rPr>
          <w:b/>
          <w:sz w:val="28"/>
          <w:szCs w:val="28"/>
          <w:lang w:val="uk-UA"/>
        </w:rPr>
        <w:t xml:space="preserve">Рівень вищої освіти: </w:t>
      </w:r>
      <w:r w:rsidRPr="001E125E">
        <w:rPr>
          <w:sz w:val="28"/>
          <w:szCs w:val="28"/>
          <w:lang w:val="uk-UA"/>
        </w:rPr>
        <w:t>другий (магістерський</w:t>
      </w:r>
      <w:r w:rsidRPr="001E125E">
        <w:rPr>
          <w:b/>
          <w:sz w:val="28"/>
          <w:szCs w:val="28"/>
          <w:lang w:val="uk-UA"/>
        </w:rPr>
        <w:t>)</w:t>
      </w:r>
    </w:p>
    <w:p w:rsidR="00957E92" w:rsidRPr="001E125E" w:rsidRDefault="00957E92" w:rsidP="004A284B">
      <w:pPr>
        <w:spacing w:line="480" w:lineRule="auto"/>
        <w:ind w:left="567"/>
        <w:rPr>
          <w:sz w:val="28"/>
          <w:szCs w:val="28"/>
          <w:lang w:val="uk-UA"/>
        </w:rPr>
      </w:pPr>
      <w:r w:rsidRPr="001E125E">
        <w:rPr>
          <w:b/>
          <w:sz w:val="28"/>
          <w:szCs w:val="28"/>
          <w:lang w:val="uk-UA"/>
        </w:rPr>
        <w:t xml:space="preserve">Галузь знань: </w:t>
      </w:r>
      <w:r w:rsidRPr="001E125E">
        <w:rPr>
          <w:sz w:val="28"/>
          <w:szCs w:val="28"/>
          <w:lang w:val="uk-UA"/>
        </w:rPr>
        <w:t>22 «Охорона здоров’я»</w:t>
      </w:r>
    </w:p>
    <w:p w:rsidR="00957E92" w:rsidRPr="001E125E" w:rsidRDefault="00957E92" w:rsidP="004A284B">
      <w:pPr>
        <w:spacing w:line="480" w:lineRule="auto"/>
        <w:ind w:left="567"/>
        <w:rPr>
          <w:sz w:val="28"/>
          <w:szCs w:val="28"/>
          <w:lang w:val="uk-UA"/>
        </w:rPr>
      </w:pPr>
      <w:r w:rsidRPr="001E125E">
        <w:rPr>
          <w:b/>
          <w:sz w:val="28"/>
          <w:szCs w:val="28"/>
          <w:lang w:val="uk-UA"/>
        </w:rPr>
        <w:t xml:space="preserve">Спеціальність: </w:t>
      </w:r>
      <w:r w:rsidRPr="001E125E">
        <w:rPr>
          <w:sz w:val="28"/>
          <w:szCs w:val="28"/>
          <w:lang w:val="uk-UA"/>
        </w:rPr>
        <w:t>222 «Медицина»</w:t>
      </w:r>
    </w:p>
    <w:p w:rsidR="00957E92" w:rsidRPr="001E125E" w:rsidRDefault="00957E92" w:rsidP="004A284B">
      <w:pPr>
        <w:spacing w:line="480" w:lineRule="auto"/>
        <w:ind w:left="567"/>
        <w:rPr>
          <w:sz w:val="28"/>
          <w:szCs w:val="28"/>
          <w:lang w:val="uk-UA"/>
        </w:rPr>
      </w:pPr>
      <w:r w:rsidRPr="001E125E">
        <w:rPr>
          <w:b/>
          <w:sz w:val="28"/>
          <w:szCs w:val="28"/>
          <w:lang w:val="uk-UA"/>
        </w:rPr>
        <w:t>Освітньо-професійна програма</w:t>
      </w:r>
      <w:r w:rsidRPr="001E125E">
        <w:rPr>
          <w:sz w:val="28"/>
          <w:szCs w:val="28"/>
          <w:lang w:val="uk-UA"/>
        </w:rPr>
        <w:t>: Медицина</w:t>
      </w: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jc w:val="center"/>
        <w:rPr>
          <w:sz w:val="28"/>
          <w:szCs w:val="28"/>
          <w:lang w:val="uk-UA"/>
        </w:rPr>
      </w:pPr>
      <w:r w:rsidRPr="001E125E">
        <w:rPr>
          <w:sz w:val="28"/>
          <w:szCs w:val="28"/>
          <w:lang w:val="uk-UA"/>
        </w:rPr>
        <w:t>202</w:t>
      </w:r>
      <w:r w:rsidR="003A4B06">
        <w:rPr>
          <w:sz w:val="28"/>
          <w:szCs w:val="28"/>
          <w:lang w:val="uk-UA"/>
        </w:rPr>
        <w:t>5</w:t>
      </w:r>
    </w:p>
    <w:p w:rsidR="00957E92" w:rsidRPr="001E125E" w:rsidRDefault="00957E92">
      <w:pPr>
        <w:rPr>
          <w:sz w:val="28"/>
          <w:szCs w:val="28"/>
          <w:lang w:val="uk-UA"/>
        </w:rPr>
      </w:pPr>
      <w:r w:rsidRPr="001E125E">
        <w:rPr>
          <w:sz w:val="28"/>
          <w:szCs w:val="28"/>
          <w:lang w:val="uk-UA"/>
        </w:rPr>
        <w:br w:type="page"/>
      </w:r>
    </w:p>
    <w:p w:rsidR="00957E92" w:rsidRPr="001E125E" w:rsidRDefault="00957E92" w:rsidP="00957E92">
      <w:pPr>
        <w:jc w:val="center"/>
        <w:rPr>
          <w:lang w:val="uk-UA"/>
        </w:rPr>
      </w:pPr>
    </w:p>
    <w:p w:rsidR="0009174D" w:rsidRPr="00EA69DA" w:rsidRDefault="0009174D" w:rsidP="0009174D">
      <w:pPr>
        <w:jc w:val="both"/>
        <w:rPr>
          <w:sz w:val="28"/>
          <w:szCs w:val="28"/>
          <w:lang w:val="uk-UA"/>
        </w:rPr>
      </w:pPr>
      <w:r w:rsidRPr="00EA69DA">
        <w:rPr>
          <w:sz w:val="28"/>
          <w:szCs w:val="28"/>
          <w:lang w:val="uk-UA"/>
        </w:rPr>
        <w:t>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w:t>
      </w:r>
      <w:r w:rsidR="00290867" w:rsidRPr="00AE11E2">
        <w:rPr>
          <w:sz w:val="28"/>
          <w:szCs w:val="28"/>
          <w:lang w:val="uk-UA"/>
        </w:rPr>
        <w:t xml:space="preserve">(протокол </w:t>
      </w:r>
      <w:r w:rsidR="00290867" w:rsidRPr="00EA69DA">
        <w:rPr>
          <w:sz w:val="28"/>
          <w:szCs w:val="28"/>
          <w:lang w:val="uk-UA"/>
        </w:rPr>
        <w:t>№</w:t>
      </w:r>
      <w:r w:rsidR="00290867">
        <w:rPr>
          <w:sz w:val="28"/>
          <w:szCs w:val="28"/>
          <w:lang w:val="uk-UA"/>
        </w:rPr>
        <w:t>10</w:t>
      </w:r>
      <w:r w:rsidR="00290867" w:rsidRPr="00EA69DA">
        <w:rPr>
          <w:sz w:val="28"/>
          <w:szCs w:val="28"/>
          <w:lang w:val="uk-UA"/>
        </w:rPr>
        <w:t xml:space="preserve"> від 2</w:t>
      </w:r>
      <w:r w:rsidR="00290867">
        <w:rPr>
          <w:sz w:val="28"/>
          <w:szCs w:val="28"/>
          <w:lang w:val="uk-UA"/>
        </w:rPr>
        <w:t>7</w:t>
      </w:r>
      <w:r w:rsidR="00290867" w:rsidRPr="00EA69DA">
        <w:rPr>
          <w:sz w:val="28"/>
          <w:szCs w:val="28"/>
          <w:lang w:val="uk-UA"/>
        </w:rPr>
        <w:t xml:space="preserve"> червня 202</w:t>
      </w:r>
      <w:r w:rsidR="00290867">
        <w:rPr>
          <w:sz w:val="28"/>
          <w:szCs w:val="28"/>
          <w:lang w:val="uk-UA"/>
        </w:rPr>
        <w:t>4 р.).</w:t>
      </w:r>
    </w:p>
    <w:p w:rsidR="0009174D" w:rsidRPr="00EA69DA" w:rsidRDefault="0009174D" w:rsidP="0009174D">
      <w:pPr>
        <w:jc w:val="both"/>
        <w:rPr>
          <w:sz w:val="28"/>
          <w:szCs w:val="28"/>
          <w:lang w:val="uk-UA"/>
        </w:rPr>
      </w:pPr>
    </w:p>
    <w:p w:rsidR="0009174D" w:rsidRPr="00EA69DA" w:rsidRDefault="0009174D" w:rsidP="0009174D">
      <w:pPr>
        <w:jc w:val="both"/>
        <w:rPr>
          <w:sz w:val="28"/>
          <w:szCs w:val="28"/>
        </w:rPr>
      </w:pPr>
      <w:r w:rsidRPr="00EA69DA">
        <w:rPr>
          <w:sz w:val="28"/>
          <w:szCs w:val="28"/>
          <w:lang w:val="uk-UA"/>
        </w:rPr>
        <w:t xml:space="preserve">Розробники: </w:t>
      </w:r>
    </w:p>
    <w:p w:rsidR="0009174D" w:rsidRPr="00EA69DA" w:rsidRDefault="0009174D" w:rsidP="0009174D">
      <w:pPr>
        <w:jc w:val="both"/>
        <w:rPr>
          <w:sz w:val="28"/>
          <w:szCs w:val="28"/>
          <w:lang w:val="uk-UA" w:eastAsia="ar-SA"/>
        </w:rPr>
      </w:pPr>
      <w:r w:rsidRPr="00EA69DA">
        <w:rPr>
          <w:sz w:val="28"/>
          <w:szCs w:val="28"/>
          <w:lang w:val="uk-UA" w:eastAsia="ar-SA"/>
        </w:rPr>
        <w:t>Зав. каф., проф. Опря Є.</w:t>
      </w:r>
      <w:r>
        <w:rPr>
          <w:sz w:val="28"/>
          <w:szCs w:val="28"/>
          <w:lang w:val="uk-UA" w:eastAsia="ar-SA"/>
        </w:rPr>
        <w:t xml:space="preserve"> </w:t>
      </w:r>
      <w:r w:rsidRPr="00EA69DA">
        <w:rPr>
          <w:sz w:val="28"/>
          <w:szCs w:val="28"/>
          <w:lang w:val="uk-UA" w:eastAsia="ar-SA"/>
        </w:rPr>
        <w:t xml:space="preserve">В. </w:t>
      </w:r>
    </w:p>
    <w:p w:rsidR="0009174D" w:rsidRPr="00EA69DA" w:rsidRDefault="0009174D" w:rsidP="0009174D">
      <w:pPr>
        <w:jc w:val="both"/>
        <w:rPr>
          <w:sz w:val="28"/>
          <w:szCs w:val="28"/>
          <w:lang w:val="uk-UA"/>
        </w:rPr>
      </w:pPr>
      <w:r w:rsidRPr="00EA69DA">
        <w:rPr>
          <w:sz w:val="28"/>
          <w:szCs w:val="28"/>
          <w:lang w:val="uk-UA" w:eastAsia="ar-SA"/>
        </w:rPr>
        <w:t>Завуч каф., доц. Чернова Т. М., доц. Горячев П.І.</w:t>
      </w:r>
    </w:p>
    <w:p w:rsidR="0009174D" w:rsidRPr="00EA69DA" w:rsidRDefault="0009174D" w:rsidP="0009174D">
      <w:pPr>
        <w:jc w:val="both"/>
        <w:rPr>
          <w:sz w:val="28"/>
          <w:szCs w:val="28"/>
          <w:lang w:val="uk-UA"/>
        </w:rPr>
      </w:pPr>
    </w:p>
    <w:p w:rsidR="0009174D" w:rsidRPr="00EA69DA" w:rsidRDefault="0009174D" w:rsidP="0009174D">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90867" w:rsidRPr="00EA69DA" w:rsidRDefault="00290867" w:rsidP="00290867">
      <w:pPr>
        <w:spacing w:before="120"/>
        <w:jc w:val="both"/>
        <w:rPr>
          <w:sz w:val="28"/>
          <w:szCs w:val="28"/>
          <w:lang w:val="uk-UA"/>
        </w:rPr>
      </w:pPr>
      <w:r>
        <w:rPr>
          <w:sz w:val="28"/>
          <w:szCs w:val="28"/>
          <w:lang w:val="uk-UA"/>
        </w:rPr>
        <w:t>Протокол № 1  від  «2</w:t>
      </w:r>
      <w:r w:rsidR="003A4B06">
        <w:rPr>
          <w:sz w:val="28"/>
          <w:szCs w:val="28"/>
          <w:lang w:val="uk-UA"/>
        </w:rPr>
        <w:t>6</w:t>
      </w:r>
      <w:r>
        <w:rPr>
          <w:sz w:val="28"/>
          <w:szCs w:val="28"/>
          <w:lang w:val="uk-UA"/>
        </w:rPr>
        <w:t xml:space="preserve">»  серпня </w:t>
      </w:r>
      <w:r w:rsidRPr="00EA69DA">
        <w:rPr>
          <w:sz w:val="28"/>
          <w:szCs w:val="28"/>
          <w:lang w:val="uk-UA"/>
        </w:rPr>
        <w:t>202</w:t>
      </w:r>
      <w:r w:rsidR="003A4B06">
        <w:rPr>
          <w:sz w:val="28"/>
          <w:szCs w:val="28"/>
          <w:lang w:val="uk-UA"/>
        </w:rPr>
        <w:t>5</w:t>
      </w:r>
      <w:r w:rsidRPr="00EA69DA">
        <w:rPr>
          <w:sz w:val="28"/>
          <w:szCs w:val="28"/>
          <w:lang w:val="uk-UA"/>
        </w:rPr>
        <w:t xml:space="preserve"> р.</w:t>
      </w:r>
    </w:p>
    <w:p w:rsidR="0009174D" w:rsidRPr="0009174D" w:rsidRDefault="0009174D" w:rsidP="0009174D">
      <w:pPr>
        <w:pStyle w:val="2"/>
        <w:spacing w:before="120"/>
        <w:jc w:val="left"/>
        <w:rPr>
          <w:szCs w:val="28"/>
        </w:rPr>
      </w:pPr>
      <w:r w:rsidRPr="0009174D">
        <w:rPr>
          <w:szCs w:val="28"/>
        </w:rPr>
        <w:t>Зав. кафедрою д.</w:t>
      </w:r>
      <w:r w:rsidRPr="0009174D">
        <w:rPr>
          <w:szCs w:val="28"/>
          <w:lang w:val="ru-RU"/>
        </w:rPr>
        <w:t xml:space="preserve"> </w:t>
      </w:r>
      <w:r w:rsidRPr="0009174D">
        <w:rPr>
          <w:szCs w:val="28"/>
        </w:rPr>
        <w:t>мед.</w:t>
      </w:r>
      <w:r w:rsidRPr="0009174D">
        <w:rPr>
          <w:szCs w:val="28"/>
          <w:lang w:val="ru-RU"/>
        </w:rPr>
        <w:t xml:space="preserve"> </w:t>
      </w:r>
      <w:r w:rsidRPr="0009174D">
        <w:rPr>
          <w:szCs w:val="28"/>
        </w:rPr>
        <w:t xml:space="preserve">н., проф. </w:t>
      </w:r>
      <w:r>
        <w:rPr>
          <w:szCs w:val="28"/>
          <w:lang w:val="ru-RU"/>
        </w:rPr>
        <w:t xml:space="preserve">  </w:t>
      </w:r>
      <w:r w:rsidRPr="0009174D">
        <w:rPr>
          <w:szCs w:val="28"/>
        </w:rPr>
        <w:t>______</w:t>
      </w:r>
      <w:r w:rsidRPr="0009174D">
        <w:rPr>
          <w:szCs w:val="28"/>
          <w:lang w:val="ru-RU"/>
        </w:rPr>
        <w:t>_______</w:t>
      </w:r>
      <w:r w:rsidRPr="0009174D">
        <w:rPr>
          <w:szCs w:val="28"/>
        </w:rPr>
        <w:t xml:space="preserve">_____ </w:t>
      </w:r>
      <w:r>
        <w:rPr>
          <w:szCs w:val="28"/>
          <w:lang w:val="ru-RU"/>
        </w:rPr>
        <w:t xml:space="preserve"> </w:t>
      </w:r>
      <w:r w:rsidRPr="0009174D">
        <w:rPr>
          <w:szCs w:val="28"/>
        </w:rPr>
        <w:t>Євген Опря</w:t>
      </w:r>
    </w:p>
    <w:p w:rsidR="0009174D" w:rsidRPr="00EA69DA" w:rsidRDefault="0009174D" w:rsidP="0009174D">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09174D" w:rsidRPr="00EA69DA" w:rsidRDefault="0009174D" w:rsidP="0009174D">
      <w:pPr>
        <w:spacing w:before="120"/>
        <w:jc w:val="both"/>
        <w:rPr>
          <w:sz w:val="28"/>
          <w:szCs w:val="28"/>
          <w:lang w:val="uk-UA"/>
        </w:rPr>
      </w:pPr>
    </w:p>
    <w:p w:rsidR="0009174D" w:rsidRPr="00EA69DA" w:rsidRDefault="0009174D" w:rsidP="0009174D">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90867" w:rsidRPr="00EA69DA">
        <w:rPr>
          <w:sz w:val="28"/>
          <w:szCs w:val="28"/>
          <w:lang w:val="uk-UA"/>
        </w:rPr>
        <w:t xml:space="preserve">Протокол № </w:t>
      </w:r>
      <w:r w:rsidR="00290867">
        <w:rPr>
          <w:sz w:val="28"/>
          <w:szCs w:val="28"/>
          <w:lang w:val="uk-UA"/>
        </w:rPr>
        <w:t>1</w:t>
      </w:r>
      <w:r w:rsidR="00290867" w:rsidRPr="00EA69DA">
        <w:rPr>
          <w:sz w:val="28"/>
          <w:szCs w:val="28"/>
          <w:lang w:val="uk-UA"/>
        </w:rPr>
        <w:t xml:space="preserve"> від «_</w:t>
      </w:r>
      <w:r w:rsidR="003A4B06">
        <w:rPr>
          <w:sz w:val="28"/>
          <w:szCs w:val="28"/>
          <w:lang w:val="uk-UA"/>
        </w:rPr>
        <w:t>29</w:t>
      </w:r>
      <w:r w:rsidR="00290867" w:rsidRPr="00EA69DA">
        <w:rPr>
          <w:sz w:val="28"/>
          <w:szCs w:val="28"/>
          <w:lang w:val="uk-UA"/>
        </w:rPr>
        <w:t>_</w:t>
      </w:r>
      <w:r w:rsidR="00290867">
        <w:rPr>
          <w:sz w:val="28"/>
          <w:szCs w:val="28"/>
          <w:lang w:val="uk-UA"/>
        </w:rPr>
        <w:t xml:space="preserve">» _серпня_ </w:t>
      </w:r>
      <w:r w:rsidR="00290867" w:rsidRPr="00EA69DA">
        <w:rPr>
          <w:sz w:val="28"/>
          <w:szCs w:val="28"/>
          <w:lang w:val="uk-UA"/>
        </w:rPr>
        <w:t>202</w:t>
      </w:r>
      <w:r w:rsidR="003A4B06">
        <w:rPr>
          <w:sz w:val="28"/>
          <w:szCs w:val="28"/>
          <w:lang w:val="uk-UA"/>
        </w:rPr>
        <w:t>5</w:t>
      </w:r>
      <w:r w:rsidR="00290867" w:rsidRPr="00EA69DA">
        <w:rPr>
          <w:sz w:val="28"/>
          <w:szCs w:val="28"/>
          <w:lang w:val="uk-UA"/>
        </w:rPr>
        <w:t xml:space="preserve"> р.</w:t>
      </w:r>
    </w:p>
    <w:p w:rsidR="0009174D" w:rsidRPr="00EA69DA" w:rsidRDefault="0009174D" w:rsidP="0009174D">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5A1734" w:rsidRPr="001E125E" w:rsidRDefault="0009174D" w:rsidP="0009174D">
      <w:pPr>
        <w:spacing w:before="120"/>
        <w:ind w:left="284"/>
        <w:jc w:val="both"/>
        <w:rPr>
          <w:bCs/>
          <w:iCs/>
          <w:sz w:val="28"/>
          <w:szCs w:val="28"/>
          <w:lang w:val="uk-UA"/>
        </w:rPr>
      </w:pPr>
      <w:r w:rsidRPr="00EA69DA">
        <w:rPr>
          <w:bCs/>
          <w:iCs/>
          <w:sz w:val="28"/>
          <w:szCs w:val="28"/>
          <w:lang w:val="uk-UA"/>
        </w:rPr>
        <w:t xml:space="preserve">_______________________________    </w:t>
      </w:r>
      <w:r w:rsidR="00300BC2">
        <w:rPr>
          <w:bCs/>
          <w:iCs/>
          <w:sz w:val="28"/>
          <w:szCs w:val="28"/>
          <w:lang w:val="uk-UA"/>
        </w:rPr>
        <w:t>Олена ВОЛОШИНА</w:t>
      </w:r>
    </w:p>
    <w:p w:rsidR="005A1734" w:rsidRPr="001E125E" w:rsidRDefault="005A1734" w:rsidP="003432C1">
      <w:pPr>
        <w:shd w:val="clear" w:color="auto" w:fill="FFFFFF"/>
        <w:tabs>
          <w:tab w:val="left" w:pos="1128"/>
        </w:tabs>
        <w:spacing w:before="120"/>
        <w:ind w:left="284"/>
        <w:jc w:val="both"/>
        <w:rPr>
          <w:bCs/>
          <w:iCs/>
          <w:sz w:val="28"/>
          <w:szCs w:val="28"/>
          <w:lang w:val="uk-UA"/>
        </w:rPr>
      </w:pPr>
    </w:p>
    <w:p w:rsidR="00FD0AE6" w:rsidRPr="001E125E" w:rsidRDefault="00FD0AE6" w:rsidP="00106308">
      <w:pPr>
        <w:ind w:left="284"/>
        <w:jc w:val="center"/>
        <w:rPr>
          <w:lang w:val="uk-UA" w:eastAsia="ar-SA"/>
        </w:rPr>
      </w:pPr>
    </w:p>
    <w:p w:rsidR="00957E92" w:rsidRPr="001E125E" w:rsidRDefault="00957E92" w:rsidP="00106308">
      <w:pPr>
        <w:ind w:left="284"/>
        <w:rPr>
          <w:b/>
          <w:lang w:val="uk-UA" w:eastAsia="ar-SA"/>
        </w:rPr>
      </w:pPr>
      <w:r w:rsidRPr="001E125E">
        <w:rPr>
          <w:b/>
          <w:lang w:val="uk-UA" w:eastAsia="ar-SA"/>
        </w:rPr>
        <w:br w:type="page"/>
      </w:r>
    </w:p>
    <w:p w:rsidR="00D25F67" w:rsidRPr="001E125E" w:rsidRDefault="00D25F67" w:rsidP="00D25F67">
      <w:pPr>
        <w:jc w:val="center"/>
        <w:rPr>
          <w:lang w:val="uk-UA"/>
        </w:rPr>
      </w:pPr>
      <w:r w:rsidRPr="001E125E">
        <w:rPr>
          <w:b/>
          <w:lang w:val="uk-UA"/>
        </w:rPr>
        <w:lastRenderedPageBreak/>
        <w:t>1. Опис навчальної дисципліни</w:t>
      </w:r>
      <w:r w:rsidRPr="001E125E">
        <w:rPr>
          <w:lang w:val="uk-UA"/>
        </w:rPr>
        <w:t>:</w:t>
      </w:r>
    </w:p>
    <w:p w:rsidR="00AB42F7" w:rsidRPr="001E125E" w:rsidRDefault="00AB42F7" w:rsidP="007C4B33">
      <w:pPr>
        <w:ind w:left="1416" w:hanging="1416"/>
        <w:rPr>
          <w:b/>
          <w:lang w:val="uk-UA"/>
        </w:rPr>
      </w:pPr>
    </w:p>
    <w:tbl>
      <w:tblPr>
        <w:tblStyle w:val="aa"/>
        <w:tblW w:w="0" w:type="auto"/>
        <w:jc w:val="center"/>
        <w:tblLook w:val="04A0"/>
      </w:tblPr>
      <w:tblGrid>
        <w:gridCol w:w="3403"/>
        <w:gridCol w:w="4036"/>
        <w:gridCol w:w="2336"/>
      </w:tblGrid>
      <w:tr w:rsidR="00D25F67" w:rsidRPr="001E125E" w:rsidTr="00E6039C">
        <w:trPr>
          <w:jc w:val="center"/>
        </w:trPr>
        <w:tc>
          <w:tcPr>
            <w:tcW w:w="3403" w:type="dxa"/>
            <w:vMerge w:val="restart"/>
          </w:tcPr>
          <w:p w:rsidR="00D25F67" w:rsidRPr="001E125E" w:rsidRDefault="00D25F67" w:rsidP="004334DE">
            <w:pPr>
              <w:jc w:val="center"/>
              <w:rPr>
                <w:sz w:val="28"/>
                <w:szCs w:val="28"/>
                <w:lang w:val="uk-UA"/>
              </w:rPr>
            </w:pPr>
            <w:r w:rsidRPr="001E125E">
              <w:rPr>
                <w:sz w:val="28"/>
                <w:szCs w:val="28"/>
                <w:lang w:val="uk-UA"/>
              </w:rPr>
              <w:t>Найменування показників</w:t>
            </w:r>
          </w:p>
        </w:tc>
        <w:tc>
          <w:tcPr>
            <w:tcW w:w="6372" w:type="dxa"/>
            <w:gridSpan w:val="2"/>
          </w:tcPr>
          <w:p w:rsidR="00D25F67" w:rsidRPr="001E125E" w:rsidRDefault="00D25F67" w:rsidP="004334DE">
            <w:pPr>
              <w:jc w:val="center"/>
              <w:rPr>
                <w:sz w:val="28"/>
                <w:szCs w:val="28"/>
                <w:lang w:val="uk-UA"/>
              </w:rPr>
            </w:pPr>
            <w:r w:rsidRPr="001E125E">
              <w:rPr>
                <w:sz w:val="28"/>
                <w:szCs w:val="28"/>
                <w:lang w:val="uk-UA"/>
              </w:rPr>
              <w:t>Характеристика навчальної дисципліни</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6372" w:type="dxa"/>
            <w:gridSpan w:val="2"/>
          </w:tcPr>
          <w:p w:rsidR="00D25F67" w:rsidRPr="001E125E" w:rsidRDefault="00D25F67" w:rsidP="004334DE">
            <w:pPr>
              <w:jc w:val="center"/>
              <w:rPr>
                <w:sz w:val="28"/>
                <w:szCs w:val="28"/>
                <w:lang w:val="uk-UA"/>
              </w:rPr>
            </w:pPr>
            <w:r w:rsidRPr="001E125E">
              <w:rPr>
                <w:sz w:val="28"/>
                <w:szCs w:val="28"/>
                <w:lang w:val="uk-UA"/>
              </w:rPr>
              <w:t>Денна форма навчання</w:t>
            </w:r>
          </w:p>
        </w:tc>
      </w:tr>
      <w:tr w:rsidR="00D25F67" w:rsidRPr="001E125E" w:rsidTr="00E6039C">
        <w:trPr>
          <w:jc w:val="center"/>
        </w:trPr>
        <w:tc>
          <w:tcPr>
            <w:tcW w:w="3403" w:type="dxa"/>
            <w:vMerge w:val="restart"/>
          </w:tcPr>
          <w:p w:rsidR="00ED5DC1" w:rsidRPr="001E125E" w:rsidRDefault="00ED5DC1" w:rsidP="004334DE">
            <w:pPr>
              <w:jc w:val="center"/>
              <w:rPr>
                <w:sz w:val="28"/>
                <w:szCs w:val="28"/>
                <w:lang w:val="uk-UA"/>
              </w:rPr>
            </w:pPr>
          </w:p>
          <w:p w:rsidR="00D25F67" w:rsidRPr="001E125E" w:rsidRDefault="00D25F67" w:rsidP="004334DE">
            <w:pPr>
              <w:jc w:val="center"/>
              <w:rPr>
                <w:sz w:val="28"/>
                <w:szCs w:val="28"/>
                <w:lang w:val="uk-UA"/>
              </w:rPr>
            </w:pPr>
            <w:r w:rsidRPr="001E125E">
              <w:rPr>
                <w:sz w:val="28"/>
                <w:szCs w:val="28"/>
                <w:lang w:val="uk-UA"/>
              </w:rPr>
              <w:t xml:space="preserve">Загальна кількість: </w:t>
            </w:r>
          </w:p>
          <w:p w:rsidR="00D25F67" w:rsidRPr="001E125E" w:rsidRDefault="00D25F67" w:rsidP="004334DE">
            <w:pPr>
              <w:rPr>
                <w:sz w:val="28"/>
                <w:szCs w:val="28"/>
                <w:lang w:val="uk-UA"/>
              </w:rPr>
            </w:pPr>
            <w:r w:rsidRPr="001E125E">
              <w:rPr>
                <w:sz w:val="28"/>
                <w:szCs w:val="28"/>
                <w:lang w:val="uk-UA"/>
              </w:rPr>
              <w:t xml:space="preserve">Кредитів – </w:t>
            </w:r>
            <w:r w:rsidR="003A4B06">
              <w:rPr>
                <w:sz w:val="28"/>
                <w:szCs w:val="28"/>
                <w:lang w:val="uk-UA"/>
              </w:rPr>
              <w:t>4</w:t>
            </w:r>
          </w:p>
          <w:p w:rsidR="00D25F67" w:rsidRPr="001E125E" w:rsidRDefault="00D25F67" w:rsidP="004334DE">
            <w:pPr>
              <w:rPr>
                <w:sz w:val="28"/>
                <w:szCs w:val="28"/>
                <w:lang w:val="uk-UA"/>
              </w:rPr>
            </w:pPr>
            <w:r w:rsidRPr="001E125E">
              <w:rPr>
                <w:sz w:val="28"/>
                <w:szCs w:val="28"/>
                <w:lang w:val="uk-UA"/>
              </w:rPr>
              <w:t xml:space="preserve">Годин – </w:t>
            </w:r>
            <w:r w:rsidR="003A4B06">
              <w:rPr>
                <w:sz w:val="28"/>
                <w:szCs w:val="28"/>
                <w:lang w:val="uk-UA"/>
              </w:rPr>
              <w:t>120</w:t>
            </w:r>
          </w:p>
          <w:p w:rsidR="00D25F67" w:rsidRPr="001E125E" w:rsidRDefault="00D25F67" w:rsidP="000D5319">
            <w:pPr>
              <w:rPr>
                <w:sz w:val="28"/>
                <w:szCs w:val="28"/>
                <w:lang w:val="uk-UA"/>
              </w:rPr>
            </w:pPr>
            <w:r w:rsidRPr="001E125E">
              <w:rPr>
                <w:sz w:val="28"/>
                <w:szCs w:val="28"/>
                <w:lang w:val="uk-UA"/>
              </w:rPr>
              <w:t xml:space="preserve">Змістових підрозділів – </w:t>
            </w:r>
            <w:r w:rsidR="000D5319" w:rsidRPr="001E125E">
              <w:rPr>
                <w:sz w:val="28"/>
                <w:szCs w:val="28"/>
                <w:lang w:val="uk-UA"/>
              </w:rPr>
              <w:t>1</w:t>
            </w:r>
          </w:p>
        </w:tc>
        <w:tc>
          <w:tcPr>
            <w:tcW w:w="6372" w:type="dxa"/>
            <w:gridSpan w:val="2"/>
          </w:tcPr>
          <w:p w:rsidR="00D25F67" w:rsidRPr="001E125E" w:rsidRDefault="00DC5556" w:rsidP="00DC5556">
            <w:pPr>
              <w:jc w:val="center"/>
              <w:rPr>
                <w:sz w:val="28"/>
                <w:szCs w:val="28"/>
                <w:lang w:val="uk-UA"/>
              </w:rPr>
            </w:pPr>
            <w:r w:rsidRPr="001E125E">
              <w:rPr>
                <w:sz w:val="28"/>
                <w:szCs w:val="28"/>
                <w:lang w:val="uk-UA"/>
              </w:rPr>
              <w:t>Вибіркова</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Рік підготовки</w:t>
            </w:r>
          </w:p>
        </w:tc>
        <w:tc>
          <w:tcPr>
            <w:tcW w:w="2336" w:type="dxa"/>
          </w:tcPr>
          <w:p w:rsidR="00D25F67" w:rsidRPr="001E125E" w:rsidRDefault="00737A21" w:rsidP="004334DE">
            <w:pPr>
              <w:jc w:val="center"/>
              <w:rPr>
                <w:sz w:val="28"/>
                <w:szCs w:val="28"/>
                <w:lang w:val="uk-UA"/>
              </w:rPr>
            </w:pPr>
            <w:r>
              <w:rPr>
                <w:sz w:val="28"/>
                <w:szCs w:val="28"/>
                <w:lang w:val="en-US"/>
              </w:rPr>
              <w:t>3</w:t>
            </w:r>
            <w:r w:rsidR="00D25F67" w:rsidRPr="001E125E">
              <w:rPr>
                <w:sz w:val="28"/>
                <w:szCs w:val="28"/>
                <w:lang w:val="uk-UA"/>
              </w:rPr>
              <w:t>-й</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Семестр</w:t>
            </w:r>
          </w:p>
        </w:tc>
        <w:tc>
          <w:tcPr>
            <w:tcW w:w="2336" w:type="dxa"/>
          </w:tcPr>
          <w:p w:rsidR="00D25F67" w:rsidRPr="001E125E" w:rsidRDefault="00737A21" w:rsidP="009973B1">
            <w:pPr>
              <w:jc w:val="center"/>
              <w:rPr>
                <w:sz w:val="28"/>
                <w:szCs w:val="28"/>
                <w:lang w:val="uk-UA"/>
              </w:rPr>
            </w:pPr>
            <w:r>
              <w:rPr>
                <w:sz w:val="28"/>
                <w:szCs w:val="28"/>
                <w:lang w:val="en-US"/>
              </w:rPr>
              <w:t>V</w:t>
            </w:r>
            <w:r w:rsidR="00D25F67" w:rsidRPr="001E125E">
              <w:rPr>
                <w:sz w:val="28"/>
                <w:szCs w:val="28"/>
                <w:lang w:val="uk-UA"/>
              </w:rPr>
              <w:t>-</w:t>
            </w:r>
            <w:r>
              <w:rPr>
                <w:sz w:val="28"/>
                <w:szCs w:val="28"/>
                <w:lang w:val="en-US"/>
              </w:rPr>
              <w:t>VI</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Лекції</w:t>
            </w:r>
          </w:p>
        </w:tc>
        <w:tc>
          <w:tcPr>
            <w:tcW w:w="2336" w:type="dxa"/>
          </w:tcPr>
          <w:p w:rsidR="00D25F67" w:rsidRPr="001E125E" w:rsidRDefault="00DC5556" w:rsidP="00C11503">
            <w:pPr>
              <w:jc w:val="center"/>
              <w:rPr>
                <w:sz w:val="28"/>
                <w:szCs w:val="28"/>
                <w:lang w:val="uk-UA"/>
              </w:rPr>
            </w:pPr>
            <w:r w:rsidRPr="001E125E">
              <w:rPr>
                <w:sz w:val="28"/>
                <w:szCs w:val="28"/>
                <w:lang w:val="uk-UA"/>
              </w:rPr>
              <w:t>0</w:t>
            </w:r>
            <w:r w:rsidR="00CC744D" w:rsidRPr="001E125E">
              <w:rPr>
                <w:sz w:val="28"/>
                <w:szCs w:val="28"/>
                <w:lang w:val="uk-UA"/>
              </w:rPr>
              <w:t xml:space="preserve"> годин</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Практичні</w:t>
            </w:r>
            <w:r w:rsidR="00E6039C" w:rsidRPr="001E125E">
              <w:rPr>
                <w:sz w:val="28"/>
                <w:szCs w:val="28"/>
                <w:lang w:val="uk-UA"/>
              </w:rPr>
              <w:t xml:space="preserve"> заняття</w:t>
            </w:r>
          </w:p>
        </w:tc>
        <w:tc>
          <w:tcPr>
            <w:tcW w:w="2336" w:type="dxa"/>
          </w:tcPr>
          <w:p w:rsidR="00D25F67" w:rsidRPr="001E125E" w:rsidRDefault="00737A21" w:rsidP="00C11503">
            <w:pPr>
              <w:jc w:val="center"/>
              <w:rPr>
                <w:sz w:val="28"/>
                <w:szCs w:val="28"/>
                <w:lang w:val="uk-UA"/>
              </w:rPr>
            </w:pPr>
            <w:r>
              <w:rPr>
                <w:sz w:val="28"/>
                <w:szCs w:val="28"/>
                <w:lang w:val="en-US"/>
              </w:rPr>
              <w:t>4</w:t>
            </w:r>
            <w:r w:rsidR="00ED5DC1" w:rsidRPr="001E125E">
              <w:rPr>
                <w:sz w:val="28"/>
                <w:szCs w:val="28"/>
                <w:lang w:val="uk-UA"/>
              </w:rPr>
              <w:t>0</w:t>
            </w:r>
            <w:r w:rsidR="00CC744D" w:rsidRPr="001E125E">
              <w:rPr>
                <w:sz w:val="28"/>
                <w:szCs w:val="28"/>
                <w:lang w:val="uk-UA"/>
              </w:rPr>
              <w:t xml:space="preserve"> годин</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Самостійна робота</w:t>
            </w:r>
          </w:p>
        </w:tc>
        <w:tc>
          <w:tcPr>
            <w:tcW w:w="2336" w:type="dxa"/>
          </w:tcPr>
          <w:p w:rsidR="00D25F67" w:rsidRPr="001E125E" w:rsidRDefault="00737A21" w:rsidP="004334DE">
            <w:pPr>
              <w:jc w:val="center"/>
              <w:rPr>
                <w:sz w:val="28"/>
                <w:szCs w:val="28"/>
                <w:lang w:val="uk-UA"/>
              </w:rPr>
            </w:pPr>
            <w:r>
              <w:rPr>
                <w:sz w:val="28"/>
                <w:szCs w:val="28"/>
                <w:lang w:val="en-US"/>
              </w:rPr>
              <w:t>8</w:t>
            </w:r>
            <w:r w:rsidR="00ED5DC1" w:rsidRPr="001E125E">
              <w:rPr>
                <w:sz w:val="28"/>
                <w:szCs w:val="28"/>
                <w:lang w:val="uk-UA"/>
              </w:rPr>
              <w:t>0</w:t>
            </w:r>
            <w:r w:rsidR="00CC744D" w:rsidRPr="001E125E">
              <w:rPr>
                <w:sz w:val="28"/>
                <w:szCs w:val="28"/>
                <w:lang w:val="uk-UA"/>
              </w:rPr>
              <w:t xml:space="preserve"> годин</w:t>
            </w:r>
          </w:p>
        </w:tc>
      </w:tr>
      <w:tr w:rsidR="00D25F67" w:rsidRPr="001E125E" w:rsidTr="00E6039C">
        <w:trPr>
          <w:trHeight w:val="242"/>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У т.</w:t>
            </w:r>
            <w:r w:rsidR="008E71F1" w:rsidRPr="001E125E">
              <w:rPr>
                <w:sz w:val="28"/>
                <w:szCs w:val="28"/>
                <w:lang w:val="uk-UA"/>
              </w:rPr>
              <w:t xml:space="preserve"> </w:t>
            </w:r>
            <w:r w:rsidRPr="001E125E">
              <w:rPr>
                <w:sz w:val="28"/>
                <w:szCs w:val="28"/>
                <w:lang w:val="uk-UA"/>
              </w:rPr>
              <w:t>ч. індивідуальні завдання</w:t>
            </w:r>
          </w:p>
        </w:tc>
        <w:tc>
          <w:tcPr>
            <w:tcW w:w="2336" w:type="dxa"/>
          </w:tcPr>
          <w:p w:rsidR="00D25F67" w:rsidRPr="001E125E" w:rsidRDefault="00D25F67" w:rsidP="004334DE">
            <w:pPr>
              <w:jc w:val="center"/>
              <w:rPr>
                <w:sz w:val="28"/>
                <w:szCs w:val="28"/>
                <w:lang w:val="uk-UA"/>
              </w:rPr>
            </w:pPr>
            <w:r w:rsidRPr="001E125E">
              <w:rPr>
                <w:sz w:val="28"/>
                <w:szCs w:val="28"/>
                <w:lang w:val="uk-UA"/>
              </w:rPr>
              <w:t>0</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Форма підсумкового контролю</w:t>
            </w:r>
          </w:p>
        </w:tc>
        <w:tc>
          <w:tcPr>
            <w:tcW w:w="2336" w:type="dxa"/>
          </w:tcPr>
          <w:p w:rsidR="00D25F67" w:rsidRPr="001E125E" w:rsidRDefault="00D25F67" w:rsidP="004334DE">
            <w:pPr>
              <w:jc w:val="center"/>
              <w:rPr>
                <w:sz w:val="28"/>
                <w:szCs w:val="28"/>
                <w:lang w:val="uk-UA"/>
              </w:rPr>
            </w:pPr>
            <w:r w:rsidRPr="001E125E">
              <w:rPr>
                <w:sz w:val="28"/>
                <w:szCs w:val="28"/>
                <w:lang w:val="uk-UA"/>
              </w:rPr>
              <w:t>залік</w:t>
            </w:r>
          </w:p>
        </w:tc>
      </w:tr>
    </w:tbl>
    <w:p w:rsidR="00D25F67" w:rsidRPr="001E125E" w:rsidRDefault="00D25F67" w:rsidP="00496CCD">
      <w:pPr>
        <w:spacing w:before="120" w:after="120"/>
        <w:ind w:firstLine="709"/>
        <w:jc w:val="both"/>
        <w:rPr>
          <w:b/>
          <w:sz w:val="28"/>
          <w:szCs w:val="28"/>
          <w:lang w:val="uk-UA"/>
        </w:rPr>
      </w:pPr>
    </w:p>
    <w:p w:rsidR="0068783A" w:rsidRPr="001E125E" w:rsidRDefault="007F0844" w:rsidP="00496CCD">
      <w:pPr>
        <w:shd w:val="clear" w:color="auto" w:fill="FFFFFF"/>
        <w:tabs>
          <w:tab w:val="left" w:pos="1128"/>
        </w:tabs>
        <w:spacing w:before="120" w:after="120"/>
        <w:ind w:firstLine="709"/>
        <w:jc w:val="both"/>
        <w:rPr>
          <w:b/>
          <w:bCs/>
          <w:sz w:val="28"/>
          <w:szCs w:val="28"/>
          <w:lang w:val="uk-UA"/>
        </w:rPr>
      </w:pPr>
      <w:r w:rsidRPr="001E125E">
        <w:rPr>
          <w:b/>
          <w:sz w:val="28"/>
          <w:szCs w:val="28"/>
          <w:lang w:val="uk-UA"/>
        </w:rPr>
        <w:t>2. Мета та завдання навчальної дисципліни</w:t>
      </w:r>
      <w:r w:rsidR="0068783A" w:rsidRPr="001E125E">
        <w:rPr>
          <w:rFonts w:eastAsia="Calibri"/>
          <w:b/>
          <w:sz w:val="28"/>
          <w:szCs w:val="28"/>
          <w:lang w:val="uk-UA"/>
        </w:rPr>
        <w:t xml:space="preserve"> </w:t>
      </w:r>
      <w:r w:rsidR="0068783A" w:rsidRPr="001E125E">
        <w:rPr>
          <w:b/>
          <w:sz w:val="28"/>
          <w:szCs w:val="28"/>
          <w:lang w:val="uk-UA"/>
        </w:rPr>
        <w:t>компетентності, програмні результати навчання.</w:t>
      </w:r>
    </w:p>
    <w:p w:rsidR="00496CCD" w:rsidRPr="001E125E" w:rsidRDefault="00496CCD" w:rsidP="00496CCD">
      <w:pPr>
        <w:spacing w:before="120" w:after="120"/>
        <w:ind w:firstLine="709"/>
        <w:jc w:val="both"/>
        <w:rPr>
          <w:lang w:val="uk-UA"/>
        </w:rPr>
      </w:pPr>
      <w:r w:rsidRPr="001E125E">
        <w:rPr>
          <w:b/>
          <w:i/>
          <w:sz w:val="28"/>
          <w:szCs w:val="28"/>
          <w:lang w:val="uk-UA"/>
        </w:rPr>
        <w:t>Мет</w:t>
      </w:r>
      <w:r w:rsidR="00300BC2">
        <w:rPr>
          <w:b/>
          <w:i/>
          <w:sz w:val="28"/>
          <w:szCs w:val="28"/>
          <w:lang w:val="uk-UA"/>
        </w:rPr>
        <w:t>а</w:t>
      </w:r>
      <w:r w:rsidRPr="001E125E">
        <w:rPr>
          <w:sz w:val="28"/>
          <w:szCs w:val="28"/>
          <w:lang w:val="uk-UA"/>
        </w:rPr>
        <w:t xml:space="preserve"> навчальної дисципліни «</w:t>
      </w:r>
      <w:r w:rsidR="000E5480" w:rsidRPr="001E125E">
        <w:rPr>
          <w:sz w:val="28"/>
          <w:szCs w:val="28"/>
          <w:lang w:val="uk-UA"/>
        </w:rPr>
        <w:t>Суїцидологія</w:t>
      </w:r>
      <w:r w:rsidRPr="001E125E">
        <w:rPr>
          <w:sz w:val="28"/>
          <w:szCs w:val="28"/>
          <w:lang w:val="uk-UA"/>
        </w:rPr>
        <w:t xml:space="preserve">» є придбання здобувачами вищої освіти знань </w:t>
      </w:r>
      <w:r w:rsidR="000E5480" w:rsidRPr="001E125E">
        <w:rPr>
          <w:sz w:val="28"/>
          <w:szCs w:val="28"/>
          <w:lang w:val="uk-UA"/>
        </w:rPr>
        <w:t>та навичок, пов’язаних із первинною діагностикою, лікуванням, профілактикою психічних розладів, що виникають під час кризових станів, психосоціальної реабілітації пацієнтів з суїцидальними тенденціями, необхідних на первинному рівні надання медичної допомоги.</w:t>
      </w:r>
    </w:p>
    <w:p w:rsidR="00E6039C" w:rsidRPr="001E125E" w:rsidRDefault="00496CCD" w:rsidP="00496CCD">
      <w:pPr>
        <w:spacing w:before="120" w:after="120"/>
        <w:ind w:firstLine="709"/>
        <w:jc w:val="both"/>
        <w:rPr>
          <w:bCs/>
          <w:sz w:val="28"/>
          <w:szCs w:val="28"/>
          <w:lang w:val="uk-UA"/>
        </w:rPr>
      </w:pPr>
      <w:r w:rsidRPr="001E125E">
        <w:rPr>
          <w:b/>
          <w:bCs/>
          <w:i/>
          <w:sz w:val="28"/>
          <w:szCs w:val="28"/>
          <w:lang w:val="uk-UA"/>
        </w:rPr>
        <w:t xml:space="preserve">Завдання </w:t>
      </w:r>
    </w:p>
    <w:p w:rsidR="000E5480" w:rsidRPr="001E125E" w:rsidRDefault="000E5480" w:rsidP="000E5480">
      <w:pPr>
        <w:spacing w:line="276" w:lineRule="auto"/>
        <w:ind w:firstLine="708"/>
        <w:jc w:val="both"/>
        <w:rPr>
          <w:sz w:val="28"/>
          <w:szCs w:val="28"/>
          <w:lang w:val="uk-UA"/>
        </w:rPr>
      </w:pPr>
      <w:r w:rsidRPr="001E125E">
        <w:rPr>
          <w:sz w:val="28"/>
          <w:szCs w:val="28"/>
          <w:lang w:val="uk-UA"/>
        </w:rPr>
        <w:t>допомогти здобувачам освіти:</w:t>
      </w:r>
    </w:p>
    <w:p w:rsidR="000E5480" w:rsidRPr="001E125E" w:rsidRDefault="000E5480" w:rsidP="00AF0CB4">
      <w:pPr>
        <w:pStyle w:val="ae"/>
        <w:numPr>
          <w:ilvl w:val="0"/>
          <w:numId w:val="6"/>
        </w:numPr>
        <w:jc w:val="both"/>
        <w:rPr>
          <w:sz w:val="28"/>
          <w:szCs w:val="28"/>
          <w:lang w:val="uk-UA"/>
        </w:rPr>
      </w:pPr>
      <w:r w:rsidRPr="001E125E">
        <w:rPr>
          <w:sz w:val="28"/>
          <w:szCs w:val="28"/>
          <w:lang w:val="uk-UA"/>
        </w:rPr>
        <w:t xml:space="preserve">вивчити  етіологію, патогенез, типи  перебігу та клінічні  прояви психічних розладів, що супроводжують аутоагресивну поведінку; </w:t>
      </w:r>
    </w:p>
    <w:p w:rsidR="000E5480" w:rsidRPr="001E125E" w:rsidRDefault="000E5480" w:rsidP="00AF0CB4">
      <w:pPr>
        <w:pStyle w:val="ae"/>
        <w:numPr>
          <w:ilvl w:val="0"/>
          <w:numId w:val="6"/>
        </w:numPr>
        <w:jc w:val="both"/>
        <w:rPr>
          <w:sz w:val="28"/>
          <w:szCs w:val="28"/>
          <w:lang w:val="uk-UA"/>
        </w:rPr>
      </w:pPr>
      <w:r w:rsidRPr="001E125E">
        <w:rPr>
          <w:sz w:val="28"/>
          <w:szCs w:val="28"/>
          <w:lang w:val="uk-UA"/>
        </w:rPr>
        <w:t>уміти визначити  попередній діагноз психічних розладів;</w:t>
      </w:r>
    </w:p>
    <w:p w:rsidR="000E5480" w:rsidRPr="001E125E" w:rsidRDefault="000E5480" w:rsidP="00AF0CB4">
      <w:pPr>
        <w:pStyle w:val="ae"/>
        <w:numPr>
          <w:ilvl w:val="0"/>
          <w:numId w:val="6"/>
        </w:numPr>
        <w:jc w:val="both"/>
        <w:rPr>
          <w:sz w:val="28"/>
          <w:szCs w:val="28"/>
          <w:lang w:val="uk-UA"/>
        </w:rPr>
      </w:pPr>
      <w:r w:rsidRPr="001E125E">
        <w:rPr>
          <w:sz w:val="28"/>
          <w:szCs w:val="28"/>
          <w:lang w:val="uk-UA"/>
        </w:rPr>
        <w:t xml:space="preserve">застосовувати теоретичні знання до тактики ведення пацієнтів з суїцидальними тенденціями; </w:t>
      </w:r>
    </w:p>
    <w:p w:rsidR="000E5480" w:rsidRPr="001E125E" w:rsidRDefault="000E5480" w:rsidP="00AF0CB4">
      <w:pPr>
        <w:pStyle w:val="ae"/>
        <w:numPr>
          <w:ilvl w:val="0"/>
          <w:numId w:val="6"/>
        </w:numPr>
        <w:jc w:val="both"/>
        <w:rPr>
          <w:sz w:val="28"/>
          <w:szCs w:val="28"/>
          <w:lang w:val="uk-UA"/>
        </w:rPr>
      </w:pPr>
      <w:r w:rsidRPr="001E125E">
        <w:rPr>
          <w:sz w:val="28"/>
          <w:szCs w:val="28"/>
          <w:lang w:val="uk-UA"/>
        </w:rPr>
        <w:t>використовувати методи профілактики суїцидів під час кризових станів;</w:t>
      </w:r>
    </w:p>
    <w:p w:rsidR="000E5480" w:rsidRPr="001E125E" w:rsidRDefault="000E5480" w:rsidP="00AF0CB4">
      <w:pPr>
        <w:pStyle w:val="ae"/>
        <w:numPr>
          <w:ilvl w:val="0"/>
          <w:numId w:val="6"/>
        </w:numPr>
        <w:jc w:val="both"/>
        <w:rPr>
          <w:sz w:val="28"/>
          <w:szCs w:val="28"/>
          <w:lang w:val="uk-UA"/>
        </w:rPr>
      </w:pPr>
      <w:r w:rsidRPr="001E125E">
        <w:rPr>
          <w:sz w:val="28"/>
          <w:szCs w:val="28"/>
          <w:lang w:val="uk-UA"/>
        </w:rPr>
        <w:t>розвинути</w:t>
      </w:r>
      <w:r w:rsidR="009F036E" w:rsidRPr="001E125E">
        <w:rPr>
          <w:sz w:val="28"/>
          <w:szCs w:val="28"/>
          <w:lang w:val="uk-UA"/>
        </w:rPr>
        <w:t xml:space="preserve"> </w:t>
      </w:r>
      <w:r w:rsidR="006E075C" w:rsidRPr="001E125E">
        <w:rPr>
          <w:sz w:val="28"/>
          <w:szCs w:val="28"/>
          <w:lang w:val="uk-UA"/>
        </w:rPr>
        <w:t xml:space="preserve">прагнення до </w:t>
      </w:r>
      <w:r w:rsidR="009F036E" w:rsidRPr="001E125E">
        <w:rPr>
          <w:sz w:val="28"/>
          <w:szCs w:val="28"/>
          <w:lang w:val="uk-UA"/>
        </w:rPr>
        <w:t xml:space="preserve">самовдосконалення, </w:t>
      </w:r>
      <w:r w:rsidR="006E075C" w:rsidRPr="001E125E">
        <w:rPr>
          <w:sz w:val="28"/>
          <w:szCs w:val="28"/>
          <w:lang w:val="uk-UA"/>
        </w:rPr>
        <w:t xml:space="preserve">самоосвіти, самопізнання, самооцінки, </w:t>
      </w:r>
      <w:r w:rsidR="009F036E" w:rsidRPr="001E125E">
        <w:rPr>
          <w:sz w:val="28"/>
          <w:szCs w:val="28"/>
          <w:lang w:val="uk-UA"/>
        </w:rPr>
        <w:t xml:space="preserve">та </w:t>
      </w:r>
      <w:r w:rsidR="006E075C" w:rsidRPr="001E125E">
        <w:rPr>
          <w:sz w:val="28"/>
          <w:szCs w:val="28"/>
          <w:lang w:val="uk-UA"/>
        </w:rPr>
        <w:t>самореалізації у різних видах діяльності;</w:t>
      </w:r>
    </w:p>
    <w:p w:rsidR="000E5480" w:rsidRPr="001E125E" w:rsidRDefault="000E5480" w:rsidP="00AF0CB4">
      <w:pPr>
        <w:pStyle w:val="ae"/>
        <w:numPr>
          <w:ilvl w:val="0"/>
          <w:numId w:val="6"/>
        </w:numPr>
        <w:jc w:val="both"/>
        <w:rPr>
          <w:sz w:val="28"/>
          <w:szCs w:val="28"/>
          <w:lang w:val="uk-UA"/>
        </w:rPr>
      </w:pPr>
      <w:r w:rsidRPr="001E125E">
        <w:rPr>
          <w:sz w:val="28"/>
          <w:szCs w:val="28"/>
          <w:lang w:val="uk-UA"/>
        </w:rPr>
        <w:t>о</w:t>
      </w:r>
      <w:r w:rsidR="006E075C" w:rsidRPr="001E125E">
        <w:rPr>
          <w:sz w:val="28"/>
          <w:szCs w:val="28"/>
          <w:lang w:val="uk-UA"/>
        </w:rPr>
        <w:t>володі</w:t>
      </w:r>
      <w:r w:rsidRPr="001E125E">
        <w:rPr>
          <w:sz w:val="28"/>
          <w:szCs w:val="28"/>
          <w:lang w:val="uk-UA"/>
        </w:rPr>
        <w:t>ти</w:t>
      </w:r>
      <w:r w:rsidR="006E075C" w:rsidRPr="001E125E">
        <w:rPr>
          <w:sz w:val="28"/>
          <w:szCs w:val="28"/>
          <w:lang w:val="uk-UA"/>
        </w:rPr>
        <w:t xml:space="preserve"> </w:t>
      </w:r>
      <w:r w:rsidR="009973B1" w:rsidRPr="001E125E">
        <w:rPr>
          <w:sz w:val="28"/>
          <w:szCs w:val="28"/>
          <w:lang w:val="uk-UA"/>
        </w:rPr>
        <w:t>вмінням</w:t>
      </w:r>
      <w:r w:rsidR="006E075C" w:rsidRPr="001E125E">
        <w:rPr>
          <w:sz w:val="28"/>
          <w:szCs w:val="28"/>
          <w:lang w:val="uk-UA"/>
        </w:rPr>
        <w:t xml:space="preserve"> прий</w:t>
      </w:r>
      <w:r w:rsidR="009973B1" w:rsidRPr="001E125E">
        <w:rPr>
          <w:sz w:val="28"/>
          <w:szCs w:val="28"/>
          <w:lang w:val="uk-UA"/>
        </w:rPr>
        <w:t>мати</w:t>
      </w:r>
      <w:r w:rsidR="006E075C" w:rsidRPr="001E125E">
        <w:rPr>
          <w:sz w:val="28"/>
          <w:szCs w:val="28"/>
          <w:lang w:val="uk-UA"/>
        </w:rPr>
        <w:t xml:space="preserve"> </w:t>
      </w:r>
      <w:r w:rsidR="009973B1" w:rsidRPr="001E125E">
        <w:rPr>
          <w:sz w:val="28"/>
          <w:szCs w:val="28"/>
          <w:lang w:val="uk-UA"/>
        </w:rPr>
        <w:t xml:space="preserve">вільні </w:t>
      </w:r>
      <w:r w:rsidR="006E075C" w:rsidRPr="001E125E">
        <w:rPr>
          <w:sz w:val="28"/>
          <w:szCs w:val="28"/>
          <w:lang w:val="uk-UA"/>
        </w:rPr>
        <w:t>рішен</w:t>
      </w:r>
      <w:r w:rsidR="009973B1" w:rsidRPr="001E125E">
        <w:rPr>
          <w:sz w:val="28"/>
          <w:szCs w:val="28"/>
          <w:lang w:val="uk-UA"/>
        </w:rPr>
        <w:t xml:space="preserve">ня </w:t>
      </w:r>
      <w:r w:rsidRPr="001E125E">
        <w:rPr>
          <w:sz w:val="28"/>
          <w:szCs w:val="28"/>
          <w:lang w:val="uk-UA"/>
        </w:rPr>
        <w:t>і ді</w:t>
      </w:r>
      <w:r w:rsidR="009973B1" w:rsidRPr="001E125E">
        <w:rPr>
          <w:sz w:val="28"/>
          <w:szCs w:val="28"/>
          <w:lang w:val="uk-UA"/>
        </w:rPr>
        <w:t>яти</w:t>
      </w:r>
      <w:r w:rsidRPr="001E125E">
        <w:rPr>
          <w:sz w:val="28"/>
          <w:szCs w:val="28"/>
          <w:lang w:val="uk-UA"/>
        </w:rPr>
        <w:t xml:space="preserve"> у різних сферах життя;</w:t>
      </w:r>
    </w:p>
    <w:p w:rsidR="009973B1" w:rsidRPr="001E125E" w:rsidRDefault="009973B1" w:rsidP="00AF0CB4">
      <w:pPr>
        <w:pStyle w:val="ae"/>
        <w:numPr>
          <w:ilvl w:val="0"/>
          <w:numId w:val="6"/>
        </w:numPr>
        <w:jc w:val="both"/>
        <w:rPr>
          <w:sz w:val="28"/>
          <w:szCs w:val="28"/>
          <w:lang w:val="uk-UA"/>
        </w:rPr>
      </w:pPr>
      <w:r w:rsidRPr="001E125E">
        <w:rPr>
          <w:sz w:val="28"/>
          <w:szCs w:val="28"/>
          <w:lang w:val="uk-UA"/>
        </w:rPr>
        <w:t>виробити</w:t>
      </w:r>
      <w:r w:rsidR="006E075C" w:rsidRPr="001E125E">
        <w:rPr>
          <w:sz w:val="28"/>
          <w:szCs w:val="28"/>
          <w:lang w:val="uk-UA"/>
        </w:rPr>
        <w:t xml:space="preserve"> науков</w:t>
      </w:r>
      <w:r w:rsidRPr="001E125E">
        <w:rPr>
          <w:sz w:val="28"/>
          <w:szCs w:val="28"/>
          <w:lang w:val="uk-UA"/>
        </w:rPr>
        <w:t>ий</w:t>
      </w:r>
      <w:r w:rsidR="006E075C" w:rsidRPr="001E125E">
        <w:rPr>
          <w:sz w:val="28"/>
          <w:szCs w:val="28"/>
          <w:lang w:val="uk-UA"/>
        </w:rPr>
        <w:t xml:space="preserve"> світогляду; </w:t>
      </w:r>
    </w:p>
    <w:p w:rsidR="006E075C" w:rsidRPr="001E125E" w:rsidRDefault="009973B1" w:rsidP="00AF0CB4">
      <w:pPr>
        <w:pStyle w:val="ae"/>
        <w:numPr>
          <w:ilvl w:val="0"/>
          <w:numId w:val="6"/>
        </w:numPr>
        <w:jc w:val="both"/>
        <w:rPr>
          <w:sz w:val="28"/>
          <w:szCs w:val="28"/>
          <w:lang w:val="uk-UA"/>
        </w:rPr>
      </w:pPr>
      <w:r w:rsidRPr="001E125E">
        <w:rPr>
          <w:sz w:val="28"/>
          <w:szCs w:val="28"/>
          <w:lang w:val="uk-UA"/>
        </w:rPr>
        <w:t>с</w:t>
      </w:r>
      <w:r w:rsidR="006E075C" w:rsidRPr="001E125E">
        <w:rPr>
          <w:sz w:val="28"/>
          <w:szCs w:val="28"/>
          <w:lang w:val="uk-UA"/>
        </w:rPr>
        <w:t>формува</w:t>
      </w:r>
      <w:r w:rsidRPr="001E125E">
        <w:rPr>
          <w:sz w:val="28"/>
          <w:szCs w:val="28"/>
          <w:lang w:val="uk-UA"/>
        </w:rPr>
        <w:t>ти</w:t>
      </w:r>
      <w:r w:rsidR="006E075C" w:rsidRPr="001E125E">
        <w:rPr>
          <w:sz w:val="28"/>
          <w:szCs w:val="28"/>
          <w:lang w:val="uk-UA"/>
        </w:rPr>
        <w:t xml:space="preserve"> емоційно-ціннісн</w:t>
      </w:r>
      <w:r w:rsidRPr="001E125E">
        <w:rPr>
          <w:sz w:val="28"/>
          <w:szCs w:val="28"/>
          <w:lang w:val="uk-UA"/>
        </w:rPr>
        <w:t>е</w:t>
      </w:r>
      <w:r w:rsidR="006E075C" w:rsidRPr="001E125E">
        <w:rPr>
          <w:sz w:val="28"/>
          <w:szCs w:val="28"/>
          <w:lang w:val="uk-UA"/>
        </w:rPr>
        <w:t xml:space="preserve"> ставлення до себе, людей, загальнолюдських духовних цінностей. </w:t>
      </w:r>
    </w:p>
    <w:p w:rsidR="008E71F1" w:rsidRPr="001E125E" w:rsidRDefault="008E71F1" w:rsidP="004854C5">
      <w:pPr>
        <w:tabs>
          <w:tab w:val="left" w:pos="426"/>
          <w:tab w:val="left" w:pos="5554"/>
        </w:tabs>
        <w:spacing w:before="120" w:after="120"/>
        <w:ind w:firstLine="709"/>
        <w:contextualSpacing/>
        <w:jc w:val="both"/>
        <w:rPr>
          <w:lang w:val="uk-UA"/>
        </w:rPr>
      </w:pPr>
    </w:p>
    <w:p w:rsidR="00D25F67" w:rsidRPr="001E125E" w:rsidRDefault="0068783A" w:rsidP="004854C5">
      <w:pPr>
        <w:spacing w:before="120" w:after="120"/>
        <w:ind w:left="1416" w:hanging="1416"/>
        <w:rPr>
          <w:b/>
          <w:i/>
          <w:sz w:val="28"/>
          <w:szCs w:val="28"/>
          <w:lang w:val="uk-UA"/>
        </w:rPr>
      </w:pPr>
      <w:r w:rsidRPr="001E125E">
        <w:rPr>
          <w:b/>
          <w:i/>
          <w:sz w:val="28"/>
          <w:szCs w:val="28"/>
          <w:lang w:val="uk-UA"/>
        </w:rPr>
        <w:t xml:space="preserve">           </w:t>
      </w:r>
      <w:r w:rsidR="007F0844" w:rsidRPr="001E125E">
        <w:rPr>
          <w:b/>
          <w:i/>
          <w:sz w:val="28"/>
          <w:szCs w:val="28"/>
          <w:lang w:val="uk-UA"/>
        </w:rPr>
        <w:t>Процес вивчення дисципліни спрямований на формування елементів наступних компетентностей:</w:t>
      </w:r>
    </w:p>
    <w:p w:rsidR="00517137" w:rsidRPr="0068783A" w:rsidRDefault="00517137" w:rsidP="00517137">
      <w:pPr>
        <w:pStyle w:val="ae"/>
        <w:widowControl w:val="0"/>
        <w:numPr>
          <w:ilvl w:val="0"/>
          <w:numId w:val="15"/>
        </w:numPr>
        <w:tabs>
          <w:tab w:val="left" w:pos="426"/>
          <w:tab w:val="left" w:pos="5554"/>
        </w:tabs>
        <w:jc w:val="both"/>
        <w:rPr>
          <w:b/>
          <w:lang w:val="uk-UA"/>
        </w:rPr>
      </w:pPr>
      <w:r w:rsidRPr="004355C3">
        <w:rPr>
          <w:b/>
          <w:lang w:val="uk-UA"/>
        </w:rPr>
        <w:t>Загальних (ЗК):</w:t>
      </w:r>
      <w:r w:rsidRPr="0068783A">
        <w:rPr>
          <w:i/>
          <w:lang w:val="uk-UA"/>
        </w:rPr>
        <w:t xml:space="preserve"> </w:t>
      </w:r>
    </w:p>
    <w:p w:rsidR="00517137" w:rsidRPr="009C6FF4" w:rsidRDefault="00517137" w:rsidP="00517137">
      <w:pPr>
        <w:ind w:left="993" w:hanging="709"/>
        <w:rPr>
          <w:color w:val="000000"/>
          <w:lang w:val="uk-UA"/>
        </w:rPr>
      </w:pPr>
      <w:r w:rsidRPr="009C6FF4">
        <w:rPr>
          <w:color w:val="000000"/>
          <w:lang w:val="uk-UA"/>
        </w:rPr>
        <w:t>ЗК1 Здатність до абстрактного мислення, аналізу та синтезу</w:t>
      </w:r>
    </w:p>
    <w:p w:rsidR="00517137" w:rsidRPr="009C6FF4" w:rsidRDefault="00517137" w:rsidP="00517137">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517137" w:rsidRPr="009C6FF4" w:rsidRDefault="00517137" w:rsidP="00517137">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517137" w:rsidRPr="009C6FF4" w:rsidRDefault="00517137" w:rsidP="00517137">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517137" w:rsidRPr="009C6FF4" w:rsidRDefault="00517137" w:rsidP="00517137">
      <w:pPr>
        <w:ind w:left="993" w:hanging="709"/>
        <w:rPr>
          <w:color w:val="000000"/>
          <w:lang w:val="uk-UA"/>
        </w:rPr>
      </w:pPr>
      <w:r w:rsidRPr="009C6FF4">
        <w:rPr>
          <w:color w:val="000000"/>
          <w:lang w:val="uk-UA"/>
        </w:rPr>
        <w:t xml:space="preserve">ЗК5 Здатність до адаптації та дії в новій ситуації </w:t>
      </w:r>
    </w:p>
    <w:p w:rsidR="00517137" w:rsidRPr="009C6FF4" w:rsidRDefault="00517137" w:rsidP="00517137">
      <w:pPr>
        <w:ind w:left="993" w:hanging="709"/>
        <w:rPr>
          <w:color w:val="000000"/>
          <w:lang w:val="uk-UA"/>
        </w:rPr>
      </w:pPr>
      <w:r w:rsidRPr="009C6FF4">
        <w:rPr>
          <w:color w:val="000000"/>
          <w:lang w:val="uk-UA"/>
        </w:rPr>
        <w:t xml:space="preserve">ЗК6 Здатність приймати обґрунтовані рішення </w:t>
      </w:r>
    </w:p>
    <w:p w:rsidR="00517137" w:rsidRPr="009C6FF4" w:rsidRDefault="00517137" w:rsidP="00517137">
      <w:pPr>
        <w:ind w:left="993" w:hanging="709"/>
        <w:rPr>
          <w:color w:val="000000"/>
          <w:lang w:val="uk-UA"/>
        </w:rPr>
      </w:pPr>
      <w:r w:rsidRPr="009C6FF4">
        <w:rPr>
          <w:color w:val="000000"/>
          <w:lang w:val="uk-UA"/>
        </w:rPr>
        <w:lastRenderedPageBreak/>
        <w:t xml:space="preserve">ЗК7 Здатність працювати в команді </w:t>
      </w:r>
    </w:p>
    <w:p w:rsidR="00517137" w:rsidRPr="009C6FF4" w:rsidRDefault="00517137" w:rsidP="00517137">
      <w:pPr>
        <w:ind w:left="993" w:hanging="709"/>
        <w:rPr>
          <w:color w:val="000000"/>
          <w:lang w:val="uk-UA"/>
        </w:rPr>
      </w:pPr>
      <w:r w:rsidRPr="009C6FF4">
        <w:rPr>
          <w:color w:val="000000"/>
          <w:lang w:val="uk-UA"/>
        </w:rPr>
        <w:t xml:space="preserve">ЗК8 Здатність до міжособистої взаємодії </w:t>
      </w:r>
    </w:p>
    <w:p w:rsidR="00517137" w:rsidRPr="009C6FF4" w:rsidRDefault="00517137" w:rsidP="00517137">
      <w:pPr>
        <w:ind w:left="993" w:hanging="709"/>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517137" w:rsidRPr="009C6FF4" w:rsidRDefault="00517137" w:rsidP="00517137">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517137" w:rsidRPr="009C6FF4" w:rsidRDefault="00517137" w:rsidP="00517137">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517137" w:rsidRPr="009C6FF4" w:rsidRDefault="00517137" w:rsidP="00517137">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517137" w:rsidRPr="009C6FF4" w:rsidRDefault="00517137" w:rsidP="00517137">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517137" w:rsidRPr="009C6FF4" w:rsidRDefault="00517137" w:rsidP="00517137">
      <w:pPr>
        <w:ind w:left="993" w:hanging="709"/>
        <w:rPr>
          <w:color w:val="000000"/>
          <w:lang w:val="uk-UA"/>
        </w:rPr>
      </w:pPr>
      <w:r w:rsidRPr="009C6FF4">
        <w:rPr>
          <w:color w:val="000000"/>
          <w:lang w:val="uk-UA"/>
        </w:rPr>
        <w:t xml:space="preserve">ЗК16 Здатність працювати в міжнародному контексті </w:t>
      </w:r>
    </w:p>
    <w:p w:rsidR="00517137" w:rsidRPr="009C6FF4" w:rsidRDefault="00517137" w:rsidP="00517137">
      <w:pPr>
        <w:ind w:left="993" w:hanging="709"/>
        <w:rPr>
          <w:color w:val="000000"/>
          <w:lang w:val="uk-UA"/>
        </w:rPr>
      </w:pPr>
    </w:p>
    <w:p w:rsidR="00517137" w:rsidRPr="004355C3" w:rsidRDefault="00517137" w:rsidP="00517137">
      <w:pPr>
        <w:pStyle w:val="ae"/>
        <w:widowControl w:val="0"/>
        <w:numPr>
          <w:ilvl w:val="0"/>
          <w:numId w:val="15"/>
        </w:numPr>
        <w:tabs>
          <w:tab w:val="left" w:pos="284"/>
          <w:tab w:val="left" w:pos="5554"/>
        </w:tabs>
        <w:jc w:val="both"/>
        <w:rPr>
          <w:b/>
          <w:lang w:val="uk-UA"/>
        </w:rPr>
      </w:pPr>
      <w:r w:rsidRPr="007F0844">
        <w:rPr>
          <w:i/>
          <w:color w:val="000000"/>
          <w:lang w:val="uk-UA"/>
        </w:rPr>
        <w:t xml:space="preserve">- </w:t>
      </w:r>
      <w:r w:rsidRPr="004355C3">
        <w:rPr>
          <w:b/>
          <w:lang w:val="uk-UA"/>
        </w:rPr>
        <w:t>Спеціальних (СК):</w:t>
      </w:r>
    </w:p>
    <w:p w:rsidR="00517137" w:rsidRDefault="00517137" w:rsidP="00517137">
      <w:pPr>
        <w:ind w:left="993" w:hanging="285"/>
        <w:rPr>
          <w:lang w:val="uk-UA"/>
        </w:rPr>
      </w:pPr>
    </w:p>
    <w:p w:rsidR="00517137" w:rsidRPr="009C6FF4" w:rsidRDefault="00517137" w:rsidP="00517137">
      <w:pPr>
        <w:ind w:left="680" w:hanging="680"/>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517137" w:rsidRPr="009C6FF4" w:rsidRDefault="00517137" w:rsidP="00517137">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517137" w:rsidRPr="009C6FF4" w:rsidRDefault="00517137" w:rsidP="00517137">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517137" w:rsidRPr="009C6FF4" w:rsidRDefault="00517137" w:rsidP="00517137">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517137" w:rsidRPr="009C6FF4" w:rsidRDefault="00517137" w:rsidP="00517137">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517137" w:rsidRPr="009C6FF4" w:rsidRDefault="00517137" w:rsidP="00517137">
      <w:pPr>
        <w:ind w:left="680" w:hanging="680"/>
        <w:jc w:val="both"/>
        <w:rPr>
          <w:lang w:val="uk-UA"/>
        </w:rPr>
      </w:pPr>
      <w:r w:rsidRPr="009C6FF4">
        <w:rPr>
          <w:lang w:val="uk-UA"/>
        </w:rPr>
        <w:t>СК7 Здатність до діагностування невідкладних станів</w:t>
      </w:r>
    </w:p>
    <w:p w:rsidR="00517137" w:rsidRPr="009C6FF4" w:rsidRDefault="00517137" w:rsidP="00517137">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517137" w:rsidRPr="009C6FF4" w:rsidRDefault="00517137" w:rsidP="00517137">
      <w:pPr>
        <w:ind w:left="680" w:hanging="680"/>
        <w:jc w:val="both"/>
        <w:rPr>
          <w:lang w:val="uk-UA"/>
        </w:rPr>
      </w:pPr>
      <w:r w:rsidRPr="009C6FF4">
        <w:rPr>
          <w:lang w:val="uk-UA"/>
        </w:rPr>
        <w:t>СК10 Здатність до виконання медичних маніпуляцій</w:t>
      </w:r>
    </w:p>
    <w:p w:rsidR="00517137" w:rsidRPr="009C6FF4" w:rsidRDefault="00517137" w:rsidP="00517137">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D67991">
        <w:rPr>
          <w:lang w:val="uk-UA"/>
        </w:rPr>
        <w:t>.</w:t>
      </w:r>
      <w:r w:rsidR="00D67991" w:rsidRPr="00D67991">
        <w:rPr>
          <w:lang w:val="uk-UA"/>
        </w:rPr>
        <w:t xml:space="preserve"> </w:t>
      </w:r>
      <w:r w:rsidR="00D67991">
        <w:rPr>
          <w:lang w:val="uk-UA"/>
        </w:rPr>
        <w:t>включаючи систему ранього втручання</w:t>
      </w:r>
    </w:p>
    <w:p w:rsidR="00517137" w:rsidRPr="009C6FF4" w:rsidRDefault="00517137" w:rsidP="00517137">
      <w:pPr>
        <w:ind w:left="680" w:hanging="680"/>
        <w:jc w:val="both"/>
        <w:rPr>
          <w:lang w:val="uk-UA"/>
        </w:rPr>
      </w:pPr>
      <w:r w:rsidRPr="009C6FF4">
        <w:rPr>
          <w:lang w:val="uk-UA"/>
        </w:rPr>
        <w:t>СК15 Здатність до проведення експертизи працездатності</w:t>
      </w:r>
    </w:p>
    <w:p w:rsidR="00517137" w:rsidRPr="009C6FF4" w:rsidRDefault="00517137" w:rsidP="00517137">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517137" w:rsidRPr="009C6FF4" w:rsidRDefault="00517137" w:rsidP="00517137">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517137" w:rsidRPr="009C6FF4" w:rsidRDefault="00517137" w:rsidP="00517137">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517137" w:rsidRPr="009C6FF4" w:rsidRDefault="00517137" w:rsidP="00517137">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517137" w:rsidRPr="009C6FF4" w:rsidRDefault="00517137" w:rsidP="00517137">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517137" w:rsidRPr="009C6FF4" w:rsidRDefault="00517137" w:rsidP="00517137">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517137" w:rsidRDefault="00517137" w:rsidP="00517137">
      <w:pPr>
        <w:rPr>
          <w:b/>
          <w:lang w:val="uk-UA"/>
        </w:rPr>
      </w:pPr>
    </w:p>
    <w:p w:rsidR="00517137" w:rsidRDefault="00517137" w:rsidP="00517137">
      <w:pPr>
        <w:ind w:left="1416" w:hanging="1416"/>
        <w:rPr>
          <w:b/>
          <w:lang w:val="uk-UA"/>
        </w:rPr>
      </w:pPr>
      <w:r>
        <w:rPr>
          <w:b/>
          <w:lang w:val="uk-UA"/>
        </w:rPr>
        <w:t xml:space="preserve">           </w:t>
      </w:r>
      <w:r w:rsidRPr="004A44C6">
        <w:rPr>
          <w:b/>
          <w:lang w:val="uk-UA"/>
        </w:rPr>
        <w:t>Програмні результати навчання (ПРН):</w:t>
      </w:r>
    </w:p>
    <w:p w:rsidR="00517137" w:rsidRPr="004A44C6" w:rsidRDefault="00517137" w:rsidP="00517137">
      <w:pPr>
        <w:ind w:left="1416" w:hanging="1416"/>
        <w:rPr>
          <w:b/>
          <w:lang w:val="uk-UA"/>
        </w:rPr>
      </w:pPr>
    </w:p>
    <w:p w:rsidR="00517137" w:rsidRPr="009C6FF4" w:rsidRDefault="00517137" w:rsidP="00517137">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517137" w:rsidRPr="009C6FF4" w:rsidRDefault="00517137" w:rsidP="00517137">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517137" w:rsidRPr="009C6FF4" w:rsidRDefault="00517137" w:rsidP="00517137">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D67991">
        <w:rPr>
          <w:lang w:val="uk-UA"/>
        </w:rPr>
        <w:t>,</w:t>
      </w:r>
      <w:r w:rsidR="00D67991" w:rsidRPr="00D67991">
        <w:rPr>
          <w:lang w:val="uk-UA"/>
        </w:rPr>
        <w:t xml:space="preserve"> </w:t>
      </w:r>
      <w:r w:rsidR="00D67991">
        <w:rPr>
          <w:lang w:val="uk-UA"/>
        </w:rPr>
        <w:t>включаючи систему ранього втручання</w:t>
      </w:r>
    </w:p>
    <w:p w:rsidR="00517137" w:rsidRPr="009C6FF4" w:rsidRDefault="00517137" w:rsidP="00517137">
      <w:pPr>
        <w:ind w:left="680" w:hanging="680"/>
        <w:jc w:val="both"/>
        <w:rPr>
          <w:lang w:val="uk-UA"/>
        </w:rPr>
      </w:pPr>
      <w:r w:rsidRPr="009C6FF4">
        <w:rPr>
          <w:lang w:val="uk-UA"/>
        </w:rPr>
        <w:t xml:space="preserve">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w:t>
      </w:r>
      <w:r w:rsidRPr="009C6FF4">
        <w:rPr>
          <w:lang w:val="uk-UA"/>
        </w:rPr>
        <w:lastRenderedPageBreak/>
        <w:t>хворого, знання про людину, її органи та системи, встановлювати попередній клінічний діагноз захворювання (за списком 2).</w:t>
      </w:r>
    </w:p>
    <w:p w:rsidR="00517137" w:rsidRPr="009C6FF4" w:rsidRDefault="00517137" w:rsidP="00517137">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517137" w:rsidRPr="009C6FF4" w:rsidRDefault="00517137" w:rsidP="00517137">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517137" w:rsidRPr="009C6FF4" w:rsidRDefault="00517137" w:rsidP="00517137">
      <w:pPr>
        <w:ind w:left="680" w:hanging="680"/>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517137" w:rsidRPr="009C6FF4" w:rsidRDefault="00517137" w:rsidP="00517137">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517137" w:rsidRPr="00F52CC5" w:rsidRDefault="00517137" w:rsidP="00517137">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517137" w:rsidRPr="009C6FF4" w:rsidRDefault="00517137" w:rsidP="00517137">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517137" w:rsidRPr="009C6FF4" w:rsidRDefault="00517137" w:rsidP="00517137">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517137" w:rsidRPr="009C6FF4" w:rsidRDefault="00517137" w:rsidP="00517137">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517137" w:rsidRPr="009C6FF4" w:rsidRDefault="00517137" w:rsidP="00517137">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517137" w:rsidRPr="009C6FF4" w:rsidRDefault="00517137" w:rsidP="00517137">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517137" w:rsidRPr="009C6FF4" w:rsidRDefault="00517137" w:rsidP="00517137">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517137" w:rsidRDefault="00517137" w:rsidP="00517137">
      <w:pPr>
        <w:pStyle w:val="ae"/>
        <w:tabs>
          <w:tab w:val="left" w:pos="0"/>
          <w:tab w:val="left" w:pos="5554"/>
        </w:tabs>
        <w:spacing w:after="248"/>
        <w:ind w:left="634"/>
        <w:jc w:val="both"/>
        <w:rPr>
          <w:b/>
          <w:iCs/>
          <w:lang w:val="uk-UA"/>
        </w:rPr>
      </w:pPr>
    </w:p>
    <w:p w:rsidR="0014655B" w:rsidRPr="001E125E" w:rsidRDefault="0014655B" w:rsidP="00811EBC">
      <w:pPr>
        <w:pStyle w:val="ae"/>
        <w:tabs>
          <w:tab w:val="left" w:pos="0"/>
          <w:tab w:val="left" w:pos="5554"/>
        </w:tabs>
        <w:spacing w:before="120" w:after="120"/>
        <w:ind w:left="634"/>
        <w:jc w:val="both"/>
        <w:rPr>
          <w:b/>
          <w:iCs/>
          <w:sz w:val="28"/>
          <w:szCs w:val="28"/>
          <w:lang w:val="uk-UA"/>
        </w:rPr>
      </w:pPr>
      <w:r w:rsidRPr="001E125E">
        <w:rPr>
          <w:b/>
          <w:iCs/>
          <w:sz w:val="28"/>
          <w:szCs w:val="28"/>
          <w:lang w:val="uk-UA"/>
        </w:rPr>
        <w:t xml:space="preserve">Очікувані результати навчання. У результаті вивчення навчальної дисципліни </w:t>
      </w:r>
      <w:r w:rsidR="003A2B06">
        <w:rPr>
          <w:b/>
          <w:iCs/>
          <w:sz w:val="28"/>
          <w:szCs w:val="28"/>
          <w:lang w:val="uk-UA"/>
        </w:rPr>
        <w:t>здобувач вищої освіти</w:t>
      </w:r>
      <w:r w:rsidRPr="001E125E">
        <w:rPr>
          <w:b/>
          <w:iCs/>
          <w:sz w:val="28"/>
          <w:szCs w:val="28"/>
          <w:lang w:val="uk-UA"/>
        </w:rPr>
        <w:t xml:space="preserve"> повинен:</w:t>
      </w:r>
    </w:p>
    <w:p w:rsidR="007E725C" w:rsidRPr="001E125E" w:rsidRDefault="007E725C" w:rsidP="00811EBC">
      <w:pPr>
        <w:pStyle w:val="ae"/>
        <w:tabs>
          <w:tab w:val="left" w:pos="0"/>
          <w:tab w:val="left" w:pos="5554"/>
        </w:tabs>
        <w:spacing w:before="120" w:after="120"/>
        <w:ind w:left="0"/>
        <w:jc w:val="both"/>
        <w:rPr>
          <w:iCs/>
          <w:sz w:val="28"/>
          <w:szCs w:val="28"/>
          <w:lang w:val="uk-UA"/>
        </w:rPr>
      </w:pPr>
    </w:p>
    <w:p w:rsidR="00EA7A75" w:rsidRPr="001E125E" w:rsidRDefault="00EA7A75" w:rsidP="00811EBC">
      <w:pPr>
        <w:spacing w:before="120" w:after="120"/>
        <w:ind w:firstLine="709"/>
        <w:jc w:val="both"/>
        <w:rPr>
          <w:sz w:val="28"/>
          <w:szCs w:val="28"/>
          <w:lang w:val="uk-UA"/>
        </w:rPr>
      </w:pPr>
      <w:r w:rsidRPr="001E125E">
        <w:rPr>
          <w:sz w:val="28"/>
          <w:szCs w:val="28"/>
          <w:lang w:val="uk-UA"/>
        </w:rPr>
        <w:t>Згідно з вимогами освітньо-професійної програми здобувачі повинні:</w:t>
      </w:r>
    </w:p>
    <w:p w:rsidR="00EA7A75" w:rsidRPr="001E125E" w:rsidRDefault="00EA7A75" w:rsidP="00811EBC">
      <w:pPr>
        <w:spacing w:before="120" w:after="120"/>
        <w:ind w:firstLine="709"/>
        <w:jc w:val="both"/>
        <w:rPr>
          <w:sz w:val="28"/>
          <w:szCs w:val="28"/>
          <w:lang w:val="uk-UA"/>
        </w:rPr>
      </w:pPr>
    </w:p>
    <w:p w:rsidR="00EA7A75" w:rsidRPr="001E125E" w:rsidRDefault="00EA7A75" w:rsidP="00811EBC">
      <w:pPr>
        <w:pStyle w:val="5"/>
        <w:spacing w:before="120" w:after="120"/>
        <w:jc w:val="both"/>
        <w:rPr>
          <w:bCs w:val="0"/>
          <w:i w:val="0"/>
          <w:sz w:val="28"/>
          <w:szCs w:val="28"/>
          <w:lang w:val="uk-UA"/>
        </w:rPr>
      </w:pPr>
      <w:r w:rsidRPr="001E125E">
        <w:rPr>
          <w:i w:val="0"/>
          <w:sz w:val="28"/>
          <w:szCs w:val="28"/>
          <w:lang w:val="uk-UA"/>
        </w:rPr>
        <w:t xml:space="preserve">знати: </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предмет, завдання, методологічні та природничо-наукові засади психології суїцидальної поведінки як науки;</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історичні погляди на самогубство, школи, напрями вивчення цієї проблеми : психологічні, філософські, медичні, історико-культурологічні оцінки сутності суїцидальної проблеми;</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типологію самогубств та суїцидентів;</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 xml:space="preserve">методологічні принципи у суїцидології; </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психодіагностичні методи визначення схильності до самогубств та визначення ступеня суїцидального ризику;</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психічні властивості особистості, що впливають на виникнення та особли</w:t>
      </w:r>
      <w:r w:rsidRPr="001E125E">
        <w:rPr>
          <w:sz w:val="28"/>
          <w:szCs w:val="28"/>
          <w:lang w:val="uk-UA"/>
        </w:rPr>
        <w:softHyphen/>
        <w:t>вості аутоагресивної поведінки;</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 xml:space="preserve">специфічні феномени, які притаманні цієї категорії пацієнтів та потребують особливої уваги лікаря; </w:t>
      </w:r>
    </w:p>
    <w:p w:rsidR="009973B1" w:rsidRPr="001E125E" w:rsidRDefault="009973B1" w:rsidP="00AF0CB4">
      <w:pPr>
        <w:pStyle w:val="ae"/>
        <w:numPr>
          <w:ilvl w:val="0"/>
          <w:numId w:val="7"/>
        </w:numPr>
        <w:tabs>
          <w:tab w:val="num" w:pos="928"/>
        </w:tabs>
        <w:spacing w:before="120" w:after="120"/>
        <w:jc w:val="both"/>
        <w:rPr>
          <w:sz w:val="28"/>
          <w:szCs w:val="28"/>
          <w:lang w:val="uk-UA"/>
        </w:rPr>
      </w:pPr>
      <w:r w:rsidRPr="001E125E">
        <w:rPr>
          <w:sz w:val="28"/>
          <w:szCs w:val="28"/>
          <w:lang w:val="uk-UA"/>
        </w:rPr>
        <w:t xml:space="preserve">форми, методи і принципи корекційної та профілактичної роботи із суїцидентами; особливості організації профілактичної діяльності; </w:t>
      </w:r>
    </w:p>
    <w:p w:rsidR="00EA7A75" w:rsidRPr="001E125E" w:rsidRDefault="009973B1" w:rsidP="00AF0CB4">
      <w:pPr>
        <w:pStyle w:val="ae"/>
        <w:numPr>
          <w:ilvl w:val="0"/>
          <w:numId w:val="7"/>
        </w:numPr>
        <w:tabs>
          <w:tab w:val="num" w:pos="928"/>
        </w:tabs>
        <w:spacing w:before="120" w:after="120"/>
        <w:jc w:val="both"/>
        <w:rPr>
          <w:sz w:val="28"/>
          <w:szCs w:val="28"/>
          <w:lang w:val="uk-UA"/>
        </w:rPr>
      </w:pPr>
      <w:r w:rsidRPr="001E125E">
        <w:rPr>
          <w:sz w:val="28"/>
          <w:szCs w:val="28"/>
          <w:lang w:val="uk-UA"/>
        </w:rPr>
        <w:t>психологічний зміст основних засобів і методів попередження й профілактики самогубства;</w:t>
      </w:r>
    </w:p>
    <w:p w:rsidR="009973B1" w:rsidRPr="001E125E" w:rsidRDefault="009973B1" w:rsidP="006145C2">
      <w:pPr>
        <w:pStyle w:val="ae"/>
        <w:spacing w:before="120" w:after="120"/>
        <w:jc w:val="both"/>
        <w:rPr>
          <w:sz w:val="28"/>
          <w:szCs w:val="28"/>
          <w:lang w:val="uk-UA"/>
        </w:rPr>
      </w:pPr>
    </w:p>
    <w:p w:rsidR="00EA7A75" w:rsidRPr="001E125E" w:rsidRDefault="00EA7A75" w:rsidP="00811EBC">
      <w:pPr>
        <w:pStyle w:val="5"/>
        <w:spacing w:before="120" w:after="120"/>
        <w:jc w:val="both"/>
        <w:rPr>
          <w:bCs w:val="0"/>
          <w:i w:val="0"/>
          <w:sz w:val="28"/>
          <w:szCs w:val="28"/>
          <w:lang w:val="uk-UA"/>
        </w:rPr>
      </w:pPr>
      <w:r w:rsidRPr="001E125E">
        <w:rPr>
          <w:i w:val="0"/>
          <w:sz w:val="28"/>
          <w:szCs w:val="28"/>
          <w:lang w:val="uk-UA"/>
        </w:rPr>
        <w:t xml:space="preserve">вміти:  </w:t>
      </w:r>
    </w:p>
    <w:p w:rsidR="009973B1" w:rsidRPr="001E125E" w:rsidRDefault="009973B1" w:rsidP="00AF0CB4">
      <w:pPr>
        <w:pStyle w:val="ae"/>
        <w:numPr>
          <w:ilvl w:val="0"/>
          <w:numId w:val="8"/>
        </w:numPr>
        <w:tabs>
          <w:tab w:val="left" w:pos="567"/>
          <w:tab w:val="left" w:pos="5554"/>
        </w:tabs>
        <w:ind w:left="709"/>
        <w:jc w:val="both"/>
        <w:rPr>
          <w:sz w:val="28"/>
          <w:szCs w:val="28"/>
          <w:lang w:val="uk-UA"/>
        </w:rPr>
      </w:pPr>
      <w:r w:rsidRPr="001E125E">
        <w:rPr>
          <w:sz w:val="28"/>
          <w:szCs w:val="28"/>
          <w:lang w:val="uk-UA"/>
        </w:rPr>
        <w:t>Збирати дані про скарги, анамнез хвороби, анамнез життя у пацієнтів з аутоагресивною поведінкою;</w:t>
      </w:r>
    </w:p>
    <w:p w:rsidR="009973B1" w:rsidRPr="001E125E" w:rsidRDefault="009973B1" w:rsidP="00AF0CB4">
      <w:pPr>
        <w:pStyle w:val="ae"/>
        <w:numPr>
          <w:ilvl w:val="0"/>
          <w:numId w:val="8"/>
        </w:numPr>
        <w:tabs>
          <w:tab w:val="left" w:pos="567"/>
          <w:tab w:val="left" w:pos="5554"/>
        </w:tabs>
        <w:ind w:left="709"/>
        <w:jc w:val="both"/>
        <w:rPr>
          <w:b/>
          <w:bCs/>
          <w:i/>
          <w:sz w:val="28"/>
          <w:szCs w:val="28"/>
          <w:lang w:val="uk-UA"/>
        </w:rPr>
      </w:pPr>
      <w:r w:rsidRPr="001E125E">
        <w:rPr>
          <w:sz w:val="28"/>
          <w:szCs w:val="28"/>
          <w:lang w:val="uk-UA"/>
        </w:rPr>
        <w:t>діагностувати невідкладні стани при суїциді;</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ефективно застосовувати отримані теоретичні знання з курсу при розв’язанні складних практичних завдань з організації та здійснення лікування паціентів з суїцидами;</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 xml:space="preserve">вміти будувати стратегію реабілітаційної роботи; </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 xml:space="preserve">володіти прийомами практичної реабілітаційної роботи, яка спрямована на поліпшення психічного  стану пацієнтів;  </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володіти навичками організації діяльності щодо профілактики пост-стресових проблем;</w:t>
      </w:r>
    </w:p>
    <w:p w:rsidR="009973B1" w:rsidRPr="001E125E" w:rsidRDefault="009973B1" w:rsidP="00AF0CB4">
      <w:pPr>
        <w:pStyle w:val="ae"/>
        <w:numPr>
          <w:ilvl w:val="0"/>
          <w:numId w:val="8"/>
        </w:numPr>
        <w:tabs>
          <w:tab w:val="left" w:pos="567"/>
          <w:tab w:val="left" w:pos="5554"/>
        </w:tabs>
        <w:ind w:left="709"/>
        <w:jc w:val="both"/>
        <w:rPr>
          <w:iCs/>
          <w:sz w:val="28"/>
          <w:szCs w:val="28"/>
          <w:lang w:val="uk-UA"/>
        </w:rPr>
      </w:pPr>
      <w:r w:rsidRPr="001E125E">
        <w:rPr>
          <w:sz w:val="28"/>
          <w:szCs w:val="28"/>
          <w:lang w:val="uk-UA"/>
        </w:rPr>
        <w:t>визначати тактику ведення осіб, що підлягають диспансерному нагляду після спроби суїциду</w:t>
      </w:r>
      <w:r w:rsidRPr="001E125E">
        <w:rPr>
          <w:iCs/>
          <w:sz w:val="28"/>
          <w:szCs w:val="28"/>
          <w:lang w:val="uk-UA"/>
        </w:rPr>
        <w:t>;</w:t>
      </w:r>
    </w:p>
    <w:p w:rsidR="009973B1" w:rsidRPr="001E125E" w:rsidRDefault="009973B1" w:rsidP="00AF0CB4">
      <w:pPr>
        <w:pStyle w:val="ae"/>
        <w:numPr>
          <w:ilvl w:val="0"/>
          <w:numId w:val="8"/>
        </w:numPr>
        <w:tabs>
          <w:tab w:val="left" w:pos="567"/>
          <w:tab w:val="left" w:pos="5554"/>
        </w:tabs>
        <w:ind w:left="709"/>
        <w:jc w:val="both"/>
        <w:rPr>
          <w:iCs/>
          <w:sz w:val="28"/>
          <w:szCs w:val="28"/>
          <w:lang w:val="uk-UA"/>
        </w:rPr>
      </w:pPr>
      <w:r w:rsidRPr="001E125E">
        <w:rPr>
          <w:sz w:val="28"/>
          <w:szCs w:val="28"/>
          <w:lang w:val="uk-UA"/>
        </w:rPr>
        <w:t>дотримуватися вимог етики, біоетики та деонтології у своїй фаховій області.</w:t>
      </w:r>
    </w:p>
    <w:p w:rsidR="00EA7A75" w:rsidRPr="001E125E" w:rsidRDefault="00EA7A75" w:rsidP="009973B1">
      <w:pPr>
        <w:pStyle w:val="ae"/>
        <w:spacing w:before="120" w:after="120"/>
        <w:ind w:left="709"/>
        <w:jc w:val="both"/>
        <w:rPr>
          <w:sz w:val="28"/>
          <w:szCs w:val="28"/>
          <w:lang w:val="uk-UA"/>
        </w:rPr>
      </w:pPr>
    </w:p>
    <w:p w:rsidR="00811EBC" w:rsidRPr="001E125E" w:rsidRDefault="00811EBC" w:rsidP="00811EBC">
      <w:pPr>
        <w:pStyle w:val="5"/>
        <w:spacing w:before="360" w:line="360" w:lineRule="auto"/>
        <w:jc w:val="center"/>
        <w:rPr>
          <w:i w:val="0"/>
          <w:sz w:val="24"/>
          <w:szCs w:val="24"/>
          <w:lang w:val="uk-UA"/>
        </w:rPr>
      </w:pPr>
    </w:p>
    <w:p w:rsidR="00F35191" w:rsidRPr="001E125E" w:rsidRDefault="00315CB7" w:rsidP="00811EBC">
      <w:pPr>
        <w:pStyle w:val="5"/>
        <w:spacing w:before="360" w:line="360" w:lineRule="auto"/>
        <w:jc w:val="center"/>
        <w:rPr>
          <w:bCs w:val="0"/>
          <w:i w:val="0"/>
          <w:snapToGrid w:val="0"/>
          <w:sz w:val="28"/>
          <w:szCs w:val="28"/>
          <w:lang w:val="uk-UA"/>
        </w:rPr>
      </w:pPr>
      <w:r w:rsidRPr="001E125E">
        <w:rPr>
          <w:i w:val="0"/>
          <w:sz w:val="28"/>
          <w:szCs w:val="28"/>
          <w:lang w:val="uk-UA"/>
        </w:rPr>
        <w:t xml:space="preserve">3. </w:t>
      </w:r>
      <w:r w:rsidR="00F35191" w:rsidRPr="001E125E">
        <w:rPr>
          <w:i w:val="0"/>
          <w:sz w:val="28"/>
          <w:szCs w:val="28"/>
          <w:lang w:val="uk-UA"/>
        </w:rPr>
        <w:t>ЗМІСТ ПРОГРАМИ</w:t>
      </w:r>
    </w:p>
    <w:p w:rsidR="008544A2" w:rsidRPr="00311A03" w:rsidRDefault="008544A2" w:rsidP="008544A2">
      <w:pPr>
        <w:pStyle w:val="26"/>
        <w:spacing w:before="120" w:after="120"/>
        <w:ind w:firstLine="709"/>
        <w:jc w:val="both"/>
        <w:rPr>
          <w:b w:val="0"/>
          <w:i w:val="0"/>
          <w:color w:val="auto"/>
          <w:sz w:val="28"/>
          <w:szCs w:val="28"/>
          <w:lang w:val="uk-UA"/>
        </w:rPr>
      </w:pPr>
      <w:r w:rsidRPr="00311A03">
        <w:rPr>
          <w:i w:val="0"/>
          <w:color w:val="auto"/>
          <w:sz w:val="28"/>
          <w:szCs w:val="28"/>
          <w:lang w:val="uk-UA"/>
        </w:rPr>
        <w:t>Тема 1. Суїцидологія як наука.</w:t>
      </w:r>
    </w:p>
    <w:p w:rsidR="008F3E9D" w:rsidRDefault="008E3F1A" w:rsidP="008F3E9D">
      <w:pPr>
        <w:pStyle w:val="26"/>
        <w:spacing w:before="120" w:after="120"/>
        <w:ind w:firstLine="709"/>
        <w:jc w:val="both"/>
        <w:rPr>
          <w:b w:val="0"/>
          <w:i w:val="0"/>
          <w:color w:val="auto"/>
          <w:sz w:val="28"/>
          <w:szCs w:val="28"/>
          <w:lang w:val="uk-UA"/>
        </w:rPr>
      </w:pPr>
      <w:r w:rsidRPr="00311A03">
        <w:rPr>
          <w:b w:val="0"/>
          <w:i w:val="0"/>
          <w:color w:val="auto"/>
          <w:sz w:val="28"/>
          <w:szCs w:val="28"/>
          <w:lang w:val="uk-UA"/>
        </w:rPr>
        <w:t>Визначення суїцидології як медичної і психологічної дисципліни.</w:t>
      </w:r>
      <w:r w:rsidR="008F3E9D" w:rsidRPr="00311A03">
        <w:rPr>
          <w:b w:val="0"/>
          <w:i w:val="0"/>
          <w:color w:val="auto"/>
          <w:sz w:val="28"/>
          <w:szCs w:val="28"/>
          <w:lang w:val="uk-UA"/>
        </w:rPr>
        <w:t xml:space="preserve"> Етіологія </w:t>
      </w:r>
      <w:r w:rsidR="008F3E9D" w:rsidRPr="00311A03">
        <w:rPr>
          <w:b w:val="0"/>
          <w:i w:val="0"/>
          <w:color w:val="auto"/>
          <w:sz w:val="28"/>
          <w:szCs w:val="28"/>
          <w:lang w:val="uk-UA"/>
        </w:rPr>
        <w:lastRenderedPageBreak/>
        <w:t xml:space="preserve">суїцидальної поведінки (середовищні, психоаналітичні, психосоціальні, біологічні фактори). Епідеміологія суїцидальної поведінки у сучасному світі: основні моделі. </w:t>
      </w:r>
      <w:r w:rsidR="00311A03" w:rsidRPr="00311A03">
        <w:rPr>
          <w:b w:val="0"/>
          <w:i w:val="0"/>
          <w:color w:val="auto"/>
          <w:sz w:val="28"/>
          <w:szCs w:val="28"/>
          <w:lang w:val="uk-UA"/>
        </w:rPr>
        <w:t xml:space="preserve">Чинники підвищеного ризику і групи ризику суїцидальної поведінки. </w:t>
      </w:r>
      <w:r w:rsidR="00CD62F8" w:rsidRPr="001E125E">
        <w:rPr>
          <w:b w:val="0"/>
          <w:i w:val="0"/>
          <w:color w:val="auto"/>
          <w:sz w:val="28"/>
          <w:szCs w:val="28"/>
          <w:lang w:val="uk-UA"/>
        </w:rPr>
        <w:t>Вікові та пов'язані зі статтю особливості суїцидальної поведінки.</w:t>
      </w:r>
      <w:r w:rsidR="00CD62F8">
        <w:rPr>
          <w:b w:val="0"/>
          <w:i w:val="0"/>
          <w:color w:val="auto"/>
          <w:sz w:val="28"/>
          <w:szCs w:val="28"/>
          <w:lang w:val="uk-UA"/>
        </w:rPr>
        <w:t xml:space="preserve"> </w:t>
      </w:r>
      <w:r w:rsidR="008F3E9D" w:rsidRPr="00311A03">
        <w:rPr>
          <w:b w:val="0"/>
          <w:i w:val="0"/>
          <w:color w:val="auto"/>
          <w:sz w:val="28"/>
          <w:szCs w:val="28"/>
          <w:lang w:val="uk-UA"/>
        </w:rPr>
        <w:t>Поняття превенції, поственції та вторинної превенції.</w:t>
      </w:r>
    </w:p>
    <w:p w:rsidR="009F32C4" w:rsidRPr="00311A03" w:rsidRDefault="009F32C4" w:rsidP="008F3E9D">
      <w:pPr>
        <w:pStyle w:val="26"/>
        <w:spacing w:before="120" w:after="120"/>
        <w:ind w:firstLine="709"/>
        <w:jc w:val="both"/>
        <w:rPr>
          <w:b w:val="0"/>
          <w:i w:val="0"/>
          <w:color w:val="auto"/>
          <w:sz w:val="28"/>
          <w:szCs w:val="28"/>
          <w:lang w:val="uk-UA"/>
        </w:rPr>
      </w:pPr>
    </w:p>
    <w:p w:rsidR="008E3F1A" w:rsidRPr="00311A03" w:rsidRDefault="008E3F1A" w:rsidP="008544A2">
      <w:pPr>
        <w:pStyle w:val="26"/>
        <w:spacing w:before="120" w:after="120"/>
        <w:ind w:firstLine="709"/>
        <w:jc w:val="both"/>
        <w:rPr>
          <w:i w:val="0"/>
          <w:color w:val="auto"/>
          <w:sz w:val="28"/>
          <w:szCs w:val="28"/>
          <w:lang w:val="uk-UA"/>
        </w:rPr>
      </w:pPr>
      <w:r w:rsidRPr="00311A03">
        <w:rPr>
          <w:i w:val="0"/>
          <w:color w:val="auto"/>
          <w:sz w:val="28"/>
          <w:szCs w:val="28"/>
          <w:lang w:val="uk-UA"/>
        </w:rPr>
        <w:t>Тема 2. Предмет та методи суїцидології</w:t>
      </w:r>
    </w:p>
    <w:p w:rsidR="00CD62F8" w:rsidRDefault="00A00B41" w:rsidP="008544A2">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Предмет вивчення дисципліни – етіологія, патогенез, клінічні прояви, діагностика, профілактика та корекція поведінки людини у кризових станах; діагностика суїцидального ризику, превентивна робота з </w:t>
      </w:r>
      <w:r w:rsidR="00B91624" w:rsidRPr="00311A03">
        <w:rPr>
          <w:b w:val="0"/>
          <w:i w:val="0"/>
          <w:color w:val="auto"/>
          <w:sz w:val="28"/>
          <w:szCs w:val="28"/>
          <w:lang w:val="uk-UA"/>
        </w:rPr>
        <w:t>особами, у яких виявлено висока ступінь суїцидального ризику</w:t>
      </w:r>
      <w:r w:rsidRPr="00311A03">
        <w:rPr>
          <w:b w:val="0"/>
          <w:i w:val="0"/>
          <w:color w:val="auto"/>
          <w:sz w:val="28"/>
          <w:szCs w:val="28"/>
          <w:lang w:val="uk-UA"/>
        </w:rPr>
        <w:t>.</w:t>
      </w:r>
      <w:r w:rsidR="00CD62F8">
        <w:rPr>
          <w:b w:val="0"/>
          <w:i w:val="0"/>
          <w:color w:val="auto"/>
          <w:sz w:val="28"/>
          <w:szCs w:val="28"/>
          <w:lang w:val="uk-UA"/>
        </w:rPr>
        <w:t xml:space="preserve"> </w:t>
      </w:r>
    </w:p>
    <w:p w:rsidR="008E3F1A" w:rsidRDefault="00CD62F8" w:rsidP="008544A2">
      <w:pPr>
        <w:pStyle w:val="26"/>
        <w:spacing w:before="120" w:after="120"/>
        <w:ind w:firstLine="709"/>
        <w:jc w:val="both"/>
        <w:rPr>
          <w:b w:val="0"/>
          <w:i w:val="0"/>
          <w:color w:val="auto"/>
          <w:sz w:val="28"/>
          <w:szCs w:val="28"/>
          <w:lang w:val="uk-UA"/>
        </w:rPr>
      </w:pPr>
      <w:r w:rsidRPr="00311A03">
        <w:rPr>
          <w:b w:val="0"/>
          <w:i w:val="0"/>
          <w:color w:val="auto"/>
          <w:sz w:val="28"/>
          <w:szCs w:val="28"/>
          <w:lang w:val="uk-UA"/>
        </w:rPr>
        <w:t>Суїцидальний процес: характеристика та основні етапи. Етап суїцидальних тенденцій. Етап суїцидальних дій: поняття про суїцидальну спробу, парасуїцид, завершене самогубство. Етап постсуїцидальної кризи.</w:t>
      </w:r>
    </w:p>
    <w:p w:rsidR="009F32C4" w:rsidRPr="00311A03" w:rsidRDefault="009F32C4" w:rsidP="008544A2">
      <w:pPr>
        <w:pStyle w:val="26"/>
        <w:spacing w:before="120" w:after="120"/>
        <w:ind w:firstLine="709"/>
        <w:jc w:val="both"/>
        <w:rPr>
          <w:b w:val="0"/>
          <w:i w:val="0"/>
          <w:color w:val="auto"/>
          <w:sz w:val="28"/>
          <w:szCs w:val="28"/>
          <w:lang w:val="uk-UA"/>
        </w:rPr>
      </w:pPr>
    </w:p>
    <w:p w:rsidR="008E3F1A" w:rsidRPr="00311A03" w:rsidRDefault="008E3F1A" w:rsidP="008544A2">
      <w:pPr>
        <w:pStyle w:val="26"/>
        <w:spacing w:before="120" w:after="120"/>
        <w:ind w:firstLine="709"/>
        <w:jc w:val="both"/>
        <w:rPr>
          <w:i w:val="0"/>
          <w:color w:val="auto"/>
          <w:sz w:val="28"/>
          <w:szCs w:val="28"/>
          <w:lang w:val="uk-UA"/>
        </w:rPr>
      </w:pPr>
      <w:r w:rsidRPr="00311A03">
        <w:rPr>
          <w:i w:val="0"/>
          <w:color w:val="auto"/>
          <w:sz w:val="28"/>
          <w:szCs w:val="28"/>
          <w:lang w:val="uk-UA"/>
        </w:rPr>
        <w:t>Тема 3. Основні істо</w:t>
      </w:r>
      <w:r w:rsidRPr="00311A03">
        <w:rPr>
          <w:i w:val="0"/>
          <w:color w:val="auto"/>
          <w:sz w:val="28"/>
          <w:szCs w:val="28"/>
          <w:lang w:val="uk-UA"/>
        </w:rPr>
        <w:softHyphen/>
        <w:t>ричні етапи становлення суїцидології як науки. Місце суїцидології в медицині та пси</w:t>
      </w:r>
      <w:r w:rsidRPr="00311A03">
        <w:rPr>
          <w:i w:val="0"/>
          <w:color w:val="auto"/>
          <w:sz w:val="28"/>
          <w:szCs w:val="28"/>
          <w:lang w:val="uk-UA"/>
        </w:rPr>
        <w:softHyphen/>
        <w:t>хології.</w:t>
      </w:r>
    </w:p>
    <w:p w:rsidR="008E3F1A" w:rsidRDefault="008E3F1A"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Характеристика основних історичних етапів розвитку суїцидології як науки, погляди на самогубство і медична практика стосовно осіб із суїцидальними тенденціями (самогубство в епоху Стародавнього світу; в Середньовіччі; Тома Аквінський про самогубство; самогубство в Новий час: погляди та практика)</w:t>
      </w:r>
      <w:r w:rsidR="004A2A29" w:rsidRPr="00311A03">
        <w:rPr>
          <w:b w:val="0"/>
          <w:i w:val="0"/>
          <w:color w:val="auto"/>
          <w:sz w:val="28"/>
          <w:szCs w:val="28"/>
          <w:lang w:val="uk-UA"/>
        </w:rPr>
        <w:t>.</w:t>
      </w:r>
      <w:r w:rsidR="00152CAF" w:rsidRPr="00311A03">
        <w:rPr>
          <w:color w:val="auto"/>
        </w:rPr>
        <w:t xml:space="preserve"> </w:t>
      </w:r>
      <w:r w:rsidR="00152CAF" w:rsidRPr="00311A03">
        <w:rPr>
          <w:b w:val="0"/>
          <w:i w:val="0"/>
          <w:color w:val="auto"/>
          <w:sz w:val="28"/>
          <w:szCs w:val="28"/>
          <w:lang w:val="uk-UA"/>
        </w:rPr>
        <w:t>Епідеміологія самогубства. Актуальність проблеми суїциду в світі і в Україні. Показники самогубств за даними ВООЗ.</w:t>
      </w: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4A2A29" w:rsidP="008E3F1A">
      <w:pPr>
        <w:pStyle w:val="26"/>
        <w:spacing w:before="120" w:after="120"/>
        <w:ind w:firstLine="709"/>
        <w:jc w:val="both"/>
        <w:rPr>
          <w:b w:val="0"/>
          <w:i w:val="0"/>
          <w:color w:val="auto"/>
          <w:sz w:val="28"/>
          <w:szCs w:val="28"/>
          <w:lang w:val="uk-UA"/>
        </w:rPr>
      </w:pPr>
      <w:r w:rsidRPr="00311A03">
        <w:rPr>
          <w:i w:val="0"/>
          <w:color w:val="auto"/>
          <w:sz w:val="28"/>
          <w:szCs w:val="28"/>
          <w:lang w:val="uk-UA"/>
        </w:rPr>
        <w:t>Тема 4. Закономірності виникнення та розвит</w:t>
      </w:r>
      <w:r w:rsidRPr="00311A03">
        <w:rPr>
          <w:i w:val="0"/>
          <w:color w:val="auto"/>
          <w:sz w:val="28"/>
          <w:szCs w:val="28"/>
          <w:lang w:val="uk-UA"/>
        </w:rPr>
        <w:softHyphen/>
        <w:t>ку аутоагресивної поведінки</w:t>
      </w:r>
      <w:r w:rsidR="008F3E9D" w:rsidRPr="00311A03">
        <w:rPr>
          <w:i w:val="0"/>
          <w:color w:val="auto"/>
          <w:sz w:val="28"/>
          <w:szCs w:val="28"/>
          <w:lang w:val="uk-UA"/>
        </w:rPr>
        <w:t>.</w:t>
      </w:r>
      <w:r w:rsidRPr="00311A03">
        <w:rPr>
          <w:i w:val="0"/>
          <w:color w:val="auto"/>
          <w:sz w:val="28"/>
          <w:szCs w:val="28"/>
          <w:lang w:val="uk-UA"/>
        </w:rPr>
        <w:t xml:space="preserve"> Філогенез і еволюція аутоагресивної поведінки у природі та історії людини й суспільства.</w:t>
      </w:r>
    </w:p>
    <w:p w:rsidR="004A2A29" w:rsidRDefault="008F3E9D" w:rsidP="008F3E9D">
      <w:pPr>
        <w:pStyle w:val="26"/>
        <w:spacing w:before="120" w:after="120"/>
        <w:ind w:firstLine="709"/>
        <w:jc w:val="both"/>
        <w:rPr>
          <w:b w:val="0"/>
          <w:i w:val="0"/>
          <w:color w:val="auto"/>
          <w:sz w:val="28"/>
          <w:szCs w:val="28"/>
          <w:lang w:val="uk-UA"/>
        </w:rPr>
      </w:pPr>
      <w:r w:rsidRPr="00311A03">
        <w:rPr>
          <w:b w:val="0"/>
          <w:i w:val="0"/>
          <w:color w:val="auto"/>
          <w:sz w:val="28"/>
          <w:szCs w:val="28"/>
          <w:lang w:val="uk-UA"/>
        </w:rPr>
        <w:t>Теорії різних психологічних шкіл, що пояснюють суїцидальну поведінку. Суїцидальна поведінка в контексті психоаналізу (З.</w:t>
      </w:r>
      <w:r w:rsidR="004B5964" w:rsidRPr="00311A03">
        <w:rPr>
          <w:b w:val="0"/>
          <w:i w:val="0"/>
          <w:color w:val="auto"/>
          <w:sz w:val="28"/>
          <w:szCs w:val="28"/>
          <w:lang w:val="uk-UA"/>
        </w:rPr>
        <w:t> </w:t>
      </w:r>
      <w:r w:rsidRPr="00311A03">
        <w:rPr>
          <w:b w:val="0"/>
          <w:i w:val="0"/>
          <w:color w:val="auto"/>
          <w:sz w:val="28"/>
          <w:szCs w:val="28"/>
          <w:lang w:val="uk-UA"/>
        </w:rPr>
        <w:t>Фрейд, А.</w:t>
      </w:r>
      <w:r w:rsidR="004B5964" w:rsidRPr="00311A03">
        <w:rPr>
          <w:b w:val="0"/>
          <w:i w:val="0"/>
          <w:color w:val="auto"/>
          <w:sz w:val="28"/>
          <w:szCs w:val="28"/>
          <w:lang w:val="uk-UA"/>
        </w:rPr>
        <w:t> </w:t>
      </w:r>
      <w:r w:rsidRPr="00311A03">
        <w:rPr>
          <w:b w:val="0"/>
          <w:i w:val="0"/>
          <w:color w:val="auto"/>
          <w:sz w:val="28"/>
          <w:szCs w:val="28"/>
          <w:lang w:val="uk-UA"/>
        </w:rPr>
        <w:t>Адлер, К.</w:t>
      </w:r>
      <w:r w:rsidR="004B5964" w:rsidRPr="00311A03">
        <w:rPr>
          <w:b w:val="0"/>
          <w:i w:val="0"/>
          <w:color w:val="auto"/>
          <w:sz w:val="28"/>
          <w:szCs w:val="28"/>
          <w:lang w:val="uk-UA"/>
        </w:rPr>
        <w:t> </w:t>
      </w:r>
      <w:r w:rsidRPr="00311A03">
        <w:rPr>
          <w:b w:val="0"/>
          <w:i w:val="0"/>
          <w:color w:val="auto"/>
          <w:sz w:val="28"/>
          <w:szCs w:val="28"/>
          <w:lang w:val="uk-UA"/>
        </w:rPr>
        <w:t>Г.</w:t>
      </w:r>
      <w:r w:rsidR="004B5964" w:rsidRPr="00311A03">
        <w:rPr>
          <w:b w:val="0"/>
          <w:i w:val="0"/>
          <w:color w:val="auto"/>
          <w:sz w:val="28"/>
          <w:szCs w:val="28"/>
          <w:lang w:val="uk-UA"/>
        </w:rPr>
        <w:t> </w:t>
      </w:r>
      <w:r w:rsidRPr="00311A03">
        <w:rPr>
          <w:b w:val="0"/>
          <w:i w:val="0"/>
          <w:color w:val="auto"/>
          <w:sz w:val="28"/>
          <w:szCs w:val="28"/>
          <w:lang w:val="uk-UA"/>
        </w:rPr>
        <w:t>Юнг, К.</w:t>
      </w:r>
      <w:r w:rsidR="004B5964" w:rsidRPr="00311A03">
        <w:rPr>
          <w:b w:val="0"/>
          <w:i w:val="0"/>
          <w:color w:val="auto"/>
          <w:sz w:val="28"/>
          <w:szCs w:val="28"/>
          <w:lang w:val="uk-UA"/>
        </w:rPr>
        <w:t> </w:t>
      </w:r>
      <w:r w:rsidRPr="00311A03">
        <w:rPr>
          <w:b w:val="0"/>
          <w:i w:val="0"/>
          <w:color w:val="auto"/>
          <w:sz w:val="28"/>
          <w:szCs w:val="28"/>
          <w:lang w:val="uk-UA"/>
        </w:rPr>
        <w:t>Меннінгер). Суїцидальна поведінка та агресія. Соціологічна парадигма у суїцидології (Е. Дюркгейм, П. Сорокін). Суїцидальна поведінка та психіатрична парадигма (Е.</w:t>
      </w:r>
      <w:r w:rsidR="004B5964" w:rsidRPr="00311A03">
        <w:rPr>
          <w:b w:val="0"/>
          <w:i w:val="0"/>
          <w:color w:val="auto"/>
          <w:sz w:val="28"/>
          <w:szCs w:val="28"/>
          <w:lang w:val="uk-UA"/>
        </w:rPr>
        <w:t> </w:t>
      </w:r>
      <w:r w:rsidRPr="00311A03">
        <w:rPr>
          <w:b w:val="0"/>
          <w:i w:val="0"/>
          <w:color w:val="auto"/>
          <w:sz w:val="28"/>
          <w:szCs w:val="28"/>
          <w:lang w:val="uk-UA"/>
        </w:rPr>
        <w:t>Ескіроль, Ч.</w:t>
      </w:r>
      <w:r w:rsidR="004B5964" w:rsidRPr="00311A03">
        <w:rPr>
          <w:b w:val="0"/>
          <w:i w:val="0"/>
          <w:color w:val="auto"/>
          <w:sz w:val="28"/>
          <w:szCs w:val="28"/>
          <w:lang w:val="uk-UA"/>
        </w:rPr>
        <w:t> </w:t>
      </w:r>
      <w:r w:rsidRPr="00311A03">
        <w:rPr>
          <w:b w:val="0"/>
          <w:i w:val="0"/>
          <w:color w:val="auto"/>
          <w:sz w:val="28"/>
          <w:szCs w:val="28"/>
          <w:lang w:val="uk-UA"/>
        </w:rPr>
        <w:t>Ломброзо, Е.</w:t>
      </w:r>
      <w:r w:rsidR="004B5964" w:rsidRPr="00311A03">
        <w:rPr>
          <w:b w:val="0"/>
          <w:i w:val="0"/>
          <w:color w:val="auto"/>
          <w:sz w:val="28"/>
          <w:szCs w:val="28"/>
          <w:lang w:val="uk-UA"/>
        </w:rPr>
        <w:t> </w:t>
      </w:r>
      <w:r w:rsidRPr="00311A03">
        <w:rPr>
          <w:b w:val="0"/>
          <w:i w:val="0"/>
          <w:color w:val="auto"/>
          <w:sz w:val="28"/>
          <w:szCs w:val="28"/>
          <w:lang w:val="uk-UA"/>
        </w:rPr>
        <w:t>Крепелін). Психологія самогубства у поглядах класиків неопсихоаналізу (К</w:t>
      </w:r>
      <w:r w:rsidR="004B5964" w:rsidRPr="00311A03">
        <w:rPr>
          <w:b w:val="0"/>
          <w:i w:val="0"/>
          <w:color w:val="auto"/>
          <w:sz w:val="28"/>
          <w:szCs w:val="28"/>
          <w:lang w:val="uk-UA"/>
        </w:rPr>
        <w:t>. </w:t>
      </w:r>
      <w:r w:rsidRPr="00311A03">
        <w:rPr>
          <w:b w:val="0"/>
          <w:i w:val="0"/>
          <w:color w:val="auto"/>
          <w:sz w:val="28"/>
          <w:szCs w:val="28"/>
          <w:lang w:val="uk-UA"/>
        </w:rPr>
        <w:t>Хорні, Г.</w:t>
      </w:r>
      <w:r w:rsidR="004B5964" w:rsidRPr="00311A03">
        <w:rPr>
          <w:b w:val="0"/>
          <w:i w:val="0"/>
          <w:color w:val="auto"/>
          <w:sz w:val="28"/>
          <w:szCs w:val="28"/>
          <w:lang w:val="uk-UA"/>
        </w:rPr>
        <w:t> </w:t>
      </w:r>
      <w:r w:rsidRPr="00311A03">
        <w:rPr>
          <w:b w:val="0"/>
          <w:i w:val="0"/>
          <w:color w:val="auto"/>
          <w:sz w:val="28"/>
          <w:szCs w:val="28"/>
          <w:lang w:val="uk-UA"/>
        </w:rPr>
        <w:t>Саллівен, Х.</w:t>
      </w:r>
      <w:r w:rsidR="004B5964" w:rsidRPr="00311A03">
        <w:rPr>
          <w:b w:val="0"/>
          <w:i w:val="0"/>
          <w:color w:val="auto"/>
          <w:sz w:val="28"/>
          <w:szCs w:val="28"/>
          <w:lang w:val="uk-UA"/>
        </w:rPr>
        <w:t> </w:t>
      </w:r>
      <w:r w:rsidRPr="00311A03">
        <w:rPr>
          <w:b w:val="0"/>
          <w:i w:val="0"/>
          <w:color w:val="auto"/>
          <w:sz w:val="28"/>
          <w:szCs w:val="28"/>
          <w:lang w:val="uk-UA"/>
        </w:rPr>
        <w:t xml:space="preserve">Гензеллер). Суїцидальна поведінка та гуманістична психологія (К. Роджерс, </w:t>
      </w:r>
      <w:r w:rsidR="004B5964" w:rsidRPr="00311A03">
        <w:rPr>
          <w:b w:val="0"/>
          <w:i w:val="0"/>
          <w:color w:val="auto"/>
          <w:sz w:val="28"/>
          <w:szCs w:val="28"/>
          <w:lang w:val="uk-UA"/>
        </w:rPr>
        <w:t xml:space="preserve"> </w:t>
      </w:r>
      <w:r w:rsidRPr="00311A03">
        <w:rPr>
          <w:b w:val="0"/>
          <w:i w:val="0"/>
          <w:color w:val="auto"/>
          <w:sz w:val="28"/>
          <w:szCs w:val="28"/>
          <w:lang w:val="uk-UA"/>
        </w:rPr>
        <w:t>Р. Мей, В.</w:t>
      </w:r>
      <w:r w:rsidR="004B5964" w:rsidRPr="00311A03">
        <w:rPr>
          <w:b w:val="0"/>
          <w:i w:val="0"/>
          <w:color w:val="auto"/>
          <w:sz w:val="28"/>
          <w:szCs w:val="28"/>
          <w:lang w:val="uk-UA"/>
        </w:rPr>
        <w:t> </w:t>
      </w:r>
      <w:r w:rsidRPr="00311A03">
        <w:rPr>
          <w:b w:val="0"/>
          <w:i w:val="0"/>
          <w:color w:val="auto"/>
          <w:sz w:val="28"/>
          <w:szCs w:val="28"/>
          <w:lang w:val="uk-UA"/>
        </w:rPr>
        <w:t>Франкл). Концепція саморуйнівної поведінки (К.</w:t>
      </w:r>
      <w:r w:rsidR="004B5964" w:rsidRPr="00311A03">
        <w:rPr>
          <w:b w:val="0"/>
          <w:i w:val="0"/>
          <w:color w:val="auto"/>
          <w:sz w:val="28"/>
          <w:szCs w:val="28"/>
          <w:lang w:val="uk-UA"/>
        </w:rPr>
        <w:t> </w:t>
      </w:r>
      <w:r w:rsidRPr="00311A03">
        <w:rPr>
          <w:b w:val="0"/>
          <w:i w:val="0"/>
          <w:color w:val="auto"/>
          <w:sz w:val="28"/>
          <w:szCs w:val="28"/>
          <w:lang w:val="uk-UA"/>
        </w:rPr>
        <w:t>Меннінгер, Е.</w:t>
      </w:r>
      <w:r w:rsidR="004B5964" w:rsidRPr="00311A03">
        <w:rPr>
          <w:b w:val="0"/>
          <w:i w:val="0"/>
          <w:color w:val="auto"/>
          <w:sz w:val="28"/>
          <w:szCs w:val="28"/>
          <w:lang w:val="uk-UA"/>
        </w:rPr>
        <w:t> </w:t>
      </w:r>
      <w:r w:rsidRPr="00311A03">
        <w:rPr>
          <w:b w:val="0"/>
          <w:i w:val="0"/>
          <w:color w:val="auto"/>
          <w:sz w:val="28"/>
          <w:szCs w:val="28"/>
          <w:lang w:val="uk-UA"/>
        </w:rPr>
        <w:t>Шнейдман, Н.</w:t>
      </w:r>
      <w:r w:rsidR="004B5964" w:rsidRPr="00311A03">
        <w:rPr>
          <w:b w:val="0"/>
          <w:i w:val="0"/>
          <w:color w:val="auto"/>
          <w:sz w:val="28"/>
          <w:szCs w:val="28"/>
          <w:lang w:val="uk-UA"/>
        </w:rPr>
        <w:t> </w:t>
      </w:r>
      <w:r w:rsidRPr="00311A03">
        <w:rPr>
          <w:b w:val="0"/>
          <w:i w:val="0"/>
          <w:color w:val="auto"/>
          <w:sz w:val="28"/>
          <w:szCs w:val="28"/>
          <w:lang w:val="uk-UA"/>
        </w:rPr>
        <w:t>Фарбероу). Філогенез і еволюція ауто</w:t>
      </w:r>
      <w:r w:rsidR="00301E41" w:rsidRPr="00311A03">
        <w:rPr>
          <w:b w:val="0"/>
          <w:i w:val="0"/>
          <w:color w:val="auto"/>
          <w:sz w:val="28"/>
          <w:szCs w:val="28"/>
          <w:lang w:val="uk-UA"/>
        </w:rPr>
        <w:t>-</w:t>
      </w:r>
      <w:r w:rsidRPr="00311A03">
        <w:rPr>
          <w:b w:val="0"/>
          <w:i w:val="0"/>
          <w:color w:val="auto"/>
          <w:sz w:val="28"/>
          <w:szCs w:val="28"/>
          <w:lang w:val="uk-UA"/>
        </w:rPr>
        <w:t>агресивної поведінки у природі та історії людини й суспільства.</w:t>
      </w:r>
    </w:p>
    <w:p w:rsidR="009F32C4" w:rsidRPr="00311A03" w:rsidRDefault="009F32C4" w:rsidP="008F3E9D">
      <w:pPr>
        <w:pStyle w:val="26"/>
        <w:spacing w:before="120" w:after="120"/>
        <w:ind w:firstLine="709"/>
        <w:jc w:val="both"/>
        <w:rPr>
          <w:b w:val="0"/>
          <w:i w:val="0"/>
          <w:color w:val="auto"/>
          <w:sz w:val="28"/>
          <w:szCs w:val="28"/>
          <w:lang w:val="uk-UA"/>
        </w:rPr>
      </w:pPr>
    </w:p>
    <w:p w:rsidR="004A2A29" w:rsidRPr="00311A03" w:rsidRDefault="004A2A29" w:rsidP="004A2A29">
      <w:pPr>
        <w:pStyle w:val="27"/>
        <w:spacing w:before="120" w:after="120"/>
        <w:ind w:firstLine="709"/>
        <w:jc w:val="both"/>
        <w:rPr>
          <w:b/>
          <w:color w:val="auto"/>
          <w:sz w:val="28"/>
          <w:szCs w:val="28"/>
        </w:rPr>
      </w:pPr>
      <w:r w:rsidRPr="00311A03">
        <w:rPr>
          <w:b/>
          <w:color w:val="auto"/>
          <w:sz w:val="28"/>
          <w:szCs w:val="28"/>
        </w:rPr>
        <w:t>Тема 5. Методологічні принципи у суїцидології. Основні методи діагнос</w:t>
      </w:r>
      <w:r w:rsidRPr="00311A03">
        <w:rPr>
          <w:b/>
          <w:color w:val="auto"/>
          <w:sz w:val="28"/>
          <w:szCs w:val="28"/>
        </w:rPr>
        <w:softHyphen/>
        <w:t xml:space="preserve">тики </w:t>
      </w:r>
      <w:r w:rsidR="001E125E" w:rsidRPr="00311A03">
        <w:rPr>
          <w:b/>
          <w:color w:val="auto"/>
          <w:sz w:val="28"/>
          <w:szCs w:val="28"/>
        </w:rPr>
        <w:t>в</w:t>
      </w:r>
      <w:r w:rsidRPr="00311A03">
        <w:rPr>
          <w:b/>
          <w:color w:val="auto"/>
          <w:sz w:val="28"/>
          <w:szCs w:val="28"/>
        </w:rPr>
        <w:t xml:space="preserve"> суїцидології. </w:t>
      </w:r>
    </w:p>
    <w:p w:rsidR="002F6439" w:rsidRDefault="00301E41" w:rsidP="002F6439">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Основний метод оцінки суїцидального потенціалу </w:t>
      </w:r>
      <w:r w:rsidR="002F6439" w:rsidRPr="00311A03">
        <w:rPr>
          <w:b w:val="0"/>
          <w:i w:val="0"/>
          <w:color w:val="auto"/>
          <w:sz w:val="28"/>
          <w:szCs w:val="28"/>
          <w:lang w:val="uk-UA"/>
        </w:rPr>
        <w:t>–</w:t>
      </w:r>
      <w:r w:rsidR="004B5964" w:rsidRPr="00311A03">
        <w:rPr>
          <w:b w:val="0"/>
          <w:i w:val="0"/>
          <w:color w:val="auto"/>
          <w:sz w:val="28"/>
          <w:szCs w:val="28"/>
          <w:lang w:val="uk-UA"/>
        </w:rPr>
        <w:t xml:space="preserve"> клініко-</w:t>
      </w:r>
      <w:r w:rsidR="004B5964" w:rsidRPr="00311A03">
        <w:rPr>
          <w:b w:val="0"/>
          <w:i w:val="0"/>
          <w:color w:val="auto"/>
          <w:sz w:val="28"/>
          <w:szCs w:val="28"/>
          <w:lang w:val="uk-UA"/>
        </w:rPr>
        <w:lastRenderedPageBreak/>
        <w:t>психопатологічний</w:t>
      </w:r>
      <w:r w:rsidRPr="00311A03">
        <w:rPr>
          <w:b w:val="0"/>
          <w:i w:val="0"/>
          <w:color w:val="auto"/>
          <w:sz w:val="28"/>
          <w:szCs w:val="28"/>
          <w:lang w:val="uk-UA"/>
        </w:rPr>
        <w:t>. Багато-осьова діагностика</w:t>
      </w:r>
      <w:r w:rsidR="001E125E" w:rsidRPr="00311A03">
        <w:rPr>
          <w:b w:val="0"/>
          <w:i w:val="0"/>
          <w:color w:val="auto"/>
          <w:sz w:val="28"/>
          <w:szCs w:val="28"/>
          <w:lang w:val="uk-UA"/>
        </w:rPr>
        <w:t xml:space="preserve"> (</w:t>
      </w:r>
      <w:r w:rsidRPr="00311A03">
        <w:rPr>
          <w:b w:val="0"/>
          <w:i w:val="0"/>
          <w:color w:val="auto"/>
          <w:sz w:val="28"/>
          <w:szCs w:val="28"/>
          <w:lang w:val="uk-UA"/>
        </w:rPr>
        <w:t xml:space="preserve">клінічні характеристики стану пацієнта; етно-культурні характеристики; </w:t>
      </w:r>
      <w:r w:rsidR="002F6439" w:rsidRPr="00311A03">
        <w:rPr>
          <w:b w:val="0"/>
          <w:i w:val="0"/>
          <w:color w:val="auto"/>
          <w:sz w:val="28"/>
          <w:szCs w:val="28"/>
          <w:lang w:val="uk-UA"/>
        </w:rPr>
        <w:t xml:space="preserve">соціально-економічні характеристики;  світогляд; </w:t>
      </w:r>
      <w:r w:rsidR="001E125E" w:rsidRPr="00311A03">
        <w:rPr>
          <w:b w:val="0"/>
          <w:i w:val="0"/>
          <w:color w:val="auto"/>
          <w:sz w:val="28"/>
          <w:szCs w:val="28"/>
          <w:lang w:val="uk-UA"/>
        </w:rPr>
        <w:t>характерологічні особливості)</w:t>
      </w:r>
      <w:r w:rsidR="002F6439" w:rsidRPr="00311A03">
        <w:rPr>
          <w:b w:val="0"/>
          <w:i w:val="0"/>
          <w:color w:val="auto"/>
          <w:sz w:val="28"/>
          <w:szCs w:val="28"/>
          <w:lang w:val="uk-UA"/>
        </w:rPr>
        <w:t xml:space="preserve">. </w:t>
      </w:r>
    </w:p>
    <w:p w:rsidR="000829FC" w:rsidRDefault="000829FC" w:rsidP="000829FC">
      <w:pPr>
        <w:pStyle w:val="27"/>
        <w:spacing w:before="120" w:after="120"/>
        <w:ind w:firstLine="709"/>
        <w:jc w:val="both"/>
        <w:rPr>
          <w:b/>
          <w:color w:val="auto"/>
          <w:sz w:val="28"/>
          <w:szCs w:val="28"/>
        </w:rPr>
      </w:pPr>
      <w:r w:rsidRPr="000829FC">
        <w:rPr>
          <w:b/>
          <w:color w:val="auto"/>
          <w:sz w:val="28"/>
          <w:szCs w:val="28"/>
        </w:rPr>
        <w:t>Тема 6.</w:t>
      </w:r>
      <w:r>
        <w:rPr>
          <w:b/>
          <w:i/>
          <w:color w:val="auto"/>
          <w:sz w:val="28"/>
          <w:szCs w:val="28"/>
        </w:rPr>
        <w:t xml:space="preserve"> </w:t>
      </w:r>
      <w:r w:rsidRPr="00311A03">
        <w:rPr>
          <w:b/>
          <w:color w:val="auto"/>
          <w:sz w:val="28"/>
          <w:szCs w:val="28"/>
        </w:rPr>
        <w:t>Основа діагностики: опитування (клінічна бесі</w:t>
      </w:r>
      <w:r w:rsidRPr="00311A03">
        <w:rPr>
          <w:b/>
          <w:color w:val="auto"/>
          <w:sz w:val="28"/>
          <w:szCs w:val="28"/>
        </w:rPr>
        <w:softHyphen/>
        <w:t>да) та спостереження. Загальна оцінка стану суїцидента та ступеня суїцидального ризику.</w:t>
      </w:r>
      <w:r>
        <w:rPr>
          <w:b/>
          <w:color w:val="auto"/>
          <w:sz w:val="28"/>
          <w:szCs w:val="28"/>
        </w:rPr>
        <w:t>,</w:t>
      </w:r>
    </w:p>
    <w:p w:rsidR="000829FC" w:rsidRDefault="000829FC" w:rsidP="000829FC">
      <w:pPr>
        <w:pStyle w:val="26"/>
        <w:spacing w:before="120" w:after="120"/>
        <w:ind w:firstLine="709"/>
        <w:jc w:val="both"/>
        <w:rPr>
          <w:b w:val="0"/>
          <w:i w:val="0"/>
          <w:color w:val="auto"/>
          <w:sz w:val="28"/>
          <w:szCs w:val="28"/>
          <w:lang w:val="uk-UA"/>
        </w:rPr>
      </w:pPr>
      <w:r w:rsidRPr="00311A03">
        <w:rPr>
          <w:b w:val="0"/>
          <w:i w:val="0"/>
          <w:color w:val="auto"/>
          <w:sz w:val="28"/>
          <w:szCs w:val="28"/>
          <w:lang w:val="uk-UA"/>
        </w:rPr>
        <w:t>Психологічне тестування: Скринінг-тест для виявлення суїцидальної поведінки Л.С. Юрієва; Госпітальна шкала тривоги й депресії (</w:t>
      </w:r>
      <w:r w:rsidRPr="00311A03">
        <w:rPr>
          <w:b w:val="0"/>
          <w:i w:val="0"/>
          <w:color w:val="auto"/>
          <w:sz w:val="28"/>
          <w:szCs w:val="28"/>
        </w:rPr>
        <w:t>HADS</w:t>
      </w:r>
      <w:r w:rsidRPr="00311A03">
        <w:rPr>
          <w:b w:val="0"/>
          <w:i w:val="0"/>
          <w:color w:val="auto"/>
          <w:sz w:val="28"/>
          <w:szCs w:val="28"/>
          <w:lang w:val="uk-UA"/>
        </w:rPr>
        <w:t xml:space="preserve">), Шкала суїцидальності Пейкеля, Шкала суїцидальних намірів А.Т. Бека, Опитувальник для визначення ризику суїциду (методика Б. Любан-Плоцца), Шкала </w:t>
      </w:r>
      <w:r w:rsidRPr="00311A03">
        <w:rPr>
          <w:b w:val="0"/>
          <w:i w:val="0"/>
          <w:color w:val="auto"/>
          <w:sz w:val="28"/>
          <w:szCs w:val="28"/>
        </w:rPr>
        <w:t>SADPERSONS</w:t>
      </w:r>
      <w:r w:rsidRPr="00311A03">
        <w:rPr>
          <w:b w:val="0"/>
          <w:i w:val="0"/>
          <w:color w:val="auto"/>
          <w:sz w:val="28"/>
          <w:szCs w:val="28"/>
          <w:lang w:val="uk-UA"/>
        </w:rPr>
        <w:t xml:space="preserve"> </w:t>
      </w:r>
      <w:r w:rsidRPr="00311A03">
        <w:rPr>
          <w:b w:val="0"/>
          <w:i w:val="0"/>
          <w:color w:val="auto"/>
          <w:sz w:val="28"/>
          <w:szCs w:val="28"/>
        </w:rPr>
        <w:t>Scale</w:t>
      </w:r>
      <w:r w:rsidRPr="00311A03">
        <w:rPr>
          <w:b w:val="0"/>
          <w:i w:val="0"/>
          <w:color w:val="auto"/>
          <w:sz w:val="28"/>
          <w:szCs w:val="28"/>
          <w:lang w:val="uk-UA"/>
        </w:rPr>
        <w:t xml:space="preserve"> (</w:t>
      </w:r>
      <w:r w:rsidRPr="00311A03">
        <w:rPr>
          <w:b w:val="0"/>
          <w:i w:val="0"/>
          <w:color w:val="auto"/>
          <w:sz w:val="28"/>
          <w:szCs w:val="28"/>
        </w:rPr>
        <w:t>W</w:t>
      </w:r>
      <w:r w:rsidRPr="00311A03">
        <w:rPr>
          <w:b w:val="0"/>
          <w:i w:val="0"/>
          <w:color w:val="auto"/>
          <w:sz w:val="28"/>
          <w:szCs w:val="28"/>
          <w:lang w:val="uk-UA"/>
        </w:rPr>
        <w:t xml:space="preserve">. </w:t>
      </w:r>
      <w:r w:rsidRPr="00311A03">
        <w:rPr>
          <w:b w:val="0"/>
          <w:i w:val="0"/>
          <w:color w:val="auto"/>
          <w:sz w:val="28"/>
          <w:szCs w:val="28"/>
        </w:rPr>
        <w:t>M</w:t>
      </w:r>
      <w:r w:rsidRPr="00311A03">
        <w:rPr>
          <w:b w:val="0"/>
          <w:i w:val="0"/>
          <w:color w:val="auto"/>
          <w:sz w:val="28"/>
          <w:szCs w:val="28"/>
          <w:lang w:val="uk-UA"/>
        </w:rPr>
        <w:t xml:space="preserve">. </w:t>
      </w:r>
      <w:r w:rsidRPr="00311A03">
        <w:rPr>
          <w:b w:val="0"/>
          <w:i w:val="0"/>
          <w:color w:val="auto"/>
          <w:sz w:val="28"/>
          <w:szCs w:val="28"/>
        </w:rPr>
        <w:t>Patterson</w:t>
      </w:r>
      <w:r w:rsidRPr="00311A03">
        <w:rPr>
          <w:b w:val="0"/>
          <w:i w:val="0"/>
          <w:color w:val="auto"/>
          <w:sz w:val="28"/>
          <w:szCs w:val="28"/>
          <w:lang w:val="uk-UA"/>
        </w:rPr>
        <w:t xml:space="preserve">, </w:t>
      </w:r>
      <w:r w:rsidRPr="00311A03">
        <w:rPr>
          <w:b w:val="0"/>
          <w:i w:val="0"/>
          <w:color w:val="auto"/>
          <w:sz w:val="28"/>
          <w:szCs w:val="28"/>
        </w:rPr>
        <w:t>H</w:t>
      </w:r>
      <w:r w:rsidRPr="00311A03">
        <w:rPr>
          <w:b w:val="0"/>
          <w:i w:val="0"/>
          <w:color w:val="auto"/>
          <w:sz w:val="28"/>
          <w:szCs w:val="28"/>
          <w:lang w:val="uk-UA"/>
        </w:rPr>
        <w:t xml:space="preserve">. </w:t>
      </w:r>
      <w:r w:rsidRPr="00311A03">
        <w:rPr>
          <w:b w:val="0"/>
          <w:i w:val="0"/>
          <w:color w:val="auto"/>
          <w:sz w:val="28"/>
          <w:szCs w:val="28"/>
        </w:rPr>
        <w:t>H</w:t>
      </w:r>
      <w:r w:rsidRPr="00311A03">
        <w:rPr>
          <w:b w:val="0"/>
          <w:i w:val="0"/>
          <w:color w:val="auto"/>
          <w:sz w:val="28"/>
          <w:szCs w:val="28"/>
          <w:lang w:val="uk-UA"/>
        </w:rPr>
        <w:t xml:space="preserve">. </w:t>
      </w:r>
      <w:r w:rsidRPr="00311A03">
        <w:rPr>
          <w:b w:val="0"/>
          <w:i w:val="0"/>
          <w:color w:val="auto"/>
          <w:sz w:val="28"/>
          <w:szCs w:val="28"/>
        </w:rPr>
        <w:t>Dohn</w:t>
      </w:r>
      <w:r w:rsidRPr="00311A03">
        <w:rPr>
          <w:b w:val="0"/>
          <w:i w:val="0"/>
          <w:color w:val="auto"/>
          <w:sz w:val="28"/>
          <w:szCs w:val="28"/>
          <w:lang w:val="uk-UA"/>
        </w:rPr>
        <w:t xml:space="preserve">, </w:t>
      </w:r>
      <w:r w:rsidRPr="00311A03">
        <w:rPr>
          <w:b w:val="0"/>
          <w:i w:val="0"/>
          <w:color w:val="auto"/>
          <w:sz w:val="28"/>
          <w:szCs w:val="28"/>
        </w:rPr>
        <w:t>J</w:t>
      </w:r>
      <w:r w:rsidRPr="00311A03">
        <w:rPr>
          <w:b w:val="0"/>
          <w:i w:val="0"/>
          <w:color w:val="auto"/>
          <w:sz w:val="28"/>
          <w:szCs w:val="28"/>
          <w:lang w:val="uk-UA"/>
        </w:rPr>
        <w:t xml:space="preserve">. </w:t>
      </w:r>
      <w:r w:rsidRPr="00311A03">
        <w:rPr>
          <w:b w:val="0"/>
          <w:i w:val="0"/>
          <w:color w:val="auto"/>
          <w:sz w:val="28"/>
          <w:szCs w:val="28"/>
        </w:rPr>
        <w:t>Bird</w:t>
      </w:r>
      <w:r w:rsidRPr="00311A03">
        <w:rPr>
          <w:b w:val="0"/>
          <w:i w:val="0"/>
          <w:color w:val="auto"/>
          <w:sz w:val="28"/>
          <w:szCs w:val="28"/>
          <w:lang w:val="uk-UA"/>
        </w:rPr>
        <w:t>)</w:t>
      </w:r>
    </w:p>
    <w:p w:rsidR="009F32C4" w:rsidRPr="00311A03" w:rsidRDefault="009F32C4" w:rsidP="000829FC">
      <w:pPr>
        <w:pStyle w:val="26"/>
        <w:spacing w:before="120" w:after="120"/>
        <w:jc w:val="both"/>
        <w:rPr>
          <w:b w:val="0"/>
          <w:i w:val="0"/>
          <w:color w:val="auto"/>
          <w:sz w:val="28"/>
          <w:szCs w:val="28"/>
          <w:lang w:val="uk-UA"/>
        </w:rPr>
      </w:pPr>
    </w:p>
    <w:p w:rsidR="004A2A29" w:rsidRPr="00311A03" w:rsidRDefault="000829FC" w:rsidP="002F6439">
      <w:pPr>
        <w:pStyle w:val="26"/>
        <w:spacing w:before="120" w:after="120"/>
        <w:ind w:firstLine="709"/>
        <w:jc w:val="both"/>
        <w:rPr>
          <w:i w:val="0"/>
          <w:color w:val="auto"/>
          <w:sz w:val="28"/>
          <w:szCs w:val="28"/>
          <w:lang w:val="uk-UA"/>
        </w:rPr>
      </w:pPr>
      <w:r>
        <w:rPr>
          <w:i w:val="0"/>
          <w:color w:val="auto"/>
          <w:sz w:val="28"/>
          <w:szCs w:val="28"/>
          <w:lang w:val="uk-UA"/>
        </w:rPr>
        <w:t>Тема 7</w:t>
      </w:r>
      <w:r w:rsidR="004A2A29" w:rsidRPr="00311A03">
        <w:rPr>
          <w:i w:val="0"/>
          <w:color w:val="auto"/>
          <w:sz w:val="28"/>
          <w:szCs w:val="28"/>
          <w:lang w:val="uk-UA"/>
        </w:rPr>
        <w:t>. Нейробіолоігчна основа суїцидології</w:t>
      </w:r>
    </w:p>
    <w:p w:rsidR="004A2A29" w:rsidRDefault="00CF1AEB"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Біологічні та генетичні аспекти суїцидальної поведінки.</w:t>
      </w:r>
      <w:r w:rsidR="004B5964" w:rsidRPr="00311A03">
        <w:rPr>
          <w:b w:val="0"/>
          <w:i w:val="0"/>
          <w:color w:val="auto"/>
          <w:sz w:val="28"/>
          <w:szCs w:val="28"/>
          <w:lang w:val="uk-UA"/>
        </w:rPr>
        <w:t xml:space="preserve"> </w:t>
      </w:r>
      <w:r w:rsidR="00AE3E23" w:rsidRPr="00311A03">
        <w:rPr>
          <w:b w:val="0"/>
          <w:i w:val="0"/>
          <w:color w:val="auto"/>
          <w:sz w:val="28"/>
          <w:szCs w:val="28"/>
          <w:lang w:val="uk-UA"/>
        </w:rPr>
        <w:t xml:space="preserve">Модель схильності до стресу (стрес-діатезу, Манн та співавт); згідно із моделлю, перенесені раніше у житті травматичні події, хронічні захворювання, зловживання алкоголем і наркотиками тощо викликають схильність (підвищену вразливість) до суїцидальної поведінки, а подальший стрес  чи криза діє як тригерний чинник. </w:t>
      </w:r>
      <w:r w:rsidR="000E169A" w:rsidRPr="00311A03">
        <w:rPr>
          <w:b w:val="0"/>
          <w:i w:val="0"/>
          <w:color w:val="auto"/>
          <w:sz w:val="28"/>
          <w:szCs w:val="28"/>
          <w:lang w:val="uk-UA"/>
        </w:rPr>
        <w:t>Роль нейромедіаторів (серотоніна, норадреналіна та дофаміна) у виникненні емоцій, зокрема тривоги і гніву, а також в стресових реакціях. Генетичні чинники і обмін нейромедіаторів.</w:t>
      </w:r>
      <w:r w:rsidR="00FA3DA3" w:rsidRPr="00311A03">
        <w:rPr>
          <w:b w:val="0"/>
          <w:i w:val="0"/>
          <w:color w:val="auto"/>
          <w:sz w:val="28"/>
          <w:szCs w:val="28"/>
          <w:lang w:val="uk-UA"/>
        </w:rPr>
        <w:t xml:space="preserve"> </w:t>
      </w: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0829FC" w:rsidP="008E3F1A">
      <w:pPr>
        <w:pStyle w:val="26"/>
        <w:spacing w:before="120" w:after="120"/>
        <w:ind w:firstLine="709"/>
        <w:jc w:val="both"/>
        <w:rPr>
          <w:i w:val="0"/>
          <w:color w:val="auto"/>
          <w:sz w:val="28"/>
          <w:szCs w:val="28"/>
          <w:lang w:val="uk-UA"/>
        </w:rPr>
      </w:pPr>
      <w:r>
        <w:rPr>
          <w:i w:val="0"/>
          <w:color w:val="auto"/>
          <w:sz w:val="28"/>
          <w:szCs w:val="28"/>
          <w:lang w:val="uk-UA"/>
        </w:rPr>
        <w:t>Тема 8</w:t>
      </w:r>
      <w:r w:rsidR="004A2A29" w:rsidRPr="00311A03">
        <w:rPr>
          <w:i w:val="0"/>
          <w:color w:val="auto"/>
          <w:sz w:val="28"/>
          <w:szCs w:val="28"/>
          <w:lang w:val="uk-UA"/>
        </w:rPr>
        <w:t>. Анатомо-морфологічні та фізіологічні особливості ЦНС, її функціонування як основа формування аутоагресивної поведінки.</w:t>
      </w:r>
    </w:p>
    <w:p w:rsidR="008E3F1A" w:rsidRDefault="00FA3DA3"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Анатомічні утворення головного мозку, які беруть участь у формуванні емоцій і повед</w:t>
      </w:r>
      <w:r w:rsidR="00EE3531" w:rsidRPr="00311A03">
        <w:rPr>
          <w:b w:val="0"/>
          <w:i w:val="0"/>
          <w:color w:val="auto"/>
          <w:sz w:val="28"/>
          <w:szCs w:val="28"/>
          <w:lang w:val="uk-UA"/>
        </w:rPr>
        <w:t xml:space="preserve">інкових актів. Лімбічна система, підкіркові  </w:t>
      </w:r>
      <w:r w:rsidRPr="00311A03">
        <w:rPr>
          <w:b w:val="0"/>
          <w:i w:val="0"/>
          <w:color w:val="auto"/>
          <w:sz w:val="28"/>
          <w:szCs w:val="28"/>
          <w:lang w:val="uk-UA"/>
        </w:rPr>
        <w:t>«</w:t>
      </w:r>
      <w:r w:rsidR="00EE3531" w:rsidRPr="00311A03">
        <w:rPr>
          <w:b w:val="0"/>
          <w:i w:val="0"/>
          <w:color w:val="auto"/>
          <w:sz w:val="28"/>
          <w:szCs w:val="28"/>
          <w:lang w:val="uk-UA"/>
        </w:rPr>
        <w:t>ц</w:t>
      </w:r>
      <w:r w:rsidRPr="00311A03">
        <w:rPr>
          <w:b w:val="0"/>
          <w:i w:val="0"/>
          <w:color w:val="auto"/>
          <w:sz w:val="28"/>
          <w:szCs w:val="28"/>
          <w:lang w:val="uk-UA"/>
        </w:rPr>
        <w:t>ентри насолоди» і «центри страждання».</w:t>
      </w:r>
      <w:r w:rsidR="00EE3531" w:rsidRPr="00311A03">
        <w:rPr>
          <w:b w:val="0"/>
          <w:i w:val="0"/>
          <w:color w:val="auto"/>
          <w:sz w:val="28"/>
          <w:szCs w:val="28"/>
          <w:lang w:val="uk-UA"/>
        </w:rPr>
        <w:t xml:space="preserve"> Вплив фронтальної кор</w:t>
      </w:r>
      <w:r w:rsidR="00B607DC" w:rsidRPr="00311A03">
        <w:rPr>
          <w:b w:val="0"/>
          <w:i w:val="0"/>
          <w:color w:val="auto"/>
          <w:sz w:val="28"/>
          <w:szCs w:val="28"/>
          <w:lang w:val="uk-UA"/>
        </w:rPr>
        <w:t>и</w:t>
      </w:r>
      <w:r w:rsidR="00EE3531" w:rsidRPr="00311A03">
        <w:rPr>
          <w:b w:val="0"/>
          <w:i w:val="0"/>
          <w:color w:val="auto"/>
          <w:sz w:val="28"/>
          <w:szCs w:val="28"/>
          <w:lang w:val="uk-UA"/>
        </w:rPr>
        <w:t xml:space="preserve"> на поведінку людини. Можливий вплив </w:t>
      </w:r>
      <w:r w:rsidR="00B607DC" w:rsidRPr="00311A03">
        <w:rPr>
          <w:b w:val="0"/>
          <w:i w:val="0"/>
          <w:color w:val="auto"/>
          <w:sz w:val="28"/>
          <w:szCs w:val="28"/>
          <w:lang w:val="uk-UA"/>
        </w:rPr>
        <w:t xml:space="preserve">осередкового </w:t>
      </w:r>
      <w:r w:rsidR="00EE3531" w:rsidRPr="00311A03">
        <w:rPr>
          <w:b w:val="0"/>
          <w:i w:val="0"/>
          <w:color w:val="auto"/>
          <w:sz w:val="28"/>
          <w:szCs w:val="28"/>
          <w:lang w:val="uk-UA"/>
        </w:rPr>
        <w:t>органічного порушення головного мозку (пухлин, поранень тощо) на виникнення аутоагресивої та суїцидальної поведінки.</w:t>
      </w: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0829FC" w:rsidP="008E3F1A">
      <w:pPr>
        <w:pStyle w:val="26"/>
        <w:spacing w:before="120" w:after="120"/>
        <w:ind w:firstLine="709"/>
        <w:jc w:val="both"/>
        <w:rPr>
          <w:i w:val="0"/>
          <w:color w:val="auto"/>
          <w:sz w:val="28"/>
          <w:szCs w:val="28"/>
          <w:lang w:val="uk-UA"/>
        </w:rPr>
      </w:pPr>
      <w:r>
        <w:rPr>
          <w:i w:val="0"/>
          <w:color w:val="auto"/>
          <w:sz w:val="28"/>
          <w:szCs w:val="28"/>
          <w:lang w:val="uk-UA"/>
        </w:rPr>
        <w:t>Тема 9</w:t>
      </w:r>
      <w:r w:rsidR="004A2A29" w:rsidRPr="00311A03">
        <w:rPr>
          <w:i w:val="0"/>
          <w:color w:val="auto"/>
          <w:sz w:val="28"/>
          <w:szCs w:val="28"/>
          <w:lang w:val="uk-UA"/>
        </w:rPr>
        <w:t>. Адаптаційна кон</w:t>
      </w:r>
      <w:r w:rsidR="004A2A29" w:rsidRPr="00311A03">
        <w:rPr>
          <w:i w:val="0"/>
          <w:color w:val="auto"/>
          <w:sz w:val="28"/>
          <w:szCs w:val="28"/>
          <w:lang w:val="uk-UA"/>
        </w:rPr>
        <w:softHyphen/>
        <w:t>цепція у суїцидології. Феноменологія аутоагресивної поведінки.</w:t>
      </w:r>
    </w:p>
    <w:p w:rsidR="00A81071" w:rsidRDefault="00E47DDA"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Фізіологічні механізми гострої стресової реакції, загальний адаптаційний синдром. Поняття адаптації і дезадаптації. </w:t>
      </w:r>
      <w:r w:rsidR="00A81071" w:rsidRPr="00311A03">
        <w:rPr>
          <w:b w:val="0"/>
          <w:i w:val="0"/>
          <w:color w:val="auto"/>
          <w:sz w:val="28"/>
          <w:szCs w:val="28"/>
          <w:lang w:val="uk-UA"/>
        </w:rPr>
        <w:t>Зовнішні форми аутоагресивної поведінки (суїцидальна, парасуїцидальна, псивдосуїцидальна, асуїцидальна форми за Г. Я. Пілягиною). Аутоагресія і загальний адаптаційний синдром.</w:t>
      </w:r>
      <w:r w:rsidRPr="00311A03">
        <w:rPr>
          <w:b w:val="0"/>
          <w:i w:val="0"/>
          <w:color w:val="auto"/>
          <w:sz w:val="28"/>
          <w:szCs w:val="28"/>
          <w:lang w:val="uk-UA"/>
        </w:rPr>
        <w:t xml:space="preserve"> Психологічна дезадаптація і суїцидальна поведінка.</w:t>
      </w:r>
    </w:p>
    <w:p w:rsidR="009F32C4" w:rsidRPr="00311A03" w:rsidRDefault="009F32C4" w:rsidP="000829FC">
      <w:pPr>
        <w:pStyle w:val="26"/>
        <w:spacing w:before="120" w:after="120"/>
        <w:jc w:val="both"/>
        <w:rPr>
          <w:b w:val="0"/>
          <w:i w:val="0"/>
          <w:color w:val="auto"/>
          <w:sz w:val="28"/>
          <w:szCs w:val="28"/>
          <w:lang w:val="uk-UA"/>
        </w:rPr>
      </w:pPr>
    </w:p>
    <w:p w:rsidR="004A2A29" w:rsidRPr="00311A03" w:rsidRDefault="000829FC" w:rsidP="008E3F1A">
      <w:pPr>
        <w:pStyle w:val="26"/>
        <w:spacing w:before="120" w:after="120"/>
        <w:ind w:firstLine="709"/>
        <w:jc w:val="both"/>
        <w:rPr>
          <w:i w:val="0"/>
          <w:color w:val="auto"/>
          <w:sz w:val="28"/>
          <w:szCs w:val="28"/>
          <w:lang w:val="uk-UA"/>
        </w:rPr>
      </w:pPr>
      <w:r>
        <w:rPr>
          <w:i w:val="0"/>
          <w:color w:val="auto"/>
          <w:sz w:val="28"/>
          <w:szCs w:val="28"/>
          <w:lang w:val="uk-UA"/>
        </w:rPr>
        <w:t>Тема 10</w:t>
      </w:r>
      <w:r w:rsidR="004A2A29" w:rsidRPr="00311A03">
        <w:rPr>
          <w:i w:val="0"/>
          <w:color w:val="auto"/>
          <w:sz w:val="28"/>
          <w:szCs w:val="28"/>
          <w:lang w:val="uk-UA"/>
        </w:rPr>
        <w:t>. Дезадаптивне та патологічне функціонування нервової системи. Нейробіологічні механізми формування та розвитку аутоагресивної поведінки.</w:t>
      </w:r>
    </w:p>
    <w:p w:rsidR="004A2A29" w:rsidRDefault="00D57F1B"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Біологічна, психологічна і соціальна адаптація людини. Участь нервової </w:t>
      </w:r>
      <w:r w:rsidRPr="00311A03">
        <w:rPr>
          <w:b w:val="0"/>
          <w:i w:val="0"/>
          <w:color w:val="auto"/>
          <w:sz w:val="28"/>
          <w:szCs w:val="28"/>
          <w:lang w:val="uk-UA"/>
        </w:rPr>
        <w:lastRenderedPageBreak/>
        <w:t xml:space="preserve">системи в механізмах адаптації. Дезадаптація – поняття, причині; дезадаптивне функціонування нервової системи. </w:t>
      </w:r>
      <w:r w:rsidR="00447BD9" w:rsidRPr="00311A03">
        <w:rPr>
          <w:b w:val="0"/>
          <w:i w:val="0"/>
          <w:color w:val="auto"/>
          <w:sz w:val="28"/>
          <w:szCs w:val="28"/>
          <w:lang w:val="uk-UA"/>
        </w:rPr>
        <w:t xml:space="preserve">Патологічне функціонування нервової системи. Класифікація порушень </w:t>
      </w:r>
      <w:r w:rsidRPr="00311A03">
        <w:rPr>
          <w:b w:val="0"/>
          <w:i w:val="0"/>
          <w:color w:val="auto"/>
          <w:sz w:val="28"/>
          <w:szCs w:val="28"/>
          <w:lang w:val="uk-UA"/>
        </w:rPr>
        <w:t>функцій</w:t>
      </w:r>
      <w:r w:rsidR="00447BD9" w:rsidRPr="00311A03">
        <w:rPr>
          <w:b w:val="0"/>
          <w:i w:val="0"/>
          <w:color w:val="auto"/>
          <w:sz w:val="28"/>
          <w:szCs w:val="28"/>
          <w:lang w:val="uk-UA"/>
        </w:rPr>
        <w:t xml:space="preserve"> нервової системи: за анатомічним принципом (центральної і периферичної нервової системи</w:t>
      </w:r>
      <w:r w:rsidRPr="00311A03">
        <w:rPr>
          <w:b w:val="0"/>
          <w:i w:val="0"/>
          <w:color w:val="auto"/>
          <w:sz w:val="28"/>
          <w:szCs w:val="28"/>
          <w:lang w:val="uk-UA"/>
        </w:rPr>
        <w:t>)</w:t>
      </w:r>
      <w:r w:rsidR="00447BD9" w:rsidRPr="00311A03">
        <w:rPr>
          <w:b w:val="0"/>
          <w:i w:val="0"/>
          <w:color w:val="auto"/>
          <w:sz w:val="28"/>
          <w:szCs w:val="28"/>
          <w:lang w:val="uk-UA"/>
        </w:rPr>
        <w:t>; за походженням (спадково обумовлені і набуті, останні – первинні і вторинні). Клітинний принцип класифікації (</w:t>
      </w:r>
      <w:r w:rsidRPr="00311A03">
        <w:rPr>
          <w:b w:val="0"/>
          <w:i w:val="0"/>
          <w:color w:val="auto"/>
          <w:sz w:val="28"/>
          <w:szCs w:val="28"/>
          <w:lang w:val="uk-UA"/>
        </w:rPr>
        <w:t>розлади</w:t>
      </w:r>
      <w:r w:rsidR="00447BD9" w:rsidRPr="00311A03">
        <w:rPr>
          <w:b w:val="0"/>
          <w:i w:val="0"/>
          <w:color w:val="auto"/>
          <w:sz w:val="28"/>
          <w:szCs w:val="28"/>
          <w:lang w:val="uk-UA"/>
        </w:rPr>
        <w:t xml:space="preserve"> електрофізіологічних</w:t>
      </w:r>
      <w:r w:rsidRPr="00311A03">
        <w:rPr>
          <w:b w:val="0"/>
          <w:i w:val="0"/>
          <w:color w:val="auto"/>
          <w:sz w:val="28"/>
          <w:szCs w:val="28"/>
          <w:lang w:val="uk-UA"/>
        </w:rPr>
        <w:t>,</w:t>
      </w:r>
      <w:r w:rsidR="00447BD9" w:rsidRPr="00311A03">
        <w:rPr>
          <w:b w:val="0"/>
          <w:i w:val="0"/>
          <w:color w:val="auto"/>
          <w:sz w:val="28"/>
          <w:szCs w:val="28"/>
          <w:lang w:val="uk-UA"/>
        </w:rPr>
        <w:t xml:space="preserve"> </w:t>
      </w:r>
      <w:r w:rsidRPr="00311A03">
        <w:rPr>
          <w:b w:val="0"/>
          <w:i w:val="0"/>
          <w:color w:val="auto"/>
          <w:sz w:val="28"/>
          <w:szCs w:val="28"/>
          <w:lang w:val="uk-UA"/>
        </w:rPr>
        <w:t>м</w:t>
      </w:r>
      <w:r w:rsidR="00447BD9" w:rsidRPr="00311A03">
        <w:rPr>
          <w:b w:val="0"/>
          <w:i w:val="0"/>
          <w:color w:val="auto"/>
          <w:sz w:val="28"/>
          <w:szCs w:val="28"/>
          <w:lang w:val="uk-UA"/>
        </w:rPr>
        <w:t>едіаторних</w:t>
      </w:r>
      <w:r w:rsidRPr="00311A03">
        <w:rPr>
          <w:b w:val="0"/>
          <w:i w:val="0"/>
          <w:color w:val="auto"/>
          <w:sz w:val="28"/>
          <w:szCs w:val="28"/>
          <w:lang w:val="uk-UA"/>
        </w:rPr>
        <w:t xml:space="preserve"> процесіів</w:t>
      </w:r>
      <w:r w:rsidR="00447BD9" w:rsidRPr="00311A03">
        <w:rPr>
          <w:b w:val="0"/>
          <w:i w:val="0"/>
          <w:color w:val="auto"/>
          <w:sz w:val="28"/>
          <w:szCs w:val="28"/>
          <w:lang w:val="uk-UA"/>
        </w:rPr>
        <w:t xml:space="preserve">; порушення аксоплазматичного транспорту). У залежності від виду порушення функцій: сенсорних; ефекторних (рухової, вегетативної, трофічної); </w:t>
      </w:r>
      <w:r w:rsidRPr="00311A03">
        <w:rPr>
          <w:b w:val="0"/>
          <w:i w:val="0"/>
          <w:color w:val="auto"/>
          <w:sz w:val="28"/>
          <w:szCs w:val="28"/>
          <w:lang w:val="uk-UA"/>
        </w:rPr>
        <w:t>інтегративних</w:t>
      </w:r>
      <w:r w:rsidR="00447BD9" w:rsidRPr="00311A03">
        <w:rPr>
          <w:b w:val="0"/>
          <w:i w:val="0"/>
          <w:color w:val="auto"/>
          <w:sz w:val="28"/>
          <w:szCs w:val="28"/>
          <w:lang w:val="uk-UA"/>
        </w:rPr>
        <w:t>.</w:t>
      </w:r>
      <w:r w:rsidRPr="00311A03">
        <w:rPr>
          <w:b w:val="0"/>
          <w:i w:val="0"/>
          <w:color w:val="auto"/>
          <w:sz w:val="28"/>
          <w:szCs w:val="28"/>
          <w:lang w:val="uk-UA"/>
        </w:rPr>
        <w:t xml:space="preserve"> Нейробіологічні процеси і аутоагресивна поведінка.</w:t>
      </w:r>
    </w:p>
    <w:p w:rsidR="009F32C4" w:rsidRPr="00311A03" w:rsidRDefault="009F32C4" w:rsidP="008E3F1A">
      <w:pPr>
        <w:pStyle w:val="26"/>
        <w:spacing w:before="120" w:after="120"/>
        <w:ind w:firstLine="709"/>
        <w:jc w:val="both"/>
        <w:rPr>
          <w:b w:val="0"/>
          <w:i w:val="0"/>
          <w:color w:val="auto"/>
          <w:sz w:val="28"/>
          <w:szCs w:val="28"/>
          <w:lang w:val="uk-UA"/>
        </w:rPr>
      </w:pPr>
    </w:p>
    <w:p w:rsidR="008F3E9D" w:rsidRPr="00311A03" w:rsidRDefault="000829FC" w:rsidP="008F3E9D">
      <w:pPr>
        <w:pStyle w:val="27"/>
        <w:spacing w:before="120" w:after="120"/>
        <w:ind w:firstLine="709"/>
        <w:jc w:val="both"/>
        <w:rPr>
          <w:b/>
          <w:color w:val="auto"/>
          <w:sz w:val="28"/>
          <w:szCs w:val="28"/>
        </w:rPr>
      </w:pPr>
      <w:r>
        <w:rPr>
          <w:b/>
          <w:color w:val="auto"/>
          <w:sz w:val="28"/>
          <w:szCs w:val="28"/>
        </w:rPr>
        <w:t>Тема 11</w:t>
      </w:r>
      <w:r w:rsidR="004A2A29" w:rsidRPr="00311A03">
        <w:rPr>
          <w:b/>
          <w:color w:val="auto"/>
          <w:sz w:val="28"/>
          <w:szCs w:val="28"/>
        </w:rPr>
        <w:t xml:space="preserve">. </w:t>
      </w:r>
      <w:r w:rsidR="008F3E9D" w:rsidRPr="00311A03">
        <w:rPr>
          <w:b/>
          <w:color w:val="auto"/>
          <w:sz w:val="28"/>
          <w:szCs w:val="28"/>
        </w:rPr>
        <w:t>Аутоагресивна поведінка та етологія. Генетичні аспекти аутоагресивної поведінки.</w:t>
      </w:r>
    </w:p>
    <w:p w:rsidR="00F31966" w:rsidRDefault="00F31966" w:rsidP="00311A03">
      <w:pPr>
        <w:pStyle w:val="26"/>
        <w:spacing w:before="120" w:after="120"/>
        <w:ind w:firstLine="709"/>
        <w:jc w:val="both"/>
        <w:rPr>
          <w:b w:val="0"/>
          <w:i w:val="0"/>
          <w:color w:val="auto"/>
          <w:sz w:val="28"/>
          <w:szCs w:val="28"/>
          <w:lang w:val="uk-UA"/>
        </w:rPr>
      </w:pPr>
      <w:r>
        <w:rPr>
          <w:b w:val="0"/>
          <w:i w:val="0"/>
          <w:color w:val="auto"/>
          <w:sz w:val="28"/>
          <w:szCs w:val="28"/>
          <w:lang w:val="uk-UA"/>
        </w:rPr>
        <w:t xml:space="preserve">Етологія – визначення, методи дослідження. </w:t>
      </w:r>
      <w:r w:rsidR="00CD62F8">
        <w:rPr>
          <w:b w:val="0"/>
          <w:i w:val="0"/>
          <w:color w:val="auto"/>
          <w:sz w:val="28"/>
          <w:szCs w:val="28"/>
          <w:lang w:val="uk-UA"/>
        </w:rPr>
        <w:t xml:space="preserve">Аутоагресивна </w:t>
      </w:r>
      <w:r>
        <w:rPr>
          <w:b w:val="0"/>
          <w:i w:val="0"/>
          <w:color w:val="auto"/>
          <w:sz w:val="28"/>
          <w:szCs w:val="28"/>
          <w:lang w:val="uk-UA"/>
        </w:rPr>
        <w:t xml:space="preserve">поведінка у тварин – випадки, точки зору фахівців на причини і прояви такої поведінки. Вплив стресу, зокрема викликаного несприятливими умовами </w:t>
      </w:r>
      <w:r w:rsidRPr="00F31966">
        <w:rPr>
          <w:b w:val="0"/>
          <w:i w:val="0"/>
          <w:color w:val="auto"/>
          <w:sz w:val="28"/>
          <w:szCs w:val="28"/>
          <w:lang w:val="uk-UA"/>
        </w:rPr>
        <w:t>утримання тварини в неволі</w:t>
      </w:r>
      <w:r>
        <w:rPr>
          <w:b w:val="0"/>
          <w:i w:val="0"/>
          <w:color w:val="auto"/>
          <w:sz w:val="28"/>
          <w:szCs w:val="28"/>
          <w:lang w:val="uk-UA"/>
        </w:rPr>
        <w:t xml:space="preserve">, на поведінку тварин. </w:t>
      </w:r>
    </w:p>
    <w:p w:rsidR="00311A03" w:rsidRPr="00311A03" w:rsidRDefault="00F31966" w:rsidP="00311A03">
      <w:pPr>
        <w:pStyle w:val="26"/>
        <w:spacing w:before="120" w:after="120"/>
        <w:ind w:firstLine="709"/>
        <w:jc w:val="both"/>
        <w:rPr>
          <w:b w:val="0"/>
          <w:i w:val="0"/>
          <w:color w:val="auto"/>
          <w:sz w:val="28"/>
          <w:szCs w:val="28"/>
          <w:lang w:val="uk-UA"/>
        </w:rPr>
      </w:pPr>
      <w:r>
        <w:rPr>
          <w:b w:val="0"/>
          <w:i w:val="0"/>
          <w:color w:val="auto"/>
          <w:sz w:val="28"/>
          <w:szCs w:val="28"/>
          <w:lang w:val="uk-UA"/>
        </w:rPr>
        <w:t>Генетичні аспекти аутоагресивної поведінки у людей – дослідження з участю близнюків, що виховувались в різних родинах.</w:t>
      </w:r>
    </w:p>
    <w:p w:rsidR="00311A03" w:rsidRDefault="00311A03" w:rsidP="00311A03">
      <w:pPr>
        <w:pStyle w:val="26"/>
        <w:spacing w:before="120" w:after="120"/>
        <w:ind w:firstLine="709"/>
        <w:jc w:val="both"/>
        <w:rPr>
          <w:b w:val="0"/>
          <w:i w:val="0"/>
          <w:color w:val="auto"/>
          <w:sz w:val="28"/>
          <w:szCs w:val="28"/>
          <w:lang w:val="uk-UA"/>
        </w:rPr>
      </w:pPr>
      <w:r w:rsidRPr="00311A03">
        <w:rPr>
          <w:b w:val="0"/>
          <w:i w:val="0"/>
          <w:color w:val="auto"/>
          <w:sz w:val="28"/>
          <w:szCs w:val="28"/>
          <w:lang w:val="uk-UA"/>
        </w:rPr>
        <w:t>Загальні психологічні риси суїцидальної поведінки у людей за Едвіном Шнейдманом. Психічний біль та самогубство. Роль фрустрованих психологічних потреб у виникненні душевного болю. Афективне звуження свідомості. Самогубство як продовження попередніх паттернів поведінки  (історії життя).</w:t>
      </w:r>
    </w:p>
    <w:p w:rsidR="009F32C4" w:rsidRPr="00311A03" w:rsidRDefault="009F32C4" w:rsidP="00311A03">
      <w:pPr>
        <w:pStyle w:val="26"/>
        <w:spacing w:before="120" w:after="120"/>
        <w:ind w:firstLine="709"/>
        <w:jc w:val="both"/>
        <w:rPr>
          <w:b w:val="0"/>
          <w:i w:val="0"/>
          <w:color w:val="auto"/>
          <w:sz w:val="28"/>
          <w:szCs w:val="28"/>
          <w:lang w:val="uk-UA"/>
        </w:rPr>
      </w:pPr>
    </w:p>
    <w:p w:rsidR="008F3E9D" w:rsidRPr="00311A03" w:rsidRDefault="000829FC" w:rsidP="008F3E9D">
      <w:pPr>
        <w:pStyle w:val="26"/>
        <w:spacing w:before="120" w:after="120"/>
        <w:ind w:firstLine="709"/>
        <w:jc w:val="both"/>
        <w:rPr>
          <w:i w:val="0"/>
          <w:color w:val="auto"/>
          <w:sz w:val="28"/>
          <w:szCs w:val="28"/>
          <w:lang w:val="uk-UA"/>
        </w:rPr>
      </w:pPr>
      <w:r>
        <w:rPr>
          <w:i w:val="0"/>
          <w:color w:val="auto"/>
          <w:sz w:val="28"/>
          <w:szCs w:val="28"/>
          <w:lang w:val="uk-UA"/>
        </w:rPr>
        <w:t>Тема 12</w:t>
      </w:r>
      <w:r w:rsidR="008F3E9D" w:rsidRPr="00311A03">
        <w:rPr>
          <w:i w:val="0"/>
          <w:color w:val="auto"/>
          <w:sz w:val="28"/>
          <w:szCs w:val="28"/>
          <w:lang w:val="uk-UA"/>
        </w:rPr>
        <w:t xml:space="preserve">. Психологічні предиктори аутоагресивної поведінки. Суїцидогенний конфлікт і способи поведінки. </w:t>
      </w:r>
    </w:p>
    <w:p w:rsidR="0061337A" w:rsidRDefault="0061337A" w:rsidP="008F3E9D">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Ознаки суїцидальної небезпеки. Оцінка ступеня суїцидального ризику. Сигнали, які слід шукати у поведінці чи історії життя людини. </w:t>
      </w:r>
    </w:p>
    <w:p w:rsidR="000829FC" w:rsidRDefault="000829FC" w:rsidP="008F3E9D">
      <w:pPr>
        <w:pStyle w:val="26"/>
        <w:spacing w:before="120" w:after="120"/>
        <w:ind w:firstLine="709"/>
        <w:jc w:val="both"/>
        <w:rPr>
          <w:b w:val="0"/>
          <w:i w:val="0"/>
          <w:color w:val="auto"/>
          <w:sz w:val="28"/>
          <w:szCs w:val="28"/>
          <w:lang w:val="uk-UA"/>
        </w:rPr>
      </w:pPr>
    </w:p>
    <w:p w:rsidR="000829FC" w:rsidRPr="00311A03" w:rsidRDefault="000829FC" w:rsidP="000829FC">
      <w:pPr>
        <w:pStyle w:val="26"/>
        <w:spacing w:before="120" w:after="120"/>
        <w:ind w:firstLine="709"/>
        <w:jc w:val="both"/>
        <w:rPr>
          <w:i w:val="0"/>
          <w:color w:val="auto"/>
          <w:sz w:val="28"/>
          <w:szCs w:val="28"/>
          <w:lang w:val="uk-UA"/>
        </w:rPr>
      </w:pPr>
      <w:r w:rsidRPr="000829FC">
        <w:rPr>
          <w:i w:val="0"/>
          <w:color w:val="auto"/>
          <w:sz w:val="28"/>
          <w:szCs w:val="28"/>
          <w:lang w:val="uk-UA"/>
        </w:rPr>
        <w:t>Тема 13.</w:t>
      </w:r>
      <w:r>
        <w:rPr>
          <w:b w:val="0"/>
          <w:i w:val="0"/>
          <w:color w:val="auto"/>
          <w:sz w:val="28"/>
          <w:szCs w:val="28"/>
          <w:lang w:val="uk-UA"/>
        </w:rPr>
        <w:t xml:space="preserve"> </w:t>
      </w:r>
      <w:r w:rsidRPr="00311A03">
        <w:rPr>
          <w:i w:val="0"/>
          <w:color w:val="auto"/>
          <w:sz w:val="28"/>
          <w:szCs w:val="28"/>
          <w:lang w:val="uk-UA"/>
        </w:rPr>
        <w:t>Аутоагресивні поведінкові патерни та суїцидогенні комунікації. Мотивація аутоагресивних спонукань.</w:t>
      </w:r>
    </w:p>
    <w:p w:rsidR="000829FC" w:rsidRDefault="000829FC" w:rsidP="000829FC">
      <w:pPr>
        <w:pStyle w:val="26"/>
        <w:spacing w:before="120" w:after="120"/>
        <w:ind w:firstLine="709"/>
        <w:jc w:val="both"/>
        <w:rPr>
          <w:b w:val="0"/>
          <w:i w:val="0"/>
          <w:color w:val="auto"/>
          <w:sz w:val="28"/>
          <w:szCs w:val="28"/>
          <w:lang w:val="uk-UA"/>
        </w:rPr>
      </w:pPr>
      <w:r w:rsidRPr="00311A03">
        <w:rPr>
          <w:b w:val="0"/>
          <w:i w:val="0"/>
          <w:color w:val="auto"/>
          <w:sz w:val="28"/>
          <w:szCs w:val="28"/>
          <w:lang w:val="uk-UA"/>
        </w:rPr>
        <w:t>Оцінка психічного стану та присутності думок про смерть та самогубство в момент дослідження; виявлення наявності плану самогубства - наскільки людина підготовлена, коли він збирається вчинити суїцидальний акт; Оцінка наявності у людини системи підтримки (сім'ї, друзів та ін.)</w:t>
      </w:r>
    </w:p>
    <w:p w:rsidR="000829FC" w:rsidRDefault="000829FC" w:rsidP="008F3E9D">
      <w:pPr>
        <w:pStyle w:val="26"/>
        <w:spacing w:before="120" w:after="120"/>
        <w:ind w:firstLine="709"/>
        <w:jc w:val="both"/>
        <w:rPr>
          <w:b w:val="0"/>
          <w:i w:val="0"/>
          <w:color w:val="auto"/>
          <w:sz w:val="28"/>
          <w:szCs w:val="28"/>
          <w:lang w:val="uk-UA"/>
        </w:rPr>
      </w:pPr>
    </w:p>
    <w:p w:rsidR="009F32C4" w:rsidRPr="00311A03" w:rsidRDefault="009F32C4" w:rsidP="008F3E9D">
      <w:pPr>
        <w:pStyle w:val="26"/>
        <w:spacing w:before="120" w:after="120"/>
        <w:ind w:firstLine="709"/>
        <w:jc w:val="both"/>
        <w:rPr>
          <w:i w:val="0"/>
          <w:color w:val="auto"/>
          <w:sz w:val="28"/>
          <w:szCs w:val="28"/>
          <w:lang w:val="uk-UA"/>
        </w:rPr>
      </w:pPr>
    </w:p>
    <w:p w:rsidR="008F3E9D" w:rsidRPr="00311A03" w:rsidRDefault="00D9194C" w:rsidP="008F3E9D">
      <w:pPr>
        <w:pStyle w:val="27"/>
        <w:spacing w:before="120" w:after="120"/>
        <w:ind w:firstLine="709"/>
        <w:jc w:val="both"/>
        <w:rPr>
          <w:b/>
          <w:color w:val="auto"/>
          <w:sz w:val="28"/>
          <w:szCs w:val="28"/>
        </w:rPr>
      </w:pPr>
      <w:r>
        <w:rPr>
          <w:b/>
          <w:color w:val="auto"/>
          <w:sz w:val="28"/>
          <w:szCs w:val="28"/>
        </w:rPr>
        <w:t>Тема 14</w:t>
      </w:r>
      <w:r w:rsidR="008F3E9D" w:rsidRPr="00311A03">
        <w:rPr>
          <w:b/>
          <w:color w:val="auto"/>
          <w:sz w:val="28"/>
          <w:szCs w:val="28"/>
        </w:rPr>
        <w:t>. Психологія особистості та поведінки у суїцидології. Психічні властивості особистості, що впливають на виникнення та особли</w:t>
      </w:r>
      <w:r w:rsidR="008F3E9D" w:rsidRPr="00311A03">
        <w:rPr>
          <w:b/>
          <w:color w:val="auto"/>
          <w:sz w:val="28"/>
          <w:szCs w:val="28"/>
        </w:rPr>
        <w:softHyphen/>
        <w:t xml:space="preserve">вості аутоагресивної поведінки. </w:t>
      </w:r>
    </w:p>
    <w:p w:rsidR="008F3E9D" w:rsidRDefault="0061337A" w:rsidP="008F3E9D">
      <w:pPr>
        <w:pStyle w:val="27"/>
        <w:spacing w:before="120" w:after="120"/>
        <w:ind w:firstLine="709"/>
        <w:jc w:val="both"/>
        <w:rPr>
          <w:color w:val="auto"/>
          <w:sz w:val="28"/>
          <w:szCs w:val="28"/>
        </w:rPr>
      </w:pPr>
      <w:r w:rsidRPr="00311A03">
        <w:rPr>
          <w:color w:val="auto"/>
          <w:sz w:val="28"/>
          <w:szCs w:val="28"/>
        </w:rPr>
        <w:t xml:space="preserve">Суїцидальна поведінка при </w:t>
      </w:r>
      <w:r w:rsidR="00F31966">
        <w:rPr>
          <w:color w:val="auto"/>
          <w:sz w:val="28"/>
          <w:szCs w:val="28"/>
        </w:rPr>
        <w:t xml:space="preserve">непсихотичних та психотичних </w:t>
      </w:r>
      <w:r w:rsidRPr="00311A03">
        <w:rPr>
          <w:color w:val="auto"/>
          <w:sz w:val="28"/>
          <w:szCs w:val="28"/>
        </w:rPr>
        <w:t xml:space="preserve">психічних </w:t>
      </w:r>
      <w:r w:rsidRPr="00311A03">
        <w:rPr>
          <w:color w:val="auto"/>
          <w:sz w:val="28"/>
          <w:szCs w:val="28"/>
        </w:rPr>
        <w:lastRenderedPageBreak/>
        <w:t xml:space="preserve">порушеннях (тривожні розлади, розлади особистості, адиктивні порушення, шизофренія, афективні розлади). </w:t>
      </w:r>
      <w:r w:rsidR="00F31966">
        <w:rPr>
          <w:color w:val="auto"/>
          <w:sz w:val="28"/>
          <w:szCs w:val="28"/>
        </w:rPr>
        <w:t xml:space="preserve">Поняття акцентуації характеру та особистісного розладу, </w:t>
      </w:r>
      <w:r w:rsidR="0093107F">
        <w:rPr>
          <w:color w:val="auto"/>
          <w:sz w:val="28"/>
          <w:szCs w:val="28"/>
        </w:rPr>
        <w:t>класифікація.</w:t>
      </w:r>
      <w:r w:rsidR="00F31966">
        <w:rPr>
          <w:color w:val="auto"/>
          <w:sz w:val="28"/>
          <w:szCs w:val="28"/>
        </w:rPr>
        <w:t xml:space="preserve"> </w:t>
      </w:r>
      <w:r w:rsidRPr="00311A03">
        <w:rPr>
          <w:color w:val="auto"/>
          <w:sz w:val="28"/>
          <w:szCs w:val="28"/>
        </w:rPr>
        <w:t xml:space="preserve">Вплив акцентуацій характеру і порушень особистості на </w:t>
      </w:r>
      <w:r w:rsidR="0093107F">
        <w:rPr>
          <w:color w:val="auto"/>
          <w:sz w:val="28"/>
          <w:szCs w:val="28"/>
        </w:rPr>
        <w:t xml:space="preserve">виникнення і </w:t>
      </w:r>
      <w:r w:rsidRPr="00311A03">
        <w:rPr>
          <w:color w:val="auto"/>
          <w:sz w:val="28"/>
          <w:szCs w:val="28"/>
        </w:rPr>
        <w:t>особливості аутоагресивної поведінки.</w:t>
      </w:r>
    </w:p>
    <w:p w:rsidR="009F32C4" w:rsidRPr="00311A03" w:rsidRDefault="009F32C4" w:rsidP="008F3E9D">
      <w:pPr>
        <w:pStyle w:val="27"/>
        <w:spacing w:before="120" w:after="120"/>
        <w:ind w:firstLine="709"/>
        <w:jc w:val="both"/>
        <w:rPr>
          <w:color w:val="auto"/>
          <w:sz w:val="28"/>
          <w:szCs w:val="28"/>
        </w:rPr>
      </w:pPr>
    </w:p>
    <w:p w:rsidR="008F3E9D" w:rsidRPr="00311A03" w:rsidRDefault="00D9194C" w:rsidP="008F3E9D">
      <w:pPr>
        <w:pStyle w:val="26"/>
        <w:spacing w:before="120" w:after="120"/>
        <w:ind w:firstLine="709"/>
        <w:jc w:val="both"/>
        <w:rPr>
          <w:i w:val="0"/>
          <w:color w:val="auto"/>
          <w:sz w:val="28"/>
          <w:szCs w:val="28"/>
          <w:lang w:val="uk-UA"/>
        </w:rPr>
      </w:pPr>
      <w:r>
        <w:rPr>
          <w:i w:val="0"/>
          <w:color w:val="auto"/>
          <w:sz w:val="28"/>
          <w:szCs w:val="28"/>
          <w:lang w:val="uk-UA"/>
        </w:rPr>
        <w:t>Тема 15</w:t>
      </w:r>
      <w:r w:rsidR="008F3E9D" w:rsidRPr="00311A03">
        <w:rPr>
          <w:i w:val="0"/>
          <w:color w:val="auto"/>
          <w:sz w:val="28"/>
          <w:szCs w:val="28"/>
          <w:lang w:val="uk-UA"/>
        </w:rPr>
        <w:t>. Корекція та профілактика аутоагресивної поведінки.</w:t>
      </w:r>
    </w:p>
    <w:p w:rsidR="008F3E9D" w:rsidRDefault="006145C2" w:rsidP="008F3E9D">
      <w:pPr>
        <w:pStyle w:val="26"/>
        <w:spacing w:before="120" w:after="120"/>
        <w:ind w:firstLine="709"/>
        <w:jc w:val="both"/>
        <w:rPr>
          <w:b w:val="0"/>
          <w:i w:val="0"/>
          <w:color w:val="auto"/>
          <w:sz w:val="28"/>
          <w:szCs w:val="28"/>
          <w:lang w:val="uk-UA"/>
        </w:rPr>
      </w:pPr>
      <w:r w:rsidRPr="006145C2">
        <w:rPr>
          <w:b w:val="0"/>
          <w:i w:val="0"/>
          <w:color w:val="auto"/>
          <w:sz w:val="28"/>
          <w:szCs w:val="28"/>
          <w:lang w:val="uk-UA"/>
        </w:rPr>
        <w:t xml:space="preserve">Превенція суїцидальної поведінки: основні моделі. </w:t>
      </w:r>
      <w:r w:rsidR="00D97570">
        <w:rPr>
          <w:b w:val="0"/>
          <w:i w:val="0"/>
          <w:color w:val="auto"/>
          <w:sz w:val="28"/>
          <w:szCs w:val="28"/>
          <w:lang w:val="uk-UA"/>
        </w:rPr>
        <w:t xml:space="preserve">Право на смерть. </w:t>
      </w:r>
      <w:r w:rsidRPr="006145C2">
        <w:rPr>
          <w:b w:val="0"/>
          <w:i w:val="0"/>
          <w:color w:val="auto"/>
          <w:sz w:val="28"/>
          <w:szCs w:val="28"/>
          <w:lang w:val="uk-UA"/>
        </w:rPr>
        <w:t xml:space="preserve">Превентивні заходи в залежності від ступені суїцидального ризику. Показання до консультації і лікування психіатра. Класифікація видів профілактики суїцидальної поведінки: </w:t>
      </w:r>
      <w:r>
        <w:rPr>
          <w:b w:val="0"/>
          <w:i w:val="0"/>
          <w:color w:val="auto"/>
          <w:sz w:val="28"/>
          <w:szCs w:val="28"/>
          <w:lang w:val="uk-UA"/>
        </w:rPr>
        <w:t>з</w:t>
      </w:r>
      <w:r w:rsidRPr="006145C2">
        <w:rPr>
          <w:b w:val="0"/>
          <w:i w:val="0"/>
          <w:color w:val="auto"/>
          <w:sz w:val="28"/>
          <w:szCs w:val="28"/>
          <w:lang w:val="uk-UA"/>
        </w:rPr>
        <w:t xml:space="preserve">а змістом: − спеціалізовані; </w:t>
      </w:r>
      <w:r>
        <w:rPr>
          <w:b w:val="0"/>
          <w:i w:val="0"/>
          <w:color w:val="auto"/>
          <w:sz w:val="28"/>
          <w:szCs w:val="28"/>
          <w:lang w:val="uk-UA"/>
        </w:rPr>
        <w:t>психологічні</w:t>
      </w:r>
      <w:r w:rsidRPr="006145C2">
        <w:rPr>
          <w:b w:val="0"/>
          <w:i w:val="0"/>
          <w:color w:val="auto"/>
          <w:sz w:val="28"/>
          <w:szCs w:val="28"/>
          <w:lang w:val="uk-UA"/>
        </w:rPr>
        <w:t>;  загально</w:t>
      </w:r>
      <w:r>
        <w:rPr>
          <w:b w:val="0"/>
          <w:i w:val="0"/>
          <w:color w:val="auto"/>
          <w:sz w:val="28"/>
          <w:szCs w:val="28"/>
          <w:lang w:val="uk-UA"/>
        </w:rPr>
        <w:t xml:space="preserve"> медичні</w:t>
      </w:r>
      <w:r w:rsidR="007C6C02">
        <w:rPr>
          <w:b w:val="0"/>
          <w:i w:val="0"/>
          <w:color w:val="auto"/>
          <w:sz w:val="28"/>
          <w:szCs w:val="28"/>
          <w:lang w:val="uk-UA"/>
        </w:rPr>
        <w:t>;</w:t>
      </w:r>
      <w:r>
        <w:rPr>
          <w:b w:val="0"/>
          <w:i w:val="0"/>
          <w:color w:val="auto"/>
          <w:sz w:val="28"/>
          <w:szCs w:val="28"/>
          <w:lang w:val="uk-UA"/>
        </w:rPr>
        <w:t xml:space="preserve"> </w:t>
      </w:r>
      <w:r w:rsidRPr="006145C2">
        <w:rPr>
          <w:b w:val="0"/>
          <w:i w:val="0"/>
          <w:color w:val="auto"/>
          <w:sz w:val="28"/>
          <w:szCs w:val="28"/>
          <w:lang w:val="uk-UA"/>
        </w:rPr>
        <w:t xml:space="preserve"> соціальні; інформаційно-освітні</w:t>
      </w:r>
      <w:r w:rsidR="007C6C02">
        <w:rPr>
          <w:b w:val="0"/>
          <w:i w:val="0"/>
          <w:color w:val="auto"/>
          <w:sz w:val="28"/>
          <w:szCs w:val="28"/>
          <w:lang w:val="uk-UA"/>
        </w:rPr>
        <w:t xml:space="preserve">. </w:t>
      </w:r>
      <w:r w:rsidRPr="006145C2">
        <w:rPr>
          <w:b w:val="0"/>
          <w:i w:val="0"/>
          <w:color w:val="auto"/>
          <w:sz w:val="28"/>
          <w:szCs w:val="28"/>
          <w:lang w:val="uk-UA"/>
        </w:rPr>
        <w:t>За послідовністю: первинна</w:t>
      </w:r>
      <w:r w:rsidR="007C6C02">
        <w:rPr>
          <w:b w:val="0"/>
          <w:i w:val="0"/>
          <w:color w:val="auto"/>
          <w:sz w:val="28"/>
          <w:szCs w:val="28"/>
          <w:lang w:val="uk-UA"/>
        </w:rPr>
        <w:t>,</w:t>
      </w:r>
      <w:r w:rsidRPr="006145C2">
        <w:rPr>
          <w:b w:val="0"/>
          <w:i w:val="0"/>
          <w:color w:val="auto"/>
          <w:sz w:val="28"/>
          <w:szCs w:val="28"/>
          <w:lang w:val="uk-UA"/>
        </w:rPr>
        <w:t xml:space="preserve"> вторинна; третинна профілактика</w:t>
      </w:r>
      <w:r w:rsidR="007C6C02">
        <w:rPr>
          <w:b w:val="0"/>
          <w:i w:val="0"/>
          <w:color w:val="auto"/>
          <w:sz w:val="28"/>
          <w:szCs w:val="28"/>
          <w:lang w:val="uk-UA"/>
        </w:rPr>
        <w:t xml:space="preserve"> </w:t>
      </w:r>
      <w:r w:rsidRPr="006145C2">
        <w:rPr>
          <w:b w:val="0"/>
          <w:i w:val="0"/>
          <w:color w:val="auto"/>
          <w:sz w:val="28"/>
          <w:szCs w:val="28"/>
          <w:lang w:val="uk-UA"/>
        </w:rPr>
        <w:t>.</w:t>
      </w:r>
    </w:p>
    <w:p w:rsidR="009F32C4" w:rsidRPr="006145C2" w:rsidRDefault="009F32C4" w:rsidP="008F3E9D">
      <w:pPr>
        <w:pStyle w:val="26"/>
        <w:spacing w:before="120" w:after="120"/>
        <w:ind w:firstLine="709"/>
        <w:jc w:val="both"/>
        <w:rPr>
          <w:b w:val="0"/>
          <w:i w:val="0"/>
          <w:color w:val="auto"/>
          <w:sz w:val="28"/>
          <w:szCs w:val="28"/>
          <w:lang w:val="uk-UA"/>
        </w:rPr>
      </w:pPr>
    </w:p>
    <w:p w:rsidR="008F3E9D" w:rsidRPr="00311A03" w:rsidRDefault="00D9194C" w:rsidP="008F3E9D">
      <w:pPr>
        <w:pStyle w:val="27"/>
        <w:spacing w:before="120" w:after="120"/>
        <w:ind w:firstLine="709"/>
        <w:jc w:val="both"/>
        <w:rPr>
          <w:b/>
          <w:color w:val="auto"/>
          <w:sz w:val="28"/>
          <w:szCs w:val="28"/>
        </w:rPr>
      </w:pPr>
      <w:r>
        <w:rPr>
          <w:b/>
          <w:color w:val="auto"/>
          <w:sz w:val="28"/>
          <w:szCs w:val="28"/>
        </w:rPr>
        <w:t>Тема 16</w:t>
      </w:r>
      <w:r w:rsidR="008F3E9D" w:rsidRPr="00311A03">
        <w:rPr>
          <w:b/>
          <w:color w:val="auto"/>
          <w:sz w:val="28"/>
          <w:szCs w:val="28"/>
        </w:rPr>
        <w:t>. Методи профілактичної роботи у суїци</w:t>
      </w:r>
      <w:r w:rsidR="008F3E9D" w:rsidRPr="00311A03">
        <w:rPr>
          <w:b/>
          <w:color w:val="auto"/>
          <w:sz w:val="28"/>
          <w:szCs w:val="28"/>
        </w:rPr>
        <w:softHyphen/>
        <w:t xml:space="preserve">дології. </w:t>
      </w:r>
    </w:p>
    <w:p w:rsidR="008F3E9D" w:rsidRDefault="007C6C02" w:rsidP="00D9194C">
      <w:pPr>
        <w:pStyle w:val="27"/>
        <w:spacing w:before="120" w:after="120"/>
        <w:ind w:firstLine="709"/>
        <w:jc w:val="both"/>
        <w:rPr>
          <w:color w:val="auto"/>
          <w:sz w:val="28"/>
          <w:szCs w:val="28"/>
        </w:rPr>
      </w:pPr>
      <w:r w:rsidRPr="007C6C02">
        <w:rPr>
          <w:color w:val="auto"/>
          <w:sz w:val="28"/>
          <w:szCs w:val="28"/>
        </w:rPr>
        <w:t>Методи превентивної роботи. Кризова психотерапія</w:t>
      </w:r>
      <w:r>
        <w:rPr>
          <w:color w:val="auto"/>
          <w:sz w:val="28"/>
          <w:szCs w:val="28"/>
        </w:rPr>
        <w:t>: поняття, м</w:t>
      </w:r>
      <w:r w:rsidRPr="007C6C02">
        <w:rPr>
          <w:color w:val="auto"/>
          <w:sz w:val="28"/>
          <w:szCs w:val="28"/>
        </w:rPr>
        <w:t>ета</w:t>
      </w:r>
      <w:r>
        <w:rPr>
          <w:color w:val="auto"/>
          <w:sz w:val="28"/>
          <w:szCs w:val="28"/>
        </w:rPr>
        <w:t>,</w:t>
      </w:r>
      <w:r w:rsidRPr="007C6C02">
        <w:rPr>
          <w:color w:val="auto"/>
          <w:sz w:val="28"/>
          <w:szCs w:val="28"/>
        </w:rPr>
        <w:t xml:space="preserve"> </w:t>
      </w:r>
      <w:r>
        <w:rPr>
          <w:color w:val="auto"/>
          <w:sz w:val="28"/>
          <w:szCs w:val="28"/>
        </w:rPr>
        <w:t>о</w:t>
      </w:r>
      <w:r w:rsidRPr="007C6C02">
        <w:rPr>
          <w:color w:val="auto"/>
          <w:sz w:val="28"/>
          <w:szCs w:val="28"/>
        </w:rPr>
        <w:t>сновні задачі. Кризова підтримка. Кризове втручання</w:t>
      </w:r>
      <w:r w:rsidRPr="00C71326">
        <w:rPr>
          <w:color w:val="auto"/>
          <w:sz w:val="28"/>
          <w:szCs w:val="28"/>
        </w:rPr>
        <w:t>.</w:t>
      </w:r>
      <w:r w:rsidR="00C71326">
        <w:rPr>
          <w:color w:val="auto"/>
          <w:sz w:val="28"/>
          <w:szCs w:val="28"/>
        </w:rPr>
        <w:t xml:space="preserve"> </w:t>
      </w:r>
      <w:r w:rsidR="00D97570">
        <w:rPr>
          <w:color w:val="auto"/>
          <w:sz w:val="28"/>
          <w:szCs w:val="28"/>
        </w:rPr>
        <w:t>Підвищення</w:t>
      </w:r>
      <w:r w:rsidR="00C71326">
        <w:rPr>
          <w:color w:val="auto"/>
          <w:sz w:val="28"/>
          <w:szCs w:val="28"/>
        </w:rPr>
        <w:t xml:space="preserve"> рівня адаптації</w:t>
      </w:r>
      <w:r w:rsidRPr="00C71326">
        <w:rPr>
          <w:color w:val="auto"/>
          <w:sz w:val="28"/>
          <w:szCs w:val="28"/>
        </w:rPr>
        <w:t xml:space="preserve"> </w:t>
      </w:r>
      <w:r w:rsidR="00C71326" w:rsidRPr="00C71326">
        <w:rPr>
          <w:color w:val="auto"/>
          <w:sz w:val="28"/>
          <w:szCs w:val="28"/>
        </w:rPr>
        <w:t>Консультування суїцидальних клієнтів: основні етапи, укладання договору.</w:t>
      </w:r>
      <w:r w:rsidR="00C71326">
        <w:rPr>
          <w:color w:val="auto"/>
          <w:sz w:val="28"/>
          <w:szCs w:val="28"/>
        </w:rPr>
        <w:t xml:space="preserve"> </w:t>
      </w:r>
      <w:r w:rsidR="00992D0A">
        <w:rPr>
          <w:color w:val="auto"/>
          <w:sz w:val="28"/>
          <w:szCs w:val="28"/>
        </w:rPr>
        <w:t>А</w:t>
      </w:r>
      <w:r w:rsidR="00992D0A" w:rsidRPr="00D97570">
        <w:rPr>
          <w:color w:val="auto"/>
          <w:sz w:val="28"/>
          <w:szCs w:val="28"/>
        </w:rPr>
        <w:t xml:space="preserve">спекти </w:t>
      </w:r>
      <w:r w:rsidR="00992D0A">
        <w:rPr>
          <w:color w:val="auto"/>
          <w:sz w:val="28"/>
          <w:szCs w:val="28"/>
        </w:rPr>
        <w:t>аутоагресивних проявів, які</w:t>
      </w:r>
      <w:r w:rsidR="00992D0A" w:rsidRPr="00D97570">
        <w:rPr>
          <w:color w:val="auto"/>
          <w:sz w:val="28"/>
          <w:szCs w:val="28"/>
        </w:rPr>
        <w:t xml:space="preserve"> </w:t>
      </w:r>
      <w:r w:rsidR="00992D0A">
        <w:rPr>
          <w:color w:val="auto"/>
          <w:sz w:val="28"/>
          <w:szCs w:val="28"/>
        </w:rPr>
        <w:t>слід</w:t>
      </w:r>
      <w:r w:rsidR="00992D0A" w:rsidRPr="00D97570">
        <w:rPr>
          <w:color w:val="auto"/>
          <w:sz w:val="28"/>
          <w:szCs w:val="28"/>
        </w:rPr>
        <w:t xml:space="preserve"> враховувати</w:t>
      </w:r>
      <w:r w:rsidR="00992D0A">
        <w:rPr>
          <w:color w:val="auto"/>
          <w:sz w:val="28"/>
          <w:szCs w:val="28"/>
        </w:rPr>
        <w:t>,</w:t>
      </w:r>
      <w:r w:rsidR="00992D0A" w:rsidRPr="00D97570">
        <w:rPr>
          <w:color w:val="auto"/>
          <w:sz w:val="28"/>
          <w:szCs w:val="28"/>
        </w:rPr>
        <w:t xml:space="preserve"> </w:t>
      </w:r>
      <w:r w:rsidR="00992D0A">
        <w:rPr>
          <w:color w:val="auto"/>
          <w:sz w:val="28"/>
          <w:szCs w:val="28"/>
        </w:rPr>
        <w:t>п</w:t>
      </w:r>
      <w:r w:rsidR="00D97570" w:rsidRPr="00D97570">
        <w:rPr>
          <w:color w:val="auto"/>
          <w:sz w:val="28"/>
          <w:szCs w:val="28"/>
        </w:rPr>
        <w:t xml:space="preserve">роводячи суїцидальну інтервенцію, надаючи невідкладну суїцидологічну допомогу: </w:t>
      </w:r>
      <w:r w:rsidR="00992D0A">
        <w:rPr>
          <w:color w:val="auto"/>
          <w:sz w:val="28"/>
          <w:szCs w:val="28"/>
        </w:rPr>
        <w:t>п</w:t>
      </w:r>
      <w:r w:rsidR="00D97570" w:rsidRPr="00D97570">
        <w:rPr>
          <w:color w:val="auto"/>
          <w:sz w:val="28"/>
          <w:szCs w:val="28"/>
        </w:rPr>
        <w:t>раво на смерть</w:t>
      </w:r>
      <w:r w:rsidR="00992D0A">
        <w:rPr>
          <w:color w:val="auto"/>
          <w:sz w:val="28"/>
          <w:szCs w:val="28"/>
        </w:rPr>
        <w:t>; в</w:t>
      </w:r>
      <w:r w:rsidR="00D97570" w:rsidRPr="00D97570">
        <w:rPr>
          <w:color w:val="auto"/>
          <w:sz w:val="28"/>
          <w:szCs w:val="28"/>
        </w:rPr>
        <w:t>нутрішня логіка суїцидальної поведінки</w:t>
      </w:r>
      <w:r w:rsidR="00992D0A">
        <w:rPr>
          <w:color w:val="auto"/>
          <w:sz w:val="28"/>
          <w:szCs w:val="28"/>
        </w:rPr>
        <w:t>; о</w:t>
      </w:r>
      <w:r w:rsidR="00D97570" w:rsidRPr="00D97570">
        <w:rPr>
          <w:color w:val="auto"/>
          <w:sz w:val="28"/>
          <w:szCs w:val="28"/>
        </w:rPr>
        <w:t>цінка ступеня ризику самогубства</w:t>
      </w:r>
      <w:r w:rsidR="00992D0A">
        <w:rPr>
          <w:color w:val="auto"/>
          <w:sz w:val="28"/>
          <w:szCs w:val="28"/>
        </w:rPr>
        <w:t>; о</w:t>
      </w:r>
      <w:r w:rsidR="00D97570" w:rsidRPr="00D97570">
        <w:rPr>
          <w:color w:val="auto"/>
          <w:sz w:val="28"/>
          <w:szCs w:val="28"/>
        </w:rPr>
        <w:t>цінка наявності і вираженості психопатологічних розладів</w:t>
      </w:r>
      <w:r w:rsidR="00992D0A">
        <w:rPr>
          <w:color w:val="auto"/>
          <w:sz w:val="28"/>
          <w:szCs w:val="28"/>
        </w:rPr>
        <w:t>;</w:t>
      </w:r>
      <w:r w:rsidR="00D97570" w:rsidRPr="00D97570">
        <w:rPr>
          <w:color w:val="auto"/>
          <w:sz w:val="28"/>
          <w:szCs w:val="28"/>
        </w:rPr>
        <w:t xml:space="preserve"> </w:t>
      </w:r>
      <w:r w:rsidR="00992D0A">
        <w:rPr>
          <w:color w:val="auto"/>
          <w:sz w:val="28"/>
          <w:szCs w:val="28"/>
        </w:rPr>
        <w:t>е</w:t>
      </w:r>
      <w:r w:rsidR="00D97570" w:rsidRPr="00D97570">
        <w:rPr>
          <w:color w:val="auto"/>
          <w:sz w:val="28"/>
          <w:szCs w:val="28"/>
        </w:rPr>
        <w:t>мпатичний контакт</w:t>
      </w:r>
      <w:r w:rsidR="00992D0A">
        <w:rPr>
          <w:color w:val="auto"/>
          <w:sz w:val="28"/>
          <w:szCs w:val="28"/>
        </w:rPr>
        <w:t>; в</w:t>
      </w:r>
      <w:r w:rsidR="00D97570" w:rsidRPr="00D97570">
        <w:rPr>
          <w:color w:val="auto"/>
          <w:sz w:val="28"/>
          <w:szCs w:val="28"/>
        </w:rPr>
        <w:t>ідкрита розмова про бажання самогубства</w:t>
      </w:r>
      <w:r w:rsidR="00992D0A">
        <w:rPr>
          <w:color w:val="auto"/>
          <w:sz w:val="28"/>
          <w:szCs w:val="28"/>
        </w:rPr>
        <w:t>; о</w:t>
      </w:r>
      <w:r w:rsidR="00D97570" w:rsidRPr="00D97570">
        <w:rPr>
          <w:color w:val="auto"/>
          <w:sz w:val="28"/>
          <w:szCs w:val="28"/>
        </w:rPr>
        <w:t xml:space="preserve">рієнтація на майбутнє, терапевтичне значення надії. </w:t>
      </w:r>
    </w:p>
    <w:p w:rsidR="00D9194C" w:rsidRDefault="00D9194C" w:rsidP="008F3E9D">
      <w:pPr>
        <w:pStyle w:val="27"/>
        <w:spacing w:before="120" w:after="120"/>
        <w:ind w:firstLine="709"/>
        <w:jc w:val="both"/>
        <w:rPr>
          <w:color w:val="auto"/>
          <w:sz w:val="28"/>
          <w:szCs w:val="28"/>
        </w:rPr>
      </w:pPr>
    </w:p>
    <w:p w:rsidR="00D9194C" w:rsidRDefault="00D9194C" w:rsidP="00D9194C">
      <w:pPr>
        <w:pStyle w:val="27"/>
        <w:spacing w:before="120" w:after="120"/>
        <w:ind w:firstLine="709"/>
        <w:jc w:val="both"/>
        <w:rPr>
          <w:b/>
          <w:color w:val="auto"/>
          <w:sz w:val="28"/>
          <w:szCs w:val="28"/>
        </w:rPr>
      </w:pPr>
      <w:r w:rsidRPr="00D9194C">
        <w:rPr>
          <w:b/>
          <w:color w:val="auto"/>
          <w:sz w:val="28"/>
          <w:szCs w:val="28"/>
        </w:rPr>
        <w:t>Тема 17.</w:t>
      </w:r>
      <w:r>
        <w:rPr>
          <w:color w:val="auto"/>
          <w:sz w:val="28"/>
          <w:szCs w:val="28"/>
        </w:rPr>
        <w:t xml:space="preserve"> </w:t>
      </w:r>
      <w:r w:rsidRPr="00311A03">
        <w:rPr>
          <w:b/>
          <w:color w:val="auto"/>
          <w:sz w:val="28"/>
          <w:szCs w:val="28"/>
        </w:rPr>
        <w:t>Можливості саморегуляції психічних станів та розвиток осо</w:t>
      </w:r>
      <w:r w:rsidRPr="00311A03">
        <w:rPr>
          <w:b/>
          <w:color w:val="auto"/>
          <w:sz w:val="28"/>
          <w:szCs w:val="28"/>
        </w:rPr>
        <w:softHyphen/>
        <w:t>бистості як спосіб профілактики аутоагресивної активності.</w:t>
      </w:r>
    </w:p>
    <w:p w:rsidR="00D9194C" w:rsidRPr="00D9194C" w:rsidRDefault="00D9194C" w:rsidP="00D9194C">
      <w:pPr>
        <w:pStyle w:val="27"/>
        <w:rPr>
          <w:sz w:val="28"/>
          <w:szCs w:val="28"/>
        </w:rPr>
      </w:pPr>
      <w:r>
        <w:rPr>
          <w:sz w:val="28"/>
          <w:szCs w:val="28"/>
        </w:rPr>
        <w:t xml:space="preserve">           </w:t>
      </w:r>
      <w:r w:rsidRPr="00D9194C">
        <w:rPr>
          <w:sz w:val="28"/>
          <w:szCs w:val="28"/>
        </w:rPr>
        <w:t xml:space="preserve">Аутогенне тренування та інші способи самодопомоги. </w:t>
      </w:r>
    </w:p>
    <w:p w:rsidR="00D9194C" w:rsidRPr="00D9194C" w:rsidRDefault="00D9194C" w:rsidP="00D9194C">
      <w:pPr>
        <w:pStyle w:val="27"/>
        <w:rPr>
          <w:sz w:val="28"/>
          <w:szCs w:val="28"/>
        </w:rPr>
      </w:pPr>
      <w:r w:rsidRPr="00D9194C">
        <w:rPr>
          <w:sz w:val="28"/>
          <w:szCs w:val="28"/>
        </w:rPr>
        <w:t>Ті, хто вижив після самогубства (родичі і друзі самогубці): психологічна характеристика, особливості консультування.</w:t>
      </w:r>
    </w:p>
    <w:p w:rsidR="009F32C4" w:rsidRPr="00C71326" w:rsidRDefault="009F32C4" w:rsidP="00D9194C">
      <w:pPr>
        <w:pStyle w:val="27"/>
        <w:spacing w:before="120" w:after="120"/>
        <w:jc w:val="both"/>
        <w:rPr>
          <w:color w:val="auto"/>
          <w:sz w:val="28"/>
          <w:szCs w:val="28"/>
        </w:rPr>
      </w:pPr>
    </w:p>
    <w:p w:rsidR="004A2A29" w:rsidRDefault="00D9194C" w:rsidP="008F3E9D">
      <w:pPr>
        <w:pStyle w:val="26"/>
        <w:spacing w:before="120" w:after="120"/>
        <w:ind w:firstLine="709"/>
        <w:jc w:val="both"/>
        <w:rPr>
          <w:i w:val="0"/>
          <w:color w:val="auto"/>
          <w:sz w:val="28"/>
          <w:szCs w:val="28"/>
          <w:lang w:val="uk-UA"/>
        </w:rPr>
      </w:pPr>
      <w:r>
        <w:rPr>
          <w:i w:val="0"/>
          <w:color w:val="auto"/>
          <w:sz w:val="28"/>
          <w:szCs w:val="28"/>
          <w:lang w:val="uk-UA"/>
        </w:rPr>
        <w:t>Тема 18</w:t>
      </w:r>
      <w:r w:rsidR="008F3E9D" w:rsidRPr="00311A03">
        <w:rPr>
          <w:i w:val="0"/>
          <w:color w:val="auto"/>
          <w:sz w:val="28"/>
          <w:szCs w:val="28"/>
          <w:lang w:val="uk-UA"/>
        </w:rPr>
        <w:t xml:space="preserve">. </w:t>
      </w:r>
      <w:r w:rsidR="00424278" w:rsidRPr="00424278">
        <w:rPr>
          <w:i w:val="0"/>
          <w:color w:val="auto"/>
          <w:sz w:val="28"/>
          <w:szCs w:val="28"/>
          <w:lang w:val="uk-UA"/>
        </w:rPr>
        <w:t xml:space="preserve">Структура амбулаторної і стаціонарної допомоги в психіатрії і наркології. </w:t>
      </w:r>
    </w:p>
    <w:p w:rsidR="00977D6B" w:rsidRDefault="00424278" w:rsidP="00AB7269">
      <w:pPr>
        <w:pStyle w:val="a5"/>
        <w:spacing w:before="120" w:after="120"/>
        <w:ind w:firstLine="709"/>
        <w:jc w:val="both"/>
        <w:rPr>
          <w:bCs/>
          <w:iCs/>
          <w:sz w:val="28"/>
          <w:szCs w:val="28"/>
          <w:lang w:val="uk-UA"/>
        </w:rPr>
      </w:pPr>
      <w:r w:rsidRPr="00424278">
        <w:rPr>
          <w:bCs/>
          <w:iCs/>
          <w:sz w:val="28"/>
          <w:szCs w:val="28"/>
          <w:lang w:val="uk-UA"/>
        </w:rPr>
        <w:t>Програма дій у подоланні прогалин в сфері охорони здоровя mhGAP за ініціативи і підтримки World Health Organization , Міністерства охорони здоровя України , Всеукраїнської програми ТИ ЯК націлена на підготовку фіхівців лікарів загальної практики.</w:t>
      </w:r>
    </w:p>
    <w:p w:rsidR="00D9194C" w:rsidRDefault="00D9194C" w:rsidP="00AB7269">
      <w:pPr>
        <w:pStyle w:val="a5"/>
        <w:spacing w:before="120" w:after="120"/>
        <w:ind w:firstLine="709"/>
        <w:jc w:val="both"/>
        <w:rPr>
          <w:bCs/>
          <w:szCs w:val="24"/>
          <w:lang w:val="uk-UA"/>
        </w:rPr>
      </w:pPr>
    </w:p>
    <w:p w:rsidR="00D9194C" w:rsidRDefault="00D9194C" w:rsidP="00AB7269">
      <w:pPr>
        <w:pStyle w:val="a5"/>
        <w:spacing w:before="120" w:after="120"/>
        <w:ind w:firstLine="709"/>
        <w:jc w:val="both"/>
        <w:rPr>
          <w:b/>
          <w:i/>
          <w:sz w:val="28"/>
          <w:szCs w:val="28"/>
          <w:lang w:val="uk-UA"/>
        </w:rPr>
      </w:pPr>
      <w:r w:rsidRPr="00D9194C">
        <w:rPr>
          <w:b/>
          <w:bCs/>
          <w:sz w:val="28"/>
          <w:szCs w:val="28"/>
          <w:lang w:val="uk-UA"/>
        </w:rPr>
        <w:t xml:space="preserve">Тема 19. </w:t>
      </w:r>
      <w:r w:rsidRPr="00D9194C">
        <w:rPr>
          <w:b/>
          <w:sz w:val="28"/>
          <w:szCs w:val="28"/>
          <w:lang w:val="uk-UA"/>
        </w:rPr>
        <w:t>Загальні принципи лікування, та реабілітації психічних розладів.</w:t>
      </w:r>
      <w:r w:rsidRPr="00D9194C">
        <w:rPr>
          <w:b/>
          <w:i/>
          <w:sz w:val="28"/>
          <w:szCs w:val="28"/>
          <w:lang w:val="uk-UA"/>
        </w:rPr>
        <w:t xml:space="preserve">  </w:t>
      </w:r>
    </w:p>
    <w:p w:rsidR="00D9194C" w:rsidRPr="00D9194C" w:rsidRDefault="00D9194C" w:rsidP="00AB7269">
      <w:pPr>
        <w:pStyle w:val="a5"/>
        <w:spacing w:before="120" w:after="120"/>
        <w:ind w:firstLine="709"/>
        <w:jc w:val="both"/>
        <w:rPr>
          <w:b/>
          <w:i/>
          <w:sz w:val="28"/>
          <w:szCs w:val="28"/>
          <w:lang w:val="ru-RU"/>
        </w:rPr>
      </w:pPr>
      <w:r w:rsidRPr="00D9194C">
        <w:rPr>
          <w:sz w:val="28"/>
          <w:szCs w:val="28"/>
          <w:lang w:val="uk-UA"/>
        </w:rPr>
        <w:t xml:space="preserve">Лікування психічних розладів базується на комплексному, індивідуальному підході з поєднанням медикаментозної терапії, психотерапії та соціальної підтримки. </w:t>
      </w:r>
      <w:r w:rsidRPr="00D9194C">
        <w:rPr>
          <w:sz w:val="28"/>
          <w:szCs w:val="28"/>
          <w:lang w:val="ru-RU"/>
        </w:rPr>
        <w:t>Реабілітація спрямована на відновлення соціальних і трудових навичок, профілактику рецидивів та інтеграцію пацієнта в суспільство.</w:t>
      </w:r>
    </w:p>
    <w:p w:rsidR="00D9194C" w:rsidRDefault="00D9194C" w:rsidP="00AB7269">
      <w:pPr>
        <w:pStyle w:val="a5"/>
        <w:spacing w:before="120" w:after="120"/>
        <w:ind w:firstLine="709"/>
        <w:jc w:val="both"/>
        <w:rPr>
          <w:b/>
          <w:i/>
          <w:sz w:val="28"/>
          <w:szCs w:val="28"/>
          <w:lang w:val="uk-UA"/>
        </w:rPr>
      </w:pPr>
    </w:p>
    <w:p w:rsidR="00D9194C" w:rsidRDefault="00D9194C" w:rsidP="00AB7269">
      <w:pPr>
        <w:pStyle w:val="a5"/>
        <w:spacing w:before="120" w:after="120"/>
        <w:ind w:firstLine="709"/>
        <w:jc w:val="both"/>
        <w:rPr>
          <w:b/>
          <w:i/>
          <w:sz w:val="28"/>
          <w:szCs w:val="28"/>
          <w:lang w:val="uk-UA"/>
        </w:rPr>
      </w:pPr>
    </w:p>
    <w:p w:rsidR="00D9194C" w:rsidRDefault="00D9194C" w:rsidP="00D9194C">
      <w:pPr>
        <w:pStyle w:val="26"/>
        <w:spacing w:before="120" w:after="120"/>
        <w:ind w:firstLine="709"/>
        <w:jc w:val="both"/>
        <w:rPr>
          <w:i w:val="0"/>
          <w:color w:val="auto"/>
          <w:sz w:val="28"/>
          <w:szCs w:val="28"/>
          <w:lang w:val="uk-UA"/>
        </w:rPr>
      </w:pPr>
      <w:r w:rsidRPr="00D9194C">
        <w:rPr>
          <w:i w:val="0"/>
          <w:sz w:val="28"/>
          <w:szCs w:val="28"/>
          <w:lang w:val="uk-UA"/>
        </w:rPr>
        <w:t xml:space="preserve">Тема 20. </w:t>
      </w:r>
      <w:r w:rsidRPr="00D9194C">
        <w:rPr>
          <w:i w:val="0"/>
          <w:color w:val="auto"/>
          <w:sz w:val="28"/>
          <w:szCs w:val="28"/>
          <w:lang w:val="uk-UA"/>
        </w:rPr>
        <w:t>Програма mhGAP Поширене ведення ментальних розладів на первинній ланці.</w:t>
      </w:r>
    </w:p>
    <w:p w:rsidR="00D9194C" w:rsidRPr="00D9194C" w:rsidRDefault="00D9194C" w:rsidP="00D9194C">
      <w:pPr>
        <w:pStyle w:val="26"/>
        <w:spacing w:before="120" w:after="120"/>
        <w:ind w:firstLine="709"/>
        <w:jc w:val="both"/>
        <w:rPr>
          <w:b w:val="0"/>
          <w:i w:val="0"/>
          <w:color w:val="auto"/>
          <w:sz w:val="28"/>
          <w:szCs w:val="28"/>
          <w:lang w:val="uk-UA"/>
        </w:rPr>
      </w:pPr>
      <w:r w:rsidRPr="00D9194C">
        <w:rPr>
          <w:b w:val="0"/>
          <w:i w:val="0"/>
          <w:color w:val="auto"/>
          <w:sz w:val="28"/>
          <w:szCs w:val="28"/>
          <w:lang w:val="uk-UA"/>
        </w:rPr>
        <w:t>Програма mhGAP (Mental Health Gap Action Programme) ВООЗ спрямована на розширення доступу до допомоги при поширених психічних, неврологічних розладах і розладах, пов’язаних із вживанням психоактивних речовин. Вона забезпечує підготовку працівників первинної ланки охорони здоров’я для раннього виявлення, лікування та підтримки пацієнтів.</w:t>
      </w:r>
    </w:p>
    <w:p w:rsidR="00424278" w:rsidRPr="001E125E" w:rsidRDefault="00424278" w:rsidP="00AB7269">
      <w:pPr>
        <w:pStyle w:val="a5"/>
        <w:spacing w:before="120" w:after="120"/>
        <w:ind w:firstLine="709"/>
        <w:jc w:val="both"/>
        <w:rPr>
          <w:bCs/>
          <w:szCs w:val="24"/>
          <w:lang w:val="uk-UA"/>
        </w:rPr>
      </w:pPr>
      <w:bookmarkStart w:id="0" w:name="_GoBack"/>
      <w:bookmarkEnd w:id="0"/>
    </w:p>
    <w:p w:rsidR="00F93DF5" w:rsidRPr="001E125E" w:rsidRDefault="00315CB7" w:rsidP="009F32C4">
      <w:pPr>
        <w:pStyle w:val="a5"/>
        <w:spacing w:after="240"/>
        <w:ind w:firstLine="0"/>
        <w:jc w:val="center"/>
        <w:rPr>
          <w:b/>
          <w:bCs/>
          <w:sz w:val="28"/>
          <w:szCs w:val="28"/>
          <w:lang w:val="uk-UA"/>
        </w:rPr>
      </w:pPr>
      <w:r w:rsidRPr="001E125E">
        <w:rPr>
          <w:b/>
          <w:bCs/>
          <w:sz w:val="28"/>
          <w:szCs w:val="28"/>
          <w:lang w:val="uk-UA"/>
        </w:rPr>
        <w:t xml:space="preserve">4. </w:t>
      </w:r>
      <w:r w:rsidR="009053EA" w:rsidRPr="001E125E">
        <w:rPr>
          <w:b/>
          <w:bCs/>
          <w:sz w:val="28"/>
          <w:szCs w:val="28"/>
          <w:lang w:val="uk-UA"/>
        </w:rPr>
        <w:t>СТРУКТУРА</w:t>
      </w:r>
      <w:r w:rsidR="00242F88" w:rsidRPr="001E125E">
        <w:rPr>
          <w:b/>
          <w:bCs/>
          <w:sz w:val="28"/>
          <w:szCs w:val="28"/>
          <w:lang w:val="uk-UA"/>
        </w:rPr>
        <w:t xml:space="preserve"> НАВЧАЛЬНОЇ ДИСЦИПЛІНИ</w:t>
      </w:r>
    </w:p>
    <w:tbl>
      <w:tblPr>
        <w:tblStyle w:val="aa"/>
        <w:tblW w:w="0" w:type="auto"/>
        <w:jc w:val="center"/>
        <w:tblLayout w:type="fixed"/>
        <w:tblLook w:val="04A0"/>
      </w:tblPr>
      <w:tblGrid>
        <w:gridCol w:w="621"/>
        <w:gridCol w:w="7851"/>
        <w:gridCol w:w="567"/>
        <w:gridCol w:w="708"/>
        <w:gridCol w:w="567"/>
      </w:tblGrid>
      <w:tr w:rsidR="001E125E" w:rsidRPr="00D9194C" w:rsidTr="00737A21">
        <w:trPr>
          <w:cantSplit/>
          <w:trHeight w:val="1245"/>
          <w:jc w:val="center"/>
        </w:trPr>
        <w:tc>
          <w:tcPr>
            <w:tcW w:w="621" w:type="dxa"/>
            <w:vAlign w:val="center"/>
          </w:tcPr>
          <w:p w:rsidR="00516CAB" w:rsidRPr="007E4378" w:rsidRDefault="00516CAB" w:rsidP="007E4378">
            <w:pPr>
              <w:pStyle w:val="a5"/>
              <w:spacing w:before="60" w:after="60"/>
              <w:ind w:left="57" w:firstLine="0"/>
              <w:jc w:val="center"/>
              <w:rPr>
                <w:b/>
                <w:bCs/>
                <w:szCs w:val="24"/>
                <w:lang w:val="uk-UA"/>
              </w:rPr>
            </w:pPr>
            <w:r w:rsidRPr="007E4378">
              <w:rPr>
                <w:b/>
                <w:bCs/>
                <w:szCs w:val="24"/>
                <w:lang w:val="uk-UA"/>
              </w:rPr>
              <w:t>№ з/п</w:t>
            </w:r>
          </w:p>
        </w:tc>
        <w:tc>
          <w:tcPr>
            <w:tcW w:w="7851" w:type="dxa"/>
            <w:vAlign w:val="center"/>
          </w:tcPr>
          <w:p w:rsidR="00516CAB" w:rsidRPr="007E4378" w:rsidRDefault="00516CAB" w:rsidP="007E4378">
            <w:pPr>
              <w:pStyle w:val="a5"/>
              <w:spacing w:before="60" w:after="60"/>
              <w:ind w:left="57" w:firstLine="0"/>
              <w:jc w:val="center"/>
              <w:rPr>
                <w:b/>
                <w:bCs/>
                <w:szCs w:val="24"/>
                <w:lang w:val="uk-UA"/>
              </w:rPr>
            </w:pPr>
            <w:r w:rsidRPr="007E4378">
              <w:rPr>
                <w:b/>
                <w:bCs/>
                <w:szCs w:val="24"/>
                <w:lang w:val="uk-UA"/>
              </w:rPr>
              <w:t>Тема</w:t>
            </w:r>
          </w:p>
        </w:tc>
        <w:tc>
          <w:tcPr>
            <w:tcW w:w="567" w:type="dxa"/>
            <w:textDirection w:val="btLr"/>
            <w:vAlign w:val="center"/>
          </w:tcPr>
          <w:p w:rsidR="00516CAB" w:rsidRPr="007E4378" w:rsidRDefault="00516CAB" w:rsidP="007E4378">
            <w:pPr>
              <w:pStyle w:val="a5"/>
              <w:spacing w:before="60" w:after="60"/>
              <w:ind w:left="57" w:firstLine="0"/>
              <w:jc w:val="center"/>
              <w:rPr>
                <w:b/>
                <w:bCs/>
                <w:spacing w:val="-20"/>
                <w:szCs w:val="24"/>
                <w:lang w:val="uk-UA"/>
              </w:rPr>
            </w:pPr>
            <w:r w:rsidRPr="007E4378">
              <w:rPr>
                <w:b/>
                <w:bCs/>
                <w:spacing w:val="-20"/>
                <w:szCs w:val="24"/>
                <w:lang w:val="uk-UA"/>
              </w:rPr>
              <w:t>Лекції</w:t>
            </w:r>
          </w:p>
        </w:tc>
        <w:tc>
          <w:tcPr>
            <w:tcW w:w="708" w:type="dxa"/>
            <w:textDirection w:val="btLr"/>
            <w:vAlign w:val="center"/>
          </w:tcPr>
          <w:p w:rsidR="00516CAB" w:rsidRPr="007E4378" w:rsidRDefault="00516CAB" w:rsidP="007E4378">
            <w:pPr>
              <w:pStyle w:val="a5"/>
              <w:spacing w:before="60" w:after="60"/>
              <w:ind w:left="57" w:firstLine="0"/>
              <w:jc w:val="center"/>
              <w:rPr>
                <w:b/>
                <w:bCs/>
                <w:spacing w:val="-20"/>
                <w:szCs w:val="24"/>
                <w:lang w:val="uk-UA"/>
              </w:rPr>
            </w:pPr>
            <w:r w:rsidRPr="007E4378">
              <w:rPr>
                <w:b/>
                <w:bCs/>
                <w:spacing w:val="-20"/>
                <w:szCs w:val="24"/>
                <w:lang w:val="uk-UA"/>
              </w:rPr>
              <w:t>Практичні заняття</w:t>
            </w:r>
          </w:p>
        </w:tc>
        <w:tc>
          <w:tcPr>
            <w:tcW w:w="567" w:type="dxa"/>
            <w:textDirection w:val="btLr"/>
            <w:vAlign w:val="center"/>
          </w:tcPr>
          <w:p w:rsidR="00516CAB" w:rsidRPr="007E4378" w:rsidRDefault="00516CAB" w:rsidP="00D67991">
            <w:pPr>
              <w:pStyle w:val="a5"/>
              <w:spacing w:before="60" w:after="60"/>
              <w:ind w:left="57" w:firstLine="0"/>
              <w:jc w:val="center"/>
              <w:rPr>
                <w:b/>
                <w:bCs/>
                <w:spacing w:val="-20"/>
                <w:szCs w:val="24"/>
                <w:lang w:val="uk-UA"/>
              </w:rPr>
            </w:pPr>
            <w:r w:rsidRPr="007E4378">
              <w:rPr>
                <w:b/>
                <w:bCs/>
                <w:spacing w:val="-20"/>
                <w:szCs w:val="24"/>
                <w:lang w:val="uk-UA"/>
              </w:rPr>
              <w:t>СР</w:t>
            </w:r>
            <w:r w:rsidR="00D67991">
              <w:rPr>
                <w:b/>
                <w:bCs/>
                <w:spacing w:val="-20"/>
                <w:szCs w:val="24"/>
                <w:lang w:val="uk-UA"/>
              </w:rPr>
              <w:t>З</w:t>
            </w:r>
          </w:p>
        </w:tc>
      </w:tr>
      <w:tr w:rsidR="001E125E" w:rsidRPr="00D9194C" w:rsidTr="00737A21">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Суїцидологія як наука.</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Предмет та методи суїцидології</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3.</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 xml:space="preserve"> Основні істо</w:t>
            </w:r>
            <w:r w:rsidRPr="007E4378">
              <w:rPr>
                <w:color w:val="auto"/>
                <w:sz w:val="24"/>
                <w:szCs w:val="24"/>
              </w:rPr>
              <w:softHyphen/>
              <w:t>ричні етапи становлення суїцидології як науки. Місце суїцидології в медицині та пси</w:t>
            </w:r>
            <w:r w:rsidRPr="007E4378">
              <w:rPr>
                <w:color w:val="auto"/>
                <w:sz w:val="24"/>
                <w:szCs w:val="24"/>
              </w:rPr>
              <w:softHyphen/>
              <w:t>хології.</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4.</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Закономірності виникнення та розвит</w:t>
            </w:r>
            <w:r w:rsidRPr="007E4378">
              <w:rPr>
                <w:color w:val="auto"/>
                <w:sz w:val="24"/>
                <w:szCs w:val="24"/>
              </w:rPr>
              <w:softHyphen/>
              <w:t xml:space="preserve">ку аутоагресивної поведінки, Філогенез і еволюція аутоагресивної поведінки у природі та історії людини й суспільства.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5.</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Методологічні принципи у суїцидології. Основні методи діагнос</w:t>
            </w:r>
            <w:r w:rsidRPr="007E4378">
              <w:rPr>
                <w:color w:val="auto"/>
                <w:sz w:val="24"/>
                <w:szCs w:val="24"/>
              </w:rPr>
              <w:softHyphen/>
              <w:t>тики у суїцидології. Основа діагностики: опитування (клінічна бесі</w:t>
            </w:r>
            <w:r w:rsidRPr="007E4378">
              <w:rPr>
                <w:color w:val="auto"/>
                <w:sz w:val="24"/>
                <w:szCs w:val="24"/>
              </w:rPr>
              <w:softHyphen/>
              <w:t>да) та спостереження. Загальна оцінка стану суїцидента та ступеня суїцидального ризику.</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737A21" w:rsidRPr="007E4378" w:rsidTr="00737A21">
        <w:trPr>
          <w:jc w:val="center"/>
        </w:trPr>
        <w:tc>
          <w:tcPr>
            <w:tcW w:w="621" w:type="dxa"/>
            <w:vAlign w:val="center"/>
          </w:tcPr>
          <w:p w:rsidR="00737A21" w:rsidRPr="00737A21" w:rsidRDefault="00737A21" w:rsidP="007E4378">
            <w:pPr>
              <w:pStyle w:val="a5"/>
              <w:spacing w:before="60" w:after="60"/>
              <w:ind w:left="57" w:firstLine="0"/>
              <w:jc w:val="center"/>
              <w:rPr>
                <w:bCs/>
                <w:szCs w:val="24"/>
                <w:lang w:val="uk-UA"/>
              </w:rPr>
            </w:pPr>
            <w:r>
              <w:rPr>
                <w:bCs/>
                <w:szCs w:val="24"/>
              </w:rPr>
              <w:t>6</w:t>
            </w:r>
            <w:r>
              <w:rPr>
                <w:bCs/>
                <w:szCs w:val="24"/>
                <w:lang w:val="uk-UA"/>
              </w:rPr>
              <w:t>.</w:t>
            </w:r>
          </w:p>
        </w:tc>
        <w:tc>
          <w:tcPr>
            <w:tcW w:w="7851" w:type="dxa"/>
          </w:tcPr>
          <w:p w:rsidR="00737A21" w:rsidRPr="007E4378" w:rsidRDefault="00737A21" w:rsidP="007E4378">
            <w:pPr>
              <w:pStyle w:val="27"/>
              <w:spacing w:before="60" w:after="60"/>
              <w:ind w:left="57"/>
              <w:jc w:val="both"/>
              <w:rPr>
                <w:color w:val="auto"/>
                <w:sz w:val="24"/>
                <w:szCs w:val="24"/>
              </w:rPr>
            </w:pPr>
            <w:r w:rsidRPr="007E4378">
              <w:rPr>
                <w:color w:val="auto"/>
                <w:sz w:val="24"/>
                <w:szCs w:val="24"/>
              </w:rPr>
              <w:t>Основа діагностики: опитування (клінічна бесі</w:t>
            </w:r>
            <w:r w:rsidRPr="007E4378">
              <w:rPr>
                <w:color w:val="auto"/>
                <w:sz w:val="24"/>
                <w:szCs w:val="24"/>
              </w:rPr>
              <w:softHyphen/>
              <w:t>да) та спостереження. Загальна оцінка стану суїцидента та ступеня суїцидального ризику.</w:t>
            </w:r>
          </w:p>
        </w:tc>
        <w:tc>
          <w:tcPr>
            <w:tcW w:w="567" w:type="dxa"/>
            <w:vAlign w:val="center"/>
          </w:tcPr>
          <w:p w:rsidR="00737A21" w:rsidRPr="007E4378" w:rsidRDefault="00737A21" w:rsidP="007E4378">
            <w:pPr>
              <w:pStyle w:val="a5"/>
              <w:spacing w:before="60" w:after="60"/>
              <w:ind w:left="57" w:firstLine="0"/>
              <w:jc w:val="center"/>
              <w:rPr>
                <w:bCs/>
                <w:szCs w:val="24"/>
                <w:lang w:val="uk-UA"/>
              </w:rPr>
            </w:pPr>
          </w:p>
        </w:tc>
        <w:tc>
          <w:tcPr>
            <w:tcW w:w="708" w:type="dxa"/>
            <w:vAlign w:val="center"/>
          </w:tcPr>
          <w:p w:rsidR="00737A21" w:rsidRPr="007E4378" w:rsidRDefault="00737A21" w:rsidP="007E4378">
            <w:pPr>
              <w:pStyle w:val="a5"/>
              <w:spacing w:before="60" w:after="60"/>
              <w:ind w:left="57" w:firstLine="0"/>
              <w:jc w:val="center"/>
              <w:rPr>
                <w:bCs/>
                <w:szCs w:val="24"/>
                <w:lang w:val="uk-UA"/>
              </w:rPr>
            </w:pPr>
            <w:r>
              <w:rPr>
                <w:bCs/>
                <w:szCs w:val="24"/>
                <w:lang w:val="uk-UA"/>
              </w:rPr>
              <w:t>2</w:t>
            </w:r>
          </w:p>
        </w:tc>
        <w:tc>
          <w:tcPr>
            <w:tcW w:w="567" w:type="dxa"/>
            <w:vAlign w:val="center"/>
          </w:tcPr>
          <w:p w:rsidR="00737A21" w:rsidRPr="007E4378" w:rsidRDefault="00737A21" w:rsidP="007E4378">
            <w:pPr>
              <w:spacing w:before="60" w:after="60"/>
              <w:ind w:left="57"/>
              <w:jc w:val="center"/>
              <w:rPr>
                <w:lang w:val="uk-UA"/>
              </w:rPr>
            </w:pPr>
            <w:r>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7</w:t>
            </w:r>
            <w:r w:rsidR="008544A2" w:rsidRPr="007E4378">
              <w:rPr>
                <w:bCs/>
                <w:szCs w:val="24"/>
                <w:lang w:val="uk-UA"/>
              </w:rPr>
              <w:t>.</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Нейробіолоігчна основа суїцидології</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8</w:t>
            </w:r>
            <w:r w:rsidR="008544A2" w:rsidRPr="007E4378">
              <w:rPr>
                <w:bCs/>
                <w:szCs w:val="24"/>
                <w:lang w:val="uk-UA"/>
              </w:rPr>
              <w:t>.</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Анатомо-морфологічні та фізіологічні особливості ЦНС, їх фун</w:t>
            </w:r>
            <w:r w:rsidRPr="007E4378">
              <w:rPr>
                <w:color w:val="auto"/>
                <w:sz w:val="24"/>
                <w:szCs w:val="24"/>
              </w:rPr>
              <w:softHyphen/>
              <w:t xml:space="preserve">кціонування як основа формування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9</w:t>
            </w:r>
            <w:r w:rsidR="008544A2" w:rsidRPr="007E4378">
              <w:rPr>
                <w:bCs/>
                <w:szCs w:val="24"/>
                <w:lang w:val="uk-UA"/>
              </w:rPr>
              <w:t>.</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Адаптаційна кон</w:t>
            </w:r>
            <w:r w:rsidRPr="007E4378">
              <w:rPr>
                <w:color w:val="auto"/>
                <w:sz w:val="24"/>
                <w:szCs w:val="24"/>
              </w:rPr>
              <w:softHyphen/>
              <w:t xml:space="preserve">цепція у суїцидології. Феноменологія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10</w:t>
            </w:r>
            <w:r w:rsidR="008544A2" w:rsidRPr="007E4378">
              <w:rPr>
                <w:bCs/>
                <w:szCs w:val="24"/>
                <w:lang w:val="uk-UA"/>
              </w:rPr>
              <w:t>.</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 xml:space="preserve">Дезадаптивне та патологічне функціонування нервової системи. Нейробіологічні механізми формування та розвитку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11</w:t>
            </w:r>
            <w:r w:rsidR="008544A2" w:rsidRPr="007E4378">
              <w:rPr>
                <w:bCs/>
                <w:szCs w:val="24"/>
                <w:lang w:val="uk-UA"/>
              </w:rPr>
              <w:t>.</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Аутоагресивна поведінка та етологія. Генетичні аспекти аутоагресивної поведінки.</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12</w:t>
            </w:r>
            <w:r w:rsidR="008544A2" w:rsidRPr="007E4378">
              <w:rPr>
                <w:bCs/>
                <w:szCs w:val="24"/>
                <w:lang w:val="uk-UA"/>
              </w:rPr>
              <w:t>.</w:t>
            </w:r>
          </w:p>
        </w:tc>
        <w:tc>
          <w:tcPr>
            <w:tcW w:w="7851" w:type="dxa"/>
          </w:tcPr>
          <w:p w:rsidR="008544A2" w:rsidRPr="007E4378" w:rsidRDefault="008544A2" w:rsidP="00737A21">
            <w:pPr>
              <w:pStyle w:val="26"/>
              <w:spacing w:before="60" w:after="60"/>
              <w:ind w:left="57"/>
              <w:jc w:val="both"/>
              <w:rPr>
                <w:b w:val="0"/>
                <w:i w:val="0"/>
                <w:color w:val="auto"/>
                <w:sz w:val="24"/>
                <w:szCs w:val="24"/>
                <w:lang w:val="uk-UA"/>
              </w:rPr>
            </w:pPr>
            <w:r w:rsidRPr="007E4378">
              <w:rPr>
                <w:b w:val="0"/>
                <w:i w:val="0"/>
                <w:color w:val="auto"/>
                <w:sz w:val="24"/>
                <w:szCs w:val="24"/>
                <w:lang w:val="uk-UA"/>
              </w:rPr>
              <w:t xml:space="preserve">Психологічні предиктори аутоагресивної поведінки. Суїцидогенний конфлікт і способи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737A21" w:rsidRPr="007E4378" w:rsidTr="00737A21">
        <w:trPr>
          <w:jc w:val="center"/>
        </w:trPr>
        <w:tc>
          <w:tcPr>
            <w:tcW w:w="621" w:type="dxa"/>
            <w:vAlign w:val="center"/>
          </w:tcPr>
          <w:p w:rsidR="00737A21" w:rsidRDefault="00737A21" w:rsidP="007E4378">
            <w:pPr>
              <w:pStyle w:val="a5"/>
              <w:spacing w:before="60" w:after="60"/>
              <w:ind w:left="57" w:firstLine="0"/>
              <w:jc w:val="center"/>
              <w:rPr>
                <w:bCs/>
                <w:szCs w:val="24"/>
                <w:lang w:val="uk-UA"/>
              </w:rPr>
            </w:pPr>
            <w:r>
              <w:rPr>
                <w:bCs/>
                <w:szCs w:val="24"/>
                <w:lang w:val="uk-UA"/>
              </w:rPr>
              <w:t>13.</w:t>
            </w:r>
          </w:p>
        </w:tc>
        <w:tc>
          <w:tcPr>
            <w:tcW w:w="7851" w:type="dxa"/>
          </w:tcPr>
          <w:p w:rsidR="00737A21" w:rsidRPr="007E4378" w:rsidRDefault="00737A21"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Аутоагресивні поведінкові патерни та суїцидогенні комунікації. Мотивація аутоагресивних спонукань.</w:t>
            </w:r>
          </w:p>
        </w:tc>
        <w:tc>
          <w:tcPr>
            <w:tcW w:w="567" w:type="dxa"/>
            <w:vAlign w:val="center"/>
          </w:tcPr>
          <w:p w:rsidR="00737A21" w:rsidRPr="007E4378" w:rsidRDefault="00737A21" w:rsidP="007E4378">
            <w:pPr>
              <w:pStyle w:val="a5"/>
              <w:spacing w:before="60" w:after="60"/>
              <w:ind w:left="57" w:firstLine="0"/>
              <w:jc w:val="center"/>
              <w:rPr>
                <w:bCs/>
                <w:szCs w:val="24"/>
                <w:lang w:val="uk-UA"/>
              </w:rPr>
            </w:pPr>
          </w:p>
        </w:tc>
        <w:tc>
          <w:tcPr>
            <w:tcW w:w="708" w:type="dxa"/>
            <w:vAlign w:val="center"/>
          </w:tcPr>
          <w:p w:rsidR="00737A21" w:rsidRPr="007E4378" w:rsidRDefault="00737A21" w:rsidP="007E4378">
            <w:pPr>
              <w:pStyle w:val="a5"/>
              <w:spacing w:before="60" w:after="60"/>
              <w:ind w:left="57" w:firstLine="0"/>
              <w:jc w:val="center"/>
              <w:rPr>
                <w:bCs/>
                <w:szCs w:val="24"/>
                <w:lang w:val="uk-UA"/>
              </w:rPr>
            </w:pPr>
            <w:r>
              <w:rPr>
                <w:bCs/>
                <w:szCs w:val="24"/>
                <w:lang w:val="uk-UA"/>
              </w:rPr>
              <w:t>2</w:t>
            </w:r>
          </w:p>
        </w:tc>
        <w:tc>
          <w:tcPr>
            <w:tcW w:w="567" w:type="dxa"/>
            <w:vAlign w:val="center"/>
          </w:tcPr>
          <w:p w:rsidR="00737A21" w:rsidRPr="007E4378" w:rsidRDefault="00737A21" w:rsidP="007E4378">
            <w:pPr>
              <w:spacing w:before="60" w:after="60"/>
              <w:ind w:left="57"/>
              <w:jc w:val="center"/>
              <w:rPr>
                <w:lang w:val="uk-UA"/>
              </w:rPr>
            </w:pPr>
            <w:r>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lastRenderedPageBreak/>
              <w:t>14</w:t>
            </w:r>
            <w:r w:rsidR="008544A2" w:rsidRPr="007E4378">
              <w:rPr>
                <w:bCs/>
                <w:szCs w:val="24"/>
                <w:lang w:val="uk-UA"/>
              </w:rPr>
              <w:t>.</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Психологія особистості та поведінки у суїцидології. Психічні властивості особистості, що впливають на виникнення та особли</w:t>
            </w:r>
            <w:r w:rsidRPr="007E4378">
              <w:rPr>
                <w:color w:val="auto"/>
                <w:sz w:val="24"/>
                <w:szCs w:val="24"/>
              </w:rPr>
              <w:softHyphen/>
              <w:t xml:space="preserve">вості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w:t>
            </w:r>
            <w:r w:rsidR="00737A21">
              <w:rPr>
                <w:bCs/>
                <w:szCs w:val="24"/>
                <w:lang w:val="uk-UA"/>
              </w:rPr>
              <w:t>5.</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Корекція та профілактика аутоагресивної поведінки.</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737A21">
        <w:trPr>
          <w:jc w:val="center"/>
        </w:trPr>
        <w:tc>
          <w:tcPr>
            <w:tcW w:w="621" w:type="dxa"/>
            <w:vAlign w:val="center"/>
          </w:tcPr>
          <w:p w:rsidR="008544A2" w:rsidRPr="007E4378" w:rsidRDefault="00737A21" w:rsidP="007E4378">
            <w:pPr>
              <w:pStyle w:val="a5"/>
              <w:spacing w:before="60" w:after="60"/>
              <w:ind w:left="57" w:firstLine="0"/>
              <w:jc w:val="center"/>
              <w:rPr>
                <w:bCs/>
                <w:szCs w:val="24"/>
                <w:lang w:val="uk-UA"/>
              </w:rPr>
            </w:pPr>
            <w:r>
              <w:rPr>
                <w:bCs/>
                <w:szCs w:val="24"/>
                <w:lang w:val="uk-UA"/>
              </w:rPr>
              <w:t>16</w:t>
            </w:r>
            <w:r w:rsidR="008544A2" w:rsidRPr="007E4378">
              <w:rPr>
                <w:bCs/>
                <w:szCs w:val="24"/>
                <w:lang w:val="uk-UA"/>
              </w:rPr>
              <w:t>.</w:t>
            </w:r>
          </w:p>
        </w:tc>
        <w:tc>
          <w:tcPr>
            <w:tcW w:w="7851" w:type="dxa"/>
          </w:tcPr>
          <w:p w:rsidR="008544A2" w:rsidRPr="007E4378" w:rsidRDefault="008544A2" w:rsidP="00737A21">
            <w:pPr>
              <w:pStyle w:val="27"/>
              <w:spacing w:before="60" w:after="60"/>
              <w:ind w:left="57"/>
              <w:jc w:val="both"/>
              <w:rPr>
                <w:color w:val="auto"/>
                <w:sz w:val="24"/>
                <w:szCs w:val="24"/>
              </w:rPr>
            </w:pPr>
            <w:r w:rsidRPr="007E4378">
              <w:rPr>
                <w:color w:val="auto"/>
                <w:sz w:val="24"/>
                <w:szCs w:val="24"/>
              </w:rPr>
              <w:t>Методи профілактичної роботи у суїци</w:t>
            </w:r>
            <w:r w:rsidRPr="007E4378">
              <w:rPr>
                <w:color w:val="auto"/>
                <w:sz w:val="24"/>
                <w:szCs w:val="24"/>
              </w:rPr>
              <w:softHyphen/>
              <w:t xml:space="preserve">дології.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737A21" w:rsidRPr="00737A21" w:rsidTr="00737A21">
        <w:trPr>
          <w:jc w:val="center"/>
        </w:trPr>
        <w:tc>
          <w:tcPr>
            <w:tcW w:w="621" w:type="dxa"/>
            <w:vAlign w:val="center"/>
          </w:tcPr>
          <w:p w:rsidR="00737A21" w:rsidRDefault="00737A21" w:rsidP="007E4378">
            <w:pPr>
              <w:pStyle w:val="a5"/>
              <w:spacing w:before="60" w:after="60"/>
              <w:ind w:left="57" w:firstLine="0"/>
              <w:jc w:val="center"/>
              <w:rPr>
                <w:bCs/>
                <w:szCs w:val="24"/>
                <w:lang w:val="uk-UA"/>
              </w:rPr>
            </w:pPr>
            <w:r>
              <w:rPr>
                <w:bCs/>
                <w:szCs w:val="24"/>
                <w:lang w:val="uk-UA"/>
              </w:rPr>
              <w:t>17.</w:t>
            </w:r>
          </w:p>
        </w:tc>
        <w:tc>
          <w:tcPr>
            <w:tcW w:w="7851" w:type="dxa"/>
          </w:tcPr>
          <w:p w:rsidR="00737A21" w:rsidRPr="007E4378" w:rsidRDefault="00737A21" w:rsidP="007E4378">
            <w:pPr>
              <w:pStyle w:val="27"/>
              <w:spacing w:before="60" w:after="60"/>
              <w:ind w:left="57"/>
              <w:jc w:val="both"/>
              <w:rPr>
                <w:color w:val="auto"/>
                <w:sz w:val="24"/>
                <w:szCs w:val="24"/>
              </w:rPr>
            </w:pPr>
            <w:r w:rsidRPr="007E4378">
              <w:rPr>
                <w:color w:val="auto"/>
                <w:sz w:val="24"/>
                <w:szCs w:val="24"/>
              </w:rPr>
              <w:t>Можливості саморегуляції психічних станів та розвиток осо</w:t>
            </w:r>
            <w:r w:rsidRPr="007E4378">
              <w:rPr>
                <w:color w:val="auto"/>
                <w:sz w:val="24"/>
                <w:szCs w:val="24"/>
              </w:rPr>
              <w:softHyphen/>
              <w:t>бистості як спосіб профілактики аутоагресивної активності.</w:t>
            </w:r>
          </w:p>
        </w:tc>
        <w:tc>
          <w:tcPr>
            <w:tcW w:w="567" w:type="dxa"/>
            <w:vAlign w:val="center"/>
          </w:tcPr>
          <w:p w:rsidR="00737A21" w:rsidRPr="007E4378" w:rsidRDefault="00737A21" w:rsidP="007E4378">
            <w:pPr>
              <w:pStyle w:val="a5"/>
              <w:spacing w:before="60" w:after="60"/>
              <w:ind w:left="57" w:firstLine="0"/>
              <w:jc w:val="center"/>
              <w:rPr>
                <w:bCs/>
                <w:szCs w:val="24"/>
                <w:lang w:val="uk-UA"/>
              </w:rPr>
            </w:pPr>
          </w:p>
        </w:tc>
        <w:tc>
          <w:tcPr>
            <w:tcW w:w="708" w:type="dxa"/>
            <w:vAlign w:val="center"/>
          </w:tcPr>
          <w:p w:rsidR="00737A21" w:rsidRPr="007E4378" w:rsidRDefault="00737A21" w:rsidP="007E4378">
            <w:pPr>
              <w:pStyle w:val="a5"/>
              <w:spacing w:before="60" w:after="60"/>
              <w:ind w:left="57" w:firstLine="0"/>
              <w:jc w:val="center"/>
              <w:rPr>
                <w:bCs/>
                <w:szCs w:val="24"/>
                <w:lang w:val="uk-UA"/>
              </w:rPr>
            </w:pPr>
            <w:r>
              <w:rPr>
                <w:bCs/>
                <w:szCs w:val="24"/>
                <w:lang w:val="uk-UA"/>
              </w:rPr>
              <w:t>2</w:t>
            </w:r>
          </w:p>
        </w:tc>
        <w:tc>
          <w:tcPr>
            <w:tcW w:w="567" w:type="dxa"/>
            <w:vAlign w:val="center"/>
          </w:tcPr>
          <w:p w:rsidR="00737A21" w:rsidRPr="007E4378" w:rsidRDefault="00737A21" w:rsidP="007E4378">
            <w:pPr>
              <w:spacing w:before="60" w:after="60"/>
              <w:ind w:left="57"/>
              <w:jc w:val="center"/>
              <w:rPr>
                <w:lang w:val="uk-UA"/>
              </w:rPr>
            </w:pPr>
            <w:r>
              <w:rPr>
                <w:lang w:val="uk-UA"/>
              </w:rPr>
              <w:t>4</w:t>
            </w:r>
          </w:p>
        </w:tc>
      </w:tr>
      <w:tr w:rsidR="001E125E" w:rsidRPr="007E4378" w:rsidTr="00737A21">
        <w:trPr>
          <w:jc w:val="center"/>
        </w:trPr>
        <w:tc>
          <w:tcPr>
            <w:tcW w:w="621" w:type="dxa"/>
            <w:vAlign w:val="center"/>
          </w:tcPr>
          <w:p w:rsidR="008544A2" w:rsidRPr="007E4378" w:rsidRDefault="00CA7182" w:rsidP="007E4378">
            <w:pPr>
              <w:pStyle w:val="a5"/>
              <w:spacing w:before="60" w:after="60"/>
              <w:ind w:left="57" w:firstLine="0"/>
              <w:jc w:val="center"/>
              <w:rPr>
                <w:bCs/>
                <w:szCs w:val="24"/>
                <w:lang w:val="uk-UA"/>
              </w:rPr>
            </w:pPr>
            <w:r>
              <w:rPr>
                <w:bCs/>
                <w:szCs w:val="24"/>
                <w:lang w:val="uk-UA"/>
              </w:rPr>
              <w:t>18</w:t>
            </w:r>
            <w:r w:rsidR="008544A2" w:rsidRPr="007E4378">
              <w:rPr>
                <w:bCs/>
                <w:szCs w:val="24"/>
                <w:lang w:val="uk-UA"/>
              </w:rPr>
              <w:t>.</w:t>
            </w:r>
          </w:p>
        </w:tc>
        <w:tc>
          <w:tcPr>
            <w:tcW w:w="7851" w:type="dxa"/>
          </w:tcPr>
          <w:p w:rsidR="008544A2" w:rsidRPr="007E4378" w:rsidRDefault="00424278" w:rsidP="00CA7182">
            <w:pPr>
              <w:spacing w:before="60" w:after="60"/>
              <w:ind w:left="57"/>
              <w:rPr>
                <w:lang w:val="uk-UA"/>
              </w:rPr>
            </w:pPr>
            <w:r w:rsidRPr="00424278">
              <w:rPr>
                <w:lang w:val="uk-UA"/>
              </w:rPr>
              <w:t xml:space="preserve">Структура амбулаторної і стаціонарної допомоги в психіатрії і наркології.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737A21" w:rsidRPr="00CA7182" w:rsidTr="00737A21">
        <w:trPr>
          <w:jc w:val="center"/>
        </w:trPr>
        <w:tc>
          <w:tcPr>
            <w:tcW w:w="621" w:type="dxa"/>
            <w:vAlign w:val="center"/>
          </w:tcPr>
          <w:p w:rsidR="00737A21" w:rsidRPr="007E4378" w:rsidRDefault="00CA7182" w:rsidP="007E4378">
            <w:pPr>
              <w:pStyle w:val="a5"/>
              <w:spacing w:before="60" w:after="60"/>
              <w:ind w:left="57" w:firstLine="0"/>
              <w:jc w:val="center"/>
              <w:rPr>
                <w:bCs/>
                <w:szCs w:val="24"/>
                <w:lang w:val="uk-UA"/>
              </w:rPr>
            </w:pPr>
            <w:r>
              <w:rPr>
                <w:bCs/>
                <w:szCs w:val="24"/>
                <w:lang w:val="uk-UA"/>
              </w:rPr>
              <w:t>19.</w:t>
            </w:r>
          </w:p>
        </w:tc>
        <w:tc>
          <w:tcPr>
            <w:tcW w:w="7851" w:type="dxa"/>
          </w:tcPr>
          <w:p w:rsidR="00737A21" w:rsidRPr="00424278" w:rsidRDefault="00CA7182" w:rsidP="007E4378">
            <w:pPr>
              <w:spacing w:before="60" w:after="60"/>
              <w:ind w:left="57"/>
              <w:rPr>
                <w:lang w:val="uk-UA"/>
              </w:rPr>
            </w:pPr>
            <w:r w:rsidRPr="00424278">
              <w:rPr>
                <w:lang w:val="uk-UA"/>
              </w:rPr>
              <w:t>Загальні принципи лікування, та реабілітації психічних розладів.</w:t>
            </w:r>
          </w:p>
        </w:tc>
        <w:tc>
          <w:tcPr>
            <w:tcW w:w="567" w:type="dxa"/>
            <w:vAlign w:val="center"/>
          </w:tcPr>
          <w:p w:rsidR="00737A21" w:rsidRPr="007E4378" w:rsidRDefault="00737A21" w:rsidP="007E4378">
            <w:pPr>
              <w:pStyle w:val="a5"/>
              <w:spacing w:before="60" w:after="60"/>
              <w:ind w:left="57" w:firstLine="0"/>
              <w:jc w:val="center"/>
              <w:rPr>
                <w:bCs/>
                <w:szCs w:val="24"/>
                <w:lang w:val="uk-UA"/>
              </w:rPr>
            </w:pPr>
          </w:p>
        </w:tc>
        <w:tc>
          <w:tcPr>
            <w:tcW w:w="708" w:type="dxa"/>
            <w:vAlign w:val="center"/>
          </w:tcPr>
          <w:p w:rsidR="00737A21" w:rsidRPr="007E4378" w:rsidRDefault="00CA7182" w:rsidP="007E4378">
            <w:pPr>
              <w:pStyle w:val="a5"/>
              <w:spacing w:before="60" w:after="60"/>
              <w:ind w:left="57" w:firstLine="0"/>
              <w:jc w:val="center"/>
              <w:rPr>
                <w:bCs/>
                <w:szCs w:val="24"/>
                <w:lang w:val="uk-UA"/>
              </w:rPr>
            </w:pPr>
            <w:r>
              <w:rPr>
                <w:bCs/>
                <w:szCs w:val="24"/>
                <w:lang w:val="uk-UA"/>
              </w:rPr>
              <w:t>2</w:t>
            </w:r>
          </w:p>
        </w:tc>
        <w:tc>
          <w:tcPr>
            <w:tcW w:w="567" w:type="dxa"/>
            <w:vAlign w:val="center"/>
          </w:tcPr>
          <w:p w:rsidR="00737A21" w:rsidRPr="007E4378" w:rsidRDefault="00CA7182" w:rsidP="007E4378">
            <w:pPr>
              <w:spacing w:before="60" w:after="60"/>
              <w:ind w:left="57"/>
              <w:jc w:val="center"/>
              <w:rPr>
                <w:lang w:val="uk-UA"/>
              </w:rPr>
            </w:pPr>
            <w:r>
              <w:rPr>
                <w:lang w:val="uk-UA"/>
              </w:rPr>
              <w:t>4</w:t>
            </w:r>
          </w:p>
        </w:tc>
      </w:tr>
      <w:tr w:rsidR="00737A21" w:rsidRPr="007E4378" w:rsidTr="00737A21">
        <w:trPr>
          <w:jc w:val="center"/>
        </w:trPr>
        <w:tc>
          <w:tcPr>
            <w:tcW w:w="621" w:type="dxa"/>
            <w:vAlign w:val="center"/>
          </w:tcPr>
          <w:p w:rsidR="00737A21" w:rsidRDefault="00CA7182" w:rsidP="007E4378">
            <w:pPr>
              <w:pStyle w:val="a5"/>
              <w:spacing w:before="60" w:after="60"/>
              <w:ind w:left="57" w:firstLine="0"/>
              <w:jc w:val="center"/>
              <w:rPr>
                <w:bCs/>
                <w:szCs w:val="24"/>
                <w:lang w:val="uk-UA"/>
              </w:rPr>
            </w:pPr>
            <w:r>
              <w:rPr>
                <w:bCs/>
                <w:szCs w:val="24"/>
                <w:lang w:val="uk-UA"/>
              </w:rPr>
              <w:t>20.</w:t>
            </w:r>
          </w:p>
        </w:tc>
        <w:tc>
          <w:tcPr>
            <w:tcW w:w="7851" w:type="dxa"/>
          </w:tcPr>
          <w:p w:rsidR="00737A21" w:rsidRPr="00424278" w:rsidRDefault="00CA7182" w:rsidP="007E4378">
            <w:pPr>
              <w:spacing w:before="60" w:after="60"/>
              <w:ind w:left="57"/>
              <w:rPr>
                <w:lang w:val="uk-UA"/>
              </w:rPr>
            </w:pPr>
            <w:r w:rsidRPr="00424278">
              <w:rPr>
                <w:lang w:val="uk-UA"/>
              </w:rPr>
              <w:t>Програма mhGAP Поширене ведення ментальних розладів на первинній ланці.</w:t>
            </w:r>
          </w:p>
        </w:tc>
        <w:tc>
          <w:tcPr>
            <w:tcW w:w="567" w:type="dxa"/>
            <w:vAlign w:val="center"/>
          </w:tcPr>
          <w:p w:rsidR="00737A21" w:rsidRPr="007E4378" w:rsidRDefault="00737A21" w:rsidP="007E4378">
            <w:pPr>
              <w:pStyle w:val="a5"/>
              <w:spacing w:before="60" w:after="60"/>
              <w:ind w:left="57" w:firstLine="0"/>
              <w:jc w:val="center"/>
              <w:rPr>
                <w:bCs/>
                <w:szCs w:val="24"/>
                <w:lang w:val="uk-UA"/>
              </w:rPr>
            </w:pPr>
          </w:p>
        </w:tc>
        <w:tc>
          <w:tcPr>
            <w:tcW w:w="708" w:type="dxa"/>
            <w:vAlign w:val="center"/>
          </w:tcPr>
          <w:p w:rsidR="00737A21" w:rsidRPr="007E4378" w:rsidRDefault="00CA7182" w:rsidP="007E4378">
            <w:pPr>
              <w:pStyle w:val="a5"/>
              <w:spacing w:before="60" w:after="60"/>
              <w:ind w:left="57" w:firstLine="0"/>
              <w:jc w:val="center"/>
              <w:rPr>
                <w:bCs/>
                <w:szCs w:val="24"/>
                <w:lang w:val="uk-UA"/>
              </w:rPr>
            </w:pPr>
            <w:r>
              <w:rPr>
                <w:bCs/>
                <w:szCs w:val="24"/>
                <w:lang w:val="uk-UA"/>
              </w:rPr>
              <w:t>2</w:t>
            </w:r>
          </w:p>
        </w:tc>
        <w:tc>
          <w:tcPr>
            <w:tcW w:w="567" w:type="dxa"/>
            <w:vAlign w:val="center"/>
          </w:tcPr>
          <w:p w:rsidR="00737A21" w:rsidRDefault="00CA7182" w:rsidP="007E4378">
            <w:pPr>
              <w:spacing w:before="60" w:after="60"/>
              <w:ind w:left="57"/>
              <w:jc w:val="center"/>
              <w:rPr>
                <w:lang w:val="uk-UA"/>
              </w:rPr>
            </w:pPr>
            <w:r>
              <w:rPr>
                <w:lang w:val="uk-UA"/>
              </w:rPr>
              <w:t>4</w:t>
            </w:r>
          </w:p>
        </w:tc>
      </w:tr>
      <w:tr w:rsidR="001E125E" w:rsidRPr="007E4378" w:rsidTr="00737A21">
        <w:trPr>
          <w:jc w:val="center"/>
        </w:trPr>
        <w:tc>
          <w:tcPr>
            <w:tcW w:w="8472" w:type="dxa"/>
            <w:gridSpan w:val="2"/>
            <w:vAlign w:val="center"/>
          </w:tcPr>
          <w:p w:rsidR="00CE2D2C" w:rsidRPr="007E4378" w:rsidRDefault="00CE2D2C" w:rsidP="007E4378">
            <w:pPr>
              <w:pStyle w:val="a5"/>
              <w:spacing w:before="60" w:after="60"/>
              <w:ind w:left="57" w:firstLine="0"/>
              <w:jc w:val="both"/>
              <w:rPr>
                <w:b/>
                <w:bCs/>
                <w:szCs w:val="24"/>
                <w:lang w:val="uk-UA"/>
              </w:rPr>
            </w:pPr>
            <w:r w:rsidRPr="007E4378">
              <w:rPr>
                <w:b/>
                <w:bCs/>
                <w:szCs w:val="24"/>
                <w:lang w:val="uk-UA"/>
              </w:rPr>
              <w:t>Разом</w:t>
            </w:r>
            <w:r w:rsidR="00CA7182">
              <w:rPr>
                <w:b/>
                <w:bCs/>
                <w:szCs w:val="24"/>
                <w:lang w:val="uk-UA"/>
              </w:rPr>
              <w:t xml:space="preserve"> 12</w:t>
            </w:r>
            <w:r w:rsidR="00FA3148" w:rsidRPr="007E4378">
              <w:rPr>
                <w:b/>
                <w:bCs/>
                <w:szCs w:val="24"/>
                <w:lang w:val="uk-UA"/>
              </w:rPr>
              <w:t>0</w:t>
            </w:r>
          </w:p>
        </w:tc>
        <w:tc>
          <w:tcPr>
            <w:tcW w:w="567" w:type="dxa"/>
            <w:vAlign w:val="center"/>
          </w:tcPr>
          <w:p w:rsidR="00CE2D2C" w:rsidRPr="007E4378" w:rsidRDefault="00CE2D2C" w:rsidP="007E4378">
            <w:pPr>
              <w:pStyle w:val="a5"/>
              <w:spacing w:before="60" w:after="60"/>
              <w:ind w:left="57" w:firstLine="0"/>
              <w:jc w:val="center"/>
              <w:rPr>
                <w:b/>
                <w:bCs/>
                <w:szCs w:val="24"/>
                <w:lang w:val="uk-UA"/>
              </w:rPr>
            </w:pPr>
            <w:r w:rsidRPr="007E4378">
              <w:rPr>
                <w:b/>
                <w:bCs/>
                <w:szCs w:val="24"/>
                <w:lang w:val="uk-UA"/>
              </w:rPr>
              <w:t>0</w:t>
            </w:r>
          </w:p>
        </w:tc>
        <w:tc>
          <w:tcPr>
            <w:tcW w:w="708" w:type="dxa"/>
            <w:vAlign w:val="center"/>
          </w:tcPr>
          <w:p w:rsidR="00CE2D2C" w:rsidRPr="007E4378" w:rsidRDefault="00CA7182" w:rsidP="007E4378">
            <w:pPr>
              <w:pStyle w:val="a5"/>
              <w:spacing w:before="60" w:after="60"/>
              <w:ind w:left="57" w:firstLine="0"/>
              <w:jc w:val="center"/>
              <w:rPr>
                <w:b/>
                <w:bCs/>
                <w:szCs w:val="24"/>
                <w:lang w:val="uk-UA"/>
              </w:rPr>
            </w:pPr>
            <w:r>
              <w:rPr>
                <w:b/>
                <w:bCs/>
                <w:szCs w:val="24"/>
                <w:lang w:val="uk-UA"/>
              </w:rPr>
              <w:t>4</w:t>
            </w:r>
            <w:r w:rsidR="00FA3148" w:rsidRPr="007E4378">
              <w:rPr>
                <w:b/>
                <w:bCs/>
                <w:szCs w:val="24"/>
                <w:lang w:val="uk-UA"/>
              </w:rPr>
              <w:t>0</w:t>
            </w:r>
          </w:p>
        </w:tc>
        <w:tc>
          <w:tcPr>
            <w:tcW w:w="567" w:type="dxa"/>
            <w:vAlign w:val="center"/>
          </w:tcPr>
          <w:p w:rsidR="00CE2D2C" w:rsidRPr="007E4378" w:rsidRDefault="00CA7182" w:rsidP="007E4378">
            <w:pPr>
              <w:pStyle w:val="a5"/>
              <w:spacing w:before="60" w:after="60"/>
              <w:ind w:left="57" w:firstLine="0"/>
              <w:jc w:val="center"/>
              <w:rPr>
                <w:b/>
                <w:bCs/>
                <w:szCs w:val="24"/>
                <w:lang w:val="uk-UA"/>
              </w:rPr>
            </w:pPr>
            <w:r>
              <w:rPr>
                <w:b/>
                <w:bCs/>
                <w:szCs w:val="24"/>
                <w:lang w:val="uk-UA"/>
              </w:rPr>
              <w:t>8</w:t>
            </w:r>
            <w:r w:rsidR="00FA3148" w:rsidRPr="007E4378">
              <w:rPr>
                <w:b/>
                <w:bCs/>
                <w:szCs w:val="24"/>
                <w:lang w:val="uk-UA"/>
              </w:rPr>
              <w:t>0</w:t>
            </w:r>
          </w:p>
        </w:tc>
      </w:tr>
    </w:tbl>
    <w:p w:rsidR="004A44C6" w:rsidRPr="007E4378" w:rsidRDefault="004A44C6" w:rsidP="009973B1">
      <w:pPr>
        <w:widowControl w:val="0"/>
        <w:spacing w:before="240" w:after="120"/>
        <w:jc w:val="center"/>
        <w:rPr>
          <w:b/>
          <w:lang w:val="uk-UA" w:bidi="ru-RU"/>
        </w:rPr>
      </w:pPr>
      <w:r w:rsidRPr="007E4378">
        <w:rPr>
          <w:b/>
          <w:lang w:val="uk-UA" w:bidi="ru-RU"/>
        </w:rPr>
        <w:t xml:space="preserve">5. Теми лекційних / </w:t>
      </w:r>
      <w:r w:rsidRPr="007E4378">
        <w:rPr>
          <w:b/>
          <w:lang w:val="uk-UA"/>
        </w:rPr>
        <w:t xml:space="preserve">семінарських / </w:t>
      </w:r>
      <w:r w:rsidRPr="007E4378">
        <w:rPr>
          <w:b/>
          <w:lang w:val="uk-UA" w:bidi="ru-RU"/>
        </w:rPr>
        <w:t xml:space="preserve">практичних </w:t>
      </w:r>
      <w:r w:rsidRPr="007E4378">
        <w:rPr>
          <w:b/>
          <w:lang w:val="uk-UA"/>
        </w:rPr>
        <w:t xml:space="preserve">/ </w:t>
      </w:r>
      <w:r w:rsidRPr="007E4378">
        <w:rPr>
          <w:b/>
          <w:lang w:val="uk-UA" w:bidi="ru-RU"/>
        </w:rPr>
        <w:t>лабораторних занять</w:t>
      </w:r>
    </w:p>
    <w:p w:rsidR="0022185A" w:rsidRPr="007E4378" w:rsidRDefault="004A44C6" w:rsidP="007E4378">
      <w:pPr>
        <w:widowControl w:val="0"/>
        <w:spacing w:before="120" w:after="120"/>
        <w:jc w:val="center"/>
        <w:rPr>
          <w:bCs/>
          <w:lang w:val="uk-UA" w:bidi="ru-RU"/>
        </w:rPr>
      </w:pPr>
      <w:r w:rsidRPr="007E4378">
        <w:rPr>
          <w:b/>
          <w:bCs/>
          <w:lang w:val="uk-UA" w:bidi="ru-RU"/>
        </w:rPr>
        <w:t>5.1. Теми лекційних занять</w:t>
      </w:r>
      <w:r w:rsidR="007E4378" w:rsidRPr="007E4378">
        <w:rPr>
          <w:b/>
          <w:bCs/>
          <w:lang w:val="uk-UA" w:bidi="ru-RU"/>
        </w:rPr>
        <w:t xml:space="preserve">: </w:t>
      </w:r>
      <w:r w:rsidR="0022185A" w:rsidRPr="007E4378">
        <w:rPr>
          <w:bCs/>
          <w:lang w:val="uk-UA" w:bidi="ru-RU"/>
        </w:rPr>
        <w:t>Лекцій не передбачено</w:t>
      </w:r>
    </w:p>
    <w:p w:rsidR="004A44C6" w:rsidRPr="007E4378" w:rsidRDefault="004A44C6" w:rsidP="007E4378">
      <w:pPr>
        <w:spacing w:before="120" w:after="120"/>
        <w:jc w:val="center"/>
        <w:rPr>
          <w:bCs/>
          <w:lang w:val="uk-UA"/>
        </w:rPr>
      </w:pPr>
      <w:r w:rsidRPr="007E4378">
        <w:rPr>
          <w:b/>
          <w:bCs/>
          <w:lang w:val="uk-UA"/>
        </w:rPr>
        <w:t>5.2. Теми семінарських занять</w:t>
      </w:r>
      <w:r w:rsidR="007E4378" w:rsidRPr="007E4378">
        <w:rPr>
          <w:b/>
          <w:bCs/>
          <w:lang w:val="uk-UA"/>
        </w:rPr>
        <w:t xml:space="preserve">: </w:t>
      </w:r>
      <w:r w:rsidRPr="007E4378">
        <w:rPr>
          <w:bCs/>
          <w:lang w:val="uk-UA"/>
        </w:rPr>
        <w:t>Семінарські заняття не передбачені.</w:t>
      </w:r>
    </w:p>
    <w:p w:rsidR="004A44C6" w:rsidRPr="007E4378" w:rsidRDefault="004A44C6" w:rsidP="009F32C4">
      <w:pPr>
        <w:spacing w:before="120" w:after="240"/>
        <w:jc w:val="center"/>
        <w:rPr>
          <w:b/>
          <w:lang w:val="uk-UA"/>
        </w:rPr>
      </w:pPr>
      <w:r w:rsidRPr="007E4378">
        <w:rPr>
          <w:b/>
          <w:lang w:val="uk-UA"/>
        </w:rPr>
        <w:t>5.3. Теми практичних занять</w:t>
      </w:r>
    </w:p>
    <w:tbl>
      <w:tblPr>
        <w:tblStyle w:val="aa"/>
        <w:tblW w:w="0" w:type="auto"/>
        <w:jc w:val="center"/>
        <w:tblLayout w:type="fixed"/>
        <w:tblLook w:val="04A0"/>
      </w:tblPr>
      <w:tblGrid>
        <w:gridCol w:w="723"/>
        <w:gridCol w:w="8505"/>
        <w:gridCol w:w="722"/>
      </w:tblGrid>
      <w:tr w:rsidR="001E125E" w:rsidRPr="000A5047" w:rsidTr="00CA7182">
        <w:trPr>
          <w:cantSplit/>
          <w:trHeight w:val="1428"/>
          <w:jc w:val="center"/>
        </w:trPr>
        <w:tc>
          <w:tcPr>
            <w:tcW w:w="723" w:type="dxa"/>
            <w:vAlign w:val="center"/>
          </w:tcPr>
          <w:p w:rsidR="00240C20" w:rsidRPr="000A5047" w:rsidRDefault="00240C20" w:rsidP="007E4378">
            <w:pPr>
              <w:pStyle w:val="a5"/>
              <w:spacing w:before="60" w:after="60"/>
              <w:ind w:left="57" w:right="57" w:firstLine="0"/>
              <w:jc w:val="center"/>
              <w:rPr>
                <w:b/>
                <w:bCs/>
                <w:szCs w:val="24"/>
                <w:lang w:val="uk-UA"/>
              </w:rPr>
            </w:pPr>
            <w:r w:rsidRPr="000A5047">
              <w:rPr>
                <w:b/>
                <w:bCs/>
                <w:szCs w:val="24"/>
                <w:lang w:val="uk-UA"/>
              </w:rPr>
              <w:t>№ з/п</w:t>
            </w:r>
          </w:p>
        </w:tc>
        <w:tc>
          <w:tcPr>
            <w:tcW w:w="8505" w:type="dxa"/>
            <w:vAlign w:val="center"/>
          </w:tcPr>
          <w:p w:rsidR="00240C20" w:rsidRPr="000A5047" w:rsidRDefault="00240C20" w:rsidP="007E4378">
            <w:pPr>
              <w:pStyle w:val="a5"/>
              <w:spacing w:before="60" w:after="60"/>
              <w:ind w:left="57" w:right="57" w:firstLine="0"/>
              <w:jc w:val="center"/>
              <w:rPr>
                <w:b/>
                <w:bCs/>
                <w:szCs w:val="24"/>
                <w:lang w:val="uk-UA"/>
              </w:rPr>
            </w:pPr>
            <w:r w:rsidRPr="000A5047">
              <w:rPr>
                <w:b/>
                <w:bCs/>
                <w:szCs w:val="24"/>
                <w:lang w:val="uk-UA"/>
              </w:rPr>
              <w:t>Тема</w:t>
            </w:r>
          </w:p>
        </w:tc>
        <w:tc>
          <w:tcPr>
            <w:tcW w:w="722" w:type="dxa"/>
            <w:textDirection w:val="btLr"/>
            <w:vAlign w:val="center"/>
          </w:tcPr>
          <w:p w:rsidR="00240C20" w:rsidRPr="000A5047" w:rsidRDefault="00240C20" w:rsidP="007E4378">
            <w:pPr>
              <w:pStyle w:val="a5"/>
              <w:spacing w:before="60" w:after="60"/>
              <w:ind w:left="57" w:right="57" w:firstLine="0"/>
              <w:jc w:val="center"/>
              <w:rPr>
                <w:b/>
                <w:bCs/>
                <w:spacing w:val="-20"/>
                <w:szCs w:val="24"/>
                <w:lang w:val="uk-UA"/>
              </w:rPr>
            </w:pPr>
            <w:r w:rsidRPr="000A5047">
              <w:rPr>
                <w:b/>
                <w:bCs/>
                <w:spacing w:val="-20"/>
                <w:szCs w:val="24"/>
                <w:lang w:val="uk-UA"/>
              </w:rPr>
              <w:t>Практичні заняття</w:t>
            </w:r>
          </w:p>
        </w:tc>
      </w:tr>
      <w:tr w:rsidR="001E125E" w:rsidRPr="000A5047" w:rsidTr="00CA7182">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Суїцидологія як наука.</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Предмет та методи суїцидології</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3.</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 xml:space="preserve"> Основні істо</w:t>
            </w:r>
            <w:r w:rsidRPr="000A5047">
              <w:rPr>
                <w:color w:val="auto"/>
                <w:sz w:val="24"/>
                <w:szCs w:val="24"/>
              </w:rPr>
              <w:softHyphen/>
              <w:t>ричні етапи становлення суїцидології як науки. Місце суїцидології в медицині та пси</w:t>
            </w:r>
            <w:r w:rsidRPr="000A5047">
              <w:rPr>
                <w:color w:val="auto"/>
                <w:sz w:val="24"/>
                <w:szCs w:val="24"/>
              </w:rPr>
              <w:softHyphen/>
              <w:t>хології.</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4.</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Закономірності виникнення та розвит</w:t>
            </w:r>
            <w:r w:rsidRPr="000A5047">
              <w:rPr>
                <w:color w:val="auto"/>
                <w:sz w:val="24"/>
                <w:szCs w:val="24"/>
              </w:rPr>
              <w:softHyphen/>
              <w:t xml:space="preserve">ку аутоагресивної поведінки, Філогенез і еволюція аутоагресивної поведінки у природі та історії людини й суспільства.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5.</w:t>
            </w:r>
          </w:p>
        </w:tc>
        <w:tc>
          <w:tcPr>
            <w:tcW w:w="8505" w:type="dxa"/>
          </w:tcPr>
          <w:p w:rsidR="008544A2" w:rsidRPr="000A5047" w:rsidRDefault="008544A2" w:rsidP="00CA7182">
            <w:pPr>
              <w:pStyle w:val="27"/>
              <w:spacing w:before="60" w:after="60"/>
              <w:ind w:left="57" w:right="57"/>
              <w:jc w:val="both"/>
              <w:rPr>
                <w:color w:val="auto"/>
                <w:sz w:val="24"/>
                <w:szCs w:val="24"/>
              </w:rPr>
            </w:pPr>
            <w:r w:rsidRPr="000A5047">
              <w:rPr>
                <w:color w:val="auto"/>
                <w:sz w:val="24"/>
                <w:szCs w:val="24"/>
              </w:rPr>
              <w:t>Методологічні принципи у суїцидології. Основні методи діагнос</w:t>
            </w:r>
            <w:r w:rsidRPr="000A5047">
              <w:rPr>
                <w:color w:val="auto"/>
                <w:sz w:val="24"/>
                <w:szCs w:val="24"/>
              </w:rPr>
              <w:softHyphen/>
              <w:t xml:space="preserve">тики у суїцидології.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CA7182" w:rsidRPr="000A5047" w:rsidTr="00CA7182">
        <w:trPr>
          <w:jc w:val="center"/>
        </w:trPr>
        <w:tc>
          <w:tcPr>
            <w:tcW w:w="723" w:type="dxa"/>
            <w:vAlign w:val="center"/>
          </w:tcPr>
          <w:p w:rsidR="00CA7182" w:rsidRPr="000A5047" w:rsidRDefault="00CA7182" w:rsidP="007E4378">
            <w:pPr>
              <w:pStyle w:val="a5"/>
              <w:spacing w:before="60" w:after="60"/>
              <w:ind w:left="57" w:right="57" w:firstLine="0"/>
              <w:jc w:val="center"/>
              <w:rPr>
                <w:bCs/>
                <w:szCs w:val="24"/>
                <w:lang w:val="uk-UA"/>
              </w:rPr>
            </w:pPr>
            <w:r>
              <w:rPr>
                <w:bCs/>
                <w:szCs w:val="24"/>
                <w:lang w:val="uk-UA"/>
              </w:rPr>
              <w:t>6.</w:t>
            </w:r>
          </w:p>
        </w:tc>
        <w:tc>
          <w:tcPr>
            <w:tcW w:w="8505" w:type="dxa"/>
          </w:tcPr>
          <w:p w:rsidR="00CA7182" w:rsidRPr="000A5047" w:rsidRDefault="00CA7182" w:rsidP="007E4378">
            <w:pPr>
              <w:pStyle w:val="27"/>
              <w:spacing w:before="60" w:after="60"/>
              <w:ind w:left="57" w:right="57"/>
              <w:jc w:val="both"/>
              <w:rPr>
                <w:color w:val="auto"/>
                <w:sz w:val="24"/>
                <w:szCs w:val="24"/>
              </w:rPr>
            </w:pPr>
            <w:r w:rsidRPr="000A5047">
              <w:rPr>
                <w:color w:val="auto"/>
                <w:sz w:val="24"/>
                <w:szCs w:val="24"/>
              </w:rPr>
              <w:t>Основа діагностики: опитування (клінічна бесі</w:t>
            </w:r>
            <w:r w:rsidRPr="000A5047">
              <w:rPr>
                <w:color w:val="auto"/>
                <w:sz w:val="24"/>
                <w:szCs w:val="24"/>
              </w:rPr>
              <w:softHyphen/>
              <w:t>да) та спостереження. Загальна оцінка стану суїцидента та ступеня суїцидального ризику.</w:t>
            </w:r>
          </w:p>
        </w:tc>
        <w:tc>
          <w:tcPr>
            <w:tcW w:w="722" w:type="dxa"/>
            <w:vAlign w:val="center"/>
          </w:tcPr>
          <w:p w:rsidR="00CA7182" w:rsidRPr="000A5047" w:rsidRDefault="00CA7182" w:rsidP="007E4378">
            <w:pPr>
              <w:pStyle w:val="a5"/>
              <w:spacing w:before="60" w:after="60"/>
              <w:ind w:left="57" w:right="57" w:firstLine="0"/>
              <w:jc w:val="center"/>
              <w:rPr>
                <w:bCs/>
                <w:szCs w:val="24"/>
                <w:lang w:val="uk-UA"/>
              </w:rPr>
            </w:pP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7</w:t>
            </w:r>
            <w:r w:rsidR="008544A2" w:rsidRPr="000A5047">
              <w:rPr>
                <w:bCs/>
                <w:szCs w:val="24"/>
                <w:lang w:val="uk-UA"/>
              </w:rPr>
              <w:t>.</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Нейробіолоігчна основа суїцидології</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8</w:t>
            </w:r>
            <w:r w:rsidR="008544A2" w:rsidRPr="000A5047">
              <w:rPr>
                <w:bCs/>
                <w:szCs w:val="24"/>
                <w:lang w:val="uk-UA"/>
              </w:rPr>
              <w:t>.</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Анатомо-морфологічні та фізіологічні особливості ЦНС, їх фун</w:t>
            </w:r>
            <w:r w:rsidRPr="000A5047">
              <w:rPr>
                <w:color w:val="auto"/>
                <w:sz w:val="24"/>
                <w:szCs w:val="24"/>
              </w:rPr>
              <w:softHyphen/>
              <w:t xml:space="preserve">кціонування як основа формування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9</w:t>
            </w:r>
            <w:r w:rsidR="008544A2" w:rsidRPr="000A5047">
              <w:rPr>
                <w:bCs/>
                <w:szCs w:val="24"/>
                <w:lang w:val="uk-UA"/>
              </w:rPr>
              <w:t>.</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Адаптаційна кон</w:t>
            </w:r>
            <w:r w:rsidRPr="000A5047">
              <w:rPr>
                <w:color w:val="auto"/>
                <w:sz w:val="24"/>
                <w:szCs w:val="24"/>
              </w:rPr>
              <w:softHyphen/>
              <w:t xml:space="preserve">цепція у суїцидології. Феноменологія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10</w:t>
            </w:r>
            <w:r w:rsidR="008544A2" w:rsidRPr="000A5047">
              <w:rPr>
                <w:bCs/>
                <w:szCs w:val="24"/>
                <w:lang w:val="uk-UA"/>
              </w:rPr>
              <w:t>.</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 xml:space="preserve">Дезадаптивне та патологічне функціонування нервової системи. Нейробіологічні механізми формування та розвитку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11</w:t>
            </w:r>
            <w:r w:rsidR="008544A2" w:rsidRPr="000A5047">
              <w:rPr>
                <w:bCs/>
                <w:szCs w:val="24"/>
                <w:lang w:val="uk-UA"/>
              </w:rPr>
              <w:t>.</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Аутоагресивна поведінка та етологія. Генетичні аспекти аутоагресивної поведінки.</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lastRenderedPageBreak/>
              <w:t>12</w:t>
            </w:r>
            <w:r w:rsidR="008544A2" w:rsidRPr="000A5047">
              <w:rPr>
                <w:bCs/>
                <w:szCs w:val="24"/>
                <w:lang w:val="uk-UA"/>
              </w:rPr>
              <w:t>.</w:t>
            </w:r>
          </w:p>
        </w:tc>
        <w:tc>
          <w:tcPr>
            <w:tcW w:w="8505" w:type="dxa"/>
          </w:tcPr>
          <w:p w:rsidR="008544A2" w:rsidRPr="000A5047" w:rsidRDefault="008544A2" w:rsidP="00CA7182">
            <w:pPr>
              <w:pStyle w:val="26"/>
              <w:spacing w:before="60" w:after="60"/>
              <w:ind w:left="57" w:right="57"/>
              <w:jc w:val="both"/>
              <w:rPr>
                <w:b w:val="0"/>
                <w:i w:val="0"/>
                <w:color w:val="auto"/>
                <w:sz w:val="24"/>
                <w:szCs w:val="24"/>
                <w:lang w:val="uk-UA"/>
              </w:rPr>
            </w:pPr>
            <w:r w:rsidRPr="000A5047">
              <w:rPr>
                <w:b w:val="0"/>
                <w:i w:val="0"/>
                <w:color w:val="auto"/>
                <w:sz w:val="24"/>
                <w:szCs w:val="24"/>
                <w:lang w:val="uk-UA"/>
              </w:rPr>
              <w:t xml:space="preserve">Психологічні предиктори аутоагресивної поведінки. Суїцидогенний конфлікт і способи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CA7182" w:rsidRPr="000A5047" w:rsidTr="00CA7182">
        <w:trPr>
          <w:jc w:val="center"/>
        </w:trPr>
        <w:tc>
          <w:tcPr>
            <w:tcW w:w="723" w:type="dxa"/>
            <w:vAlign w:val="center"/>
          </w:tcPr>
          <w:p w:rsidR="00CA7182" w:rsidRDefault="00CA7182" w:rsidP="007E4378">
            <w:pPr>
              <w:pStyle w:val="a5"/>
              <w:spacing w:before="60" w:after="60"/>
              <w:ind w:left="57" w:right="57" w:firstLine="0"/>
              <w:jc w:val="center"/>
              <w:rPr>
                <w:bCs/>
                <w:szCs w:val="24"/>
                <w:lang w:val="uk-UA"/>
              </w:rPr>
            </w:pPr>
            <w:r>
              <w:rPr>
                <w:bCs/>
                <w:szCs w:val="24"/>
                <w:lang w:val="uk-UA"/>
              </w:rPr>
              <w:t>13.</w:t>
            </w:r>
          </w:p>
        </w:tc>
        <w:tc>
          <w:tcPr>
            <w:tcW w:w="8505" w:type="dxa"/>
          </w:tcPr>
          <w:p w:rsidR="00CA7182" w:rsidRPr="000A5047" w:rsidRDefault="00CA718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Аутоагресивні поведінкові патерни та суїцидогенні комунікації. Мотивація аутоагресивних спонукань.</w:t>
            </w:r>
          </w:p>
        </w:tc>
        <w:tc>
          <w:tcPr>
            <w:tcW w:w="722" w:type="dxa"/>
            <w:vAlign w:val="center"/>
          </w:tcPr>
          <w:p w:rsidR="00CA7182" w:rsidRPr="000A5047" w:rsidRDefault="00CA7182" w:rsidP="007E4378">
            <w:pPr>
              <w:pStyle w:val="a5"/>
              <w:spacing w:before="60" w:after="60"/>
              <w:ind w:left="57" w:right="57" w:firstLine="0"/>
              <w:jc w:val="center"/>
              <w:rPr>
                <w:bCs/>
                <w:szCs w:val="24"/>
                <w:lang w:val="uk-UA"/>
              </w:rPr>
            </w:pPr>
            <w:r>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14</w:t>
            </w:r>
            <w:r w:rsidR="008544A2" w:rsidRPr="000A5047">
              <w:rPr>
                <w:bCs/>
                <w:szCs w:val="24"/>
                <w:lang w:val="uk-UA"/>
              </w:rPr>
              <w:t>.</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Психологія особистості та поведінки у суїцидології. Психічні властивості особистості, що впливають на виникнення та особли</w:t>
            </w:r>
            <w:r w:rsidRPr="000A5047">
              <w:rPr>
                <w:color w:val="auto"/>
                <w:sz w:val="24"/>
                <w:szCs w:val="24"/>
              </w:rPr>
              <w:softHyphen/>
              <w:t xml:space="preserve">вості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15.</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Корекція та профілактика аутоагресивної поведінки.</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16</w:t>
            </w:r>
            <w:r w:rsidR="008544A2" w:rsidRPr="000A5047">
              <w:rPr>
                <w:bCs/>
                <w:szCs w:val="24"/>
                <w:lang w:val="uk-UA"/>
              </w:rPr>
              <w:t>.</w:t>
            </w:r>
          </w:p>
        </w:tc>
        <w:tc>
          <w:tcPr>
            <w:tcW w:w="8505" w:type="dxa"/>
          </w:tcPr>
          <w:p w:rsidR="008544A2" w:rsidRPr="000A5047" w:rsidRDefault="008544A2" w:rsidP="00CA7182">
            <w:pPr>
              <w:pStyle w:val="27"/>
              <w:spacing w:before="60" w:after="60"/>
              <w:ind w:left="57" w:right="57"/>
              <w:jc w:val="both"/>
              <w:rPr>
                <w:color w:val="auto"/>
                <w:sz w:val="24"/>
                <w:szCs w:val="24"/>
              </w:rPr>
            </w:pPr>
            <w:r w:rsidRPr="000A5047">
              <w:rPr>
                <w:color w:val="auto"/>
                <w:sz w:val="24"/>
                <w:szCs w:val="24"/>
              </w:rPr>
              <w:t>Методи профілактичної роботи у суїци</w:t>
            </w:r>
            <w:r w:rsidRPr="000A5047">
              <w:rPr>
                <w:color w:val="auto"/>
                <w:sz w:val="24"/>
                <w:szCs w:val="24"/>
              </w:rPr>
              <w:softHyphen/>
              <w:t xml:space="preserve">дології.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CA7182" w:rsidRPr="000A5047" w:rsidTr="00CA7182">
        <w:trPr>
          <w:jc w:val="center"/>
        </w:trPr>
        <w:tc>
          <w:tcPr>
            <w:tcW w:w="723" w:type="dxa"/>
            <w:vAlign w:val="center"/>
          </w:tcPr>
          <w:p w:rsidR="00CA7182" w:rsidRDefault="00CA7182" w:rsidP="007E4378">
            <w:pPr>
              <w:pStyle w:val="a5"/>
              <w:spacing w:before="60" w:after="60"/>
              <w:ind w:left="57" w:right="57" w:firstLine="0"/>
              <w:jc w:val="center"/>
              <w:rPr>
                <w:bCs/>
                <w:szCs w:val="24"/>
                <w:lang w:val="uk-UA"/>
              </w:rPr>
            </w:pPr>
            <w:r>
              <w:rPr>
                <w:bCs/>
                <w:szCs w:val="24"/>
                <w:lang w:val="uk-UA"/>
              </w:rPr>
              <w:t>17.</w:t>
            </w:r>
          </w:p>
        </w:tc>
        <w:tc>
          <w:tcPr>
            <w:tcW w:w="8505" w:type="dxa"/>
          </w:tcPr>
          <w:p w:rsidR="00CA7182" w:rsidRPr="000A5047" w:rsidRDefault="00CA7182" w:rsidP="007E4378">
            <w:pPr>
              <w:pStyle w:val="27"/>
              <w:spacing w:before="60" w:after="60"/>
              <w:ind w:left="57" w:right="57"/>
              <w:jc w:val="both"/>
              <w:rPr>
                <w:color w:val="auto"/>
                <w:sz w:val="24"/>
                <w:szCs w:val="24"/>
              </w:rPr>
            </w:pPr>
            <w:r w:rsidRPr="000A5047">
              <w:rPr>
                <w:color w:val="auto"/>
                <w:sz w:val="24"/>
                <w:szCs w:val="24"/>
              </w:rPr>
              <w:t>Можливості саморегуляції психічних станів та розвиток осо</w:t>
            </w:r>
            <w:r w:rsidRPr="000A5047">
              <w:rPr>
                <w:color w:val="auto"/>
                <w:sz w:val="24"/>
                <w:szCs w:val="24"/>
              </w:rPr>
              <w:softHyphen/>
              <w:t>бистості як спосіб профілактики аутоагресивної активності.</w:t>
            </w:r>
          </w:p>
        </w:tc>
        <w:tc>
          <w:tcPr>
            <w:tcW w:w="722" w:type="dxa"/>
            <w:vAlign w:val="center"/>
          </w:tcPr>
          <w:p w:rsidR="00CA7182" w:rsidRPr="000A5047" w:rsidRDefault="00CA7182" w:rsidP="007E4378">
            <w:pPr>
              <w:pStyle w:val="a5"/>
              <w:spacing w:before="60" w:after="60"/>
              <w:ind w:left="57" w:right="57" w:firstLine="0"/>
              <w:jc w:val="center"/>
              <w:rPr>
                <w:bCs/>
                <w:szCs w:val="24"/>
                <w:lang w:val="uk-UA"/>
              </w:rPr>
            </w:pPr>
            <w:r>
              <w:rPr>
                <w:bCs/>
                <w:szCs w:val="24"/>
                <w:lang w:val="uk-UA"/>
              </w:rPr>
              <w:t>2</w:t>
            </w:r>
          </w:p>
        </w:tc>
      </w:tr>
      <w:tr w:rsidR="001E125E" w:rsidRPr="000A5047" w:rsidTr="00CA7182">
        <w:trPr>
          <w:jc w:val="center"/>
        </w:trPr>
        <w:tc>
          <w:tcPr>
            <w:tcW w:w="723" w:type="dxa"/>
            <w:vAlign w:val="center"/>
          </w:tcPr>
          <w:p w:rsidR="008544A2" w:rsidRPr="000A5047" w:rsidRDefault="00CA7182" w:rsidP="007E4378">
            <w:pPr>
              <w:pStyle w:val="a5"/>
              <w:spacing w:before="60" w:after="60"/>
              <w:ind w:left="57" w:right="57" w:firstLine="0"/>
              <w:jc w:val="center"/>
              <w:rPr>
                <w:bCs/>
                <w:szCs w:val="24"/>
                <w:lang w:val="uk-UA"/>
              </w:rPr>
            </w:pPr>
            <w:r>
              <w:rPr>
                <w:bCs/>
                <w:szCs w:val="24"/>
                <w:lang w:val="uk-UA"/>
              </w:rPr>
              <w:t>18</w:t>
            </w:r>
            <w:r w:rsidR="008544A2" w:rsidRPr="000A5047">
              <w:rPr>
                <w:bCs/>
                <w:szCs w:val="24"/>
                <w:lang w:val="uk-UA"/>
              </w:rPr>
              <w:t>.</w:t>
            </w:r>
          </w:p>
        </w:tc>
        <w:tc>
          <w:tcPr>
            <w:tcW w:w="8505" w:type="dxa"/>
          </w:tcPr>
          <w:p w:rsidR="008544A2" w:rsidRPr="000A5047" w:rsidRDefault="00424278" w:rsidP="00CA7182">
            <w:pPr>
              <w:spacing w:before="60" w:after="60"/>
              <w:ind w:left="57" w:right="57"/>
              <w:rPr>
                <w:lang w:val="uk-UA"/>
              </w:rPr>
            </w:pPr>
            <w:r w:rsidRPr="00424278">
              <w:rPr>
                <w:lang w:val="uk-UA"/>
              </w:rPr>
              <w:t xml:space="preserve">Структура амбулаторної і стаціонарної допомоги в психіатрії і наркології.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CA7182" w:rsidRPr="000A5047" w:rsidTr="00CA7182">
        <w:trPr>
          <w:jc w:val="center"/>
        </w:trPr>
        <w:tc>
          <w:tcPr>
            <w:tcW w:w="723" w:type="dxa"/>
            <w:vAlign w:val="center"/>
          </w:tcPr>
          <w:p w:rsidR="00CA7182" w:rsidRDefault="00CA7182" w:rsidP="007E4378">
            <w:pPr>
              <w:pStyle w:val="a5"/>
              <w:spacing w:before="60" w:after="60"/>
              <w:ind w:left="57" w:right="57" w:firstLine="0"/>
              <w:jc w:val="center"/>
              <w:rPr>
                <w:bCs/>
                <w:szCs w:val="24"/>
                <w:lang w:val="uk-UA"/>
              </w:rPr>
            </w:pPr>
            <w:r>
              <w:rPr>
                <w:bCs/>
                <w:szCs w:val="24"/>
                <w:lang w:val="uk-UA"/>
              </w:rPr>
              <w:t>19.</w:t>
            </w:r>
          </w:p>
        </w:tc>
        <w:tc>
          <w:tcPr>
            <w:tcW w:w="8505" w:type="dxa"/>
          </w:tcPr>
          <w:p w:rsidR="00CA7182" w:rsidRPr="00424278" w:rsidRDefault="00CA7182" w:rsidP="007E4378">
            <w:pPr>
              <w:spacing w:before="60" w:after="60"/>
              <w:ind w:left="57" w:right="57"/>
              <w:rPr>
                <w:lang w:val="uk-UA"/>
              </w:rPr>
            </w:pPr>
            <w:r w:rsidRPr="00424278">
              <w:rPr>
                <w:lang w:val="uk-UA"/>
              </w:rPr>
              <w:t>Загальні принципи лікування, та реабілітації психічних розладів.</w:t>
            </w:r>
          </w:p>
        </w:tc>
        <w:tc>
          <w:tcPr>
            <w:tcW w:w="722" w:type="dxa"/>
            <w:vAlign w:val="center"/>
          </w:tcPr>
          <w:p w:rsidR="00CA7182" w:rsidRPr="000A5047" w:rsidRDefault="00CA7182" w:rsidP="007E4378">
            <w:pPr>
              <w:pStyle w:val="a5"/>
              <w:spacing w:before="60" w:after="60"/>
              <w:ind w:left="57" w:right="57" w:firstLine="0"/>
              <w:jc w:val="center"/>
              <w:rPr>
                <w:bCs/>
                <w:szCs w:val="24"/>
                <w:lang w:val="uk-UA"/>
              </w:rPr>
            </w:pPr>
            <w:r>
              <w:rPr>
                <w:bCs/>
                <w:szCs w:val="24"/>
                <w:lang w:val="uk-UA"/>
              </w:rPr>
              <w:t>2</w:t>
            </w:r>
          </w:p>
        </w:tc>
      </w:tr>
      <w:tr w:rsidR="00CA7182" w:rsidRPr="000A5047" w:rsidTr="00CA7182">
        <w:trPr>
          <w:jc w:val="center"/>
        </w:trPr>
        <w:tc>
          <w:tcPr>
            <w:tcW w:w="723" w:type="dxa"/>
            <w:vAlign w:val="center"/>
          </w:tcPr>
          <w:p w:rsidR="00CA7182" w:rsidRDefault="00CA7182" w:rsidP="007E4378">
            <w:pPr>
              <w:pStyle w:val="a5"/>
              <w:spacing w:before="60" w:after="60"/>
              <w:ind w:left="57" w:right="57" w:firstLine="0"/>
              <w:jc w:val="center"/>
              <w:rPr>
                <w:bCs/>
                <w:szCs w:val="24"/>
                <w:lang w:val="uk-UA"/>
              </w:rPr>
            </w:pPr>
            <w:r>
              <w:rPr>
                <w:bCs/>
                <w:szCs w:val="24"/>
                <w:lang w:val="uk-UA"/>
              </w:rPr>
              <w:t>20.</w:t>
            </w:r>
          </w:p>
        </w:tc>
        <w:tc>
          <w:tcPr>
            <w:tcW w:w="8505" w:type="dxa"/>
          </w:tcPr>
          <w:p w:rsidR="00CA7182" w:rsidRPr="00424278" w:rsidRDefault="00CA7182" w:rsidP="007E4378">
            <w:pPr>
              <w:spacing w:before="60" w:after="60"/>
              <w:ind w:left="57" w:right="57"/>
              <w:rPr>
                <w:lang w:val="uk-UA"/>
              </w:rPr>
            </w:pPr>
            <w:r w:rsidRPr="00424278">
              <w:rPr>
                <w:lang w:val="uk-UA"/>
              </w:rPr>
              <w:t>Програма mhGAP Поширене ведення ментальних розладів на первинній ланці.</w:t>
            </w:r>
          </w:p>
        </w:tc>
        <w:tc>
          <w:tcPr>
            <w:tcW w:w="722" w:type="dxa"/>
            <w:vAlign w:val="center"/>
          </w:tcPr>
          <w:p w:rsidR="00CA7182" w:rsidRDefault="00CA7182" w:rsidP="007E4378">
            <w:pPr>
              <w:pStyle w:val="a5"/>
              <w:spacing w:before="60" w:after="60"/>
              <w:ind w:left="57" w:right="57" w:firstLine="0"/>
              <w:jc w:val="center"/>
              <w:rPr>
                <w:bCs/>
                <w:szCs w:val="24"/>
                <w:lang w:val="uk-UA"/>
              </w:rPr>
            </w:pPr>
            <w:r>
              <w:rPr>
                <w:bCs/>
                <w:szCs w:val="24"/>
                <w:lang w:val="uk-UA"/>
              </w:rPr>
              <w:t>2</w:t>
            </w:r>
          </w:p>
        </w:tc>
      </w:tr>
      <w:tr w:rsidR="001E125E" w:rsidRPr="000A5047" w:rsidTr="00CA7182">
        <w:trPr>
          <w:jc w:val="center"/>
        </w:trPr>
        <w:tc>
          <w:tcPr>
            <w:tcW w:w="9228" w:type="dxa"/>
            <w:gridSpan w:val="2"/>
            <w:vAlign w:val="center"/>
          </w:tcPr>
          <w:p w:rsidR="00240C20" w:rsidRPr="000A5047" w:rsidRDefault="00240C20" w:rsidP="007E4378">
            <w:pPr>
              <w:pStyle w:val="a5"/>
              <w:spacing w:before="60" w:after="60"/>
              <w:ind w:left="57" w:right="57" w:firstLine="0"/>
              <w:jc w:val="both"/>
              <w:rPr>
                <w:b/>
                <w:bCs/>
                <w:szCs w:val="24"/>
                <w:lang w:val="uk-UA"/>
              </w:rPr>
            </w:pPr>
            <w:r w:rsidRPr="000A5047">
              <w:rPr>
                <w:b/>
                <w:bCs/>
                <w:szCs w:val="24"/>
                <w:lang w:val="uk-UA"/>
              </w:rPr>
              <w:t xml:space="preserve">Разом </w:t>
            </w:r>
          </w:p>
        </w:tc>
        <w:tc>
          <w:tcPr>
            <w:tcW w:w="722" w:type="dxa"/>
            <w:vAlign w:val="center"/>
          </w:tcPr>
          <w:p w:rsidR="00240C20" w:rsidRPr="000A5047" w:rsidRDefault="00CA7182" w:rsidP="007E4378">
            <w:pPr>
              <w:pStyle w:val="a5"/>
              <w:spacing w:before="60" w:after="60"/>
              <w:ind w:left="57" w:right="57" w:firstLine="0"/>
              <w:jc w:val="center"/>
              <w:rPr>
                <w:b/>
                <w:bCs/>
                <w:szCs w:val="24"/>
                <w:lang w:val="uk-UA"/>
              </w:rPr>
            </w:pPr>
            <w:r>
              <w:rPr>
                <w:b/>
                <w:bCs/>
                <w:szCs w:val="24"/>
                <w:lang w:val="uk-UA"/>
              </w:rPr>
              <w:t>4</w:t>
            </w:r>
            <w:r w:rsidR="00240C20" w:rsidRPr="000A5047">
              <w:rPr>
                <w:b/>
                <w:bCs/>
                <w:szCs w:val="24"/>
                <w:lang w:val="uk-UA"/>
              </w:rPr>
              <w:t>0</w:t>
            </w:r>
          </w:p>
        </w:tc>
      </w:tr>
    </w:tbl>
    <w:p w:rsidR="00242F88" w:rsidRPr="001E125E" w:rsidRDefault="00242F88" w:rsidP="00E650C1">
      <w:pPr>
        <w:pStyle w:val="a5"/>
        <w:ind w:firstLine="0"/>
        <w:rPr>
          <w:b/>
          <w:szCs w:val="24"/>
          <w:lang w:val="uk-UA"/>
        </w:rPr>
      </w:pPr>
    </w:p>
    <w:p w:rsidR="00977D6B" w:rsidRPr="001E125E" w:rsidRDefault="00977D6B" w:rsidP="0022185A">
      <w:pPr>
        <w:pStyle w:val="14"/>
        <w:tabs>
          <w:tab w:val="left" w:pos="387"/>
        </w:tabs>
        <w:spacing w:line="240" w:lineRule="auto"/>
        <w:ind w:firstLine="0"/>
        <w:jc w:val="center"/>
        <w:rPr>
          <w:b/>
          <w:bCs/>
          <w:sz w:val="24"/>
          <w:szCs w:val="24"/>
          <w:lang w:val="uk-UA" w:bidi="ru-RU"/>
        </w:rPr>
      </w:pPr>
    </w:p>
    <w:p w:rsidR="004A44C6" w:rsidRPr="001E125E" w:rsidRDefault="004A44C6" w:rsidP="0022185A">
      <w:pPr>
        <w:pStyle w:val="14"/>
        <w:tabs>
          <w:tab w:val="left" w:pos="387"/>
        </w:tabs>
        <w:spacing w:line="240" w:lineRule="auto"/>
        <w:ind w:firstLine="0"/>
        <w:jc w:val="center"/>
        <w:rPr>
          <w:b/>
          <w:bCs/>
          <w:lang w:val="uk-UA" w:bidi="ru-RU"/>
        </w:rPr>
      </w:pPr>
      <w:r w:rsidRPr="001E125E">
        <w:rPr>
          <w:b/>
          <w:bCs/>
          <w:lang w:val="uk-UA" w:bidi="ru-RU"/>
        </w:rPr>
        <w:t>5.4. Теми лабораторних</w:t>
      </w:r>
      <w:r w:rsidRPr="001E125E">
        <w:rPr>
          <w:b/>
          <w:bCs/>
          <w:lang w:val="uk-UA"/>
        </w:rPr>
        <w:t xml:space="preserve"> </w:t>
      </w:r>
      <w:r w:rsidRPr="001E125E">
        <w:rPr>
          <w:b/>
          <w:bCs/>
          <w:lang w:val="uk-UA" w:bidi="ru-RU"/>
        </w:rPr>
        <w:t>занять</w:t>
      </w:r>
    </w:p>
    <w:p w:rsidR="004A44C6" w:rsidRPr="001E125E" w:rsidRDefault="0022185A" w:rsidP="00FA3148">
      <w:pPr>
        <w:pStyle w:val="14"/>
        <w:tabs>
          <w:tab w:val="left" w:pos="387"/>
        </w:tabs>
        <w:spacing w:before="120" w:after="120" w:line="240" w:lineRule="auto"/>
        <w:ind w:firstLine="0"/>
        <w:rPr>
          <w:lang w:val="uk-UA"/>
        </w:rPr>
      </w:pPr>
      <w:r w:rsidRPr="001E125E">
        <w:rPr>
          <w:bCs/>
          <w:lang w:val="uk-UA" w:bidi="ru-RU"/>
        </w:rPr>
        <w:tab/>
      </w:r>
      <w:r w:rsidR="00CA7182">
        <w:rPr>
          <w:bCs/>
          <w:lang w:val="uk-UA" w:bidi="ru-RU"/>
        </w:rPr>
        <w:t xml:space="preserve"> </w:t>
      </w:r>
      <w:r w:rsidR="004A44C6" w:rsidRPr="001E125E">
        <w:rPr>
          <w:bCs/>
          <w:lang w:val="uk-UA" w:bidi="ru-RU"/>
        </w:rPr>
        <w:t>Лабораторні заняття не передбачені</w:t>
      </w:r>
      <w:r w:rsidR="004A44C6" w:rsidRPr="001E125E">
        <w:rPr>
          <w:b/>
          <w:bCs/>
          <w:lang w:val="uk-UA" w:bidi="ru-RU"/>
        </w:rPr>
        <w:t>.</w:t>
      </w:r>
    </w:p>
    <w:p w:rsidR="00E650C1" w:rsidRPr="001E125E" w:rsidRDefault="00E650C1" w:rsidP="004A44C6">
      <w:pPr>
        <w:pStyle w:val="a5"/>
        <w:ind w:firstLine="0"/>
        <w:rPr>
          <w:b/>
          <w:sz w:val="28"/>
          <w:szCs w:val="28"/>
          <w:u w:val="single"/>
          <w:lang w:val="uk-UA"/>
        </w:rPr>
      </w:pPr>
    </w:p>
    <w:p w:rsidR="004A44C6" w:rsidRPr="001E125E" w:rsidRDefault="004A44C6" w:rsidP="004A44C6">
      <w:pPr>
        <w:widowControl w:val="0"/>
        <w:jc w:val="center"/>
        <w:rPr>
          <w:b/>
          <w:sz w:val="28"/>
          <w:szCs w:val="28"/>
          <w:lang w:val="uk-UA"/>
        </w:rPr>
      </w:pPr>
      <w:r w:rsidRPr="001E125E">
        <w:rPr>
          <w:b/>
          <w:sz w:val="28"/>
          <w:szCs w:val="28"/>
          <w:lang w:val="uk-UA"/>
        </w:rPr>
        <w:t xml:space="preserve">6. Самостійна </w:t>
      </w:r>
      <w:r w:rsidRPr="001E125E">
        <w:rPr>
          <w:b/>
          <w:sz w:val="28"/>
          <w:szCs w:val="28"/>
          <w:lang w:val="uk-UA" w:bidi="ru-RU"/>
        </w:rPr>
        <w:t>робота здобувач</w:t>
      </w:r>
      <w:r w:rsidR="000A5047">
        <w:rPr>
          <w:b/>
          <w:sz w:val="28"/>
          <w:szCs w:val="28"/>
          <w:lang w:val="uk-UA" w:bidi="ru-RU"/>
        </w:rPr>
        <w:t>ів</w:t>
      </w:r>
      <w:r w:rsidRPr="001E125E">
        <w:rPr>
          <w:b/>
          <w:sz w:val="28"/>
          <w:szCs w:val="28"/>
          <w:lang w:val="uk-UA" w:bidi="ru-RU"/>
        </w:rPr>
        <w:t xml:space="preserve"> вищої освіти</w:t>
      </w:r>
    </w:p>
    <w:p w:rsidR="009053EA" w:rsidRPr="001E125E" w:rsidRDefault="009053EA" w:rsidP="00CD7FD6">
      <w:pPr>
        <w:pStyle w:val="a5"/>
        <w:ind w:firstLine="0"/>
        <w:rPr>
          <w:b/>
          <w:bCs/>
          <w:szCs w:val="24"/>
          <w:lang w:val="uk-UA"/>
        </w:rPr>
      </w:pPr>
    </w:p>
    <w:tbl>
      <w:tblPr>
        <w:tblStyle w:val="aa"/>
        <w:tblW w:w="0" w:type="auto"/>
        <w:jc w:val="center"/>
        <w:tblLayout w:type="fixed"/>
        <w:tblLook w:val="04A0"/>
      </w:tblPr>
      <w:tblGrid>
        <w:gridCol w:w="723"/>
        <w:gridCol w:w="8505"/>
        <w:gridCol w:w="722"/>
      </w:tblGrid>
      <w:tr w:rsidR="00CA7182" w:rsidRPr="000A5047" w:rsidTr="000829FC">
        <w:trPr>
          <w:cantSplit/>
          <w:trHeight w:val="1428"/>
          <w:jc w:val="center"/>
        </w:trPr>
        <w:tc>
          <w:tcPr>
            <w:tcW w:w="723" w:type="dxa"/>
            <w:vAlign w:val="center"/>
          </w:tcPr>
          <w:p w:rsidR="00CA7182" w:rsidRPr="000A5047" w:rsidRDefault="00CA7182" w:rsidP="000829FC">
            <w:pPr>
              <w:pStyle w:val="a5"/>
              <w:spacing w:before="60" w:after="60"/>
              <w:ind w:left="57" w:right="57" w:firstLine="0"/>
              <w:jc w:val="center"/>
              <w:rPr>
                <w:b/>
                <w:bCs/>
                <w:szCs w:val="24"/>
                <w:lang w:val="uk-UA"/>
              </w:rPr>
            </w:pPr>
            <w:r w:rsidRPr="000A5047">
              <w:rPr>
                <w:b/>
                <w:bCs/>
                <w:szCs w:val="24"/>
                <w:lang w:val="uk-UA"/>
              </w:rPr>
              <w:t>№ з/п</w:t>
            </w:r>
          </w:p>
        </w:tc>
        <w:tc>
          <w:tcPr>
            <w:tcW w:w="8505" w:type="dxa"/>
            <w:vAlign w:val="center"/>
          </w:tcPr>
          <w:p w:rsidR="00CA7182" w:rsidRPr="000A5047" w:rsidRDefault="00CA7182" w:rsidP="000829FC">
            <w:pPr>
              <w:pStyle w:val="a5"/>
              <w:spacing w:before="60" w:after="60"/>
              <w:ind w:left="57" w:right="57" w:firstLine="0"/>
              <w:jc w:val="center"/>
              <w:rPr>
                <w:b/>
                <w:bCs/>
                <w:szCs w:val="24"/>
                <w:lang w:val="uk-UA"/>
              </w:rPr>
            </w:pPr>
            <w:r w:rsidRPr="000A5047">
              <w:rPr>
                <w:b/>
                <w:bCs/>
                <w:szCs w:val="24"/>
                <w:lang w:val="uk-UA"/>
              </w:rPr>
              <w:t>Тема</w:t>
            </w:r>
          </w:p>
        </w:tc>
        <w:tc>
          <w:tcPr>
            <w:tcW w:w="722" w:type="dxa"/>
            <w:textDirection w:val="btLr"/>
            <w:vAlign w:val="center"/>
          </w:tcPr>
          <w:p w:rsidR="00CA7182" w:rsidRPr="000A5047" w:rsidRDefault="00CA7182" w:rsidP="000829FC">
            <w:pPr>
              <w:pStyle w:val="a5"/>
              <w:spacing w:before="60" w:after="60"/>
              <w:ind w:left="57" w:right="57" w:firstLine="0"/>
              <w:jc w:val="center"/>
              <w:rPr>
                <w:b/>
                <w:bCs/>
                <w:spacing w:val="-20"/>
                <w:szCs w:val="24"/>
                <w:lang w:val="uk-UA"/>
              </w:rPr>
            </w:pPr>
            <w:r>
              <w:rPr>
                <w:b/>
                <w:bCs/>
                <w:spacing w:val="-20"/>
                <w:szCs w:val="24"/>
                <w:lang w:val="uk-UA"/>
              </w:rPr>
              <w:t>СРЗ</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sidRPr="000A5047">
              <w:rPr>
                <w:bCs/>
                <w:szCs w:val="24"/>
                <w:lang w:val="uk-UA"/>
              </w:rPr>
              <w:t>1.</w:t>
            </w:r>
          </w:p>
        </w:tc>
        <w:tc>
          <w:tcPr>
            <w:tcW w:w="8505" w:type="dxa"/>
          </w:tcPr>
          <w:p w:rsidR="00CA7182" w:rsidRPr="000A5047" w:rsidRDefault="00CA7182" w:rsidP="000829FC">
            <w:pPr>
              <w:pStyle w:val="26"/>
              <w:spacing w:before="60" w:after="60"/>
              <w:ind w:left="57" w:right="57"/>
              <w:jc w:val="both"/>
              <w:rPr>
                <w:b w:val="0"/>
                <w:i w:val="0"/>
                <w:color w:val="auto"/>
                <w:sz w:val="24"/>
                <w:szCs w:val="24"/>
                <w:lang w:val="uk-UA"/>
              </w:rPr>
            </w:pPr>
            <w:r w:rsidRPr="000A5047">
              <w:rPr>
                <w:b w:val="0"/>
                <w:i w:val="0"/>
                <w:color w:val="auto"/>
                <w:sz w:val="24"/>
                <w:szCs w:val="24"/>
                <w:lang w:val="uk-UA"/>
              </w:rPr>
              <w:t>Суїцидологія як наука.</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sidRPr="000A5047">
              <w:rPr>
                <w:bCs/>
                <w:szCs w:val="24"/>
                <w:lang w:val="uk-UA"/>
              </w:rPr>
              <w:t>2.</w:t>
            </w:r>
          </w:p>
        </w:tc>
        <w:tc>
          <w:tcPr>
            <w:tcW w:w="8505" w:type="dxa"/>
          </w:tcPr>
          <w:p w:rsidR="00CA7182" w:rsidRPr="000A5047" w:rsidRDefault="00CA7182" w:rsidP="000829FC">
            <w:pPr>
              <w:pStyle w:val="26"/>
              <w:spacing w:before="60" w:after="60"/>
              <w:ind w:left="57" w:right="57"/>
              <w:jc w:val="both"/>
              <w:rPr>
                <w:b w:val="0"/>
                <w:i w:val="0"/>
                <w:color w:val="auto"/>
                <w:sz w:val="24"/>
                <w:szCs w:val="24"/>
                <w:lang w:val="uk-UA"/>
              </w:rPr>
            </w:pPr>
            <w:r w:rsidRPr="000A5047">
              <w:rPr>
                <w:b w:val="0"/>
                <w:i w:val="0"/>
                <w:color w:val="auto"/>
                <w:sz w:val="24"/>
                <w:szCs w:val="24"/>
                <w:lang w:val="uk-UA"/>
              </w:rPr>
              <w:t>Предмет та методи суїцидології</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sidRPr="000A5047">
              <w:rPr>
                <w:bCs/>
                <w:szCs w:val="24"/>
                <w:lang w:val="uk-UA"/>
              </w:rPr>
              <w:t>3.</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 xml:space="preserve"> Основні істо</w:t>
            </w:r>
            <w:r w:rsidRPr="000A5047">
              <w:rPr>
                <w:color w:val="auto"/>
                <w:sz w:val="24"/>
                <w:szCs w:val="24"/>
              </w:rPr>
              <w:softHyphen/>
              <w:t>ричні етапи становлення суїцидології як науки. Місце суїцидології в медицині та пси</w:t>
            </w:r>
            <w:r w:rsidRPr="000A5047">
              <w:rPr>
                <w:color w:val="auto"/>
                <w:sz w:val="24"/>
                <w:szCs w:val="24"/>
              </w:rPr>
              <w:softHyphen/>
              <w:t>хології.</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sidRPr="000A5047">
              <w:rPr>
                <w:bCs/>
                <w:szCs w:val="24"/>
                <w:lang w:val="uk-UA"/>
              </w:rPr>
              <w:t>4.</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Закономірності виникнення та розвит</w:t>
            </w:r>
            <w:r w:rsidRPr="000A5047">
              <w:rPr>
                <w:color w:val="auto"/>
                <w:sz w:val="24"/>
                <w:szCs w:val="24"/>
              </w:rPr>
              <w:softHyphen/>
              <w:t xml:space="preserve">ку аутоагресивної поведінки, Філогенез і еволюція аутоагресивної поведінки у природі та історії людини й суспільства.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sidRPr="000A5047">
              <w:rPr>
                <w:bCs/>
                <w:szCs w:val="24"/>
                <w:lang w:val="uk-UA"/>
              </w:rPr>
              <w:t>5.</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Методологічні принципи у суїцидології. Основні методи діагнос</w:t>
            </w:r>
            <w:r w:rsidRPr="000A5047">
              <w:rPr>
                <w:color w:val="auto"/>
                <w:sz w:val="24"/>
                <w:szCs w:val="24"/>
              </w:rPr>
              <w:softHyphen/>
              <w:t xml:space="preserve">тики у суїцидології.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6.</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Основа діагностики: опитування (клінічна бесі</w:t>
            </w:r>
            <w:r w:rsidRPr="000A5047">
              <w:rPr>
                <w:color w:val="auto"/>
                <w:sz w:val="24"/>
                <w:szCs w:val="24"/>
              </w:rPr>
              <w:softHyphen/>
              <w:t>да) та спостереження. Загальна оцінка стану суїцидента та ступеня суїцидального ризику.</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7</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Нейробіолоігчна основа суїцидології</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8</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Анатомо-морфологічні та фізіологічні особливості ЦНС, їх фун</w:t>
            </w:r>
            <w:r w:rsidRPr="000A5047">
              <w:rPr>
                <w:color w:val="auto"/>
                <w:sz w:val="24"/>
                <w:szCs w:val="24"/>
              </w:rPr>
              <w:softHyphen/>
              <w:t xml:space="preserve">кціонування як основа формування аутоагресивної поведінки.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9</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Адаптаційна кон</w:t>
            </w:r>
            <w:r w:rsidRPr="000A5047">
              <w:rPr>
                <w:color w:val="auto"/>
                <w:sz w:val="24"/>
                <w:szCs w:val="24"/>
              </w:rPr>
              <w:softHyphen/>
              <w:t xml:space="preserve">цепція у суїцидології. Феноменологія аутоагресивної поведінки.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lastRenderedPageBreak/>
              <w:t>10</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 xml:space="preserve">Дезадаптивне та патологічне функціонування нервової системи. Нейробіологічні механізми формування та розвитку аутоагресивної поведінки.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11</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Аутоагресивна поведінка та етологія. Генетичні аспекти аутоагресивної поведінки.</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12</w:t>
            </w:r>
            <w:r w:rsidRPr="000A5047">
              <w:rPr>
                <w:bCs/>
                <w:szCs w:val="24"/>
                <w:lang w:val="uk-UA"/>
              </w:rPr>
              <w:t>.</w:t>
            </w:r>
          </w:p>
        </w:tc>
        <w:tc>
          <w:tcPr>
            <w:tcW w:w="8505" w:type="dxa"/>
          </w:tcPr>
          <w:p w:rsidR="00CA7182" w:rsidRPr="000A5047" w:rsidRDefault="00CA7182" w:rsidP="000829FC">
            <w:pPr>
              <w:pStyle w:val="26"/>
              <w:spacing w:before="60" w:after="60"/>
              <w:ind w:left="57" w:right="57"/>
              <w:jc w:val="both"/>
              <w:rPr>
                <w:b w:val="0"/>
                <w:i w:val="0"/>
                <w:color w:val="auto"/>
                <w:sz w:val="24"/>
                <w:szCs w:val="24"/>
                <w:lang w:val="uk-UA"/>
              </w:rPr>
            </w:pPr>
            <w:r w:rsidRPr="000A5047">
              <w:rPr>
                <w:b w:val="0"/>
                <w:i w:val="0"/>
                <w:color w:val="auto"/>
                <w:sz w:val="24"/>
                <w:szCs w:val="24"/>
                <w:lang w:val="uk-UA"/>
              </w:rPr>
              <w:t xml:space="preserve">Психологічні предиктори аутоагресивної поведінки. Суїцидогенний конфлікт і способи поведінки.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Default="00CA7182" w:rsidP="000829FC">
            <w:pPr>
              <w:pStyle w:val="a5"/>
              <w:spacing w:before="60" w:after="60"/>
              <w:ind w:left="57" w:right="57" w:firstLine="0"/>
              <w:jc w:val="center"/>
              <w:rPr>
                <w:bCs/>
                <w:szCs w:val="24"/>
                <w:lang w:val="uk-UA"/>
              </w:rPr>
            </w:pPr>
            <w:r>
              <w:rPr>
                <w:bCs/>
                <w:szCs w:val="24"/>
                <w:lang w:val="uk-UA"/>
              </w:rPr>
              <w:t>13.</w:t>
            </w:r>
          </w:p>
        </w:tc>
        <w:tc>
          <w:tcPr>
            <w:tcW w:w="8505" w:type="dxa"/>
          </w:tcPr>
          <w:p w:rsidR="00CA7182" w:rsidRPr="000A5047" w:rsidRDefault="00CA7182" w:rsidP="000829FC">
            <w:pPr>
              <w:pStyle w:val="26"/>
              <w:spacing w:before="60" w:after="60"/>
              <w:ind w:left="57" w:right="57"/>
              <w:jc w:val="both"/>
              <w:rPr>
                <w:b w:val="0"/>
                <w:i w:val="0"/>
                <w:color w:val="auto"/>
                <w:sz w:val="24"/>
                <w:szCs w:val="24"/>
                <w:lang w:val="uk-UA"/>
              </w:rPr>
            </w:pPr>
            <w:r w:rsidRPr="000A5047">
              <w:rPr>
                <w:b w:val="0"/>
                <w:i w:val="0"/>
                <w:color w:val="auto"/>
                <w:sz w:val="24"/>
                <w:szCs w:val="24"/>
                <w:lang w:val="uk-UA"/>
              </w:rPr>
              <w:t>Аутоагресивні поведінкові патерни та суїцидогенні комунікації. Мотивація аутоагресивних спонукань.</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14</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Психологія особистості та поведінки у суїцидології. Психічні властивості особистості, що впливають на виникнення та особли</w:t>
            </w:r>
            <w:r w:rsidRPr="000A5047">
              <w:rPr>
                <w:color w:val="auto"/>
                <w:sz w:val="24"/>
                <w:szCs w:val="24"/>
              </w:rPr>
              <w:softHyphen/>
              <w:t xml:space="preserve">вості аутоагресивної поведінки.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15.</w:t>
            </w:r>
          </w:p>
        </w:tc>
        <w:tc>
          <w:tcPr>
            <w:tcW w:w="8505" w:type="dxa"/>
          </w:tcPr>
          <w:p w:rsidR="00CA7182" w:rsidRPr="000A5047" w:rsidRDefault="00CA7182" w:rsidP="000829FC">
            <w:pPr>
              <w:pStyle w:val="26"/>
              <w:spacing w:before="60" w:after="60"/>
              <w:ind w:left="57" w:right="57"/>
              <w:jc w:val="both"/>
              <w:rPr>
                <w:b w:val="0"/>
                <w:i w:val="0"/>
                <w:color w:val="auto"/>
                <w:sz w:val="24"/>
                <w:szCs w:val="24"/>
                <w:lang w:val="uk-UA"/>
              </w:rPr>
            </w:pPr>
            <w:r w:rsidRPr="000A5047">
              <w:rPr>
                <w:b w:val="0"/>
                <w:i w:val="0"/>
                <w:color w:val="auto"/>
                <w:sz w:val="24"/>
                <w:szCs w:val="24"/>
                <w:lang w:val="uk-UA"/>
              </w:rPr>
              <w:t>Корекція та профілактика аутоагресивної поведінки.</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16</w:t>
            </w:r>
            <w:r w:rsidRPr="000A5047">
              <w:rPr>
                <w:bCs/>
                <w:szCs w:val="24"/>
                <w:lang w:val="uk-UA"/>
              </w:rPr>
              <w:t>.</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Методи профілактичної роботи у суїци</w:t>
            </w:r>
            <w:r w:rsidRPr="000A5047">
              <w:rPr>
                <w:color w:val="auto"/>
                <w:sz w:val="24"/>
                <w:szCs w:val="24"/>
              </w:rPr>
              <w:softHyphen/>
              <w:t xml:space="preserve">дології.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Default="00CA7182" w:rsidP="000829FC">
            <w:pPr>
              <w:pStyle w:val="a5"/>
              <w:spacing w:before="60" w:after="60"/>
              <w:ind w:left="57" w:right="57" w:firstLine="0"/>
              <w:jc w:val="center"/>
              <w:rPr>
                <w:bCs/>
                <w:szCs w:val="24"/>
                <w:lang w:val="uk-UA"/>
              </w:rPr>
            </w:pPr>
            <w:r>
              <w:rPr>
                <w:bCs/>
                <w:szCs w:val="24"/>
                <w:lang w:val="uk-UA"/>
              </w:rPr>
              <w:t>17.</w:t>
            </w:r>
          </w:p>
        </w:tc>
        <w:tc>
          <w:tcPr>
            <w:tcW w:w="8505" w:type="dxa"/>
          </w:tcPr>
          <w:p w:rsidR="00CA7182" w:rsidRPr="000A5047" w:rsidRDefault="00CA7182" w:rsidP="000829FC">
            <w:pPr>
              <w:pStyle w:val="27"/>
              <w:spacing w:before="60" w:after="60"/>
              <w:ind w:left="57" w:right="57"/>
              <w:jc w:val="both"/>
              <w:rPr>
                <w:color w:val="auto"/>
                <w:sz w:val="24"/>
                <w:szCs w:val="24"/>
              </w:rPr>
            </w:pPr>
            <w:r w:rsidRPr="000A5047">
              <w:rPr>
                <w:color w:val="auto"/>
                <w:sz w:val="24"/>
                <w:szCs w:val="24"/>
              </w:rPr>
              <w:t>Можливості саморегуляції психічних станів та розвиток осо</w:t>
            </w:r>
            <w:r w:rsidRPr="000A5047">
              <w:rPr>
                <w:color w:val="auto"/>
                <w:sz w:val="24"/>
                <w:szCs w:val="24"/>
              </w:rPr>
              <w:softHyphen/>
              <w:t>бистості як спосіб профілактики аутоагресивної активності.</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18</w:t>
            </w:r>
            <w:r w:rsidRPr="000A5047">
              <w:rPr>
                <w:bCs/>
                <w:szCs w:val="24"/>
                <w:lang w:val="uk-UA"/>
              </w:rPr>
              <w:t>.</w:t>
            </w:r>
          </w:p>
        </w:tc>
        <w:tc>
          <w:tcPr>
            <w:tcW w:w="8505" w:type="dxa"/>
          </w:tcPr>
          <w:p w:rsidR="00CA7182" w:rsidRPr="000A5047" w:rsidRDefault="00CA7182" w:rsidP="000829FC">
            <w:pPr>
              <w:spacing w:before="60" w:after="60"/>
              <w:ind w:left="57" w:right="57"/>
              <w:rPr>
                <w:lang w:val="uk-UA"/>
              </w:rPr>
            </w:pPr>
            <w:r w:rsidRPr="00424278">
              <w:rPr>
                <w:lang w:val="uk-UA"/>
              </w:rPr>
              <w:t xml:space="preserve">Структура амбулаторної і стаціонарної допомоги в психіатрії і наркології.  </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723" w:type="dxa"/>
            <w:vAlign w:val="center"/>
          </w:tcPr>
          <w:p w:rsidR="00CA7182" w:rsidRDefault="00CA7182" w:rsidP="000829FC">
            <w:pPr>
              <w:pStyle w:val="a5"/>
              <w:spacing w:before="60" w:after="60"/>
              <w:ind w:left="57" w:right="57" w:firstLine="0"/>
              <w:jc w:val="center"/>
              <w:rPr>
                <w:bCs/>
                <w:szCs w:val="24"/>
                <w:lang w:val="uk-UA"/>
              </w:rPr>
            </w:pPr>
            <w:r>
              <w:rPr>
                <w:bCs/>
                <w:szCs w:val="24"/>
                <w:lang w:val="uk-UA"/>
              </w:rPr>
              <w:t>19.</w:t>
            </w:r>
          </w:p>
        </w:tc>
        <w:tc>
          <w:tcPr>
            <w:tcW w:w="8505" w:type="dxa"/>
          </w:tcPr>
          <w:p w:rsidR="00CA7182" w:rsidRPr="00424278" w:rsidRDefault="00CA7182" w:rsidP="000829FC">
            <w:pPr>
              <w:spacing w:before="60" w:after="60"/>
              <w:ind w:left="57" w:right="57"/>
              <w:rPr>
                <w:lang w:val="uk-UA"/>
              </w:rPr>
            </w:pPr>
            <w:r w:rsidRPr="00424278">
              <w:rPr>
                <w:lang w:val="uk-UA"/>
              </w:rPr>
              <w:t>Загальні принципи лікування, та реабілітації психічних розладів.</w:t>
            </w:r>
          </w:p>
        </w:tc>
        <w:tc>
          <w:tcPr>
            <w:tcW w:w="722" w:type="dxa"/>
            <w:vAlign w:val="center"/>
          </w:tcPr>
          <w:p w:rsidR="00CA7182" w:rsidRPr="000A5047" w:rsidRDefault="00CA7182" w:rsidP="000829FC">
            <w:pPr>
              <w:pStyle w:val="a5"/>
              <w:spacing w:before="60" w:after="60"/>
              <w:ind w:left="57" w:right="57" w:firstLine="0"/>
              <w:jc w:val="center"/>
              <w:rPr>
                <w:bCs/>
                <w:szCs w:val="24"/>
                <w:lang w:val="uk-UA"/>
              </w:rPr>
            </w:pPr>
            <w:r>
              <w:rPr>
                <w:bCs/>
                <w:szCs w:val="24"/>
                <w:lang w:val="uk-UA"/>
              </w:rPr>
              <w:t>4</w:t>
            </w:r>
          </w:p>
        </w:tc>
      </w:tr>
      <w:tr w:rsidR="00CA7182" w:rsidTr="000829FC">
        <w:trPr>
          <w:jc w:val="center"/>
        </w:trPr>
        <w:tc>
          <w:tcPr>
            <w:tcW w:w="723" w:type="dxa"/>
            <w:vAlign w:val="center"/>
          </w:tcPr>
          <w:p w:rsidR="00CA7182" w:rsidRDefault="00CA7182" w:rsidP="000829FC">
            <w:pPr>
              <w:pStyle w:val="a5"/>
              <w:spacing w:before="60" w:after="60"/>
              <w:ind w:left="57" w:right="57" w:firstLine="0"/>
              <w:jc w:val="center"/>
              <w:rPr>
                <w:bCs/>
                <w:szCs w:val="24"/>
                <w:lang w:val="uk-UA"/>
              </w:rPr>
            </w:pPr>
            <w:r>
              <w:rPr>
                <w:bCs/>
                <w:szCs w:val="24"/>
                <w:lang w:val="uk-UA"/>
              </w:rPr>
              <w:t>20.</w:t>
            </w:r>
          </w:p>
        </w:tc>
        <w:tc>
          <w:tcPr>
            <w:tcW w:w="8505" w:type="dxa"/>
          </w:tcPr>
          <w:p w:rsidR="00CA7182" w:rsidRPr="00424278" w:rsidRDefault="00CA7182" w:rsidP="000829FC">
            <w:pPr>
              <w:spacing w:before="60" w:after="60"/>
              <w:ind w:left="57" w:right="57"/>
              <w:rPr>
                <w:lang w:val="uk-UA"/>
              </w:rPr>
            </w:pPr>
            <w:r w:rsidRPr="00424278">
              <w:rPr>
                <w:lang w:val="uk-UA"/>
              </w:rPr>
              <w:t>Програма mhGAP Поширене ведення ментальних розладів на первинній ланці.</w:t>
            </w:r>
          </w:p>
        </w:tc>
        <w:tc>
          <w:tcPr>
            <w:tcW w:w="722" w:type="dxa"/>
            <w:vAlign w:val="center"/>
          </w:tcPr>
          <w:p w:rsidR="00CA7182" w:rsidRDefault="00CA7182" w:rsidP="000829FC">
            <w:pPr>
              <w:pStyle w:val="a5"/>
              <w:spacing w:before="60" w:after="60"/>
              <w:ind w:left="57" w:right="57" w:firstLine="0"/>
              <w:jc w:val="center"/>
              <w:rPr>
                <w:bCs/>
                <w:szCs w:val="24"/>
                <w:lang w:val="uk-UA"/>
              </w:rPr>
            </w:pPr>
            <w:r>
              <w:rPr>
                <w:bCs/>
                <w:szCs w:val="24"/>
                <w:lang w:val="uk-UA"/>
              </w:rPr>
              <w:t>4</w:t>
            </w:r>
          </w:p>
        </w:tc>
      </w:tr>
      <w:tr w:rsidR="00CA7182" w:rsidRPr="000A5047" w:rsidTr="000829FC">
        <w:trPr>
          <w:jc w:val="center"/>
        </w:trPr>
        <w:tc>
          <w:tcPr>
            <w:tcW w:w="9228" w:type="dxa"/>
            <w:gridSpan w:val="2"/>
            <w:vAlign w:val="center"/>
          </w:tcPr>
          <w:p w:rsidR="00CA7182" w:rsidRPr="000A5047" w:rsidRDefault="00CA7182" w:rsidP="000829FC">
            <w:pPr>
              <w:pStyle w:val="a5"/>
              <w:spacing w:before="60" w:after="60"/>
              <w:ind w:left="57" w:right="57" w:firstLine="0"/>
              <w:jc w:val="both"/>
              <w:rPr>
                <w:b/>
                <w:bCs/>
                <w:szCs w:val="24"/>
                <w:lang w:val="uk-UA"/>
              </w:rPr>
            </w:pPr>
            <w:r w:rsidRPr="000A5047">
              <w:rPr>
                <w:b/>
                <w:bCs/>
                <w:szCs w:val="24"/>
                <w:lang w:val="uk-UA"/>
              </w:rPr>
              <w:t xml:space="preserve">Разом </w:t>
            </w:r>
          </w:p>
        </w:tc>
        <w:tc>
          <w:tcPr>
            <w:tcW w:w="722" w:type="dxa"/>
            <w:vAlign w:val="center"/>
          </w:tcPr>
          <w:p w:rsidR="00CA7182" w:rsidRPr="000A5047" w:rsidRDefault="00CA7182" w:rsidP="000829FC">
            <w:pPr>
              <w:pStyle w:val="a5"/>
              <w:spacing w:before="60" w:after="60"/>
              <w:ind w:left="57" w:right="57" w:firstLine="0"/>
              <w:jc w:val="center"/>
              <w:rPr>
                <w:b/>
                <w:bCs/>
                <w:szCs w:val="24"/>
                <w:lang w:val="uk-UA"/>
              </w:rPr>
            </w:pPr>
            <w:r>
              <w:rPr>
                <w:b/>
                <w:bCs/>
                <w:szCs w:val="24"/>
                <w:lang w:val="uk-UA"/>
              </w:rPr>
              <w:t>8</w:t>
            </w:r>
            <w:r w:rsidRPr="000A5047">
              <w:rPr>
                <w:b/>
                <w:bCs/>
                <w:szCs w:val="24"/>
                <w:lang w:val="uk-UA"/>
              </w:rPr>
              <w:t>0</w:t>
            </w:r>
          </w:p>
        </w:tc>
      </w:tr>
    </w:tbl>
    <w:p w:rsidR="00223A0A" w:rsidRDefault="00223A0A" w:rsidP="00223A0A">
      <w:pPr>
        <w:rPr>
          <w:lang w:val="uk-UA"/>
        </w:rPr>
      </w:pPr>
    </w:p>
    <w:p w:rsidR="00CA7182" w:rsidRPr="001E125E" w:rsidRDefault="00CA7182" w:rsidP="00223A0A">
      <w:pPr>
        <w:rPr>
          <w:lang w:val="uk-UA"/>
        </w:rPr>
      </w:pPr>
    </w:p>
    <w:p w:rsidR="000A5047" w:rsidRDefault="000A5047" w:rsidP="00223A0A">
      <w:pPr>
        <w:tabs>
          <w:tab w:val="right" w:pos="709"/>
          <w:tab w:val="left" w:pos="851"/>
          <w:tab w:val="right" w:pos="10193"/>
        </w:tabs>
        <w:jc w:val="center"/>
        <w:rPr>
          <w:b/>
          <w:bCs/>
          <w:sz w:val="28"/>
          <w:szCs w:val="28"/>
          <w:lang w:val="uk-UA"/>
        </w:rPr>
      </w:pPr>
    </w:p>
    <w:p w:rsidR="00223A0A" w:rsidRPr="001E125E" w:rsidRDefault="004A44C6" w:rsidP="00223A0A">
      <w:pPr>
        <w:tabs>
          <w:tab w:val="right" w:pos="709"/>
          <w:tab w:val="left" w:pos="851"/>
          <w:tab w:val="right" w:pos="10193"/>
        </w:tabs>
        <w:jc w:val="center"/>
        <w:rPr>
          <w:b/>
          <w:bCs/>
          <w:sz w:val="28"/>
          <w:szCs w:val="28"/>
          <w:lang w:val="uk-UA"/>
        </w:rPr>
      </w:pPr>
      <w:r w:rsidRPr="001E125E">
        <w:rPr>
          <w:b/>
          <w:bCs/>
          <w:sz w:val="28"/>
          <w:szCs w:val="28"/>
          <w:lang w:val="uk-UA"/>
        </w:rPr>
        <w:t>7</w:t>
      </w:r>
      <w:r w:rsidR="00223A0A" w:rsidRPr="001E125E">
        <w:rPr>
          <w:b/>
          <w:bCs/>
          <w:sz w:val="28"/>
          <w:szCs w:val="28"/>
          <w:lang w:val="uk-UA"/>
        </w:rPr>
        <w:t>. Методи навчання</w:t>
      </w:r>
    </w:p>
    <w:p w:rsidR="007E725C" w:rsidRPr="001E125E" w:rsidRDefault="007E725C" w:rsidP="00223A0A">
      <w:pPr>
        <w:tabs>
          <w:tab w:val="right" w:pos="709"/>
          <w:tab w:val="left" w:pos="851"/>
          <w:tab w:val="right" w:pos="10193"/>
        </w:tabs>
        <w:jc w:val="both"/>
        <w:rPr>
          <w:b/>
          <w:bCs/>
          <w:sz w:val="28"/>
          <w:szCs w:val="28"/>
          <w:lang w:val="uk-UA"/>
        </w:rPr>
      </w:pPr>
    </w:p>
    <w:p w:rsidR="00223A0A" w:rsidRPr="001E125E" w:rsidRDefault="00223A0A" w:rsidP="00223A0A">
      <w:pPr>
        <w:tabs>
          <w:tab w:val="right" w:pos="709"/>
          <w:tab w:val="left" w:pos="851"/>
          <w:tab w:val="right" w:pos="10193"/>
        </w:tabs>
        <w:jc w:val="both"/>
        <w:rPr>
          <w:bCs/>
          <w:sz w:val="28"/>
          <w:szCs w:val="28"/>
          <w:lang w:val="uk-UA"/>
        </w:rPr>
      </w:pPr>
      <w:r w:rsidRPr="001E125E">
        <w:rPr>
          <w:b/>
          <w:bCs/>
          <w:sz w:val="28"/>
          <w:szCs w:val="28"/>
          <w:lang w:val="uk-UA"/>
        </w:rPr>
        <w:t xml:space="preserve">Практичні заняття: </w:t>
      </w:r>
      <w:r w:rsidRPr="001E125E">
        <w:rPr>
          <w:bCs/>
          <w:sz w:val="28"/>
          <w:szCs w:val="28"/>
          <w:lang w:val="uk-UA"/>
        </w:rPr>
        <w:t xml:space="preserve">бесіда, вирішення клінічних ситуаційних задач, відпрацювання навичок </w:t>
      </w:r>
      <w:r w:rsidR="00EA09EF" w:rsidRPr="001E125E">
        <w:rPr>
          <w:bCs/>
          <w:sz w:val="28"/>
          <w:szCs w:val="28"/>
          <w:lang w:val="uk-UA"/>
        </w:rPr>
        <w:t>огляду пацієнта</w:t>
      </w:r>
      <w:r w:rsidRPr="001E125E">
        <w:rPr>
          <w:bCs/>
          <w:sz w:val="28"/>
          <w:szCs w:val="28"/>
          <w:lang w:val="uk-UA"/>
        </w:rPr>
        <w:t>.</w:t>
      </w:r>
    </w:p>
    <w:p w:rsidR="00223A0A" w:rsidRDefault="00223A0A" w:rsidP="00223A0A">
      <w:pPr>
        <w:tabs>
          <w:tab w:val="right" w:pos="709"/>
          <w:tab w:val="left" w:pos="851"/>
          <w:tab w:val="right" w:pos="10193"/>
        </w:tabs>
        <w:jc w:val="both"/>
        <w:rPr>
          <w:bCs/>
          <w:sz w:val="28"/>
          <w:szCs w:val="28"/>
          <w:lang w:val="uk-UA"/>
        </w:rPr>
      </w:pPr>
      <w:r w:rsidRPr="001E125E">
        <w:rPr>
          <w:b/>
          <w:bCs/>
          <w:sz w:val="28"/>
          <w:szCs w:val="28"/>
          <w:lang w:val="uk-UA"/>
        </w:rPr>
        <w:t xml:space="preserve">Самостійна робота: </w:t>
      </w:r>
      <w:r w:rsidRPr="001E125E">
        <w:rPr>
          <w:bCs/>
          <w:sz w:val="28"/>
          <w:szCs w:val="28"/>
          <w:lang w:val="uk-UA"/>
        </w:rPr>
        <w:t>самостійна робота з підручником, самостійна робота з банком тестових завдань, самостійне вирішення клінічних завдань.</w:t>
      </w:r>
    </w:p>
    <w:p w:rsidR="0083647C" w:rsidRDefault="0083647C" w:rsidP="00223A0A">
      <w:pPr>
        <w:tabs>
          <w:tab w:val="right" w:pos="709"/>
          <w:tab w:val="left" w:pos="851"/>
          <w:tab w:val="right" w:pos="10193"/>
        </w:tabs>
        <w:jc w:val="both"/>
        <w:rPr>
          <w:bCs/>
          <w:sz w:val="28"/>
          <w:szCs w:val="28"/>
          <w:lang w:val="uk-UA"/>
        </w:rPr>
      </w:pPr>
    </w:p>
    <w:p w:rsidR="000A5047" w:rsidRPr="003A2B06" w:rsidRDefault="000A5047" w:rsidP="000A5047">
      <w:pPr>
        <w:widowControl w:val="0"/>
        <w:jc w:val="center"/>
        <w:rPr>
          <w:b/>
          <w:sz w:val="28"/>
          <w:szCs w:val="28"/>
          <w:lang w:val="uk-UA"/>
        </w:rPr>
      </w:pPr>
      <w:r w:rsidRPr="003A2B06">
        <w:rPr>
          <w:b/>
          <w:sz w:val="28"/>
          <w:szCs w:val="28"/>
          <w:lang w:val="uk-UA"/>
        </w:rPr>
        <w:t xml:space="preserve">8. </w:t>
      </w:r>
      <w:r w:rsidRPr="003A2B06">
        <w:rPr>
          <w:b/>
          <w:sz w:val="28"/>
          <w:szCs w:val="28"/>
          <w:lang w:val="uk-UA" w:bidi="ru-RU"/>
        </w:rPr>
        <w:t xml:space="preserve">Форми контролю та методи </w:t>
      </w:r>
      <w:r w:rsidRPr="003A2B06">
        <w:rPr>
          <w:b/>
          <w:sz w:val="28"/>
          <w:szCs w:val="28"/>
          <w:lang w:val="uk-UA"/>
        </w:rPr>
        <w:t>оцінювання</w:t>
      </w:r>
    </w:p>
    <w:p w:rsidR="000A5047" w:rsidRPr="003A2B06" w:rsidRDefault="000A5047" w:rsidP="000A5047">
      <w:pPr>
        <w:widowControl w:val="0"/>
        <w:tabs>
          <w:tab w:val="left" w:pos="426"/>
          <w:tab w:val="left" w:pos="5554"/>
        </w:tabs>
        <w:contextualSpacing/>
        <w:jc w:val="center"/>
        <w:rPr>
          <w:b/>
          <w:sz w:val="28"/>
          <w:szCs w:val="28"/>
          <w:lang w:val="uk-UA"/>
        </w:rPr>
      </w:pPr>
      <w:r w:rsidRPr="003A2B06">
        <w:rPr>
          <w:b/>
          <w:sz w:val="28"/>
          <w:szCs w:val="28"/>
          <w:lang w:val="uk-UA" w:bidi="ru-RU"/>
        </w:rPr>
        <w:t>(у т.</w:t>
      </w:r>
      <w:r w:rsidR="003A2B06" w:rsidRPr="003A2B06">
        <w:rPr>
          <w:b/>
          <w:sz w:val="28"/>
          <w:szCs w:val="28"/>
          <w:lang w:val="uk-UA" w:bidi="ru-RU"/>
        </w:rPr>
        <w:t xml:space="preserve"> </w:t>
      </w:r>
      <w:r w:rsidRPr="003A2B06">
        <w:rPr>
          <w:b/>
          <w:sz w:val="28"/>
          <w:szCs w:val="28"/>
          <w:lang w:val="uk-UA" w:bidi="ru-RU"/>
        </w:rPr>
        <w:t xml:space="preserve">ч. </w:t>
      </w:r>
      <w:r w:rsidRPr="003A2B06">
        <w:rPr>
          <w:b/>
          <w:sz w:val="28"/>
          <w:szCs w:val="28"/>
          <w:lang w:val="uk-UA"/>
        </w:rPr>
        <w:t xml:space="preserve">критерії оцінювання результатів </w:t>
      </w:r>
      <w:r w:rsidRPr="003A2B06">
        <w:rPr>
          <w:b/>
          <w:sz w:val="28"/>
          <w:szCs w:val="28"/>
          <w:lang w:val="uk-UA" w:bidi="ru-RU"/>
        </w:rPr>
        <w:t>навчання)</w:t>
      </w:r>
    </w:p>
    <w:p w:rsidR="000A5047" w:rsidRPr="003A2B06" w:rsidRDefault="000A5047" w:rsidP="000A5047">
      <w:pPr>
        <w:widowControl w:val="0"/>
        <w:tabs>
          <w:tab w:val="left" w:pos="426"/>
          <w:tab w:val="left" w:pos="5554"/>
        </w:tabs>
        <w:contextualSpacing/>
        <w:jc w:val="both"/>
        <w:rPr>
          <w:b/>
          <w:sz w:val="28"/>
          <w:szCs w:val="28"/>
          <w:lang w:val="uk-UA"/>
        </w:rPr>
      </w:pPr>
    </w:p>
    <w:p w:rsidR="000A5047" w:rsidRPr="003A2B06" w:rsidRDefault="000A5047" w:rsidP="000A5047">
      <w:pPr>
        <w:widowControl w:val="0"/>
        <w:tabs>
          <w:tab w:val="left" w:pos="426"/>
          <w:tab w:val="left" w:pos="5554"/>
        </w:tabs>
        <w:ind w:firstLine="709"/>
        <w:contextualSpacing/>
        <w:jc w:val="both"/>
        <w:rPr>
          <w:sz w:val="28"/>
          <w:szCs w:val="28"/>
          <w:lang w:val="uk-UA"/>
        </w:rPr>
      </w:pPr>
      <w:r w:rsidRPr="003A2B06">
        <w:rPr>
          <w:b/>
          <w:sz w:val="28"/>
          <w:szCs w:val="28"/>
          <w:lang w:val="uk-UA"/>
        </w:rPr>
        <w:t>Поточний контроль:</w:t>
      </w:r>
    </w:p>
    <w:p w:rsidR="003A2B06" w:rsidRPr="003A2B06" w:rsidRDefault="003A2B06" w:rsidP="000A5047">
      <w:pPr>
        <w:widowControl w:val="0"/>
        <w:tabs>
          <w:tab w:val="left" w:pos="426"/>
          <w:tab w:val="left" w:pos="5554"/>
        </w:tabs>
        <w:ind w:firstLine="709"/>
        <w:contextualSpacing/>
        <w:jc w:val="both"/>
        <w:rPr>
          <w:sz w:val="28"/>
          <w:szCs w:val="28"/>
          <w:lang w:val="uk-UA"/>
        </w:rPr>
      </w:pPr>
      <w:r w:rsidRPr="003A2B06">
        <w:rPr>
          <w:sz w:val="28"/>
          <w:szCs w:val="28"/>
          <w:lang w:val="uk-UA"/>
        </w:rPr>
        <w:t>усне опитування, тестування, розв’язання ситуаційних клінічних завдань, оцінювання активності (зокрема, роботи з пацієнтом) на занятті.</w:t>
      </w:r>
    </w:p>
    <w:p w:rsidR="000A5047" w:rsidRPr="003A2B06" w:rsidRDefault="000A5047" w:rsidP="003A2B06">
      <w:pPr>
        <w:widowControl w:val="0"/>
        <w:tabs>
          <w:tab w:val="left" w:pos="426"/>
          <w:tab w:val="left" w:pos="5554"/>
        </w:tabs>
        <w:ind w:firstLine="709"/>
        <w:contextualSpacing/>
        <w:jc w:val="both"/>
        <w:rPr>
          <w:sz w:val="28"/>
          <w:szCs w:val="28"/>
          <w:lang w:val="uk-UA"/>
        </w:rPr>
      </w:pPr>
      <w:r w:rsidRPr="003A2B06">
        <w:rPr>
          <w:b/>
          <w:sz w:val="28"/>
          <w:szCs w:val="28"/>
          <w:lang w:val="uk-UA"/>
        </w:rPr>
        <w:t xml:space="preserve"> </w:t>
      </w:r>
    </w:p>
    <w:p w:rsidR="000A5047" w:rsidRPr="003A2B06" w:rsidRDefault="000A5047" w:rsidP="000A5047">
      <w:pPr>
        <w:widowControl w:val="0"/>
        <w:tabs>
          <w:tab w:val="left" w:pos="426"/>
          <w:tab w:val="left" w:pos="5554"/>
        </w:tabs>
        <w:ind w:firstLine="709"/>
        <w:contextualSpacing/>
        <w:jc w:val="both"/>
        <w:rPr>
          <w:sz w:val="28"/>
          <w:szCs w:val="28"/>
          <w:lang w:val="uk-UA"/>
        </w:rPr>
      </w:pPr>
      <w:r w:rsidRPr="003A2B06">
        <w:rPr>
          <w:b/>
          <w:sz w:val="28"/>
          <w:szCs w:val="28"/>
          <w:lang w:val="uk-UA"/>
        </w:rPr>
        <w:t>Підсумковий контроль</w:t>
      </w:r>
      <w:r w:rsidRPr="003A2B06">
        <w:rPr>
          <w:sz w:val="28"/>
          <w:szCs w:val="28"/>
          <w:lang w:val="uk-UA"/>
        </w:rPr>
        <w:t>: залік.</w:t>
      </w:r>
    </w:p>
    <w:p w:rsidR="000A5047" w:rsidRPr="003A2B06" w:rsidRDefault="000A5047" w:rsidP="000A5047">
      <w:pPr>
        <w:widowControl w:val="0"/>
        <w:tabs>
          <w:tab w:val="left" w:pos="426"/>
          <w:tab w:val="left" w:pos="5554"/>
        </w:tabs>
        <w:ind w:firstLine="709"/>
        <w:contextualSpacing/>
        <w:jc w:val="both"/>
        <w:rPr>
          <w:b/>
          <w:sz w:val="28"/>
          <w:szCs w:val="28"/>
          <w:lang w:val="uk-UA"/>
        </w:rPr>
      </w:pPr>
    </w:p>
    <w:p w:rsidR="000A5047" w:rsidRPr="003A2B06" w:rsidRDefault="000A5047" w:rsidP="000A5047">
      <w:pPr>
        <w:widowControl w:val="0"/>
        <w:tabs>
          <w:tab w:val="left" w:pos="426"/>
          <w:tab w:val="left" w:pos="5554"/>
        </w:tabs>
        <w:ind w:firstLine="709"/>
        <w:contextualSpacing/>
        <w:jc w:val="both"/>
        <w:rPr>
          <w:sz w:val="28"/>
          <w:szCs w:val="28"/>
          <w:lang w:val="uk-UA"/>
        </w:rPr>
      </w:pPr>
      <w:r w:rsidRPr="003A2B06">
        <w:rPr>
          <w:b/>
          <w:sz w:val="28"/>
          <w:szCs w:val="28"/>
          <w:lang w:val="uk-UA"/>
        </w:rPr>
        <w:t>Оцінювання поточної навчальної діяльності на практичному</w:t>
      </w:r>
      <w:r w:rsidRPr="003A2B06">
        <w:rPr>
          <w:sz w:val="28"/>
          <w:szCs w:val="28"/>
          <w:lang w:val="uk-UA"/>
        </w:rPr>
        <w:t>:</w:t>
      </w:r>
    </w:p>
    <w:p w:rsidR="003A2B06" w:rsidRPr="001E125E" w:rsidRDefault="003A2B06" w:rsidP="003A2B06">
      <w:pPr>
        <w:numPr>
          <w:ilvl w:val="0"/>
          <w:numId w:val="2"/>
        </w:numPr>
        <w:spacing w:before="120" w:after="120"/>
        <w:ind w:left="714" w:hanging="357"/>
        <w:jc w:val="both"/>
        <w:rPr>
          <w:noProof/>
          <w:sz w:val="28"/>
          <w:szCs w:val="28"/>
          <w:lang w:val="uk-UA"/>
        </w:rPr>
      </w:pPr>
      <w:r w:rsidRPr="001E125E">
        <w:rPr>
          <w:noProof/>
          <w:sz w:val="28"/>
          <w:szCs w:val="28"/>
          <w:lang w:val="uk-UA"/>
        </w:rPr>
        <w:t>Оцінювання теоретичних знань з теми заняття:</w:t>
      </w:r>
    </w:p>
    <w:p w:rsidR="003A2B06" w:rsidRPr="001E125E" w:rsidRDefault="003A2B06" w:rsidP="003A2B06">
      <w:pPr>
        <w:numPr>
          <w:ilvl w:val="0"/>
          <w:numId w:val="3"/>
        </w:numPr>
        <w:tabs>
          <w:tab w:val="clear" w:pos="720"/>
          <w:tab w:val="num" w:pos="993"/>
        </w:tabs>
        <w:spacing w:before="120" w:after="120"/>
        <w:ind w:left="714" w:hanging="5"/>
        <w:jc w:val="both"/>
        <w:rPr>
          <w:noProof/>
          <w:sz w:val="28"/>
          <w:szCs w:val="28"/>
          <w:lang w:val="uk-UA"/>
        </w:rPr>
      </w:pPr>
      <w:r w:rsidRPr="001E125E">
        <w:rPr>
          <w:noProof/>
          <w:sz w:val="28"/>
          <w:szCs w:val="28"/>
          <w:lang w:val="uk-UA"/>
        </w:rPr>
        <w:t xml:space="preserve">методи: опитування, вирішення ситуаційної клінічної задачі; </w:t>
      </w:r>
    </w:p>
    <w:p w:rsidR="003A2B06" w:rsidRPr="001E125E" w:rsidRDefault="003A2B06" w:rsidP="003A2B06">
      <w:pPr>
        <w:numPr>
          <w:ilvl w:val="0"/>
          <w:numId w:val="3"/>
        </w:numPr>
        <w:tabs>
          <w:tab w:val="clear" w:pos="720"/>
          <w:tab w:val="num" w:pos="993"/>
        </w:tabs>
        <w:spacing w:before="120" w:after="120"/>
        <w:ind w:left="714" w:hanging="5"/>
        <w:jc w:val="both"/>
        <w:rPr>
          <w:noProof/>
          <w:sz w:val="28"/>
          <w:szCs w:val="28"/>
          <w:lang w:val="uk-UA"/>
        </w:rPr>
      </w:pPr>
      <w:r w:rsidRPr="001E125E">
        <w:rPr>
          <w:noProof/>
          <w:sz w:val="28"/>
          <w:szCs w:val="28"/>
          <w:lang w:val="uk-UA"/>
        </w:rPr>
        <w:t xml:space="preserve">максимальна оцінка – 5, мінімальна оцінка – 3, незадовільна оцінка </w:t>
      </w:r>
      <w:r w:rsidRPr="001E125E">
        <w:rPr>
          <w:smallCaps/>
          <w:noProof/>
          <w:sz w:val="28"/>
          <w:szCs w:val="28"/>
          <w:lang w:val="uk-UA"/>
        </w:rPr>
        <w:t>– 2</w:t>
      </w:r>
      <w:r w:rsidRPr="001E125E">
        <w:rPr>
          <w:noProof/>
          <w:sz w:val="28"/>
          <w:szCs w:val="28"/>
          <w:lang w:val="uk-UA"/>
        </w:rPr>
        <w:t>.</w:t>
      </w:r>
    </w:p>
    <w:p w:rsidR="003A2B06" w:rsidRPr="001E125E" w:rsidRDefault="003A2B06" w:rsidP="003A2B06">
      <w:pPr>
        <w:numPr>
          <w:ilvl w:val="0"/>
          <w:numId w:val="2"/>
        </w:numPr>
        <w:spacing w:before="120" w:after="120"/>
        <w:jc w:val="both"/>
        <w:rPr>
          <w:noProof/>
          <w:sz w:val="28"/>
          <w:szCs w:val="28"/>
          <w:lang w:val="uk-UA"/>
        </w:rPr>
      </w:pPr>
      <w:r w:rsidRPr="001E125E">
        <w:rPr>
          <w:noProof/>
          <w:sz w:val="28"/>
          <w:szCs w:val="28"/>
          <w:lang w:val="uk-UA"/>
        </w:rPr>
        <w:t xml:space="preserve">Оцінювання роботи із пацієнтом з теми заняття: </w:t>
      </w:r>
    </w:p>
    <w:p w:rsidR="003A2B06" w:rsidRPr="001E125E" w:rsidRDefault="003A2B06" w:rsidP="003A2B06">
      <w:pPr>
        <w:numPr>
          <w:ilvl w:val="0"/>
          <w:numId w:val="4"/>
        </w:numPr>
        <w:tabs>
          <w:tab w:val="clear" w:pos="720"/>
          <w:tab w:val="num" w:pos="993"/>
        </w:tabs>
        <w:spacing w:before="120" w:after="120"/>
        <w:ind w:hanging="11"/>
        <w:jc w:val="both"/>
        <w:rPr>
          <w:noProof/>
          <w:sz w:val="28"/>
          <w:szCs w:val="28"/>
          <w:lang w:val="uk-UA"/>
        </w:rPr>
      </w:pPr>
      <w:r w:rsidRPr="001E125E">
        <w:rPr>
          <w:noProof/>
          <w:sz w:val="28"/>
          <w:szCs w:val="28"/>
          <w:lang w:val="uk-UA"/>
        </w:rPr>
        <w:lastRenderedPageBreak/>
        <w:t>методи: оцінювання: а)</w:t>
      </w:r>
      <w:r>
        <w:rPr>
          <w:noProof/>
          <w:sz w:val="28"/>
          <w:szCs w:val="28"/>
          <w:lang w:val="uk-UA"/>
        </w:rPr>
        <w:t xml:space="preserve"> </w:t>
      </w:r>
      <w:r w:rsidRPr="001E125E">
        <w:rPr>
          <w:noProof/>
          <w:sz w:val="28"/>
          <w:szCs w:val="28"/>
          <w:lang w:val="uk-UA"/>
        </w:rPr>
        <w:t>комунікативних навичок спілкування з пацієнтом, б)</w:t>
      </w:r>
      <w:r>
        <w:rPr>
          <w:noProof/>
          <w:sz w:val="28"/>
          <w:szCs w:val="28"/>
          <w:lang w:val="uk-UA"/>
        </w:rPr>
        <w:t> </w:t>
      </w:r>
      <w:r w:rsidRPr="001E125E">
        <w:rPr>
          <w:noProof/>
          <w:sz w:val="28"/>
          <w:szCs w:val="28"/>
          <w:lang w:val="uk-UA"/>
        </w:rPr>
        <w:t>правільність призначення та оцінки лабораторних та інструментальних досліджень, в)</w:t>
      </w:r>
      <w:r>
        <w:rPr>
          <w:noProof/>
          <w:sz w:val="28"/>
          <w:szCs w:val="28"/>
          <w:lang w:val="uk-UA"/>
        </w:rPr>
        <w:t xml:space="preserve"> </w:t>
      </w:r>
      <w:r w:rsidRPr="001E125E">
        <w:rPr>
          <w:noProof/>
          <w:sz w:val="28"/>
          <w:szCs w:val="28"/>
          <w:lang w:val="uk-UA"/>
        </w:rPr>
        <w:t>дотримання алгоритму проведення диференціального діагнозу г)</w:t>
      </w:r>
      <w:r>
        <w:rPr>
          <w:noProof/>
          <w:sz w:val="28"/>
          <w:szCs w:val="28"/>
          <w:lang w:val="uk-UA"/>
        </w:rPr>
        <w:t> </w:t>
      </w:r>
      <w:r w:rsidRPr="001E125E">
        <w:rPr>
          <w:noProof/>
          <w:sz w:val="28"/>
          <w:szCs w:val="28"/>
          <w:lang w:val="uk-UA"/>
        </w:rPr>
        <w:t>обгрунтування клінічного діагнозу, д)</w:t>
      </w:r>
      <w:r>
        <w:rPr>
          <w:noProof/>
          <w:sz w:val="28"/>
          <w:szCs w:val="28"/>
          <w:lang w:val="uk-UA"/>
        </w:rPr>
        <w:t> </w:t>
      </w:r>
      <w:r w:rsidRPr="001E125E">
        <w:rPr>
          <w:noProof/>
          <w:sz w:val="28"/>
          <w:szCs w:val="28"/>
          <w:lang w:val="uk-UA"/>
        </w:rPr>
        <w:t xml:space="preserve">складання плану лікування </w:t>
      </w:r>
    </w:p>
    <w:p w:rsidR="003A2B06" w:rsidRPr="001E125E" w:rsidRDefault="003A2B06" w:rsidP="003A2B06">
      <w:pPr>
        <w:numPr>
          <w:ilvl w:val="0"/>
          <w:numId w:val="4"/>
        </w:numPr>
        <w:tabs>
          <w:tab w:val="clear" w:pos="720"/>
          <w:tab w:val="num" w:pos="993"/>
        </w:tabs>
        <w:spacing w:before="120" w:after="120"/>
        <w:ind w:hanging="11"/>
        <w:jc w:val="both"/>
        <w:rPr>
          <w:noProof/>
          <w:sz w:val="28"/>
          <w:szCs w:val="28"/>
          <w:lang w:val="uk-UA"/>
        </w:rPr>
      </w:pPr>
      <w:r w:rsidRPr="001E125E">
        <w:rPr>
          <w:noProof/>
          <w:sz w:val="28"/>
          <w:szCs w:val="28"/>
          <w:lang w:val="uk-UA"/>
        </w:rPr>
        <w:t xml:space="preserve">максимальна оцінка – 5, мінімальна оцінка – 3, незадовільна оцінка </w:t>
      </w:r>
      <w:r w:rsidRPr="001E125E">
        <w:rPr>
          <w:smallCaps/>
          <w:noProof/>
          <w:sz w:val="28"/>
          <w:szCs w:val="28"/>
          <w:lang w:val="uk-UA"/>
        </w:rPr>
        <w:t>– 2</w:t>
      </w:r>
      <w:r w:rsidRPr="001E125E">
        <w:rPr>
          <w:noProof/>
          <w:sz w:val="28"/>
          <w:szCs w:val="28"/>
          <w:lang w:val="uk-UA"/>
        </w:rPr>
        <w:t>;</w:t>
      </w:r>
    </w:p>
    <w:p w:rsidR="000A5047" w:rsidRPr="003A2B06" w:rsidRDefault="003A2B06" w:rsidP="003A2B06">
      <w:pPr>
        <w:widowControl w:val="0"/>
        <w:tabs>
          <w:tab w:val="left" w:pos="426"/>
          <w:tab w:val="left" w:pos="5554"/>
        </w:tabs>
        <w:contextualSpacing/>
        <w:jc w:val="both"/>
        <w:rPr>
          <w:color w:val="FF0000"/>
          <w:sz w:val="28"/>
          <w:szCs w:val="28"/>
          <w:lang w:val="uk-UA"/>
        </w:rPr>
      </w:pPr>
      <w:r w:rsidRPr="001E125E">
        <w:rPr>
          <w:noProof/>
          <w:sz w:val="28"/>
          <w:szCs w:val="28"/>
          <w:lang w:val="uk-UA"/>
        </w:rPr>
        <w:t xml:space="preserve">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A5047" w:rsidRPr="003A2B06" w:rsidRDefault="000A5047" w:rsidP="000A5047">
      <w:pPr>
        <w:pStyle w:val="13"/>
        <w:widowControl w:val="0"/>
        <w:ind w:left="0"/>
        <w:rPr>
          <w:b/>
          <w:sz w:val="28"/>
          <w:szCs w:val="28"/>
          <w:lang w:val="uk-UA"/>
        </w:rPr>
      </w:pPr>
    </w:p>
    <w:p w:rsidR="000A5047" w:rsidRPr="003A2B06" w:rsidRDefault="000A5047" w:rsidP="000A5047">
      <w:pPr>
        <w:pStyle w:val="13"/>
        <w:widowControl w:val="0"/>
        <w:ind w:left="0"/>
        <w:jc w:val="center"/>
        <w:rPr>
          <w:b/>
          <w:sz w:val="28"/>
          <w:szCs w:val="28"/>
          <w:lang w:val="uk-UA"/>
        </w:rPr>
      </w:pPr>
      <w:r w:rsidRPr="003A2B06">
        <w:rPr>
          <w:b/>
          <w:sz w:val="28"/>
          <w:szCs w:val="28"/>
          <w:lang w:val="uk-UA"/>
        </w:rPr>
        <w:t>Критерії поточного оцінювання на практичному занятті</w:t>
      </w:r>
    </w:p>
    <w:p w:rsidR="000A5047" w:rsidRPr="003A2B06" w:rsidRDefault="000A5047" w:rsidP="000A5047">
      <w:pPr>
        <w:pStyle w:val="13"/>
        <w:widowControl w:val="0"/>
        <w:jc w:val="center"/>
        <w:rPr>
          <w:b/>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8754"/>
      </w:tblGrid>
      <w:tr w:rsidR="000A5047" w:rsidRPr="003A2B06" w:rsidTr="003A2B06">
        <w:tc>
          <w:tcPr>
            <w:tcW w:w="800" w:type="pct"/>
          </w:tcPr>
          <w:p w:rsidR="000A5047" w:rsidRPr="003A2B06" w:rsidRDefault="000A5047" w:rsidP="003A2B06">
            <w:pPr>
              <w:widowControl w:val="0"/>
              <w:jc w:val="center"/>
              <w:rPr>
                <w:b/>
                <w:sz w:val="28"/>
                <w:szCs w:val="28"/>
                <w:lang w:val="uk-UA"/>
              </w:rPr>
            </w:pPr>
            <w:r w:rsidRPr="003A2B06">
              <w:rPr>
                <w:b/>
                <w:sz w:val="28"/>
                <w:szCs w:val="28"/>
                <w:lang w:val="uk-UA"/>
              </w:rPr>
              <w:t>Оцінка</w:t>
            </w:r>
          </w:p>
        </w:tc>
        <w:tc>
          <w:tcPr>
            <w:tcW w:w="4200" w:type="pct"/>
          </w:tcPr>
          <w:p w:rsidR="000A5047" w:rsidRPr="003A2B06" w:rsidRDefault="000A5047" w:rsidP="003A2B06">
            <w:pPr>
              <w:widowControl w:val="0"/>
              <w:jc w:val="center"/>
              <w:rPr>
                <w:b/>
                <w:sz w:val="28"/>
                <w:szCs w:val="28"/>
                <w:lang w:val="uk-UA"/>
              </w:rPr>
            </w:pPr>
            <w:r w:rsidRPr="003A2B06">
              <w:rPr>
                <w:b/>
                <w:sz w:val="28"/>
                <w:szCs w:val="28"/>
                <w:lang w:val="uk-UA"/>
              </w:rPr>
              <w:t>Критерії оцінювання</w:t>
            </w:r>
          </w:p>
        </w:tc>
      </w:tr>
      <w:tr w:rsidR="000A5047" w:rsidRPr="003A4B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Відмінно «5»</w:t>
            </w:r>
          </w:p>
        </w:tc>
        <w:tc>
          <w:tcPr>
            <w:tcW w:w="4200" w:type="pct"/>
          </w:tcPr>
          <w:p w:rsidR="000A5047" w:rsidRPr="003A2B06" w:rsidRDefault="000A5047" w:rsidP="003A2B06">
            <w:pPr>
              <w:widowControl w:val="0"/>
              <w:tabs>
                <w:tab w:val="left" w:pos="426"/>
                <w:tab w:val="left" w:pos="5554"/>
              </w:tabs>
              <w:contextualSpacing/>
              <w:jc w:val="both"/>
              <w:rPr>
                <w:color w:val="FF0000"/>
                <w:sz w:val="28"/>
                <w:szCs w:val="28"/>
                <w:lang w:val="uk-UA"/>
              </w:rPr>
            </w:pPr>
            <w:r w:rsidRPr="003A2B06">
              <w:rPr>
                <w:sz w:val="28"/>
                <w:szCs w:val="28"/>
                <w:lang w:val="uk-UA"/>
              </w:rPr>
              <w:t xml:space="preserve">Здобувач </w:t>
            </w:r>
            <w:r w:rsidR="003A2B06">
              <w:rPr>
                <w:sz w:val="28"/>
                <w:szCs w:val="28"/>
                <w:lang w:val="uk-UA"/>
              </w:rPr>
              <w:t xml:space="preserve">має </w:t>
            </w:r>
            <w:r w:rsidR="003A2B06" w:rsidRPr="001E125E">
              <w:rPr>
                <w:noProof/>
                <w:sz w:val="28"/>
                <w:szCs w:val="28"/>
                <w:lang w:val="uk-UA"/>
              </w:rPr>
              <w:t>вільно володі</w:t>
            </w:r>
            <w:r w:rsidR="003A2B06">
              <w:rPr>
                <w:noProof/>
                <w:sz w:val="28"/>
                <w:szCs w:val="28"/>
                <w:lang w:val="uk-UA"/>
              </w:rPr>
              <w:t>ти</w:t>
            </w:r>
            <w:r w:rsidR="003A2B06" w:rsidRPr="001E125E">
              <w:rPr>
                <w:noProof/>
                <w:sz w:val="28"/>
                <w:szCs w:val="28"/>
                <w:lang w:val="uk-UA"/>
              </w:rPr>
              <w:t xml:space="preserve"> матеріалом, прийма</w:t>
            </w:r>
            <w:r w:rsidR="003A2B06">
              <w:rPr>
                <w:noProof/>
                <w:sz w:val="28"/>
                <w:szCs w:val="28"/>
                <w:lang w:val="uk-UA"/>
              </w:rPr>
              <w:t>ти</w:t>
            </w:r>
            <w:r w:rsidR="003A2B06" w:rsidRPr="001E125E">
              <w:rPr>
                <w:noProof/>
                <w:sz w:val="28"/>
                <w:szCs w:val="28"/>
                <w:lang w:val="uk-UA"/>
              </w:rPr>
              <w:t xml:space="preserve"> активну участь в обговоренні та вирішенні ситуаційн</w:t>
            </w:r>
            <w:r w:rsidR="003A2B06">
              <w:rPr>
                <w:noProof/>
                <w:sz w:val="28"/>
                <w:szCs w:val="28"/>
                <w:lang w:val="uk-UA"/>
              </w:rPr>
              <w:t>их</w:t>
            </w:r>
            <w:r w:rsidR="003A2B06" w:rsidRPr="001E125E">
              <w:rPr>
                <w:noProof/>
                <w:sz w:val="28"/>
                <w:szCs w:val="28"/>
                <w:lang w:val="uk-UA"/>
              </w:rPr>
              <w:t xml:space="preserve"> клінічн</w:t>
            </w:r>
            <w:r w:rsidR="003A2B06">
              <w:rPr>
                <w:noProof/>
                <w:sz w:val="28"/>
                <w:szCs w:val="28"/>
                <w:lang w:val="uk-UA"/>
              </w:rPr>
              <w:t>их задач</w:t>
            </w:r>
            <w:r w:rsidR="003A2B06" w:rsidRPr="001E125E">
              <w:rPr>
                <w:noProof/>
                <w:sz w:val="28"/>
                <w:szCs w:val="28"/>
                <w:lang w:val="uk-UA"/>
              </w:rPr>
              <w:t>, впевнено демонстру</w:t>
            </w:r>
            <w:r w:rsidR="003A2B06">
              <w:rPr>
                <w:noProof/>
                <w:sz w:val="28"/>
                <w:szCs w:val="28"/>
                <w:lang w:val="uk-UA"/>
              </w:rPr>
              <w:t>вати</w:t>
            </w:r>
            <w:r w:rsidR="003A2B06" w:rsidRPr="001E125E">
              <w:rPr>
                <w:noProof/>
                <w:sz w:val="28"/>
                <w:szCs w:val="28"/>
                <w:lang w:val="uk-UA"/>
              </w:rPr>
              <w:t xml:space="preserve"> практичні навички під час огляду хворого,  висловлю</w:t>
            </w:r>
            <w:r w:rsidR="003A2B06">
              <w:rPr>
                <w:noProof/>
                <w:sz w:val="28"/>
                <w:szCs w:val="28"/>
                <w:lang w:val="uk-UA"/>
              </w:rPr>
              <w:t>вати</w:t>
            </w:r>
            <w:r w:rsidR="003A2B06" w:rsidRPr="001E125E">
              <w:rPr>
                <w:noProof/>
                <w:sz w:val="28"/>
                <w:szCs w:val="28"/>
                <w:lang w:val="uk-UA"/>
              </w:rPr>
              <w:t xml:space="preserve"> свою думку з теми заняття, демонстру</w:t>
            </w:r>
            <w:r w:rsidR="003A2B06">
              <w:rPr>
                <w:noProof/>
                <w:sz w:val="28"/>
                <w:szCs w:val="28"/>
                <w:lang w:val="uk-UA"/>
              </w:rPr>
              <w:t xml:space="preserve">вати </w:t>
            </w:r>
            <w:r w:rsidR="003A2B06" w:rsidRPr="001E125E">
              <w:rPr>
                <w:noProof/>
                <w:sz w:val="28"/>
                <w:szCs w:val="28"/>
                <w:lang w:val="uk-UA"/>
              </w:rPr>
              <w:t xml:space="preserve"> клінічне мислення.</w:t>
            </w:r>
          </w:p>
        </w:tc>
      </w:tr>
      <w:tr w:rsidR="000A5047" w:rsidRPr="003A2B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Добре «4»</w:t>
            </w:r>
          </w:p>
        </w:tc>
        <w:tc>
          <w:tcPr>
            <w:tcW w:w="4200" w:type="pct"/>
          </w:tcPr>
          <w:p w:rsidR="000A5047" w:rsidRPr="003A2B06" w:rsidRDefault="000A5047" w:rsidP="003A2B06">
            <w:pPr>
              <w:widowControl w:val="0"/>
              <w:jc w:val="both"/>
              <w:rPr>
                <w:sz w:val="28"/>
                <w:szCs w:val="28"/>
                <w:lang w:val="uk-UA"/>
              </w:rPr>
            </w:pPr>
            <w:r w:rsidRPr="003A2B06">
              <w:rPr>
                <w:sz w:val="28"/>
                <w:szCs w:val="28"/>
                <w:lang w:val="uk-UA"/>
              </w:rPr>
              <w:t xml:space="preserve">Здобувач </w:t>
            </w:r>
            <w:r w:rsidR="003A2B06">
              <w:rPr>
                <w:sz w:val="28"/>
                <w:szCs w:val="28"/>
                <w:lang w:val="uk-UA"/>
              </w:rPr>
              <w:t xml:space="preserve">повинен </w:t>
            </w:r>
            <w:r w:rsidR="003A2B06" w:rsidRPr="001E125E">
              <w:rPr>
                <w:noProof/>
                <w:sz w:val="28"/>
                <w:szCs w:val="28"/>
                <w:lang w:val="uk-UA"/>
              </w:rPr>
              <w:t>добре володі</w:t>
            </w:r>
            <w:r w:rsidR="003A2B06">
              <w:rPr>
                <w:noProof/>
                <w:sz w:val="28"/>
                <w:szCs w:val="28"/>
                <w:lang w:val="uk-UA"/>
              </w:rPr>
              <w:t>ти</w:t>
            </w:r>
            <w:r w:rsidR="003A2B06" w:rsidRPr="001E125E">
              <w:rPr>
                <w:noProof/>
                <w:sz w:val="28"/>
                <w:szCs w:val="28"/>
                <w:lang w:val="uk-UA"/>
              </w:rPr>
              <w:t xml:space="preserve"> матеріалом, прийма</w:t>
            </w:r>
            <w:r w:rsidR="003A2B06">
              <w:rPr>
                <w:noProof/>
                <w:sz w:val="28"/>
                <w:szCs w:val="28"/>
                <w:lang w:val="uk-UA"/>
              </w:rPr>
              <w:t>ти</w:t>
            </w:r>
            <w:r w:rsidR="003A2B06" w:rsidRPr="001E125E">
              <w:rPr>
                <w:noProof/>
                <w:sz w:val="28"/>
                <w:szCs w:val="28"/>
                <w:lang w:val="uk-UA"/>
              </w:rPr>
              <w:t xml:space="preserve"> участь в обговоренні та вирішенні ситуаційн</w:t>
            </w:r>
            <w:r w:rsidR="003A2B06">
              <w:rPr>
                <w:noProof/>
                <w:sz w:val="28"/>
                <w:szCs w:val="28"/>
                <w:lang w:val="uk-UA"/>
              </w:rPr>
              <w:t>их</w:t>
            </w:r>
            <w:r w:rsidR="003A2B06" w:rsidRPr="001E125E">
              <w:rPr>
                <w:noProof/>
                <w:sz w:val="28"/>
                <w:szCs w:val="28"/>
                <w:lang w:val="uk-UA"/>
              </w:rPr>
              <w:t xml:space="preserve"> клінічн</w:t>
            </w:r>
            <w:r w:rsidR="003A2B06">
              <w:rPr>
                <w:noProof/>
                <w:sz w:val="28"/>
                <w:szCs w:val="28"/>
                <w:lang w:val="uk-UA"/>
              </w:rPr>
              <w:t>их</w:t>
            </w:r>
            <w:r w:rsidR="003A2B06" w:rsidRPr="001E125E">
              <w:rPr>
                <w:noProof/>
                <w:sz w:val="28"/>
                <w:szCs w:val="28"/>
                <w:lang w:val="uk-UA"/>
              </w:rPr>
              <w:t xml:space="preserve"> задач, демонстру</w:t>
            </w:r>
            <w:r w:rsidR="003A2B06">
              <w:rPr>
                <w:noProof/>
                <w:sz w:val="28"/>
                <w:szCs w:val="28"/>
                <w:lang w:val="uk-UA"/>
              </w:rPr>
              <w:t>вати</w:t>
            </w:r>
            <w:r w:rsidR="003A2B06" w:rsidRPr="001E125E">
              <w:rPr>
                <w:noProof/>
                <w:sz w:val="28"/>
                <w:szCs w:val="28"/>
                <w:lang w:val="uk-UA"/>
              </w:rPr>
              <w:t xml:space="preserve"> практичні навички під час огляду хворого з деякими помилками, висловлю</w:t>
            </w:r>
            <w:r w:rsidR="003A2B06">
              <w:rPr>
                <w:noProof/>
                <w:sz w:val="28"/>
                <w:szCs w:val="28"/>
                <w:lang w:val="uk-UA"/>
              </w:rPr>
              <w:t>вати</w:t>
            </w:r>
            <w:r w:rsidR="003A2B06" w:rsidRPr="001E125E">
              <w:rPr>
                <w:noProof/>
                <w:sz w:val="28"/>
                <w:szCs w:val="28"/>
                <w:lang w:val="uk-UA"/>
              </w:rPr>
              <w:t xml:space="preserve"> свою думку з теми заняття, демонстру</w:t>
            </w:r>
            <w:r w:rsidR="003A2B06">
              <w:rPr>
                <w:noProof/>
                <w:sz w:val="28"/>
                <w:szCs w:val="28"/>
                <w:lang w:val="uk-UA"/>
              </w:rPr>
              <w:t>вати</w:t>
            </w:r>
            <w:r w:rsidR="003A2B06" w:rsidRPr="001E125E">
              <w:rPr>
                <w:noProof/>
                <w:sz w:val="28"/>
                <w:szCs w:val="28"/>
                <w:lang w:val="uk-UA"/>
              </w:rPr>
              <w:t xml:space="preserve"> клінічне мислення.</w:t>
            </w:r>
          </w:p>
        </w:tc>
      </w:tr>
      <w:tr w:rsidR="000A5047" w:rsidRPr="003A4B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Задовільно «3»</w:t>
            </w:r>
          </w:p>
        </w:tc>
        <w:tc>
          <w:tcPr>
            <w:tcW w:w="4200" w:type="pct"/>
          </w:tcPr>
          <w:p w:rsidR="000A5047" w:rsidRPr="003A2B06" w:rsidRDefault="000A5047" w:rsidP="002B074D">
            <w:pPr>
              <w:widowControl w:val="0"/>
              <w:jc w:val="both"/>
              <w:rPr>
                <w:sz w:val="28"/>
                <w:szCs w:val="28"/>
                <w:lang w:val="uk-UA"/>
              </w:rPr>
            </w:pPr>
            <w:r w:rsidRPr="003A2B06">
              <w:rPr>
                <w:sz w:val="28"/>
                <w:szCs w:val="28"/>
                <w:lang w:val="uk-UA"/>
              </w:rPr>
              <w:t xml:space="preserve">Здобувач </w:t>
            </w:r>
            <w:r w:rsidR="003A2B06" w:rsidRPr="001E125E">
              <w:rPr>
                <w:noProof/>
                <w:sz w:val="28"/>
                <w:szCs w:val="28"/>
                <w:lang w:val="uk-UA"/>
              </w:rPr>
              <w:t>недостатньо володіє матеріалом, невпевнено приймає участь в обговоренні та вирішенні ситуаційн</w:t>
            </w:r>
            <w:r w:rsidR="002B074D">
              <w:rPr>
                <w:noProof/>
                <w:sz w:val="28"/>
                <w:szCs w:val="28"/>
                <w:lang w:val="uk-UA"/>
              </w:rPr>
              <w:t>их</w:t>
            </w:r>
            <w:r w:rsidR="003A2B06" w:rsidRPr="001E125E">
              <w:rPr>
                <w:noProof/>
                <w:sz w:val="28"/>
                <w:szCs w:val="28"/>
                <w:lang w:val="uk-UA"/>
              </w:rPr>
              <w:t xml:space="preserve"> клінічн</w:t>
            </w:r>
            <w:r w:rsidR="002B074D">
              <w:rPr>
                <w:noProof/>
                <w:sz w:val="28"/>
                <w:szCs w:val="28"/>
                <w:lang w:val="uk-UA"/>
              </w:rPr>
              <w:t>их</w:t>
            </w:r>
            <w:r w:rsidR="003A2B06" w:rsidRPr="001E125E">
              <w:rPr>
                <w:noProof/>
                <w:sz w:val="28"/>
                <w:szCs w:val="28"/>
                <w:lang w:val="uk-UA"/>
              </w:rPr>
              <w:t xml:space="preserve"> задач, демонструє практичні навички під час огляду хворого з суттєвими помилками.</w:t>
            </w:r>
          </w:p>
        </w:tc>
      </w:tr>
      <w:tr w:rsidR="000A5047" w:rsidRPr="003A2B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Незадовільно «2»</w:t>
            </w:r>
          </w:p>
        </w:tc>
        <w:tc>
          <w:tcPr>
            <w:tcW w:w="4200" w:type="pct"/>
          </w:tcPr>
          <w:p w:rsidR="000A5047" w:rsidRPr="003A2B06" w:rsidRDefault="000A5047" w:rsidP="002B074D">
            <w:pPr>
              <w:widowControl w:val="0"/>
              <w:jc w:val="both"/>
              <w:rPr>
                <w:sz w:val="28"/>
                <w:szCs w:val="28"/>
                <w:lang w:val="uk-UA"/>
              </w:rPr>
            </w:pPr>
            <w:r w:rsidRPr="003A2B06">
              <w:rPr>
                <w:sz w:val="28"/>
                <w:szCs w:val="28"/>
                <w:lang w:val="uk-UA"/>
              </w:rPr>
              <w:t xml:space="preserve">Здобувач </w:t>
            </w:r>
            <w:r w:rsidR="002B074D" w:rsidRPr="001E125E">
              <w:rPr>
                <w:noProof/>
                <w:sz w:val="28"/>
                <w:szCs w:val="28"/>
                <w:lang w:val="uk-UA"/>
              </w:rPr>
              <w:t>не володіє матеріалом, не приймає участь в обговоренні та вирішенні ситуаційної клінічної задачі, не демонструє практичні навички під час огляду хворого.</w:t>
            </w:r>
          </w:p>
        </w:tc>
      </w:tr>
    </w:tbl>
    <w:p w:rsidR="000A5047" w:rsidRPr="003A2B06" w:rsidRDefault="000A5047" w:rsidP="000A5047">
      <w:pPr>
        <w:widowControl w:val="0"/>
        <w:jc w:val="both"/>
        <w:rPr>
          <w:b/>
          <w:i/>
          <w:sz w:val="28"/>
          <w:szCs w:val="28"/>
          <w:lang w:val="uk-UA"/>
        </w:rPr>
      </w:pPr>
    </w:p>
    <w:p w:rsidR="000A5047" w:rsidRPr="003A2B06" w:rsidRDefault="000A5047" w:rsidP="000A5047">
      <w:pPr>
        <w:widowControl w:val="0"/>
        <w:ind w:firstLine="708"/>
        <w:jc w:val="both"/>
        <w:rPr>
          <w:sz w:val="28"/>
          <w:szCs w:val="28"/>
          <w:lang w:val="uk-UA"/>
        </w:rPr>
      </w:pPr>
      <w:r w:rsidRPr="003A2B06">
        <w:rPr>
          <w:sz w:val="28"/>
          <w:szCs w:val="28"/>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0A5047" w:rsidRPr="003A2B06" w:rsidRDefault="000A5047" w:rsidP="000A5047">
      <w:pPr>
        <w:widowControl w:val="0"/>
        <w:ind w:firstLine="708"/>
        <w:jc w:val="both"/>
        <w:rPr>
          <w:sz w:val="28"/>
          <w:szCs w:val="28"/>
          <w:lang w:val="uk-UA"/>
        </w:rPr>
      </w:pPr>
      <w:r w:rsidRPr="003A2B06">
        <w:rPr>
          <w:iCs/>
          <w:sz w:val="28"/>
          <w:szCs w:val="28"/>
          <w:lang w:val="uk-UA"/>
        </w:rPr>
        <w:t>Залік</w:t>
      </w:r>
      <w:r w:rsidRPr="003A2B06">
        <w:rPr>
          <w:spacing w:val="1"/>
          <w:sz w:val="28"/>
          <w:szCs w:val="28"/>
          <w:lang w:val="uk-UA"/>
        </w:rPr>
        <w:t xml:space="preserve"> </w:t>
      </w:r>
      <w:r w:rsidRPr="003A2B06">
        <w:rPr>
          <w:sz w:val="28"/>
          <w:szCs w:val="28"/>
          <w:lang w:val="uk-UA"/>
        </w:rPr>
        <w:t>здійснюється: на останньому занятті до початку екзаменаційної сесії - при</w:t>
      </w:r>
      <w:r w:rsidRPr="003A2B06">
        <w:rPr>
          <w:spacing w:val="1"/>
          <w:sz w:val="28"/>
          <w:szCs w:val="28"/>
          <w:lang w:val="uk-UA"/>
        </w:rPr>
        <w:t xml:space="preserve"> </w:t>
      </w:r>
      <w:r w:rsidRPr="003A2B06">
        <w:rPr>
          <w:sz w:val="28"/>
          <w:szCs w:val="28"/>
          <w:lang w:val="uk-UA"/>
        </w:rPr>
        <w:t>стрічковій</w:t>
      </w:r>
      <w:r w:rsidRPr="003A2B06">
        <w:rPr>
          <w:spacing w:val="1"/>
          <w:sz w:val="28"/>
          <w:szCs w:val="28"/>
          <w:lang w:val="uk-UA"/>
        </w:rPr>
        <w:t xml:space="preserve"> </w:t>
      </w:r>
      <w:r w:rsidRPr="003A2B06">
        <w:rPr>
          <w:sz w:val="28"/>
          <w:szCs w:val="28"/>
          <w:lang w:val="uk-UA"/>
        </w:rPr>
        <w:t>системі</w:t>
      </w:r>
      <w:r w:rsidRPr="003A2B06">
        <w:rPr>
          <w:spacing w:val="1"/>
          <w:sz w:val="28"/>
          <w:szCs w:val="28"/>
          <w:lang w:val="uk-UA"/>
        </w:rPr>
        <w:t xml:space="preserve"> </w:t>
      </w:r>
      <w:r w:rsidRPr="003A2B06">
        <w:rPr>
          <w:sz w:val="28"/>
          <w:szCs w:val="28"/>
          <w:lang w:val="uk-UA"/>
        </w:rPr>
        <w:t>навчання,</w:t>
      </w:r>
      <w:r w:rsidRPr="003A2B06">
        <w:rPr>
          <w:spacing w:val="1"/>
          <w:sz w:val="28"/>
          <w:szCs w:val="28"/>
          <w:lang w:val="uk-UA"/>
        </w:rPr>
        <w:t xml:space="preserve"> </w:t>
      </w:r>
      <w:r w:rsidRPr="003A2B06">
        <w:rPr>
          <w:sz w:val="28"/>
          <w:szCs w:val="28"/>
          <w:lang w:val="uk-UA"/>
        </w:rPr>
        <w:t>на</w:t>
      </w:r>
      <w:r w:rsidRPr="003A2B06">
        <w:rPr>
          <w:spacing w:val="1"/>
          <w:sz w:val="28"/>
          <w:szCs w:val="28"/>
          <w:lang w:val="uk-UA"/>
        </w:rPr>
        <w:t xml:space="preserve"> </w:t>
      </w:r>
      <w:r w:rsidRPr="003A2B06">
        <w:rPr>
          <w:sz w:val="28"/>
          <w:szCs w:val="28"/>
          <w:lang w:val="uk-UA"/>
        </w:rPr>
        <w:t>останньому</w:t>
      </w:r>
      <w:r w:rsidRPr="003A2B06">
        <w:rPr>
          <w:spacing w:val="1"/>
          <w:sz w:val="28"/>
          <w:szCs w:val="28"/>
          <w:lang w:val="uk-UA"/>
        </w:rPr>
        <w:t xml:space="preserve"> </w:t>
      </w:r>
      <w:r w:rsidRPr="003A2B06">
        <w:rPr>
          <w:sz w:val="28"/>
          <w:szCs w:val="28"/>
          <w:lang w:val="uk-UA"/>
        </w:rPr>
        <w:t>занятті</w:t>
      </w:r>
      <w:r w:rsidRPr="003A2B06">
        <w:rPr>
          <w:spacing w:val="1"/>
          <w:sz w:val="28"/>
          <w:szCs w:val="28"/>
          <w:lang w:val="uk-UA"/>
        </w:rPr>
        <w:t xml:space="preserve"> </w:t>
      </w:r>
      <w:r w:rsidRPr="003A2B06">
        <w:rPr>
          <w:sz w:val="28"/>
          <w:szCs w:val="28"/>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0A5047" w:rsidRPr="003A2B06" w:rsidRDefault="000A5047" w:rsidP="000A5047">
      <w:pPr>
        <w:widowControl w:val="0"/>
        <w:jc w:val="center"/>
        <w:rPr>
          <w:b/>
          <w:sz w:val="28"/>
          <w:szCs w:val="28"/>
          <w:lang w:val="uk-UA"/>
        </w:rPr>
      </w:pPr>
    </w:p>
    <w:p w:rsidR="000A5047" w:rsidRPr="003A2B06" w:rsidRDefault="000A5047" w:rsidP="000A5047">
      <w:pPr>
        <w:widowControl w:val="0"/>
        <w:jc w:val="center"/>
        <w:rPr>
          <w:b/>
          <w:sz w:val="28"/>
          <w:szCs w:val="28"/>
          <w:lang w:val="uk-UA"/>
        </w:rPr>
      </w:pPr>
      <w:r w:rsidRPr="003A2B06">
        <w:rPr>
          <w:b/>
          <w:sz w:val="28"/>
          <w:szCs w:val="28"/>
          <w:lang w:val="uk-UA"/>
        </w:rPr>
        <w:t>9. Розподіл балів, які отримують здобувачі вищої освіти</w:t>
      </w:r>
    </w:p>
    <w:p w:rsidR="000A5047" w:rsidRPr="003A2B06" w:rsidRDefault="000A5047" w:rsidP="000A5047">
      <w:pPr>
        <w:widowControl w:val="0"/>
        <w:jc w:val="both"/>
        <w:rPr>
          <w:sz w:val="28"/>
          <w:szCs w:val="28"/>
          <w:lang w:val="uk-UA"/>
        </w:rPr>
      </w:pPr>
    </w:p>
    <w:p w:rsidR="000A5047" w:rsidRPr="003A2B06" w:rsidRDefault="000A5047" w:rsidP="000A5047">
      <w:pPr>
        <w:pStyle w:val="ab"/>
        <w:widowControl w:val="0"/>
        <w:spacing w:after="0"/>
        <w:ind w:firstLine="707"/>
        <w:jc w:val="both"/>
        <w:rPr>
          <w:sz w:val="28"/>
          <w:szCs w:val="28"/>
          <w:lang w:val="uk-UA"/>
        </w:rPr>
      </w:pPr>
      <w:r w:rsidRPr="003A2B06">
        <w:rPr>
          <w:sz w:val="28"/>
          <w:szCs w:val="28"/>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0A5047" w:rsidRPr="003A2B06" w:rsidRDefault="000A5047" w:rsidP="000A5047">
      <w:pPr>
        <w:widowControl w:val="0"/>
        <w:jc w:val="center"/>
        <w:rPr>
          <w:b/>
          <w:sz w:val="28"/>
          <w:szCs w:val="28"/>
          <w:lang w:val="uk-UA"/>
        </w:rPr>
      </w:pPr>
      <w:r w:rsidRPr="003A2B06">
        <w:rPr>
          <w:b/>
          <w:sz w:val="28"/>
          <w:szCs w:val="28"/>
          <w:lang w:val="uk-UA"/>
        </w:rPr>
        <w:t>Таблиця конвертації традиційної оцінки у багатобальну шкалу</w:t>
      </w:r>
    </w:p>
    <w:p w:rsidR="000A5047" w:rsidRPr="003A2B06" w:rsidRDefault="000A5047" w:rsidP="000A5047">
      <w:pPr>
        <w:widowControl w:val="0"/>
        <w:jc w:val="center"/>
        <w:rPr>
          <w:b/>
          <w:sz w:val="28"/>
          <w:szCs w:val="28"/>
          <w:lang w:val="uk-UA"/>
        </w:rPr>
      </w:pPr>
    </w:p>
    <w:tbl>
      <w:tblPr>
        <w:tblStyle w:val="aa"/>
        <w:tblW w:w="5000" w:type="pct"/>
        <w:tblLook w:val="04A0"/>
      </w:tblPr>
      <w:tblGrid>
        <w:gridCol w:w="5211"/>
        <w:gridCol w:w="5211"/>
      </w:tblGrid>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
                <w:sz w:val="28"/>
                <w:szCs w:val="28"/>
                <w:lang w:val="uk-UA"/>
              </w:rPr>
            </w:pPr>
            <w:r w:rsidRPr="003A2B06">
              <w:rPr>
                <w:rFonts w:ascii="Times New Roman" w:hAnsi="Times New Roman" w:cs="Times New Roman"/>
                <w:b/>
                <w:sz w:val="28"/>
                <w:szCs w:val="28"/>
                <w:lang w:val="uk-UA"/>
              </w:rPr>
              <w:t>Традиційна чотирибальна шкала</w:t>
            </w:r>
          </w:p>
        </w:tc>
        <w:tc>
          <w:tcPr>
            <w:tcW w:w="2500" w:type="pct"/>
          </w:tcPr>
          <w:p w:rsidR="000A5047" w:rsidRPr="003A2B06" w:rsidRDefault="000A5047" w:rsidP="003A2B06">
            <w:pPr>
              <w:pStyle w:val="HTML"/>
              <w:widowControl w:val="0"/>
              <w:jc w:val="center"/>
              <w:rPr>
                <w:rFonts w:ascii="Times New Roman" w:hAnsi="Times New Roman" w:cs="Times New Roman"/>
                <w:b/>
                <w:bCs/>
                <w:sz w:val="28"/>
                <w:szCs w:val="28"/>
                <w:lang w:val="uk-UA"/>
              </w:rPr>
            </w:pPr>
            <w:r w:rsidRPr="003A2B06">
              <w:rPr>
                <w:rFonts w:ascii="Times New Roman" w:hAnsi="Times New Roman" w:cs="Times New Roman"/>
                <w:b/>
                <w:sz w:val="28"/>
                <w:szCs w:val="28"/>
                <w:lang w:val="uk-UA"/>
              </w:rPr>
              <w:t>Багатобальна 200-бальна шкала</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Відмінно («5»)</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 xml:space="preserve">185 – 200 </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Добре («4»)</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 xml:space="preserve">151 – 184 </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Задовільно («3»)</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 xml:space="preserve">120 – 150 </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Незадовільно («2»)</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Нижче 120</w:t>
            </w:r>
          </w:p>
        </w:tc>
      </w:tr>
    </w:tbl>
    <w:p w:rsidR="000A5047" w:rsidRPr="003A2B06" w:rsidRDefault="000A5047" w:rsidP="000A5047">
      <w:pPr>
        <w:widowControl w:val="0"/>
        <w:rPr>
          <w:b/>
          <w:sz w:val="28"/>
          <w:szCs w:val="28"/>
          <w:lang w:val="uk-UA"/>
        </w:rPr>
      </w:pPr>
    </w:p>
    <w:p w:rsidR="000A5047" w:rsidRPr="003A2B06" w:rsidRDefault="000A5047" w:rsidP="000A5047">
      <w:pPr>
        <w:widowControl w:val="0"/>
        <w:ind w:firstLine="708"/>
        <w:jc w:val="both"/>
        <w:rPr>
          <w:sz w:val="28"/>
          <w:szCs w:val="28"/>
          <w:lang w:val="uk-UA"/>
        </w:rPr>
      </w:pPr>
      <w:r w:rsidRPr="003A2B06">
        <w:rPr>
          <w:sz w:val="28"/>
          <w:szCs w:val="28"/>
          <w:lang w:val="uk-UA"/>
        </w:rPr>
        <w:t>Багатобальна</w:t>
      </w:r>
      <w:r w:rsidRPr="003A2B06">
        <w:rPr>
          <w:spacing w:val="1"/>
          <w:sz w:val="28"/>
          <w:szCs w:val="28"/>
          <w:lang w:val="uk-UA"/>
        </w:rPr>
        <w:t xml:space="preserve"> </w:t>
      </w:r>
      <w:r w:rsidRPr="003A2B06">
        <w:rPr>
          <w:sz w:val="28"/>
          <w:szCs w:val="28"/>
          <w:lang w:val="uk-UA"/>
        </w:rPr>
        <w:t>шкала (200-бальна шкала)</w:t>
      </w:r>
      <w:r w:rsidRPr="003A2B06">
        <w:rPr>
          <w:spacing w:val="1"/>
          <w:sz w:val="28"/>
          <w:szCs w:val="28"/>
          <w:lang w:val="uk-UA"/>
        </w:rPr>
        <w:t xml:space="preserve"> </w:t>
      </w:r>
      <w:r w:rsidRPr="003A2B06">
        <w:rPr>
          <w:sz w:val="28"/>
          <w:szCs w:val="28"/>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A5047" w:rsidRPr="003A2B06" w:rsidRDefault="000A5047" w:rsidP="000A5047">
      <w:pPr>
        <w:pStyle w:val="ab"/>
        <w:widowControl w:val="0"/>
        <w:spacing w:after="0"/>
        <w:ind w:firstLine="707"/>
        <w:jc w:val="both"/>
        <w:rPr>
          <w:sz w:val="28"/>
          <w:szCs w:val="28"/>
          <w:lang w:val="uk-UA"/>
        </w:rPr>
      </w:pPr>
      <w:r w:rsidRPr="003A2B06">
        <w:rPr>
          <w:sz w:val="28"/>
          <w:szCs w:val="28"/>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A5047" w:rsidRPr="003A2B06" w:rsidRDefault="000A5047" w:rsidP="000A5047">
      <w:pPr>
        <w:pStyle w:val="210"/>
        <w:ind w:right="0" w:firstLine="709"/>
        <w:rPr>
          <w:bCs/>
          <w:szCs w:val="28"/>
        </w:rPr>
      </w:pPr>
      <w:r w:rsidRPr="003A2B06">
        <w:rPr>
          <w:szCs w:val="28"/>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A5047" w:rsidRPr="003A2B06" w:rsidRDefault="000A5047" w:rsidP="000A5047">
      <w:pPr>
        <w:ind w:firstLine="709"/>
        <w:jc w:val="both"/>
        <w:rPr>
          <w:sz w:val="28"/>
          <w:szCs w:val="28"/>
          <w:lang w:val="uk-UA"/>
        </w:rPr>
      </w:pPr>
      <w:r w:rsidRPr="003A2B06">
        <w:rPr>
          <w:sz w:val="28"/>
          <w:szCs w:val="28"/>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0A5047" w:rsidRPr="003A2B06" w:rsidRDefault="000A5047" w:rsidP="000A5047">
      <w:pPr>
        <w:widowControl w:val="0"/>
        <w:tabs>
          <w:tab w:val="left" w:pos="1140"/>
        </w:tabs>
        <w:jc w:val="center"/>
        <w:rPr>
          <w:b/>
          <w:sz w:val="28"/>
          <w:szCs w:val="28"/>
          <w:lang w:val="uk-UA"/>
        </w:rPr>
      </w:pPr>
      <w:r w:rsidRPr="003A2B06">
        <w:rPr>
          <w:b/>
          <w:sz w:val="28"/>
          <w:szCs w:val="28"/>
          <w:lang w:val="uk-UA"/>
        </w:rPr>
        <w:t>Конвертація традиційної оцінки з дисципліни та суми балів за шкалою ECTS</w:t>
      </w:r>
    </w:p>
    <w:p w:rsidR="000A5047" w:rsidRPr="003A2B06" w:rsidRDefault="000A5047" w:rsidP="000A5047">
      <w:pPr>
        <w:widowControl w:val="0"/>
        <w:tabs>
          <w:tab w:val="left" w:pos="1140"/>
        </w:tabs>
        <w:jc w:val="both"/>
        <w:rPr>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0A5047" w:rsidRPr="003A2B06" w:rsidTr="003A2B06">
        <w:tc>
          <w:tcPr>
            <w:tcW w:w="2500" w:type="pct"/>
          </w:tcPr>
          <w:p w:rsidR="000A5047" w:rsidRPr="003A2B06" w:rsidRDefault="000A5047" w:rsidP="003A2B06">
            <w:pPr>
              <w:widowControl w:val="0"/>
              <w:jc w:val="center"/>
              <w:rPr>
                <w:b/>
                <w:sz w:val="28"/>
                <w:szCs w:val="28"/>
                <w:lang w:val="uk-UA"/>
              </w:rPr>
            </w:pPr>
            <w:r w:rsidRPr="003A2B06">
              <w:rPr>
                <w:b/>
                <w:sz w:val="28"/>
                <w:szCs w:val="28"/>
                <w:lang w:val="uk-UA"/>
              </w:rPr>
              <w:t>Оцінка за шкалою ECTS</w:t>
            </w:r>
          </w:p>
        </w:tc>
        <w:tc>
          <w:tcPr>
            <w:tcW w:w="2500" w:type="pct"/>
          </w:tcPr>
          <w:p w:rsidR="000A5047" w:rsidRPr="003A2B06" w:rsidRDefault="000A5047" w:rsidP="003A2B06">
            <w:pPr>
              <w:widowControl w:val="0"/>
              <w:jc w:val="center"/>
              <w:rPr>
                <w:b/>
                <w:sz w:val="28"/>
                <w:szCs w:val="28"/>
                <w:lang w:val="uk-UA"/>
              </w:rPr>
            </w:pPr>
            <w:r w:rsidRPr="003A2B06">
              <w:rPr>
                <w:b/>
                <w:sz w:val="28"/>
                <w:szCs w:val="28"/>
                <w:lang w:val="uk-UA"/>
              </w:rPr>
              <w:t>Статистичний показник</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А</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Найкращі 10%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В</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25%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С</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30%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D</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25%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Е</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10% здобувачів</w:t>
            </w:r>
          </w:p>
        </w:tc>
      </w:tr>
    </w:tbl>
    <w:p w:rsidR="000A5047" w:rsidRPr="00B94661" w:rsidRDefault="000A5047" w:rsidP="000A5047">
      <w:pPr>
        <w:widowControl w:val="0"/>
        <w:rPr>
          <w:rStyle w:val="fontstyle01"/>
          <w:b/>
          <w:caps/>
          <w:lang w:val="uk-UA"/>
        </w:rPr>
      </w:pPr>
    </w:p>
    <w:p w:rsidR="006B7624" w:rsidRPr="001E125E" w:rsidRDefault="006B7624" w:rsidP="0083647C">
      <w:pPr>
        <w:spacing w:before="120" w:after="120"/>
        <w:ind w:left="709"/>
        <w:rPr>
          <w:b/>
          <w:sz w:val="28"/>
          <w:szCs w:val="28"/>
          <w:lang w:val="uk-UA"/>
        </w:rPr>
      </w:pPr>
      <w:r w:rsidRPr="001E125E">
        <w:rPr>
          <w:b/>
          <w:sz w:val="28"/>
          <w:szCs w:val="28"/>
          <w:lang w:val="uk-UA"/>
        </w:rPr>
        <w:t>10. Методичне забезпечення</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Робоча програма навчальної дисципліни</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Силабус</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 xml:space="preserve">Методичні розробки до практичних занять </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Мультимедійні презентації</w:t>
      </w:r>
    </w:p>
    <w:p w:rsidR="006B7624" w:rsidRPr="001E125E" w:rsidRDefault="006B7624" w:rsidP="00AF0CB4">
      <w:pPr>
        <w:numPr>
          <w:ilvl w:val="0"/>
          <w:numId w:val="5"/>
        </w:numPr>
        <w:spacing w:before="120" w:after="120"/>
        <w:rPr>
          <w:sz w:val="28"/>
          <w:szCs w:val="28"/>
          <w:lang w:val="uk-UA"/>
        </w:rPr>
      </w:pPr>
      <w:r w:rsidRPr="001E125E">
        <w:rPr>
          <w:sz w:val="28"/>
          <w:szCs w:val="28"/>
          <w:lang w:val="uk-UA"/>
        </w:rPr>
        <w:lastRenderedPageBreak/>
        <w:t>Ситуаційні клінічні завдання</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Електронний банк тестових завдань з</w:t>
      </w:r>
      <w:r w:rsidR="00D66E8B" w:rsidRPr="001E125E">
        <w:rPr>
          <w:sz w:val="28"/>
          <w:szCs w:val="28"/>
          <w:lang w:val="uk-UA"/>
        </w:rPr>
        <w:t xml:space="preserve"> </w:t>
      </w:r>
      <w:r w:rsidRPr="001E125E">
        <w:rPr>
          <w:sz w:val="28"/>
          <w:szCs w:val="28"/>
          <w:lang w:val="uk-UA"/>
        </w:rPr>
        <w:t>дисципліни</w:t>
      </w:r>
    </w:p>
    <w:p w:rsidR="006B7624" w:rsidRPr="001E125E" w:rsidRDefault="006B7624" w:rsidP="008B0D5A">
      <w:pPr>
        <w:spacing w:before="120" w:after="120"/>
        <w:rPr>
          <w:sz w:val="28"/>
          <w:szCs w:val="28"/>
          <w:lang w:val="uk-UA"/>
        </w:rPr>
      </w:pPr>
    </w:p>
    <w:p w:rsidR="00DB5D39" w:rsidRPr="001E125E" w:rsidRDefault="0083647C" w:rsidP="0083647C">
      <w:pPr>
        <w:spacing w:before="120" w:after="120"/>
        <w:ind w:left="567" w:hanging="207"/>
        <w:rPr>
          <w:b/>
          <w:sz w:val="28"/>
          <w:szCs w:val="28"/>
          <w:lang w:val="uk-UA"/>
        </w:rPr>
      </w:pPr>
      <w:r>
        <w:rPr>
          <w:b/>
          <w:sz w:val="28"/>
          <w:szCs w:val="28"/>
          <w:lang w:val="uk-UA"/>
        </w:rPr>
        <w:tab/>
      </w:r>
      <w:r w:rsidR="006B7624" w:rsidRPr="001E125E">
        <w:rPr>
          <w:b/>
          <w:sz w:val="28"/>
          <w:szCs w:val="28"/>
          <w:lang w:val="uk-UA"/>
        </w:rPr>
        <w:t>11</w:t>
      </w:r>
      <w:r w:rsidR="00223A0A" w:rsidRPr="001E125E">
        <w:rPr>
          <w:b/>
          <w:sz w:val="28"/>
          <w:szCs w:val="28"/>
          <w:lang w:val="uk-UA"/>
        </w:rPr>
        <w:t xml:space="preserve">. Перелік питань </w:t>
      </w:r>
      <w:r w:rsidR="00335360" w:rsidRPr="001E125E">
        <w:rPr>
          <w:b/>
          <w:sz w:val="28"/>
          <w:szCs w:val="28"/>
          <w:lang w:val="uk-UA"/>
        </w:rPr>
        <w:t xml:space="preserve"> </w:t>
      </w:r>
      <w:r w:rsidR="0083661A" w:rsidRPr="001E125E">
        <w:rPr>
          <w:b/>
          <w:sz w:val="28"/>
          <w:szCs w:val="28"/>
          <w:lang w:val="uk-UA"/>
        </w:rPr>
        <w:t xml:space="preserve">для підготовки </w:t>
      </w:r>
      <w:r w:rsidR="003A4B06">
        <w:rPr>
          <w:b/>
          <w:sz w:val="28"/>
          <w:szCs w:val="28"/>
          <w:lang w:val="uk-UA"/>
        </w:rPr>
        <w:t xml:space="preserve">здобувачів вищої освіти </w:t>
      </w:r>
      <w:r w:rsidR="0083661A" w:rsidRPr="001E125E">
        <w:rPr>
          <w:b/>
          <w:sz w:val="28"/>
          <w:szCs w:val="28"/>
          <w:lang w:val="uk-UA"/>
        </w:rPr>
        <w:t xml:space="preserve">до </w:t>
      </w:r>
      <w:r w:rsidR="00DB5D39" w:rsidRPr="001E125E">
        <w:rPr>
          <w:b/>
          <w:sz w:val="28"/>
          <w:szCs w:val="28"/>
          <w:lang w:val="uk-UA"/>
        </w:rPr>
        <w:t>заліку</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Визначення суїцидології як медичної і психологічної дисципліни.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Етіологія суїцидальної поведінки (середовищні, психоаналітичні, психосоціальні, біологічні фактори).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Епідеміологія суїцидальної поведінки у сучасному світі: основні моделі.</w:t>
      </w:r>
    </w:p>
    <w:p w:rsidR="001B550B" w:rsidRPr="0055315F" w:rsidRDefault="001B550B"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Епідеміологія суїциду в світі і в Україні. Показники самогубств за даними ВООЗ.</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Чинники підвищеного ризику і групи ризику суїцидальної поведінки. </w:t>
      </w:r>
    </w:p>
    <w:p w:rsidR="009F32C4"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Вікові та пов'язані зі статтю особливості суїцидальної поведінки. </w:t>
      </w:r>
    </w:p>
    <w:p w:rsidR="009F32C4"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Предмет вивчення дисципліни</w:t>
      </w:r>
      <w:r w:rsidR="001B550B" w:rsidRPr="0055315F">
        <w:rPr>
          <w:b w:val="0"/>
          <w:i w:val="0"/>
          <w:color w:val="auto"/>
          <w:sz w:val="28"/>
          <w:szCs w:val="28"/>
          <w:lang w:val="uk-UA"/>
        </w:rPr>
        <w:t xml:space="preserve"> (суїцидології)</w:t>
      </w:r>
      <w:r w:rsidRPr="0055315F">
        <w:rPr>
          <w:b w:val="0"/>
          <w:i w:val="0"/>
          <w:color w:val="auto"/>
          <w:sz w:val="28"/>
          <w:szCs w:val="28"/>
          <w:lang w:val="uk-UA"/>
        </w:rPr>
        <w:t xml:space="preserve">.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Суїцидальний процес: характеристика та основні етапи.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Характеристика основних історичних етапів розвитку суїцидології</w:t>
      </w:r>
      <w:r w:rsidR="001B550B" w:rsidRPr="0055315F">
        <w:rPr>
          <w:b w:val="0"/>
          <w:i w:val="0"/>
          <w:color w:val="auto"/>
          <w:sz w:val="28"/>
          <w:szCs w:val="28"/>
          <w:lang w:val="uk-UA"/>
        </w:rPr>
        <w:t>.</w:t>
      </w:r>
    </w:p>
    <w:p w:rsidR="001B550B" w:rsidRPr="0055315F" w:rsidRDefault="001B550B"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w:t>
      </w:r>
      <w:r w:rsidR="009F32C4" w:rsidRPr="0055315F">
        <w:rPr>
          <w:b w:val="0"/>
          <w:i w:val="0"/>
          <w:color w:val="auto"/>
          <w:sz w:val="28"/>
          <w:szCs w:val="28"/>
          <w:lang w:val="uk-UA"/>
        </w:rPr>
        <w:t>огляди</w:t>
      </w:r>
      <w:r w:rsidRPr="0055315F">
        <w:rPr>
          <w:b w:val="0"/>
          <w:i w:val="0"/>
          <w:color w:val="auto"/>
          <w:sz w:val="28"/>
          <w:szCs w:val="28"/>
          <w:lang w:val="uk-UA"/>
        </w:rPr>
        <w:t xml:space="preserve"> </w:t>
      </w:r>
      <w:r w:rsidR="009F32C4" w:rsidRPr="0055315F">
        <w:rPr>
          <w:b w:val="0"/>
          <w:i w:val="0"/>
          <w:color w:val="auto"/>
          <w:sz w:val="28"/>
          <w:szCs w:val="28"/>
          <w:lang w:val="uk-UA"/>
        </w:rPr>
        <w:t>на самогубство і медична практика стосовно осіб із суїцидальними тенденціями</w:t>
      </w:r>
      <w:r w:rsidRPr="0055315F">
        <w:rPr>
          <w:b w:val="0"/>
          <w:i w:val="0"/>
          <w:color w:val="auto"/>
          <w:sz w:val="28"/>
          <w:szCs w:val="28"/>
          <w:lang w:val="uk-UA"/>
        </w:rPr>
        <w:t xml:space="preserve"> в різні історичні періоди.</w:t>
      </w:r>
      <w:r w:rsidR="009F32C4" w:rsidRPr="0055315F">
        <w:rPr>
          <w:b w:val="0"/>
          <w:i w:val="0"/>
          <w:color w:val="auto"/>
          <w:sz w:val="28"/>
          <w:szCs w:val="28"/>
          <w:lang w:val="uk-UA"/>
        </w:rPr>
        <w:t xml:space="preserve">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Теорії різних психологічних шкіл, що пояснюють суїцидальну поведінку. Суїцидальна поведінка в контексті психоаналізу </w:t>
      </w:r>
      <w:r w:rsidR="001B550B" w:rsidRPr="0055315F">
        <w:rPr>
          <w:b w:val="0"/>
          <w:i w:val="0"/>
          <w:color w:val="auto"/>
          <w:sz w:val="28"/>
          <w:szCs w:val="28"/>
          <w:lang w:val="uk-UA"/>
        </w:rPr>
        <w:t>(З. Фрейд та ін.)</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Соціологічна парадигма у суїцидології (Е. Дюркгейм, П. Сорокін).</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Суїцидальна поведінка та психіатрична парадигма (Е. Ескіроль, Е. Крепелін).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Основний метод оцінки суїцидального потенціалу.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Психологічне тестування: Скринінг-тест для виявлення суїцидальної</w:t>
      </w:r>
      <w:r w:rsidR="00042B8D" w:rsidRPr="0055315F">
        <w:rPr>
          <w:b w:val="0"/>
          <w:i w:val="0"/>
          <w:color w:val="auto"/>
          <w:sz w:val="28"/>
          <w:szCs w:val="28"/>
          <w:lang w:val="uk-UA"/>
        </w:rPr>
        <w:t xml:space="preserve"> поведінки Л.С. Юрієва, </w:t>
      </w:r>
      <w:r w:rsidRPr="0055315F">
        <w:rPr>
          <w:b w:val="0"/>
          <w:i w:val="0"/>
          <w:color w:val="auto"/>
          <w:sz w:val="28"/>
          <w:szCs w:val="28"/>
          <w:lang w:val="uk-UA"/>
        </w:rPr>
        <w:t>Госпітальна шкала тривоги й депресії (</w:t>
      </w:r>
      <w:r w:rsidRPr="0055315F">
        <w:rPr>
          <w:b w:val="0"/>
          <w:i w:val="0"/>
          <w:color w:val="auto"/>
          <w:sz w:val="28"/>
          <w:szCs w:val="28"/>
        </w:rPr>
        <w:t>HADS</w:t>
      </w:r>
      <w:r w:rsidRPr="0055315F">
        <w:rPr>
          <w:b w:val="0"/>
          <w:i w:val="0"/>
          <w:color w:val="auto"/>
          <w:sz w:val="28"/>
          <w:szCs w:val="28"/>
          <w:lang w:val="uk-UA"/>
        </w:rPr>
        <w:t>)</w:t>
      </w:r>
      <w:r w:rsidR="00042B8D" w:rsidRPr="0055315F">
        <w:rPr>
          <w:b w:val="0"/>
          <w:i w:val="0"/>
          <w:color w:val="auto"/>
          <w:sz w:val="28"/>
          <w:szCs w:val="28"/>
          <w:lang w:val="uk-UA"/>
        </w:rPr>
        <w:t xml:space="preserve"> та ін.</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Біологічні та генетичні аспекти суїцидальної поведінки. Модель схильності до стресу (стрес-діатезу, Манн та співавт</w:t>
      </w:r>
      <w:r w:rsidR="00042B8D" w:rsidRPr="0055315F">
        <w:rPr>
          <w:b w:val="0"/>
          <w:i w:val="0"/>
          <w:color w:val="auto"/>
          <w:sz w:val="28"/>
          <w:szCs w:val="28"/>
          <w:lang w:val="uk-UA"/>
        </w:rPr>
        <w:t>)</w:t>
      </w:r>
      <w:r w:rsidRPr="0055315F">
        <w:rPr>
          <w:b w:val="0"/>
          <w:i w:val="0"/>
          <w:color w:val="auto"/>
          <w:sz w:val="28"/>
          <w:szCs w:val="28"/>
          <w:lang w:val="uk-UA"/>
        </w:rPr>
        <w:t xml:space="preserve">.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Роль нейромедіаторів (серотоніна, норадреналіна та дофаміна) у виникненні емоцій, зокрема тривоги і гніву, а також в стресових реакціях.</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Анатомічні утворення головного мозку, які беруть участь у формуванні емоцій і поведінкових актів.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Лімбічна система, підкіркові  «центри насолоди» і «центри страждання»</w:t>
      </w:r>
      <w:r w:rsidR="00042B8D" w:rsidRPr="0055315F">
        <w:rPr>
          <w:b w:val="0"/>
          <w:i w:val="0"/>
          <w:color w:val="auto"/>
          <w:sz w:val="28"/>
          <w:szCs w:val="28"/>
          <w:lang w:val="uk-UA"/>
        </w:rPr>
        <w:t>, їх роль в здійсненні емоційних реакцій</w:t>
      </w:r>
      <w:r w:rsidRPr="0055315F">
        <w:rPr>
          <w:b w:val="0"/>
          <w:i w:val="0"/>
          <w:color w:val="auto"/>
          <w:sz w:val="28"/>
          <w:szCs w:val="28"/>
          <w:lang w:val="uk-UA"/>
        </w:rPr>
        <w:t xml:space="preserve">.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Вплив фронтальної кори на поведінку людини. </w:t>
      </w:r>
    </w:p>
    <w:p w:rsidR="00042B8D" w:rsidRPr="0055315F" w:rsidRDefault="00042B8D"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Наслідки о</w:t>
      </w:r>
      <w:r w:rsidR="009F32C4" w:rsidRPr="0055315F">
        <w:rPr>
          <w:b w:val="0"/>
          <w:i w:val="0"/>
          <w:color w:val="auto"/>
          <w:sz w:val="28"/>
          <w:szCs w:val="28"/>
          <w:lang w:val="uk-UA"/>
        </w:rPr>
        <w:t>середков</w:t>
      </w:r>
      <w:r w:rsidRPr="0055315F">
        <w:rPr>
          <w:b w:val="0"/>
          <w:i w:val="0"/>
          <w:color w:val="auto"/>
          <w:sz w:val="28"/>
          <w:szCs w:val="28"/>
          <w:lang w:val="uk-UA"/>
        </w:rPr>
        <w:t xml:space="preserve">ого </w:t>
      </w:r>
      <w:r w:rsidR="009F32C4" w:rsidRPr="0055315F">
        <w:rPr>
          <w:b w:val="0"/>
          <w:i w:val="0"/>
          <w:color w:val="auto"/>
          <w:sz w:val="28"/>
          <w:szCs w:val="28"/>
          <w:lang w:val="uk-UA"/>
        </w:rPr>
        <w:t>органічн</w:t>
      </w:r>
      <w:r w:rsidRPr="0055315F">
        <w:rPr>
          <w:b w:val="0"/>
          <w:i w:val="0"/>
          <w:color w:val="auto"/>
          <w:sz w:val="28"/>
          <w:szCs w:val="28"/>
          <w:lang w:val="uk-UA"/>
        </w:rPr>
        <w:t>ого</w:t>
      </w:r>
      <w:r w:rsidR="009F32C4" w:rsidRPr="0055315F">
        <w:rPr>
          <w:b w:val="0"/>
          <w:i w:val="0"/>
          <w:color w:val="auto"/>
          <w:sz w:val="28"/>
          <w:szCs w:val="28"/>
          <w:lang w:val="uk-UA"/>
        </w:rPr>
        <w:t xml:space="preserve"> </w:t>
      </w:r>
      <w:r w:rsidRPr="0055315F">
        <w:rPr>
          <w:b w:val="0"/>
          <w:i w:val="0"/>
          <w:color w:val="auto"/>
          <w:sz w:val="28"/>
          <w:szCs w:val="28"/>
          <w:lang w:val="uk-UA"/>
        </w:rPr>
        <w:t>ураження</w:t>
      </w:r>
      <w:r w:rsidR="009F32C4" w:rsidRPr="0055315F">
        <w:rPr>
          <w:b w:val="0"/>
          <w:i w:val="0"/>
          <w:color w:val="auto"/>
          <w:sz w:val="28"/>
          <w:szCs w:val="28"/>
          <w:lang w:val="uk-UA"/>
        </w:rPr>
        <w:t xml:space="preserve"> головного мозку (пухлин, поранень тощо) </w:t>
      </w:r>
      <w:r w:rsidRPr="0055315F">
        <w:rPr>
          <w:b w:val="0"/>
          <w:i w:val="0"/>
          <w:color w:val="auto"/>
          <w:sz w:val="28"/>
          <w:szCs w:val="28"/>
          <w:lang w:val="uk-UA"/>
        </w:rPr>
        <w:t>для поведінки людини, включаючи</w:t>
      </w:r>
      <w:r w:rsidR="009F32C4" w:rsidRPr="0055315F">
        <w:rPr>
          <w:b w:val="0"/>
          <w:i w:val="0"/>
          <w:color w:val="auto"/>
          <w:sz w:val="28"/>
          <w:szCs w:val="28"/>
          <w:lang w:val="uk-UA"/>
        </w:rPr>
        <w:t xml:space="preserve"> аутоагресив</w:t>
      </w:r>
      <w:r w:rsidRPr="0055315F">
        <w:rPr>
          <w:b w:val="0"/>
          <w:i w:val="0"/>
          <w:color w:val="auto"/>
          <w:sz w:val="28"/>
          <w:szCs w:val="28"/>
          <w:lang w:val="uk-UA"/>
        </w:rPr>
        <w:t>у</w:t>
      </w:r>
      <w:r w:rsidR="009F32C4" w:rsidRPr="0055315F">
        <w:rPr>
          <w:b w:val="0"/>
          <w:i w:val="0"/>
          <w:color w:val="auto"/>
          <w:sz w:val="28"/>
          <w:szCs w:val="28"/>
          <w:lang w:val="uk-UA"/>
        </w:rPr>
        <w:t>.</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Фізіологічні механізми гострої стресової реакції, загальний адаптаційний синдром.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Поняття адаптації і дезадаптації. </w:t>
      </w:r>
    </w:p>
    <w:p w:rsidR="00042B8D" w:rsidRPr="0055315F" w:rsidRDefault="00042B8D"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Ф</w:t>
      </w:r>
      <w:r w:rsidR="009F32C4" w:rsidRPr="0055315F">
        <w:rPr>
          <w:b w:val="0"/>
          <w:i w:val="0"/>
          <w:color w:val="auto"/>
          <w:sz w:val="28"/>
          <w:szCs w:val="28"/>
          <w:lang w:val="uk-UA"/>
        </w:rPr>
        <w:t>орми</w:t>
      </w:r>
      <w:r w:rsidRPr="0055315F">
        <w:rPr>
          <w:b w:val="0"/>
          <w:i w:val="0"/>
          <w:color w:val="auto"/>
          <w:sz w:val="28"/>
          <w:szCs w:val="28"/>
          <w:lang w:val="uk-UA"/>
        </w:rPr>
        <w:t xml:space="preserve"> </w:t>
      </w:r>
      <w:r w:rsidR="009F32C4" w:rsidRPr="0055315F">
        <w:rPr>
          <w:b w:val="0"/>
          <w:i w:val="0"/>
          <w:color w:val="auto"/>
          <w:sz w:val="28"/>
          <w:szCs w:val="28"/>
          <w:lang w:val="uk-UA"/>
        </w:rPr>
        <w:t>аутоагресивної поведінки (суїцидальна, парасуїцидальна, пс</w:t>
      </w:r>
      <w:r w:rsidRPr="0055315F">
        <w:rPr>
          <w:b w:val="0"/>
          <w:i w:val="0"/>
          <w:color w:val="auto"/>
          <w:sz w:val="28"/>
          <w:szCs w:val="28"/>
          <w:lang w:val="uk-UA"/>
        </w:rPr>
        <w:t>е</w:t>
      </w:r>
      <w:r w:rsidR="009F32C4" w:rsidRPr="0055315F">
        <w:rPr>
          <w:b w:val="0"/>
          <w:i w:val="0"/>
          <w:color w:val="auto"/>
          <w:sz w:val="28"/>
          <w:szCs w:val="28"/>
          <w:lang w:val="uk-UA"/>
        </w:rPr>
        <w:t>вдо</w:t>
      </w:r>
      <w:r w:rsidRPr="0055315F">
        <w:rPr>
          <w:b w:val="0"/>
          <w:i w:val="0"/>
          <w:color w:val="auto"/>
          <w:sz w:val="28"/>
          <w:szCs w:val="28"/>
          <w:lang w:val="uk-UA"/>
        </w:rPr>
        <w:t>-</w:t>
      </w:r>
      <w:r w:rsidR="009F32C4" w:rsidRPr="0055315F">
        <w:rPr>
          <w:b w:val="0"/>
          <w:i w:val="0"/>
          <w:color w:val="auto"/>
          <w:sz w:val="28"/>
          <w:szCs w:val="28"/>
          <w:lang w:val="uk-UA"/>
        </w:rPr>
        <w:t xml:space="preserve">суїцидальна, асуїцидальна за Г. Я. Пілягиною).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Аутоагресія і загальний адаптаційний синдром. Психологічна дезадаптація і суїцидальна поведінка.</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Біологічна, психологічна і соціальна адаптація людини. Участь нервової системи в механізмах адаптації.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lastRenderedPageBreak/>
        <w:t xml:space="preserve">Дезадаптація – поняття, причині; дезадаптивне функціонування нервової системи.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Патологічне функціонування нервової системи. Класифікація порушень функцій нервової системи.</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Етологія – визначення</w:t>
      </w:r>
      <w:r w:rsidR="0055315F">
        <w:rPr>
          <w:b w:val="0"/>
          <w:i w:val="0"/>
          <w:color w:val="auto"/>
          <w:sz w:val="28"/>
          <w:szCs w:val="28"/>
          <w:lang w:val="uk-UA"/>
        </w:rPr>
        <w:t xml:space="preserve"> дисципліни</w:t>
      </w:r>
      <w:r w:rsidRPr="0055315F">
        <w:rPr>
          <w:b w:val="0"/>
          <w:i w:val="0"/>
          <w:color w:val="auto"/>
          <w:sz w:val="28"/>
          <w:szCs w:val="28"/>
          <w:lang w:val="uk-UA"/>
        </w:rPr>
        <w:t xml:space="preserve">, методи дослідження.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Аутоагресивна поведінка у тварин – випадки, точки зору фахівців на причини і прояви такої поведінки.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Вплив стресу, зокрема викликаного несприятливими умовами утримання тварини в неволі, на поведінку тварин.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Генетичні аспекти аутоагресивної поведінки у людей – дослідження з участю близнюків, що виховувались в різних родинах.</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Загальні психологічні риси суїцидальної поведінки у людей за Едвіном Шнейдманом.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Психічний біль та самогубство. Роль фрустрованих психологічних потреб у виникненні душевного болю. </w:t>
      </w:r>
    </w:p>
    <w:p w:rsidR="0055315F" w:rsidRDefault="0055315F"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Суїцидальний стан і а</w:t>
      </w:r>
      <w:r w:rsidR="009F32C4" w:rsidRPr="0055315F">
        <w:rPr>
          <w:b w:val="0"/>
          <w:i w:val="0"/>
          <w:color w:val="auto"/>
          <w:sz w:val="28"/>
          <w:szCs w:val="28"/>
          <w:lang w:val="uk-UA"/>
        </w:rPr>
        <w:t>фективне звуження свідомості. Самогубство як продовження попередніх паттернів поведінки  (історії життя)</w:t>
      </w:r>
      <w:r w:rsidRPr="0055315F">
        <w:rPr>
          <w:b w:val="0"/>
          <w:i w:val="0"/>
          <w:color w:val="auto"/>
          <w:sz w:val="28"/>
          <w:szCs w:val="28"/>
          <w:lang w:val="uk-UA"/>
        </w:rPr>
        <w:t xml:space="preserve"> (Е. Шнейдман)</w:t>
      </w:r>
      <w:r w:rsidR="009F32C4" w:rsidRPr="0055315F">
        <w:rPr>
          <w:b w:val="0"/>
          <w:i w:val="0"/>
          <w:color w:val="auto"/>
          <w:sz w:val="28"/>
          <w:szCs w:val="28"/>
          <w:lang w:val="uk-UA"/>
        </w:rPr>
        <w:t>.</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Оцінка ступеня суїцидального ризику. Сигнали, які слід шукати у поведінці чи історії життя людини. </w:t>
      </w:r>
    </w:p>
    <w:p w:rsidR="0055315F" w:rsidRPr="0055315F" w:rsidRDefault="0055315F" w:rsidP="0055315F">
      <w:pPr>
        <w:pStyle w:val="26"/>
        <w:numPr>
          <w:ilvl w:val="0"/>
          <w:numId w:val="14"/>
        </w:numPr>
        <w:tabs>
          <w:tab w:val="clear" w:pos="720"/>
        </w:tabs>
        <w:spacing w:after="0"/>
        <w:ind w:left="567" w:hanging="567"/>
        <w:jc w:val="both"/>
        <w:rPr>
          <w:b w:val="0"/>
          <w:i w:val="0"/>
          <w:color w:val="auto"/>
          <w:sz w:val="28"/>
          <w:szCs w:val="28"/>
        </w:rPr>
      </w:pPr>
      <w:r w:rsidRPr="0055315F">
        <w:rPr>
          <w:b w:val="0"/>
          <w:i w:val="0"/>
          <w:color w:val="auto"/>
          <w:sz w:val="28"/>
          <w:szCs w:val="28"/>
          <w:lang w:val="uk-UA"/>
        </w:rPr>
        <w:t>О</w:t>
      </w:r>
      <w:r w:rsidR="009F32C4" w:rsidRPr="0055315F">
        <w:rPr>
          <w:b w:val="0"/>
          <w:i w:val="0"/>
          <w:color w:val="auto"/>
          <w:sz w:val="28"/>
          <w:szCs w:val="28"/>
          <w:lang w:val="uk-UA"/>
        </w:rPr>
        <w:t xml:space="preserve">цінка психічного стану та присутності думок про смерть та самогубство в момент дослідження; виявлення наявності плану самогубства </w:t>
      </w:r>
    </w:p>
    <w:p w:rsidR="0055315F" w:rsidRPr="0055315F" w:rsidRDefault="009F32C4" w:rsidP="0055315F">
      <w:pPr>
        <w:pStyle w:val="26"/>
        <w:numPr>
          <w:ilvl w:val="0"/>
          <w:numId w:val="14"/>
        </w:numPr>
        <w:tabs>
          <w:tab w:val="clear" w:pos="720"/>
        </w:tabs>
        <w:spacing w:after="0"/>
        <w:ind w:left="567" w:hanging="567"/>
        <w:jc w:val="both"/>
        <w:rPr>
          <w:b w:val="0"/>
          <w:i w:val="0"/>
          <w:color w:val="auto"/>
          <w:sz w:val="28"/>
          <w:szCs w:val="28"/>
        </w:rPr>
      </w:pPr>
      <w:r w:rsidRPr="0055315F">
        <w:rPr>
          <w:b w:val="0"/>
          <w:i w:val="0"/>
          <w:color w:val="auto"/>
          <w:sz w:val="28"/>
          <w:szCs w:val="28"/>
          <w:lang w:val="uk-UA"/>
        </w:rPr>
        <w:t xml:space="preserve">Суїцидальна поведінка при непсихотичних та психотичних психічних порушеннях (тривожні розлади, розлади особистості, адиктивні порушення, шизофренія, афективні розлади). </w:t>
      </w:r>
    </w:p>
    <w:p w:rsidR="0055315F" w:rsidRP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Поняття акцентуації характеру та особистісного розладу, класифікація. </w:t>
      </w:r>
    </w:p>
    <w:p w:rsidR="0055315F" w:rsidRP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Вплив акцентуацій характеру і порушень особистості на виникнення і особливості аутоагресивної поведінки.</w:t>
      </w:r>
    </w:p>
    <w:p w:rsidR="00681A95" w:rsidRP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Превенція суїцидальної поведінки: основні моделі. </w:t>
      </w:r>
    </w:p>
    <w:p w:rsid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Превентивні заходи в залежності від ступені суїцидального ризику. </w:t>
      </w:r>
    </w:p>
    <w:p w:rsid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Показання до консультації і лікування психіатра</w:t>
      </w:r>
      <w:r w:rsidR="00681A95">
        <w:rPr>
          <w:b w:val="0"/>
          <w:i w:val="0"/>
          <w:color w:val="auto"/>
          <w:sz w:val="28"/>
          <w:szCs w:val="28"/>
          <w:lang w:val="uk-UA"/>
        </w:rPr>
        <w:t xml:space="preserve"> при наявності суїцидальних тенденцій</w:t>
      </w:r>
      <w:r w:rsidRPr="0055315F">
        <w:rPr>
          <w:b w:val="0"/>
          <w:i w:val="0"/>
          <w:color w:val="auto"/>
          <w:sz w:val="28"/>
          <w:szCs w:val="28"/>
          <w:lang w:val="uk-UA"/>
        </w:rPr>
        <w:t xml:space="preserve">. </w:t>
      </w:r>
    </w:p>
    <w:p w:rsidR="00681A95" w:rsidRPr="00681A95" w:rsidRDefault="009F32C4" w:rsidP="00681A95">
      <w:pPr>
        <w:pStyle w:val="26"/>
        <w:numPr>
          <w:ilvl w:val="0"/>
          <w:numId w:val="14"/>
        </w:numPr>
        <w:tabs>
          <w:tab w:val="clear" w:pos="720"/>
        </w:tabs>
        <w:spacing w:after="0"/>
        <w:ind w:left="567" w:hanging="567"/>
        <w:jc w:val="both"/>
        <w:rPr>
          <w:b w:val="0"/>
          <w:i w:val="0"/>
          <w:color w:val="auto"/>
          <w:sz w:val="28"/>
          <w:szCs w:val="28"/>
        </w:rPr>
      </w:pPr>
      <w:r w:rsidRPr="00681A95">
        <w:rPr>
          <w:b w:val="0"/>
          <w:i w:val="0"/>
          <w:color w:val="auto"/>
          <w:sz w:val="28"/>
          <w:szCs w:val="28"/>
          <w:lang w:val="uk-UA"/>
        </w:rPr>
        <w:t>Класифікація видів профілактики суїцидальної поведінки: за змістом</w:t>
      </w:r>
      <w:r w:rsidR="00681A95" w:rsidRPr="00681A95">
        <w:rPr>
          <w:b w:val="0"/>
          <w:i w:val="0"/>
          <w:color w:val="auto"/>
          <w:sz w:val="28"/>
          <w:szCs w:val="28"/>
          <w:lang w:val="uk-UA"/>
        </w:rPr>
        <w:t xml:space="preserve"> та</w:t>
      </w:r>
      <w:r w:rsidRPr="00681A95">
        <w:rPr>
          <w:b w:val="0"/>
          <w:i w:val="0"/>
          <w:color w:val="auto"/>
          <w:sz w:val="28"/>
          <w:szCs w:val="28"/>
          <w:lang w:val="uk-UA"/>
        </w:rPr>
        <w:t xml:space="preserve"> </w:t>
      </w:r>
      <w:r w:rsidR="00681A95" w:rsidRPr="00681A95">
        <w:rPr>
          <w:b w:val="0"/>
          <w:i w:val="0"/>
          <w:color w:val="auto"/>
          <w:sz w:val="28"/>
          <w:szCs w:val="28"/>
          <w:lang w:val="uk-UA"/>
        </w:rPr>
        <w:t>з</w:t>
      </w:r>
      <w:r w:rsidRPr="00681A95">
        <w:rPr>
          <w:b w:val="0"/>
          <w:i w:val="0"/>
          <w:color w:val="auto"/>
          <w:sz w:val="28"/>
          <w:szCs w:val="28"/>
          <w:lang w:val="uk-UA"/>
        </w:rPr>
        <w:t>а послідовністю.</w:t>
      </w:r>
    </w:p>
    <w:p w:rsidR="00681A95" w:rsidRPr="0009174D"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Кризова психотерапія: поняття, мета, основні задачі. Кризова підтримка.</w:t>
      </w:r>
      <w:r w:rsidRPr="0009174D">
        <w:rPr>
          <w:b w:val="0"/>
          <w:i w:val="0"/>
          <w:color w:val="auto"/>
          <w:sz w:val="28"/>
          <w:szCs w:val="28"/>
          <w:lang w:val="uk-UA"/>
        </w:rPr>
        <w:t xml:space="preserve"> Кризове втручання. Підвищення рівня адаптації </w:t>
      </w:r>
      <w:r w:rsidR="00681A95">
        <w:rPr>
          <w:b w:val="0"/>
          <w:i w:val="0"/>
          <w:color w:val="auto"/>
          <w:sz w:val="28"/>
          <w:szCs w:val="28"/>
          <w:lang w:val="uk-UA"/>
        </w:rPr>
        <w:t>.</w:t>
      </w:r>
    </w:p>
    <w:p w:rsidR="00681A95" w:rsidRPr="00681A95" w:rsidRDefault="00681A95" w:rsidP="00681A95">
      <w:pPr>
        <w:pStyle w:val="26"/>
        <w:numPr>
          <w:ilvl w:val="0"/>
          <w:numId w:val="14"/>
        </w:numPr>
        <w:tabs>
          <w:tab w:val="clear" w:pos="720"/>
        </w:tabs>
        <w:spacing w:after="0"/>
        <w:ind w:left="567" w:hanging="567"/>
        <w:jc w:val="both"/>
        <w:rPr>
          <w:b w:val="0"/>
          <w:i w:val="0"/>
          <w:color w:val="auto"/>
          <w:sz w:val="28"/>
          <w:szCs w:val="28"/>
        </w:rPr>
      </w:pPr>
      <w:r>
        <w:rPr>
          <w:b w:val="0"/>
          <w:i w:val="0"/>
          <w:color w:val="auto"/>
          <w:sz w:val="28"/>
          <w:szCs w:val="28"/>
          <w:lang w:val="uk-UA"/>
        </w:rPr>
        <w:t>Психологічне к</w:t>
      </w:r>
      <w:r w:rsidR="009F32C4" w:rsidRPr="00681A95">
        <w:rPr>
          <w:b w:val="0"/>
          <w:i w:val="0"/>
          <w:color w:val="auto"/>
          <w:sz w:val="28"/>
          <w:szCs w:val="28"/>
          <w:lang w:val="uk-UA"/>
        </w:rPr>
        <w:t xml:space="preserve">онсультування суїцидальних клієнтів: основні </w:t>
      </w:r>
      <w:r>
        <w:rPr>
          <w:b w:val="0"/>
          <w:i w:val="0"/>
          <w:color w:val="auto"/>
          <w:sz w:val="28"/>
          <w:szCs w:val="28"/>
          <w:lang w:val="uk-UA"/>
        </w:rPr>
        <w:t xml:space="preserve">правила, </w:t>
      </w:r>
      <w:r w:rsidR="009F32C4" w:rsidRPr="00681A95">
        <w:rPr>
          <w:b w:val="0"/>
          <w:i w:val="0"/>
          <w:color w:val="auto"/>
          <w:sz w:val="28"/>
          <w:szCs w:val="28"/>
          <w:lang w:val="uk-UA"/>
        </w:rPr>
        <w:t>етапи.</w:t>
      </w:r>
    </w:p>
    <w:p w:rsidR="00681A95" w:rsidRPr="00681A95" w:rsidRDefault="00681A95" w:rsidP="00681A95">
      <w:pPr>
        <w:pStyle w:val="26"/>
        <w:numPr>
          <w:ilvl w:val="0"/>
          <w:numId w:val="14"/>
        </w:numPr>
        <w:tabs>
          <w:tab w:val="clear" w:pos="720"/>
        </w:tabs>
        <w:spacing w:after="0"/>
        <w:ind w:left="567" w:hanging="567"/>
        <w:jc w:val="both"/>
        <w:rPr>
          <w:b w:val="0"/>
          <w:i w:val="0"/>
          <w:color w:val="auto"/>
          <w:sz w:val="28"/>
          <w:szCs w:val="28"/>
        </w:rPr>
      </w:pPr>
      <w:r>
        <w:rPr>
          <w:b w:val="0"/>
          <w:i w:val="0"/>
          <w:color w:val="auto"/>
          <w:sz w:val="28"/>
          <w:szCs w:val="28"/>
          <w:lang w:val="uk-UA"/>
        </w:rPr>
        <w:t>Важливі а</w:t>
      </w:r>
      <w:r w:rsidR="009F32C4" w:rsidRPr="00681A95">
        <w:rPr>
          <w:b w:val="0"/>
          <w:i w:val="0"/>
          <w:color w:val="auto"/>
          <w:sz w:val="28"/>
          <w:szCs w:val="28"/>
          <w:lang w:val="uk-UA"/>
        </w:rPr>
        <w:t>спекти аутоагресивних проявів</w:t>
      </w:r>
      <w:r>
        <w:rPr>
          <w:b w:val="0"/>
          <w:i w:val="0"/>
          <w:color w:val="auto"/>
          <w:sz w:val="28"/>
          <w:szCs w:val="28"/>
          <w:lang w:val="uk-UA"/>
        </w:rPr>
        <w:t xml:space="preserve"> при роботі із суїцидальними клієнтами</w:t>
      </w:r>
      <w:r w:rsidR="009F32C4" w:rsidRPr="00681A95">
        <w:rPr>
          <w:b w:val="0"/>
          <w:i w:val="0"/>
          <w:color w:val="auto"/>
          <w:sz w:val="28"/>
          <w:szCs w:val="28"/>
          <w:lang w:val="uk-UA"/>
        </w:rPr>
        <w:t xml:space="preserve">: право на смерть; внутрішня логіка суїцидальної поведінки; оцінка ступеня ризику самогубства; оцінка наявності психопатологічних розладів; емпатичний контакт; відкрита розмова про бажання самогубства; орієнтація на майбутнє. </w:t>
      </w:r>
    </w:p>
    <w:p w:rsidR="00681A95" w:rsidRPr="00681A95" w:rsidRDefault="00681A95" w:rsidP="00681A95">
      <w:pPr>
        <w:pStyle w:val="26"/>
        <w:numPr>
          <w:ilvl w:val="0"/>
          <w:numId w:val="14"/>
        </w:numPr>
        <w:tabs>
          <w:tab w:val="clear" w:pos="720"/>
        </w:tabs>
        <w:spacing w:after="0"/>
        <w:ind w:left="567" w:hanging="567"/>
        <w:jc w:val="both"/>
        <w:rPr>
          <w:b w:val="0"/>
          <w:i w:val="0"/>
          <w:color w:val="auto"/>
          <w:sz w:val="28"/>
          <w:szCs w:val="28"/>
        </w:rPr>
      </w:pPr>
      <w:r w:rsidRPr="00681A95">
        <w:rPr>
          <w:b w:val="0"/>
          <w:i w:val="0"/>
          <w:color w:val="auto"/>
          <w:sz w:val="28"/>
          <w:szCs w:val="28"/>
          <w:lang w:val="uk-UA"/>
        </w:rPr>
        <w:t>Способи самодопомоги при наявності суїцидальних думок (а</w:t>
      </w:r>
      <w:r w:rsidR="009F32C4" w:rsidRPr="00681A95">
        <w:rPr>
          <w:b w:val="0"/>
          <w:i w:val="0"/>
          <w:color w:val="auto"/>
          <w:sz w:val="28"/>
          <w:szCs w:val="28"/>
          <w:lang w:val="uk-UA"/>
        </w:rPr>
        <w:t>утогенне тренування та інші способи самодопомоги.</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Ті, хто вижив після самогубства</w:t>
      </w:r>
      <w:r w:rsidRPr="00681A95">
        <w:rPr>
          <w:b w:val="0"/>
          <w:i w:val="0"/>
          <w:color w:val="auto"/>
          <w:sz w:val="28"/>
          <w:szCs w:val="28"/>
        </w:rPr>
        <w:t xml:space="preserve"> (родичі і друзі самогубці)</w:t>
      </w:r>
      <w:r w:rsidRPr="00681A95">
        <w:rPr>
          <w:b w:val="0"/>
          <w:i w:val="0"/>
          <w:color w:val="auto"/>
          <w:sz w:val="28"/>
          <w:szCs w:val="28"/>
          <w:lang w:val="uk-UA"/>
        </w:rPr>
        <w:t>: психологічна характеристика, особливості консультування.</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Підрозділи суїцидологічної служби:  телефон довіри; кабінет соціально-</w:t>
      </w:r>
      <w:r w:rsidRPr="00681A95">
        <w:rPr>
          <w:b w:val="0"/>
          <w:i w:val="0"/>
          <w:color w:val="auto"/>
          <w:sz w:val="28"/>
          <w:szCs w:val="28"/>
          <w:lang w:val="uk-UA"/>
        </w:rPr>
        <w:lastRenderedPageBreak/>
        <w:t xml:space="preserve">психологічної допомоги; кризовий стаціонар. </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Психотерапія суїцидальних клієнтів (когнітивна терапія, логотерапія, гештальт-терапія, поведінкова, психодрама та інші). </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Етичні та юридичні аспекти суїцидальної поведінки. Проблема еутаназії та самогубство. Асистований суїцид. </w:t>
      </w:r>
    </w:p>
    <w:p w:rsidR="00681A95" w:rsidRDefault="00205055" w:rsidP="008B1FD9">
      <w:pPr>
        <w:jc w:val="both"/>
        <w:rPr>
          <w:sz w:val="28"/>
          <w:szCs w:val="28"/>
          <w:lang w:val="uk-UA"/>
        </w:rPr>
      </w:pPr>
      <w:r w:rsidRPr="00205055">
        <w:rPr>
          <w:sz w:val="28"/>
          <w:szCs w:val="28"/>
          <w:lang w:val="uk-UA"/>
        </w:rPr>
        <w:t>53.</w:t>
      </w:r>
      <w:r>
        <w:rPr>
          <w:sz w:val="28"/>
          <w:szCs w:val="28"/>
          <w:lang w:val="uk-UA"/>
        </w:rPr>
        <w:t xml:space="preserve">   Керівництво </w:t>
      </w:r>
      <w:r>
        <w:rPr>
          <w:sz w:val="28"/>
          <w:szCs w:val="28"/>
          <w:lang w:val="en-US"/>
        </w:rPr>
        <w:t>mhGAP</w:t>
      </w:r>
      <w:r>
        <w:rPr>
          <w:sz w:val="28"/>
          <w:szCs w:val="28"/>
          <w:lang w:val="uk-UA"/>
        </w:rPr>
        <w:t>: основні принципи допомоги та клінічної практики.</w:t>
      </w:r>
    </w:p>
    <w:p w:rsidR="00205055" w:rsidRPr="00205055" w:rsidRDefault="00205055" w:rsidP="008B1FD9">
      <w:pPr>
        <w:jc w:val="both"/>
        <w:rPr>
          <w:sz w:val="28"/>
          <w:szCs w:val="28"/>
          <w:lang w:val="uk-UA"/>
        </w:rPr>
      </w:pPr>
      <w:r>
        <w:rPr>
          <w:sz w:val="28"/>
          <w:szCs w:val="28"/>
          <w:lang w:val="uk-UA"/>
        </w:rPr>
        <w:t xml:space="preserve">54.   </w:t>
      </w:r>
      <w:r w:rsidRPr="00205055">
        <w:rPr>
          <w:sz w:val="28"/>
          <w:szCs w:val="28"/>
          <w:lang w:val="uk-UA"/>
        </w:rPr>
        <w:t>Ведення пацієнта із суїцидальними ознаками за допомогою керівництва</w:t>
      </w:r>
      <w:r>
        <w:rPr>
          <w:sz w:val="28"/>
          <w:szCs w:val="28"/>
          <w:lang w:val="uk-UA"/>
        </w:rPr>
        <w:t xml:space="preserve"> </w:t>
      </w:r>
      <w:r>
        <w:rPr>
          <w:sz w:val="28"/>
          <w:szCs w:val="28"/>
          <w:lang w:val="en-US"/>
        </w:rPr>
        <w:t>mhGAP</w:t>
      </w:r>
      <w:r>
        <w:rPr>
          <w:sz w:val="28"/>
          <w:szCs w:val="28"/>
        </w:rPr>
        <w:t>.</w:t>
      </w:r>
    </w:p>
    <w:p w:rsidR="00A640CD" w:rsidRPr="001E125E" w:rsidRDefault="006B7624" w:rsidP="009F7B57">
      <w:pPr>
        <w:spacing w:before="120" w:after="120"/>
        <w:jc w:val="center"/>
        <w:rPr>
          <w:b/>
          <w:sz w:val="28"/>
          <w:szCs w:val="28"/>
          <w:lang w:val="uk-UA"/>
        </w:rPr>
      </w:pPr>
      <w:r w:rsidRPr="001E125E">
        <w:rPr>
          <w:b/>
          <w:sz w:val="28"/>
          <w:szCs w:val="28"/>
          <w:lang w:val="uk-UA"/>
        </w:rPr>
        <w:t>12</w:t>
      </w:r>
      <w:r w:rsidR="00335360" w:rsidRPr="001E125E">
        <w:rPr>
          <w:b/>
          <w:sz w:val="28"/>
          <w:szCs w:val="28"/>
          <w:lang w:val="uk-UA"/>
        </w:rPr>
        <w:t>.</w:t>
      </w:r>
      <w:r w:rsidR="00106308" w:rsidRPr="001E125E">
        <w:rPr>
          <w:b/>
          <w:sz w:val="28"/>
          <w:szCs w:val="28"/>
          <w:lang w:val="uk-UA"/>
        </w:rPr>
        <w:t xml:space="preserve"> </w:t>
      </w:r>
      <w:r w:rsidR="00335360" w:rsidRPr="001E125E">
        <w:rPr>
          <w:b/>
          <w:sz w:val="28"/>
          <w:szCs w:val="28"/>
          <w:lang w:val="uk-UA"/>
        </w:rPr>
        <w:t>Рекомендована література</w:t>
      </w:r>
    </w:p>
    <w:p w:rsidR="009F7B57" w:rsidRPr="001E125E" w:rsidRDefault="009F7B57" w:rsidP="00CF1AEB">
      <w:pPr>
        <w:spacing w:before="120" w:after="120"/>
        <w:ind w:firstLine="708"/>
        <w:rPr>
          <w:b/>
          <w:bCs/>
          <w:i/>
          <w:sz w:val="28"/>
          <w:szCs w:val="28"/>
          <w:lang w:val="uk-UA"/>
        </w:rPr>
      </w:pPr>
      <w:r w:rsidRPr="001E125E">
        <w:rPr>
          <w:b/>
          <w:bCs/>
          <w:i/>
          <w:sz w:val="28"/>
          <w:szCs w:val="28"/>
          <w:lang w:val="uk-UA"/>
        </w:rPr>
        <w:t>Основна:</w:t>
      </w:r>
    </w:p>
    <w:p w:rsidR="00CF1AEB" w:rsidRPr="001E125E" w:rsidRDefault="00CF1AEB" w:rsidP="00AF0CB4">
      <w:pPr>
        <w:pStyle w:val="ae"/>
        <w:numPr>
          <w:ilvl w:val="0"/>
          <w:numId w:val="9"/>
        </w:numPr>
        <w:jc w:val="both"/>
        <w:rPr>
          <w:sz w:val="28"/>
          <w:szCs w:val="28"/>
          <w:lang w:val="uk-UA"/>
        </w:rPr>
      </w:pPr>
      <w:r w:rsidRPr="001E125E">
        <w:rPr>
          <w:sz w:val="28"/>
          <w:szCs w:val="28"/>
          <w:lang w:val="uk-UA"/>
        </w:rPr>
        <w:t>Саржевський С. Н. Суїцидологія: навчальний посібник для лікарів          інтернів з спеціалізації «Психіатрія» . – Запоріжжя, 2020. – 87 с.</w:t>
      </w:r>
    </w:p>
    <w:p w:rsidR="00CF1AEB" w:rsidRPr="001E125E" w:rsidRDefault="00CF1AEB" w:rsidP="00AF0CB4">
      <w:pPr>
        <w:pStyle w:val="ae"/>
        <w:numPr>
          <w:ilvl w:val="0"/>
          <w:numId w:val="9"/>
        </w:numPr>
        <w:jc w:val="both"/>
        <w:rPr>
          <w:sz w:val="28"/>
          <w:szCs w:val="28"/>
          <w:lang w:val="uk-UA"/>
        </w:rPr>
      </w:pPr>
      <w:r w:rsidRPr="001E125E">
        <w:rPr>
          <w:sz w:val="28"/>
          <w:szCs w:val="28"/>
          <w:lang w:val="uk-UA"/>
        </w:rPr>
        <w:t>Суїцидологія: конспект лекцій / укладач І. Г. Мудренко. – Суми : Сумський  державний університет, 2022. – 76 с.</w:t>
      </w:r>
    </w:p>
    <w:p w:rsidR="00681A95" w:rsidRPr="001E125E" w:rsidRDefault="00681A95" w:rsidP="00CF1AEB">
      <w:pPr>
        <w:pStyle w:val="14"/>
        <w:tabs>
          <w:tab w:val="left" w:pos="397"/>
        </w:tabs>
        <w:spacing w:line="240" w:lineRule="auto"/>
        <w:jc w:val="both"/>
        <w:rPr>
          <w:bCs/>
          <w:iCs/>
          <w:lang w:val="uk-UA" w:bidi="uk-UA"/>
        </w:rPr>
      </w:pPr>
    </w:p>
    <w:p w:rsidR="00CF1AEB" w:rsidRPr="001E125E" w:rsidRDefault="00CF1AEB" w:rsidP="0083647C">
      <w:pPr>
        <w:pStyle w:val="ae"/>
        <w:spacing w:before="120" w:after="120" w:line="276" w:lineRule="auto"/>
        <w:rPr>
          <w:b/>
          <w:bCs/>
          <w:sz w:val="28"/>
          <w:szCs w:val="28"/>
          <w:lang w:val="uk-UA" w:eastAsia="en-US" w:bidi="uk-UA"/>
        </w:rPr>
      </w:pPr>
      <w:bookmarkStart w:id="1" w:name="bookmark294"/>
      <w:bookmarkEnd w:id="1"/>
      <w:r w:rsidRPr="001E125E">
        <w:rPr>
          <w:b/>
          <w:i/>
          <w:sz w:val="28"/>
          <w:szCs w:val="28"/>
          <w:lang w:val="uk-UA"/>
        </w:rPr>
        <w:t xml:space="preserve">Додаткова </w:t>
      </w:r>
      <w:r w:rsidR="00300BC2">
        <w:rPr>
          <w:b/>
          <w:i/>
          <w:sz w:val="28"/>
          <w:szCs w:val="28"/>
          <w:lang w:val="uk-UA"/>
        </w:rPr>
        <w:t>:</w:t>
      </w:r>
    </w:p>
    <w:p w:rsidR="00301E41" w:rsidRPr="00D67991" w:rsidRDefault="00517137" w:rsidP="00AF0CB4">
      <w:pPr>
        <w:pStyle w:val="ae"/>
        <w:numPr>
          <w:ilvl w:val="0"/>
          <w:numId w:val="10"/>
        </w:numPr>
        <w:jc w:val="both"/>
        <w:rPr>
          <w:bCs/>
          <w:sz w:val="28"/>
          <w:szCs w:val="28"/>
          <w:lang w:val="uk-UA" w:eastAsia="en-US" w:bidi="uk-UA"/>
        </w:rPr>
      </w:pPr>
      <w:r w:rsidRPr="001E125E">
        <w:rPr>
          <w:sz w:val="28"/>
          <w:szCs w:val="28"/>
          <w:lang w:val="uk-UA"/>
        </w:rPr>
        <w:t>Федоренко Р. П. Психологія суїциду: навч. посіб. / Раїса Петрівна Федоренко. – Луцьк : ВНУ ім. Лесі Українки, 2011. – 260 с. (Посібники та підручники ВНУ ім. Лесі Українки</w:t>
      </w:r>
      <w:r w:rsidRPr="001E125E">
        <w:rPr>
          <w:sz w:val="28"/>
          <w:szCs w:val="28"/>
        </w:rPr>
        <w:t xml:space="preserve"> </w:t>
      </w:r>
      <w:r w:rsidR="00301E41" w:rsidRPr="001E125E">
        <w:rPr>
          <w:sz w:val="28"/>
          <w:szCs w:val="28"/>
        </w:rPr>
        <w:t>Напрасная смерть: причины и профилактика самоубийств / Ред. Д. Вассерман — М.: Смысл, 2005. — 310 с.</w:t>
      </w:r>
    </w:p>
    <w:p w:rsidR="00D67991" w:rsidRPr="001E125E" w:rsidRDefault="00D67991" w:rsidP="00D67991">
      <w:pPr>
        <w:pStyle w:val="14"/>
        <w:numPr>
          <w:ilvl w:val="0"/>
          <w:numId w:val="10"/>
        </w:numPr>
        <w:spacing w:line="240" w:lineRule="auto"/>
        <w:jc w:val="both"/>
        <w:rPr>
          <w:bCs/>
          <w:iCs/>
          <w:lang w:val="uk-UA" w:bidi="uk-UA"/>
        </w:rPr>
      </w:pPr>
      <w:r w:rsidRPr="001E125E">
        <w:rPr>
          <w:bCs/>
          <w:iCs/>
          <w:lang w:val="uk-UA"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D67991" w:rsidRPr="00D67991" w:rsidRDefault="00D67991" w:rsidP="00D67991">
      <w:pPr>
        <w:pStyle w:val="14"/>
        <w:numPr>
          <w:ilvl w:val="0"/>
          <w:numId w:val="10"/>
        </w:numPr>
        <w:spacing w:line="240" w:lineRule="auto"/>
        <w:jc w:val="both"/>
        <w:rPr>
          <w:bCs/>
          <w:iCs/>
          <w:lang w:val="uk-UA" w:bidi="uk-UA"/>
        </w:rPr>
      </w:pPr>
      <w:r w:rsidRPr="001E125E">
        <w:rPr>
          <w:lang w:val="uk-UA"/>
        </w:rPr>
        <w:t>Підлітковий суїцид. Види профілактики / О.Б.Попова, С.Є.Фесун; [упоряд. Шаповал Т.А.; ред.рада Т.Шаповал, В.Снігульська, М.Мосієнко та ін.]. – Київ: Ред. загальнопед. Газет, 2014 . -101с.</w:t>
      </w:r>
    </w:p>
    <w:p w:rsidR="00CF1AEB" w:rsidRPr="001E125E" w:rsidRDefault="00CF1AEB" w:rsidP="00AF0CB4">
      <w:pPr>
        <w:pStyle w:val="ae"/>
        <w:numPr>
          <w:ilvl w:val="0"/>
          <w:numId w:val="10"/>
        </w:numPr>
        <w:jc w:val="both"/>
        <w:rPr>
          <w:bCs/>
          <w:sz w:val="28"/>
          <w:szCs w:val="28"/>
          <w:lang w:val="uk-UA" w:eastAsia="en-US" w:bidi="uk-UA"/>
        </w:rPr>
      </w:pPr>
      <w:r w:rsidRPr="001E125E">
        <w:rPr>
          <w:bCs/>
          <w:sz w:val="28"/>
          <w:szCs w:val="28"/>
          <w:lang w:val="uk-UA" w:eastAsia="en-US" w:bidi="uk-UA"/>
        </w:rPr>
        <w:t>Посттравматичні стресові розлади : Навчальний посібник / Під заг. ред. проф. Б. В. Михайлова. - Вид. 2-е, перероблене та доповнене. - Х. : ХМАПО, 2014. - 223 с.</w:t>
      </w:r>
    </w:p>
    <w:p w:rsidR="00CF1AEB" w:rsidRPr="001E125E" w:rsidRDefault="00CF1AEB" w:rsidP="00AF0CB4">
      <w:pPr>
        <w:pStyle w:val="ae"/>
        <w:numPr>
          <w:ilvl w:val="0"/>
          <w:numId w:val="10"/>
        </w:numPr>
        <w:jc w:val="both"/>
        <w:rPr>
          <w:bCs/>
          <w:iCs/>
          <w:sz w:val="28"/>
          <w:szCs w:val="28"/>
          <w:lang w:val="uk-UA" w:eastAsia="en-US" w:bidi="uk-UA"/>
        </w:rPr>
      </w:pPr>
      <w:r w:rsidRPr="001E125E">
        <w:rPr>
          <w:bCs/>
          <w:sz w:val="28"/>
          <w:szCs w:val="28"/>
          <w:lang w:val="uk-UA" w:eastAsia="en-US" w:bidi="uk-UA"/>
        </w:rPr>
        <w:t>Посттравматичний стресовий розлад: посібник / Венгер О.П, Ястремська С.О. – Т. 2019. — 264с.</w:t>
      </w:r>
    </w:p>
    <w:p w:rsidR="00CF1AEB" w:rsidRPr="001E125E" w:rsidRDefault="00CF1AEB" w:rsidP="00AF0CB4">
      <w:pPr>
        <w:pStyle w:val="ae"/>
        <w:numPr>
          <w:ilvl w:val="0"/>
          <w:numId w:val="10"/>
        </w:numPr>
        <w:jc w:val="both"/>
        <w:rPr>
          <w:bCs/>
          <w:iCs/>
          <w:sz w:val="28"/>
          <w:szCs w:val="28"/>
          <w:lang w:val="uk-UA" w:eastAsia="en-US" w:bidi="uk-UA"/>
        </w:rPr>
      </w:pPr>
      <w:r w:rsidRPr="001E125E">
        <w:rPr>
          <w:bCs/>
          <w:iCs/>
          <w:sz w:val="28"/>
          <w:szCs w:val="28"/>
          <w:lang w:val="uk-UA" w:eastAsia="en-US" w:bidi="uk-UA"/>
        </w:rPr>
        <w:t xml:space="preserve">Психіатрія і наркологія: підручник (ВНЗ </w:t>
      </w:r>
      <w:r w:rsidRPr="001E125E">
        <w:rPr>
          <w:bCs/>
          <w:iCs/>
          <w:sz w:val="28"/>
          <w:szCs w:val="28"/>
          <w:lang w:val="uk-UA" w:eastAsia="en-US"/>
        </w:rPr>
        <w:t>IV</w:t>
      </w:r>
      <w:r w:rsidRPr="001E125E">
        <w:rPr>
          <w:bCs/>
          <w:iCs/>
          <w:sz w:val="28"/>
          <w:szCs w:val="28"/>
          <w:lang w:val="uk-UA" w:eastAsia="en-US" w:bidi="uk-UA"/>
        </w:rPr>
        <w:t xml:space="preserve"> р. а.) / В.Л. Гавенко, В.С. Бітенський, В.А. Абрамов та ін; за ред. </w:t>
      </w:r>
      <w:r w:rsidRPr="001E125E">
        <w:rPr>
          <w:bCs/>
          <w:iCs/>
          <w:sz w:val="28"/>
          <w:szCs w:val="28"/>
          <w:lang w:val="uk-UA" w:eastAsia="en-US"/>
        </w:rPr>
        <w:t xml:space="preserve">В.Л. Гавенка, B.C. Бітенського. — 2-е вид., переробл. і допов. – К.: «Медицина», 2015.- 512с. </w:t>
      </w:r>
    </w:p>
    <w:p w:rsidR="00CF1AEB" w:rsidRPr="001E125E" w:rsidRDefault="00CF1AEB" w:rsidP="00AF0CB4">
      <w:pPr>
        <w:pStyle w:val="ae"/>
        <w:numPr>
          <w:ilvl w:val="0"/>
          <w:numId w:val="10"/>
        </w:numPr>
        <w:jc w:val="both"/>
        <w:rPr>
          <w:bCs/>
          <w:iCs/>
          <w:sz w:val="28"/>
          <w:szCs w:val="28"/>
          <w:lang w:val="uk-UA" w:eastAsia="en-US" w:bidi="uk-UA"/>
        </w:rPr>
      </w:pPr>
      <w:r w:rsidRPr="001E125E">
        <w:rPr>
          <w:bCs/>
          <w:iCs/>
          <w:sz w:val="28"/>
          <w:szCs w:val="28"/>
          <w:lang w:val="uk-UA" w:eastAsia="en-US"/>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CF1AEB" w:rsidRPr="001E125E" w:rsidRDefault="00CF1AEB" w:rsidP="00AF0CB4">
      <w:pPr>
        <w:pStyle w:val="ae"/>
        <w:numPr>
          <w:ilvl w:val="0"/>
          <w:numId w:val="10"/>
        </w:numPr>
        <w:jc w:val="both"/>
        <w:rPr>
          <w:sz w:val="28"/>
          <w:szCs w:val="28"/>
          <w:lang w:val="uk-UA"/>
        </w:rPr>
      </w:pPr>
      <w:r w:rsidRPr="001E125E">
        <w:rPr>
          <w:sz w:val="28"/>
          <w:szCs w:val="28"/>
          <w:lang w:val="uk-UA"/>
        </w:rPr>
        <w:t>Психологія суїцидальної поведінки: Посібник/За заг. ред. проф.                    О.В.Тімченка – Харків, 2007. – 129 с.</w:t>
      </w:r>
    </w:p>
    <w:p w:rsidR="00CF1AEB" w:rsidRPr="001E125E" w:rsidRDefault="00CF1AEB" w:rsidP="00AF0CB4">
      <w:pPr>
        <w:pStyle w:val="ae"/>
        <w:numPr>
          <w:ilvl w:val="0"/>
          <w:numId w:val="10"/>
        </w:numPr>
        <w:jc w:val="both"/>
        <w:rPr>
          <w:sz w:val="28"/>
          <w:szCs w:val="28"/>
          <w:lang w:val="uk-UA"/>
        </w:rPr>
      </w:pPr>
      <w:r w:rsidRPr="001E125E">
        <w:rPr>
          <w:sz w:val="28"/>
          <w:szCs w:val="28"/>
          <w:lang w:val="uk-UA"/>
        </w:rPr>
        <w:t xml:space="preserve">Лісова О.С. Психолога суїцидальної поведінки. – Чернівці, 2004.- 104с. </w:t>
      </w:r>
    </w:p>
    <w:p w:rsidR="00CF1AEB" w:rsidRPr="001E125E" w:rsidRDefault="00CF1AEB" w:rsidP="00AF0CB4">
      <w:pPr>
        <w:pStyle w:val="ae"/>
        <w:numPr>
          <w:ilvl w:val="0"/>
          <w:numId w:val="10"/>
        </w:numPr>
        <w:jc w:val="both"/>
        <w:rPr>
          <w:sz w:val="28"/>
          <w:szCs w:val="28"/>
          <w:lang w:val="uk-UA"/>
        </w:rPr>
      </w:pPr>
      <w:r w:rsidRPr="001E125E">
        <w:rPr>
          <w:sz w:val="28"/>
          <w:szCs w:val="28"/>
          <w:lang w:val="uk-UA"/>
        </w:rPr>
        <w:t xml:space="preserve">Психологія суїциду : Навч. посіб. для студ. вищ. навч. закл. / В. П. Москалець, Л. Е. Орбан-Лембрик, М. В. Миколайський, Н. В. Абдюкова, Ю. Р. Сидорик. - К. : Плай; Івано-Франківськ, 2002. - 247 c 4.Федоренко Р.П. </w:t>
      </w:r>
    </w:p>
    <w:p w:rsidR="00CF1AEB" w:rsidRPr="001E125E" w:rsidRDefault="00CF1AEB" w:rsidP="00AF0CB4">
      <w:pPr>
        <w:pStyle w:val="ae"/>
        <w:numPr>
          <w:ilvl w:val="0"/>
          <w:numId w:val="10"/>
        </w:numPr>
        <w:jc w:val="both"/>
        <w:rPr>
          <w:sz w:val="28"/>
          <w:szCs w:val="28"/>
          <w:lang w:val="uk-UA"/>
        </w:rPr>
      </w:pPr>
      <w:r w:rsidRPr="001E125E">
        <w:rPr>
          <w:sz w:val="28"/>
          <w:szCs w:val="28"/>
          <w:lang w:val="uk-UA"/>
        </w:rPr>
        <w:lastRenderedPageBreak/>
        <w:t>Психологія суїциду : навч. посіб. для студ. вищ. навч. закл. ІІІ-ІV рівнів акредитації / Р.П.Федоренко. – Луцьк: Волин. Нац. Ун-т ім. Лесі Українки, 2001. – 260с.</w:t>
      </w:r>
    </w:p>
    <w:p w:rsidR="00517137" w:rsidRPr="00517137" w:rsidRDefault="00517137" w:rsidP="00CF1AEB">
      <w:pPr>
        <w:spacing w:before="120" w:after="120"/>
        <w:ind w:firstLine="567"/>
        <w:rPr>
          <w:b/>
          <w:sz w:val="28"/>
          <w:szCs w:val="28"/>
          <w:lang w:val="uk-UA"/>
        </w:rPr>
      </w:pPr>
      <w:r w:rsidRPr="00517137">
        <w:rPr>
          <w:b/>
          <w:sz w:val="28"/>
          <w:szCs w:val="28"/>
          <w:lang w:val="uk-UA"/>
        </w:rPr>
        <w:t xml:space="preserve">13. </w:t>
      </w:r>
      <w:r w:rsidR="00CF1AEB" w:rsidRPr="00517137">
        <w:rPr>
          <w:b/>
          <w:sz w:val="28"/>
          <w:szCs w:val="28"/>
          <w:lang w:val="uk-UA"/>
        </w:rPr>
        <w:t>Елект</w:t>
      </w:r>
      <w:r w:rsidRPr="00517137">
        <w:rPr>
          <w:b/>
          <w:sz w:val="28"/>
          <w:szCs w:val="28"/>
          <w:lang w:val="uk-UA"/>
        </w:rPr>
        <w:t>ронні  інформаційні ресурси</w:t>
      </w:r>
    </w:p>
    <w:p w:rsidR="00CF1AEB" w:rsidRPr="008544A2" w:rsidRDefault="009F1796" w:rsidP="00CF1AEB">
      <w:pPr>
        <w:spacing w:before="120" w:after="120"/>
        <w:ind w:firstLine="567"/>
        <w:rPr>
          <w:b/>
          <w:bCs/>
          <w:i/>
          <w:color w:val="000000" w:themeColor="text1"/>
          <w:sz w:val="28"/>
          <w:szCs w:val="28"/>
          <w:lang w:val="uk-UA"/>
        </w:rPr>
      </w:pPr>
      <w:hyperlink r:id="rId11" w:history="1">
        <w:r w:rsidR="00CF1AEB" w:rsidRPr="00103321">
          <w:rPr>
            <w:rStyle w:val="af0"/>
            <w:sz w:val="28"/>
            <w:szCs w:val="28"/>
            <w:lang w:val="uk-UA"/>
          </w:rPr>
          <w:t>http://info.onmedu.edu.ua</w:t>
        </w:r>
      </w:hyperlink>
      <w:r w:rsidR="00CF1AEB">
        <w:rPr>
          <w:sz w:val="28"/>
          <w:szCs w:val="28"/>
          <w:lang w:val="uk-UA"/>
        </w:rPr>
        <w:t xml:space="preserve"> </w:t>
      </w:r>
    </w:p>
    <w:sectPr w:rsidR="00CF1AEB" w:rsidRPr="008544A2" w:rsidSect="004C4DCC">
      <w:headerReference w:type="default" r:id="rId12"/>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FAA" w:rsidRDefault="00EE6FAA">
      <w:r>
        <w:separator/>
      </w:r>
    </w:p>
  </w:endnote>
  <w:endnote w:type="continuationSeparator" w:id="0">
    <w:p w:rsidR="00EE6FAA" w:rsidRDefault="00EE6FA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FAA" w:rsidRDefault="00EE6FAA">
      <w:r>
        <w:separator/>
      </w:r>
    </w:p>
  </w:footnote>
  <w:footnote w:type="continuationSeparator" w:id="0">
    <w:p w:rsidR="00EE6FAA" w:rsidRDefault="00EE6F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0829FC" w:rsidRDefault="009F1796">
        <w:pPr>
          <w:pStyle w:val="a8"/>
          <w:jc w:val="right"/>
        </w:pPr>
        <w:r>
          <w:fldChar w:fldCharType="begin"/>
        </w:r>
        <w:r w:rsidR="000829FC">
          <w:instrText>PAGE   \* MERGEFORMAT</w:instrText>
        </w:r>
        <w:r>
          <w:fldChar w:fldCharType="separate"/>
        </w:r>
        <w:r w:rsidR="003A4B06">
          <w:rPr>
            <w:noProof/>
          </w:rPr>
          <w:t>13</w:t>
        </w:r>
        <w:r>
          <w:rPr>
            <w:noProof/>
          </w:rPr>
          <w:fldChar w:fldCharType="end"/>
        </w:r>
      </w:p>
    </w:sdtContent>
  </w:sdt>
  <w:p w:rsidR="000829FC" w:rsidRDefault="000829FC">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64676"/>
    <w:multiLevelType w:val="hybridMultilevel"/>
    <w:tmpl w:val="B4B887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8E3D92"/>
    <w:multiLevelType w:val="hybridMultilevel"/>
    <w:tmpl w:val="17A2E18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D7A0F66"/>
    <w:multiLevelType w:val="hybridMultilevel"/>
    <w:tmpl w:val="DDEE8C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09237C8"/>
    <w:multiLevelType w:val="hybridMultilevel"/>
    <w:tmpl w:val="5F0A8EAC"/>
    <w:lvl w:ilvl="0" w:tplc="04190001">
      <w:start w:val="1"/>
      <w:numFmt w:val="bullet"/>
      <w:lvlText w:val=""/>
      <w:lvlJc w:val="left"/>
      <w:pPr>
        <w:ind w:left="720" w:hanging="360"/>
      </w:pPr>
      <w:rPr>
        <w:rFonts w:ascii="Symbol" w:hAnsi="Symbol" w:hint="default"/>
      </w:rPr>
    </w:lvl>
    <w:lvl w:ilvl="1" w:tplc="DBB2B666">
      <w:start w:val="15"/>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EB58EE"/>
    <w:multiLevelType w:val="hybridMultilevel"/>
    <w:tmpl w:val="A6129BD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FAD2E3D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0B00638"/>
    <w:multiLevelType w:val="hybridMultilevel"/>
    <w:tmpl w:val="17A2E1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3CB52694"/>
    <w:multiLevelType w:val="hybridMultilevel"/>
    <w:tmpl w:val="D722CB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0FD59A8"/>
    <w:multiLevelType w:val="hybridMultilevel"/>
    <w:tmpl w:val="813C4F7C"/>
    <w:lvl w:ilvl="0" w:tplc="307085E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2D951BF"/>
    <w:multiLevelType w:val="hybridMultilevel"/>
    <w:tmpl w:val="E50EC8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5CE337DC"/>
    <w:multiLevelType w:val="hybridMultilevel"/>
    <w:tmpl w:val="469EA0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DE64E78"/>
    <w:multiLevelType w:val="hybridMultilevel"/>
    <w:tmpl w:val="1D1E6A6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00124F8"/>
    <w:multiLevelType w:val="hybridMultilevel"/>
    <w:tmpl w:val="FF66AD8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6"/>
  </w:num>
  <w:num w:numId="3">
    <w:abstractNumId w:val="4"/>
  </w:num>
  <w:num w:numId="4">
    <w:abstractNumId w:val="14"/>
  </w:num>
  <w:num w:numId="5">
    <w:abstractNumId w:val="9"/>
  </w:num>
  <w:num w:numId="6">
    <w:abstractNumId w:val="0"/>
  </w:num>
  <w:num w:numId="7">
    <w:abstractNumId w:val="3"/>
  </w:num>
  <w:num w:numId="8">
    <w:abstractNumId w:val="11"/>
  </w:num>
  <w:num w:numId="9">
    <w:abstractNumId w:val="1"/>
  </w:num>
  <w:num w:numId="10">
    <w:abstractNumId w:val="5"/>
  </w:num>
  <w:num w:numId="11">
    <w:abstractNumId w:val="10"/>
  </w:num>
  <w:num w:numId="12">
    <w:abstractNumId w:val="12"/>
  </w:num>
  <w:num w:numId="13">
    <w:abstractNumId w:val="2"/>
  </w:num>
  <w:num w:numId="14">
    <w:abstractNumId w:val="7"/>
  </w:num>
  <w:num w:numId="15">
    <w:abstractNumId w:val="8"/>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6477EB"/>
    <w:rsid w:val="00001841"/>
    <w:rsid w:val="000041CD"/>
    <w:rsid w:val="000107C6"/>
    <w:rsid w:val="0001080F"/>
    <w:rsid w:val="0001132A"/>
    <w:rsid w:val="0002127F"/>
    <w:rsid w:val="00021AFE"/>
    <w:rsid w:val="00021E22"/>
    <w:rsid w:val="00022FC2"/>
    <w:rsid w:val="00023116"/>
    <w:rsid w:val="00024511"/>
    <w:rsid w:val="00024E93"/>
    <w:rsid w:val="0002534D"/>
    <w:rsid w:val="00025971"/>
    <w:rsid w:val="00025A67"/>
    <w:rsid w:val="00025E37"/>
    <w:rsid w:val="00040104"/>
    <w:rsid w:val="00042B8D"/>
    <w:rsid w:val="0004485F"/>
    <w:rsid w:val="00054091"/>
    <w:rsid w:val="000545DD"/>
    <w:rsid w:val="00060976"/>
    <w:rsid w:val="00060EB2"/>
    <w:rsid w:val="000627E0"/>
    <w:rsid w:val="00062E69"/>
    <w:rsid w:val="000706AD"/>
    <w:rsid w:val="00071DF5"/>
    <w:rsid w:val="00073864"/>
    <w:rsid w:val="00073F47"/>
    <w:rsid w:val="000749CA"/>
    <w:rsid w:val="000829B0"/>
    <w:rsid w:val="000829FC"/>
    <w:rsid w:val="00082C42"/>
    <w:rsid w:val="000857B0"/>
    <w:rsid w:val="00087855"/>
    <w:rsid w:val="0009174D"/>
    <w:rsid w:val="00094BC8"/>
    <w:rsid w:val="000A5047"/>
    <w:rsid w:val="000B381C"/>
    <w:rsid w:val="000B39C1"/>
    <w:rsid w:val="000B5723"/>
    <w:rsid w:val="000C34FA"/>
    <w:rsid w:val="000C49E6"/>
    <w:rsid w:val="000C5AA0"/>
    <w:rsid w:val="000C7B0E"/>
    <w:rsid w:val="000D5319"/>
    <w:rsid w:val="000D668D"/>
    <w:rsid w:val="000E04C7"/>
    <w:rsid w:val="000E169A"/>
    <w:rsid w:val="000E5480"/>
    <w:rsid w:val="000E5D01"/>
    <w:rsid w:val="000F0CC0"/>
    <w:rsid w:val="000F2784"/>
    <w:rsid w:val="000F77F7"/>
    <w:rsid w:val="000F7D58"/>
    <w:rsid w:val="000F7DB9"/>
    <w:rsid w:val="001020CD"/>
    <w:rsid w:val="00106308"/>
    <w:rsid w:val="0011161C"/>
    <w:rsid w:val="00111C9E"/>
    <w:rsid w:val="001147DA"/>
    <w:rsid w:val="00116A2F"/>
    <w:rsid w:val="00120515"/>
    <w:rsid w:val="00121AE3"/>
    <w:rsid w:val="00122C95"/>
    <w:rsid w:val="001244B6"/>
    <w:rsid w:val="00133B94"/>
    <w:rsid w:val="00133BF9"/>
    <w:rsid w:val="00137A9D"/>
    <w:rsid w:val="001419CA"/>
    <w:rsid w:val="0014473C"/>
    <w:rsid w:val="00145172"/>
    <w:rsid w:val="0014655B"/>
    <w:rsid w:val="00147B6D"/>
    <w:rsid w:val="00152CAF"/>
    <w:rsid w:val="00155985"/>
    <w:rsid w:val="00156D5C"/>
    <w:rsid w:val="0016130D"/>
    <w:rsid w:val="00166D6A"/>
    <w:rsid w:val="00170D4C"/>
    <w:rsid w:val="00184E70"/>
    <w:rsid w:val="001850D9"/>
    <w:rsid w:val="001907A9"/>
    <w:rsid w:val="0019646B"/>
    <w:rsid w:val="001B550B"/>
    <w:rsid w:val="001B5A22"/>
    <w:rsid w:val="001D11D9"/>
    <w:rsid w:val="001D713E"/>
    <w:rsid w:val="001E0053"/>
    <w:rsid w:val="001E09CF"/>
    <w:rsid w:val="001E125E"/>
    <w:rsid w:val="001E4ACA"/>
    <w:rsid w:val="001E7D8F"/>
    <w:rsid w:val="001F11D4"/>
    <w:rsid w:val="00202EB9"/>
    <w:rsid w:val="00204FA0"/>
    <w:rsid w:val="00205055"/>
    <w:rsid w:val="00216953"/>
    <w:rsid w:val="0021774E"/>
    <w:rsid w:val="00217E9B"/>
    <w:rsid w:val="0022185A"/>
    <w:rsid w:val="00223A0A"/>
    <w:rsid w:val="00231D41"/>
    <w:rsid w:val="00232170"/>
    <w:rsid w:val="00232FF3"/>
    <w:rsid w:val="0023767D"/>
    <w:rsid w:val="00240C20"/>
    <w:rsid w:val="00242F88"/>
    <w:rsid w:val="00245F6D"/>
    <w:rsid w:val="00252313"/>
    <w:rsid w:val="00256371"/>
    <w:rsid w:val="00257108"/>
    <w:rsid w:val="002638F8"/>
    <w:rsid w:val="00266DEF"/>
    <w:rsid w:val="00276936"/>
    <w:rsid w:val="00277DEA"/>
    <w:rsid w:val="00280EFC"/>
    <w:rsid w:val="0028229F"/>
    <w:rsid w:val="00283497"/>
    <w:rsid w:val="002850ED"/>
    <w:rsid w:val="00285D62"/>
    <w:rsid w:val="00290867"/>
    <w:rsid w:val="00290F42"/>
    <w:rsid w:val="00297C61"/>
    <w:rsid w:val="002A77C8"/>
    <w:rsid w:val="002B074D"/>
    <w:rsid w:val="002C2B03"/>
    <w:rsid w:val="002C52DC"/>
    <w:rsid w:val="002D0A01"/>
    <w:rsid w:val="002D0A45"/>
    <w:rsid w:val="002D7F79"/>
    <w:rsid w:val="002E415B"/>
    <w:rsid w:val="002E67B5"/>
    <w:rsid w:val="002F00B3"/>
    <w:rsid w:val="002F6439"/>
    <w:rsid w:val="00300BC2"/>
    <w:rsid w:val="00301E41"/>
    <w:rsid w:val="00302E76"/>
    <w:rsid w:val="00310A17"/>
    <w:rsid w:val="003113E9"/>
    <w:rsid w:val="00311A03"/>
    <w:rsid w:val="003144CD"/>
    <w:rsid w:val="00315CB7"/>
    <w:rsid w:val="003213FF"/>
    <w:rsid w:val="00334741"/>
    <w:rsid w:val="00335360"/>
    <w:rsid w:val="003365DE"/>
    <w:rsid w:val="003432C1"/>
    <w:rsid w:val="00344651"/>
    <w:rsid w:val="0035128D"/>
    <w:rsid w:val="00354EF4"/>
    <w:rsid w:val="00357FA0"/>
    <w:rsid w:val="003623E0"/>
    <w:rsid w:val="00367F57"/>
    <w:rsid w:val="00373D39"/>
    <w:rsid w:val="00376F89"/>
    <w:rsid w:val="00377130"/>
    <w:rsid w:val="003824A0"/>
    <w:rsid w:val="003824FB"/>
    <w:rsid w:val="003848A2"/>
    <w:rsid w:val="00385708"/>
    <w:rsid w:val="00387C50"/>
    <w:rsid w:val="00391A28"/>
    <w:rsid w:val="003A0E5D"/>
    <w:rsid w:val="003A2B06"/>
    <w:rsid w:val="003A2F08"/>
    <w:rsid w:val="003A4B06"/>
    <w:rsid w:val="003A557F"/>
    <w:rsid w:val="003C26B8"/>
    <w:rsid w:val="003D10EC"/>
    <w:rsid w:val="003E02A9"/>
    <w:rsid w:val="003F13B9"/>
    <w:rsid w:val="00401138"/>
    <w:rsid w:val="00402926"/>
    <w:rsid w:val="00402B1C"/>
    <w:rsid w:val="00403034"/>
    <w:rsid w:val="00410060"/>
    <w:rsid w:val="00413220"/>
    <w:rsid w:val="00413D5D"/>
    <w:rsid w:val="00416C60"/>
    <w:rsid w:val="004217C1"/>
    <w:rsid w:val="004222B9"/>
    <w:rsid w:val="00422C57"/>
    <w:rsid w:val="00423257"/>
    <w:rsid w:val="00424278"/>
    <w:rsid w:val="00424FA7"/>
    <w:rsid w:val="00425D21"/>
    <w:rsid w:val="004334DE"/>
    <w:rsid w:val="0043665F"/>
    <w:rsid w:val="00443460"/>
    <w:rsid w:val="004434E5"/>
    <w:rsid w:val="004443EE"/>
    <w:rsid w:val="00447BD9"/>
    <w:rsid w:val="00456BC2"/>
    <w:rsid w:val="00456F42"/>
    <w:rsid w:val="00460277"/>
    <w:rsid w:val="00461C0B"/>
    <w:rsid w:val="00467CC9"/>
    <w:rsid w:val="00475735"/>
    <w:rsid w:val="00476D06"/>
    <w:rsid w:val="00481583"/>
    <w:rsid w:val="00483153"/>
    <w:rsid w:val="004854C5"/>
    <w:rsid w:val="0048719B"/>
    <w:rsid w:val="00490900"/>
    <w:rsid w:val="004947F4"/>
    <w:rsid w:val="00495978"/>
    <w:rsid w:val="00496CCD"/>
    <w:rsid w:val="004A284B"/>
    <w:rsid w:val="004A2A29"/>
    <w:rsid w:val="004A3468"/>
    <w:rsid w:val="004A3731"/>
    <w:rsid w:val="004A44C6"/>
    <w:rsid w:val="004B155C"/>
    <w:rsid w:val="004B2559"/>
    <w:rsid w:val="004B45E4"/>
    <w:rsid w:val="004B5964"/>
    <w:rsid w:val="004C19FD"/>
    <w:rsid w:val="004C4DCC"/>
    <w:rsid w:val="004C604A"/>
    <w:rsid w:val="004C6CED"/>
    <w:rsid w:val="004D00DA"/>
    <w:rsid w:val="004D1794"/>
    <w:rsid w:val="004D237F"/>
    <w:rsid w:val="004D4B0C"/>
    <w:rsid w:val="004E0CC0"/>
    <w:rsid w:val="004E776A"/>
    <w:rsid w:val="004F33E9"/>
    <w:rsid w:val="004F4D31"/>
    <w:rsid w:val="004F64A4"/>
    <w:rsid w:val="004F6522"/>
    <w:rsid w:val="004F7C04"/>
    <w:rsid w:val="00500CAE"/>
    <w:rsid w:val="005079C7"/>
    <w:rsid w:val="005119A6"/>
    <w:rsid w:val="00515D29"/>
    <w:rsid w:val="0051642D"/>
    <w:rsid w:val="00516CAB"/>
    <w:rsid w:val="00517137"/>
    <w:rsid w:val="005214B4"/>
    <w:rsid w:val="00525CEE"/>
    <w:rsid w:val="00525F95"/>
    <w:rsid w:val="00531070"/>
    <w:rsid w:val="0053127A"/>
    <w:rsid w:val="00534FB6"/>
    <w:rsid w:val="00540E3D"/>
    <w:rsid w:val="00542F30"/>
    <w:rsid w:val="00546B2A"/>
    <w:rsid w:val="0055315F"/>
    <w:rsid w:val="005609E7"/>
    <w:rsid w:val="005631C8"/>
    <w:rsid w:val="00563445"/>
    <w:rsid w:val="005656A6"/>
    <w:rsid w:val="00572830"/>
    <w:rsid w:val="00574780"/>
    <w:rsid w:val="00574D9B"/>
    <w:rsid w:val="00587FD0"/>
    <w:rsid w:val="005923CA"/>
    <w:rsid w:val="005A1734"/>
    <w:rsid w:val="005A3978"/>
    <w:rsid w:val="005B424A"/>
    <w:rsid w:val="005B437E"/>
    <w:rsid w:val="005B4652"/>
    <w:rsid w:val="005B5170"/>
    <w:rsid w:val="005C2478"/>
    <w:rsid w:val="005C5735"/>
    <w:rsid w:val="005D3432"/>
    <w:rsid w:val="005E26ED"/>
    <w:rsid w:val="005E36A7"/>
    <w:rsid w:val="005E43C1"/>
    <w:rsid w:val="005E4BB3"/>
    <w:rsid w:val="005F0D1C"/>
    <w:rsid w:val="005F4BD1"/>
    <w:rsid w:val="005F6414"/>
    <w:rsid w:val="00604713"/>
    <w:rsid w:val="00606E03"/>
    <w:rsid w:val="00611EF3"/>
    <w:rsid w:val="00612780"/>
    <w:rsid w:val="00612C6C"/>
    <w:rsid w:val="0061337A"/>
    <w:rsid w:val="006145C2"/>
    <w:rsid w:val="00615BC9"/>
    <w:rsid w:val="00615D4C"/>
    <w:rsid w:val="00633B04"/>
    <w:rsid w:val="00633F61"/>
    <w:rsid w:val="00634013"/>
    <w:rsid w:val="006366B4"/>
    <w:rsid w:val="006370EF"/>
    <w:rsid w:val="00641A75"/>
    <w:rsid w:val="00644C02"/>
    <w:rsid w:val="006477EB"/>
    <w:rsid w:val="00650C02"/>
    <w:rsid w:val="00651FA4"/>
    <w:rsid w:val="00653F4C"/>
    <w:rsid w:val="006541EB"/>
    <w:rsid w:val="006565B5"/>
    <w:rsid w:val="00661779"/>
    <w:rsid w:val="0067230E"/>
    <w:rsid w:val="00674157"/>
    <w:rsid w:val="00674546"/>
    <w:rsid w:val="00674D1D"/>
    <w:rsid w:val="00681A95"/>
    <w:rsid w:val="006820D1"/>
    <w:rsid w:val="00682A1E"/>
    <w:rsid w:val="0068783A"/>
    <w:rsid w:val="00687969"/>
    <w:rsid w:val="006935A8"/>
    <w:rsid w:val="00693ACD"/>
    <w:rsid w:val="0069571D"/>
    <w:rsid w:val="00696F73"/>
    <w:rsid w:val="006A5DA8"/>
    <w:rsid w:val="006A5F75"/>
    <w:rsid w:val="006A6CD8"/>
    <w:rsid w:val="006B342A"/>
    <w:rsid w:val="006B3D68"/>
    <w:rsid w:val="006B5FF1"/>
    <w:rsid w:val="006B7624"/>
    <w:rsid w:val="006C1019"/>
    <w:rsid w:val="006C3CA9"/>
    <w:rsid w:val="006C4993"/>
    <w:rsid w:val="006C4E22"/>
    <w:rsid w:val="006C6F5C"/>
    <w:rsid w:val="006C7CE5"/>
    <w:rsid w:val="006D156F"/>
    <w:rsid w:val="006D3ED8"/>
    <w:rsid w:val="006E075C"/>
    <w:rsid w:val="006E1D9C"/>
    <w:rsid w:val="006E2567"/>
    <w:rsid w:val="006E298F"/>
    <w:rsid w:val="006E3226"/>
    <w:rsid w:val="006F2686"/>
    <w:rsid w:val="006F2F80"/>
    <w:rsid w:val="006F3AF6"/>
    <w:rsid w:val="007017B9"/>
    <w:rsid w:val="007054C0"/>
    <w:rsid w:val="00707213"/>
    <w:rsid w:val="00707657"/>
    <w:rsid w:val="0071229E"/>
    <w:rsid w:val="00712B96"/>
    <w:rsid w:val="00714114"/>
    <w:rsid w:val="007143E9"/>
    <w:rsid w:val="00716BCD"/>
    <w:rsid w:val="007203D6"/>
    <w:rsid w:val="00721CDA"/>
    <w:rsid w:val="007244CD"/>
    <w:rsid w:val="00737A21"/>
    <w:rsid w:val="00737F57"/>
    <w:rsid w:val="007430D4"/>
    <w:rsid w:val="007445F5"/>
    <w:rsid w:val="00744D44"/>
    <w:rsid w:val="00747AFC"/>
    <w:rsid w:val="00750399"/>
    <w:rsid w:val="00751191"/>
    <w:rsid w:val="00756277"/>
    <w:rsid w:val="007568C1"/>
    <w:rsid w:val="00756DB2"/>
    <w:rsid w:val="0076054C"/>
    <w:rsid w:val="00763562"/>
    <w:rsid w:val="00774318"/>
    <w:rsid w:val="00776172"/>
    <w:rsid w:val="007773D0"/>
    <w:rsid w:val="0078246C"/>
    <w:rsid w:val="00782FE5"/>
    <w:rsid w:val="00785630"/>
    <w:rsid w:val="00786787"/>
    <w:rsid w:val="00787D6B"/>
    <w:rsid w:val="00792A8E"/>
    <w:rsid w:val="007A2583"/>
    <w:rsid w:val="007A6C29"/>
    <w:rsid w:val="007B1470"/>
    <w:rsid w:val="007B1532"/>
    <w:rsid w:val="007B1764"/>
    <w:rsid w:val="007B5178"/>
    <w:rsid w:val="007B7754"/>
    <w:rsid w:val="007C2097"/>
    <w:rsid w:val="007C2A9D"/>
    <w:rsid w:val="007C4407"/>
    <w:rsid w:val="007C4B33"/>
    <w:rsid w:val="007C6C02"/>
    <w:rsid w:val="007D18AA"/>
    <w:rsid w:val="007D7A03"/>
    <w:rsid w:val="007E13CE"/>
    <w:rsid w:val="007E3014"/>
    <w:rsid w:val="007E4378"/>
    <w:rsid w:val="007E725C"/>
    <w:rsid w:val="007F0844"/>
    <w:rsid w:val="007F5D55"/>
    <w:rsid w:val="00803CAB"/>
    <w:rsid w:val="00806F26"/>
    <w:rsid w:val="00810841"/>
    <w:rsid w:val="00810CE8"/>
    <w:rsid w:val="00811EBC"/>
    <w:rsid w:val="00812149"/>
    <w:rsid w:val="00812E53"/>
    <w:rsid w:val="008203FB"/>
    <w:rsid w:val="00825407"/>
    <w:rsid w:val="00831113"/>
    <w:rsid w:val="0083146C"/>
    <w:rsid w:val="008326BB"/>
    <w:rsid w:val="00833A2C"/>
    <w:rsid w:val="00834842"/>
    <w:rsid w:val="0083647C"/>
    <w:rsid w:val="0083661A"/>
    <w:rsid w:val="0085102D"/>
    <w:rsid w:val="008544A2"/>
    <w:rsid w:val="0085524C"/>
    <w:rsid w:val="00862CE9"/>
    <w:rsid w:val="00864DD9"/>
    <w:rsid w:val="00867355"/>
    <w:rsid w:val="00874FE9"/>
    <w:rsid w:val="008815DA"/>
    <w:rsid w:val="00882482"/>
    <w:rsid w:val="00885370"/>
    <w:rsid w:val="00892142"/>
    <w:rsid w:val="008A0C01"/>
    <w:rsid w:val="008A0F37"/>
    <w:rsid w:val="008A21BD"/>
    <w:rsid w:val="008A45F6"/>
    <w:rsid w:val="008B0D5A"/>
    <w:rsid w:val="008B1FD9"/>
    <w:rsid w:val="008B319F"/>
    <w:rsid w:val="008B7240"/>
    <w:rsid w:val="008C37ED"/>
    <w:rsid w:val="008D3A65"/>
    <w:rsid w:val="008E3F1A"/>
    <w:rsid w:val="008E472D"/>
    <w:rsid w:val="008E71F1"/>
    <w:rsid w:val="008F369A"/>
    <w:rsid w:val="008F3E9D"/>
    <w:rsid w:val="008F7A06"/>
    <w:rsid w:val="008F7CCC"/>
    <w:rsid w:val="009053EA"/>
    <w:rsid w:val="00906633"/>
    <w:rsid w:val="00917407"/>
    <w:rsid w:val="009239A5"/>
    <w:rsid w:val="009272CE"/>
    <w:rsid w:val="009273CE"/>
    <w:rsid w:val="00930C01"/>
    <w:rsid w:val="0093107F"/>
    <w:rsid w:val="00931BC5"/>
    <w:rsid w:val="00932978"/>
    <w:rsid w:val="00935D43"/>
    <w:rsid w:val="009371E9"/>
    <w:rsid w:val="00940CCD"/>
    <w:rsid w:val="009417D9"/>
    <w:rsid w:val="00941904"/>
    <w:rsid w:val="009573DD"/>
    <w:rsid w:val="00957E92"/>
    <w:rsid w:val="009649DC"/>
    <w:rsid w:val="00964D1A"/>
    <w:rsid w:val="00964D41"/>
    <w:rsid w:val="00964F0D"/>
    <w:rsid w:val="00965258"/>
    <w:rsid w:val="0097112B"/>
    <w:rsid w:val="00972A9D"/>
    <w:rsid w:val="00973A46"/>
    <w:rsid w:val="00977D6B"/>
    <w:rsid w:val="009804A0"/>
    <w:rsid w:val="00980846"/>
    <w:rsid w:val="00983499"/>
    <w:rsid w:val="00985124"/>
    <w:rsid w:val="00990067"/>
    <w:rsid w:val="009921FC"/>
    <w:rsid w:val="00992D0A"/>
    <w:rsid w:val="009973B1"/>
    <w:rsid w:val="009A5411"/>
    <w:rsid w:val="009A5A00"/>
    <w:rsid w:val="009B0A88"/>
    <w:rsid w:val="009B182C"/>
    <w:rsid w:val="009C6FF4"/>
    <w:rsid w:val="009D1CE5"/>
    <w:rsid w:val="009D3B36"/>
    <w:rsid w:val="009E3E14"/>
    <w:rsid w:val="009E698D"/>
    <w:rsid w:val="009F036E"/>
    <w:rsid w:val="009F1796"/>
    <w:rsid w:val="009F219C"/>
    <w:rsid w:val="009F32C4"/>
    <w:rsid w:val="009F6F4A"/>
    <w:rsid w:val="009F7414"/>
    <w:rsid w:val="009F7B57"/>
    <w:rsid w:val="00A00B41"/>
    <w:rsid w:val="00A0156B"/>
    <w:rsid w:val="00A0491F"/>
    <w:rsid w:val="00A0534C"/>
    <w:rsid w:val="00A10C73"/>
    <w:rsid w:val="00A10E9D"/>
    <w:rsid w:val="00A21D18"/>
    <w:rsid w:val="00A301E8"/>
    <w:rsid w:val="00A33B56"/>
    <w:rsid w:val="00A345CF"/>
    <w:rsid w:val="00A42A25"/>
    <w:rsid w:val="00A44DE1"/>
    <w:rsid w:val="00A500A3"/>
    <w:rsid w:val="00A604C8"/>
    <w:rsid w:val="00A6148E"/>
    <w:rsid w:val="00A640CD"/>
    <w:rsid w:val="00A64F87"/>
    <w:rsid w:val="00A71BB2"/>
    <w:rsid w:val="00A7313A"/>
    <w:rsid w:val="00A77474"/>
    <w:rsid w:val="00A81071"/>
    <w:rsid w:val="00A83A8C"/>
    <w:rsid w:val="00A94B13"/>
    <w:rsid w:val="00AA3549"/>
    <w:rsid w:val="00AA797A"/>
    <w:rsid w:val="00AB1E97"/>
    <w:rsid w:val="00AB412D"/>
    <w:rsid w:val="00AB42F7"/>
    <w:rsid w:val="00AB7269"/>
    <w:rsid w:val="00AC25B8"/>
    <w:rsid w:val="00AC37C4"/>
    <w:rsid w:val="00AC64C0"/>
    <w:rsid w:val="00AD6F44"/>
    <w:rsid w:val="00AD7C2C"/>
    <w:rsid w:val="00AD7E45"/>
    <w:rsid w:val="00AE1A31"/>
    <w:rsid w:val="00AE1C80"/>
    <w:rsid w:val="00AE3E23"/>
    <w:rsid w:val="00AF0CB4"/>
    <w:rsid w:val="00AF14E8"/>
    <w:rsid w:val="00AF175F"/>
    <w:rsid w:val="00AF1826"/>
    <w:rsid w:val="00AF1D53"/>
    <w:rsid w:val="00AF25F7"/>
    <w:rsid w:val="00AF28F1"/>
    <w:rsid w:val="00AF3574"/>
    <w:rsid w:val="00AF487D"/>
    <w:rsid w:val="00AF4F0F"/>
    <w:rsid w:val="00AF633F"/>
    <w:rsid w:val="00AF76E0"/>
    <w:rsid w:val="00AF778A"/>
    <w:rsid w:val="00B01EEC"/>
    <w:rsid w:val="00B068A5"/>
    <w:rsid w:val="00B06E0E"/>
    <w:rsid w:val="00B10F7E"/>
    <w:rsid w:val="00B128A3"/>
    <w:rsid w:val="00B1540F"/>
    <w:rsid w:val="00B16272"/>
    <w:rsid w:val="00B16E2B"/>
    <w:rsid w:val="00B2456D"/>
    <w:rsid w:val="00B30D85"/>
    <w:rsid w:val="00B31551"/>
    <w:rsid w:val="00B33F34"/>
    <w:rsid w:val="00B3430C"/>
    <w:rsid w:val="00B40380"/>
    <w:rsid w:val="00B42171"/>
    <w:rsid w:val="00B4348B"/>
    <w:rsid w:val="00B442FC"/>
    <w:rsid w:val="00B4690B"/>
    <w:rsid w:val="00B5082C"/>
    <w:rsid w:val="00B527B4"/>
    <w:rsid w:val="00B55F25"/>
    <w:rsid w:val="00B607DC"/>
    <w:rsid w:val="00B65A63"/>
    <w:rsid w:val="00B77754"/>
    <w:rsid w:val="00B80039"/>
    <w:rsid w:val="00B91624"/>
    <w:rsid w:val="00B92AD5"/>
    <w:rsid w:val="00BB02DE"/>
    <w:rsid w:val="00BB104E"/>
    <w:rsid w:val="00BB5CFB"/>
    <w:rsid w:val="00BB5F47"/>
    <w:rsid w:val="00BB68D2"/>
    <w:rsid w:val="00BC069E"/>
    <w:rsid w:val="00BC55B9"/>
    <w:rsid w:val="00BD0A29"/>
    <w:rsid w:val="00BD56FA"/>
    <w:rsid w:val="00BE23E6"/>
    <w:rsid w:val="00BE31D6"/>
    <w:rsid w:val="00BE5383"/>
    <w:rsid w:val="00BE5575"/>
    <w:rsid w:val="00BF3BB2"/>
    <w:rsid w:val="00BF5A12"/>
    <w:rsid w:val="00BF6BC9"/>
    <w:rsid w:val="00C0012A"/>
    <w:rsid w:val="00C030F9"/>
    <w:rsid w:val="00C05D6E"/>
    <w:rsid w:val="00C11503"/>
    <w:rsid w:val="00C173D0"/>
    <w:rsid w:val="00C24FF5"/>
    <w:rsid w:val="00C2787B"/>
    <w:rsid w:val="00C32355"/>
    <w:rsid w:val="00C35638"/>
    <w:rsid w:val="00C640D3"/>
    <w:rsid w:val="00C71326"/>
    <w:rsid w:val="00C73FFF"/>
    <w:rsid w:val="00C766FE"/>
    <w:rsid w:val="00C77B8B"/>
    <w:rsid w:val="00C80526"/>
    <w:rsid w:val="00C80BAD"/>
    <w:rsid w:val="00C81790"/>
    <w:rsid w:val="00C84D76"/>
    <w:rsid w:val="00C85B4D"/>
    <w:rsid w:val="00C86453"/>
    <w:rsid w:val="00C913EC"/>
    <w:rsid w:val="00CA0ABE"/>
    <w:rsid w:val="00CA1AD2"/>
    <w:rsid w:val="00CA2540"/>
    <w:rsid w:val="00CA4760"/>
    <w:rsid w:val="00CA533D"/>
    <w:rsid w:val="00CA7182"/>
    <w:rsid w:val="00CB1DAA"/>
    <w:rsid w:val="00CB3E52"/>
    <w:rsid w:val="00CB5C1D"/>
    <w:rsid w:val="00CC2093"/>
    <w:rsid w:val="00CC3DD6"/>
    <w:rsid w:val="00CC744D"/>
    <w:rsid w:val="00CC7E5C"/>
    <w:rsid w:val="00CD0E86"/>
    <w:rsid w:val="00CD5B5B"/>
    <w:rsid w:val="00CD62F8"/>
    <w:rsid w:val="00CD6877"/>
    <w:rsid w:val="00CD7FD6"/>
    <w:rsid w:val="00CE1BBE"/>
    <w:rsid w:val="00CE2D2C"/>
    <w:rsid w:val="00CE4FF2"/>
    <w:rsid w:val="00CF1AEB"/>
    <w:rsid w:val="00CF572E"/>
    <w:rsid w:val="00D047E3"/>
    <w:rsid w:val="00D06DA6"/>
    <w:rsid w:val="00D1295D"/>
    <w:rsid w:val="00D1380A"/>
    <w:rsid w:val="00D15F2A"/>
    <w:rsid w:val="00D15F64"/>
    <w:rsid w:val="00D25F67"/>
    <w:rsid w:val="00D26931"/>
    <w:rsid w:val="00D31122"/>
    <w:rsid w:val="00D33884"/>
    <w:rsid w:val="00D41D30"/>
    <w:rsid w:val="00D51CCE"/>
    <w:rsid w:val="00D5210F"/>
    <w:rsid w:val="00D56139"/>
    <w:rsid w:val="00D57F1B"/>
    <w:rsid w:val="00D65314"/>
    <w:rsid w:val="00D658EF"/>
    <w:rsid w:val="00D65AEA"/>
    <w:rsid w:val="00D66CD2"/>
    <w:rsid w:val="00D66E8B"/>
    <w:rsid w:val="00D67991"/>
    <w:rsid w:val="00D7175B"/>
    <w:rsid w:val="00D72EFF"/>
    <w:rsid w:val="00D74B36"/>
    <w:rsid w:val="00D77DDB"/>
    <w:rsid w:val="00D80F0C"/>
    <w:rsid w:val="00D83FFE"/>
    <w:rsid w:val="00D86B73"/>
    <w:rsid w:val="00D90B50"/>
    <w:rsid w:val="00D914C6"/>
    <w:rsid w:val="00D9194C"/>
    <w:rsid w:val="00D970AB"/>
    <w:rsid w:val="00D97570"/>
    <w:rsid w:val="00DA3A9E"/>
    <w:rsid w:val="00DA52C6"/>
    <w:rsid w:val="00DA7EEC"/>
    <w:rsid w:val="00DB147B"/>
    <w:rsid w:val="00DB5D39"/>
    <w:rsid w:val="00DB6119"/>
    <w:rsid w:val="00DC3450"/>
    <w:rsid w:val="00DC5556"/>
    <w:rsid w:val="00DC5A94"/>
    <w:rsid w:val="00DD090D"/>
    <w:rsid w:val="00DD1308"/>
    <w:rsid w:val="00E019DE"/>
    <w:rsid w:val="00E04AF0"/>
    <w:rsid w:val="00E11F94"/>
    <w:rsid w:val="00E13F35"/>
    <w:rsid w:val="00E23645"/>
    <w:rsid w:val="00E23880"/>
    <w:rsid w:val="00E275D7"/>
    <w:rsid w:val="00E31A1E"/>
    <w:rsid w:val="00E35A0A"/>
    <w:rsid w:val="00E40394"/>
    <w:rsid w:val="00E452C4"/>
    <w:rsid w:val="00E47DDA"/>
    <w:rsid w:val="00E50A10"/>
    <w:rsid w:val="00E6039C"/>
    <w:rsid w:val="00E63510"/>
    <w:rsid w:val="00E650C1"/>
    <w:rsid w:val="00E6571C"/>
    <w:rsid w:val="00E65E7F"/>
    <w:rsid w:val="00E76122"/>
    <w:rsid w:val="00E800B4"/>
    <w:rsid w:val="00E83ED2"/>
    <w:rsid w:val="00E8494A"/>
    <w:rsid w:val="00E86762"/>
    <w:rsid w:val="00E87F49"/>
    <w:rsid w:val="00E90622"/>
    <w:rsid w:val="00EA09EF"/>
    <w:rsid w:val="00EA69B9"/>
    <w:rsid w:val="00EA7A75"/>
    <w:rsid w:val="00EB29CA"/>
    <w:rsid w:val="00EB5789"/>
    <w:rsid w:val="00EB58DD"/>
    <w:rsid w:val="00EB69AF"/>
    <w:rsid w:val="00EC18C3"/>
    <w:rsid w:val="00EC38DC"/>
    <w:rsid w:val="00ED343C"/>
    <w:rsid w:val="00ED373C"/>
    <w:rsid w:val="00ED57F7"/>
    <w:rsid w:val="00ED5DC1"/>
    <w:rsid w:val="00ED5FCE"/>
    <w:rsid w:val="00EE0D29"/>
    <w:rsid w:val="00EE117E"/>
    <w:rsid w:val="00EE3531"/>
    <w:rsid w:val="00EE6FAA"/>
    <w:rsid w:val="00EF03AC"/>
    <w:rsid w:val="00EF3C85"/>
    <w:rsid w:val="00F00974"/>
    <w:rsid w:val="00F016AA"/>
    <w:rsid w:val="00F0360C"/>
    <w:rsid w:val="00F03760"/>
    <w:rsid w:val="00F05457"/>
    <w:rsid w:val="00F05DA5"/>
    <w:rsid w:val="00F108E4"/>
    <w:rsid w:val="00F11283"/>
    <w:rsid w:val="00F126E0"/>
    <w:rsid w:val="00F24988"/>
    <w:rsid w:val="00F24D2B"/>
    <w:rsid w:val="00F31966"/>
    <w:rsid w:val="00F35191"/>
    <w:rsid w:val="00F36D8B"/>
    <w:rsid w:val="00F4099C"/>
    <w:rsid w:val="00F43B84"/>
    <w:rsid w:val="00F47E46"/>
    <w:rsid w:val="00F5053D"/>
    <w:rsid w:val="00F54008"/>
    <w:rsid w:val="00F54D93"/>
    <w:rsid w:val="00F5534C"/>
    <w:rsid w:val="00F55FA9"/>
    <w:rsid w:val="00F56A5D"/>
    <w:rsid w:val="00F62479"/>
    <w:rsid w:val="00F64850"/>
    <w:rsid w:val="00F70540"/>
    <w:rsid w:val="00F75C3A"/>
    <w:rsid w:val="00F769C5"/>
    <w:rsid w:val="00F84F4C"/>
    <w:rsid w:val="00F86A05"/>
    <w:rsid w:val="00F902C3"/>
    <w:rsid w:val="00F93505"/>
    <w:rsid w:val="00F93DF5"/>
    <w:rsid w:val="00F9481A"/>
    <w:rsid w:val="00F94BE0"/>
    <w:rsid w:val="00F94C18"/>
    <w:rsid w:val="00F97474"/>
    <w:rsid w:val="00FA04FE"/>
    <w:rsid w:val="00FA1401"/>
    <w:rsid w:val="00FA3148"/>
    <w:rsid w:val="00FA3DA3"/>
    <w:rsid w:val="00FB4973"/>
    <w:rsid w:val="00FB5481"/>
    <w:rsid w:val="00FB5890"/>
    <w:rsid w:val="00FB6D38"/>
    <w:rsid w:val="00FC1E17"/>
    <w:rsid w:val="00FC218E"/>
    <w:rsid w:val="00FC2314"/>
    <w:rsid w:val="00FC51C3"/>
    <w:rsid w:val="00FC618E"/>
    <w:rsid w:val="00FC661B"/>
    <w:rsid w:val="00FC7E30"/>
    <w:rsid w:val="00FD033D"/>
    <w:rsid w:val="00FD0AE6"/>
    <w:rsid w:val="00FD0EC1"/>
    <w:rsid w:val="00FD39FA"/>
    <w:rsid w:val="00FE0F26"/>
    <w:rsid w:val="00FE18E4"/>
    <w:rsid w:val="00FE293F"/>
    <w:rsid w:val="00FE3542"/>
    <w:rsid w:val="00FE70F9"/>
    <w:rsid w:val="00FF0BBB"/>
    <w:rsid w:val="00FF48E0"/>
    <w:rsid w:val="00FF77F7"/>
    <w:rsid w:val="00FF7C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182"/>
    <w:rPr>
      <w:sz w:val="24"/>
      <w:szCs w:val="24"/>
    </w:rPr>
  </w:style>
  <w:style w:type="paragraph" w:styleId="1">
    <w:name w:val="heading 1"/>
    <w:basedOn w:val="a"/>
    <w:next w:val="a"/>
    <w:qFormat/>
    <w:rsid w:val="004C19FD"/>
    <w:pPr>
      <w:keepNext/>
      <w:outlineLvl w:val="0"/>
    </w:pPr>
    <w:rPr>
      <w:sz w:val="28"/>
      <w:szCs w:val="20"/>
      <w:lang w:val="uk-UA"/>
    </w:rPr>
  </w:style>
  <w:style w:type="paragraph" w:styleId="2">
    <w:name w:val="heading 2"/>
    <w:basedOn w:val="a"/>
    <w:next w:val="a"/>
    <w:qFormat/>
    <w:rsid w:val="004C19FD"/>
    <w:pPr>
      <w:keepNext/>
      <w:jc w:val="center"/>
      <w:outlineLvl w:val="1"/>
    </w:pPr>
    <w:rPr>
      <w:sz w:val="28"/>
      <w:szCs w:val="20"/>
      <w:lang w:val="uk-UA"/>
    </w:rPr>
  </w:style>
  <w:style w:type="paragraph" w:styleId="3">
    <w:name w:val="heading 3"/>
    <w:basedOn w:val="a"/>
    <w:next w:val="a"/>
    <w:qFormat/>
    <w:rsid w:val="003213FF"/>
    <w:pPr>
      <w:keepNext/>
      <w:spacing w:before="240" w:after="60"/>
      <w:outlineLvl w:val="2"/>
    </w:pPr>
    <w:rPr>
      <w:rFonts w:ascii="Arial" w:hAnsi="Arial" w:cs="Arial"/>
      <w:b/>
      <w:bCs/>
      <w:sz w:val="26"/>
      <w:szCs w:val="26"/>
    </w:rPr>
  </w:style>
  <w:style w:type="paragraph" w:styleId="4">
    <w:name w:val="heading 4"/>
    <w:basedOn w:val="a"/>
    <w:next w:val="a"/>
    <w:qFormat/>
    <w:rsid w:val="004C19FD"/>
    <w:pPr>
      <w:keepNext/>
      <w:jc w:val="center"/>
      <w:outlineLvl w:val="3"/>
    </w:pPr>
    <w:rPr>
      <w:b/>
      <w:sz w:val="32"/>
    </w:rPr>
  </w:style>
  <w:style w:type="paragraph" w:styleId="5">
    <w:name w:val="heading 5"/>
    <w:basedOn w:val="a"/>
    <w:next w:val="a"/>
    <w:qFormat/>
    <w:rsid w:val="00F35191"/>
    <w:pPr>
      <w:spacing w:before="240" w:after="60"/>
      <w:outlineLvl w:val="4"/>
    </w:pPr>
    <w:rPr>
      <w:b/>
      <w:bCs/>
      <w:i/>
      <w:iCs/>
      <w:sz w:val="26"/>
      <w:szCs w:val="26"/>
    </w:rPr>
  </w:style>
  <w:style w:type="paragraph" w:styleId="7">
    <w:name w:val="heading 7"/>
    <w:basedOn w:val="a"/>
    <w:next w:val="a"/>
    <w:qFormat/>
    <w:rsid w:val="004C19FD"/>
    <w:pPr>
      <w:spacing w:before="240" w:after="60"/>
      <w:outlineLvl w:val="6"/>
    </w:pPr>
  </w:style>
  <w:style w:type="paragraph" w:styleId="8">
    <w:name w:val="heading 8"/>
    <w:basedOn w:val="a"/>
    <w:next w:val="a"/>
    <w:qFormat/>
    <w:rsid w:val="004C19FD"/>
    <w:pPr>
      <w:keepNext/>
      <w:ind w:left="360" w:firstLine="1483"/>
      <w:outlineLvl w:val="7"/>
    </w:pPr>
    <w:rPr>
      <w:sz w:val="28"/>
      <w:lang w:val="uk-UA"/>
    </w:rPr>
  </w:style>
  <w:style w:type="paragraph" w:styleId="9">
    <w:name w:val="heading 9"/>
    <w:basedOn w:val="a"/>
    <w:next w:val="a"/>
    <w:qFormat/>
    <w:rsid w:val="004C19FD"/>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4C19FD"/>
    <w:pPr>
      <w:pageBreakBefore/>
      <w:widowControl w:val="0"/>
      <w:jc w:val="center"/>
    </w:pPr>
    <w:rPr>
      <w:sz w:val="28"/>
      <w:szCs w:val="20"/>
      <w:lang w:val="uk-UA"/>
    </w:rPr>
  </w:style>
  <w:style w:type="paragraph" w:styleId="a4">
    <w:name w:val="footer"/>
    <w:basedOn w:val="a"/>
    <w:rsid w:val="004C19FD"/>
    <w:pPr>
      <w:tabs>
        <w:tab w:val="center" w:pos="4677"/>
        <w:tab w:val="right" w:pos="9355"/>
      </w:tabs>
    </w:pPr>
    <w:rPr>
      <w:sz w:val="20"/>
      <w:szCs w:val="20"/>
    </w:rPr>
  </w:style>
  <w:style w:type="paragraph" w:styleId="a5">
    <w:name w:val="Body Text Indent"/>
    <w:basedOn w:val="a"/>
    <w:link w:val="a6"/>
    <w:rsid w:val="00F35191"/>
    <w:pPr>
      <w:ind w:firstLine="4536"/>
    </w:pPr>
    <w:rPr>
      <w:szCs w:val="20"/>
      <w:lang w:val="en-US"/>
    </w:rPr>
  </w:style>
  <w:style w:type="paragraph" w:styleId="20">
    <w:name w:val="Body Text Indent 2"/>
    <w:basedOn w:val="a"/>
    <w:rsid w:val="00F35191"/>
    <w:pPr>
      <w:ind w:firstLine="851"/>
      <w:jc w:val="both"/>
    </w:pPr>
    <w:rPr>
      <w:sz w:val="28"/>
      <w:szCs w:val="20"/>
      <w:lang w:val="uk-UA"/>
    </w:rPr>
  </w:style>
  <w:style w:type="paragraph" w:styleId="30">
    <w:name w:val="Body Text 3"/>
    <w:basedOn w:val="a"/>
    <w:rsid w:val="00F35191"/>
    <w:pPr>
      <w:spacing w:after="120"/>
    </w:pPr>
    <w:rPr>
      <w:sz w:val="16"/>
      <w:szCs w:val="16"/>
    </w:rPr>
  </w:style>
  <w:style w:type="paragraph" w:customStyle="1" w:styleId="10">
    <w:name w:val="Текст1"/>
    <w:basedOn w:val="a"/>
    <w:rsid w:val="00F35191"/>
    <w:rPr>
      <w:rFonts w:ascii="Courier New" w:hAnsi="Courier New"/>
      <w:sz w:val="20"/>
      <w:szCs w:val="20"/>
    </w:rPr>
  </w:style>
  <w:style w:type="paragraph" w:styleId="a7">
    <w:name w:val="Subtitle"/>
    <w:basedOn w:val="a"/>
    <w:qFormat/>
    <w:rsid w:val="00F35191"/>
    <w:pPr>
      <w:jc w:val="both"/>
    </w:pPr>
    <w:rPr>
      <w:szCs w:val="20"/>
      <w:lang w:val="en-US"/>
    </w:rPr>
  </w:style>
  <w:style w:type="paragraph" w:customStyle="1" w:styleId="21">
    <w:name w:val="Основной текст 21"/>
    <w:basedOn w:val="a"/>
    <w:rsid w:val="00F35191"/>
    <w:pPr>
      <w:ind w:firstLine="567"/>
      <w:jc w:val="both"/>
    </w:pPr>
    <w:rPr>
      <w:szCs w:val="20"/>
      <w:lang w:val="uk-UA"/>
    </w:rPr>
  </w:style>
  <w:style w:type="paragraph" w:styleId="a8">
    <w:name w:val="header"/>
    <w:aliases w:val="Знак Знак Знак,Знак Знак"/>
    <w:basedOn w:val="a"/>
    <w:link w:val="a9"/>
    <w:uiPriority w:val="99"/>
    <w:rsid w:val="00F35191"/>
    <w:pPr>
      <w:tabs>
        <w:tab w:val="center" w:pos="4153"/>
        <w:tab w:val="right" w:pos="8306"/>
      </w:tabs>
    </w:pPr>
    <w:rPr>
      <w:sz w:val="20"/>
      <w:szCs w:val="20"/>
    </w:rPr>
  </w:style>
  <w:style w:type="table" w:styleId="aa">
    <w:name w:val="Table Grid"/>
    <w:basedOn w:val="a1"/>
    <w:uiPriority w:val="59"/>
    <w:rsid w:val="007A6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rsid w:val="003213FF"/>
    <w:pPr>
      <w:spacing w:after="120"/>
    </w:pPr>
  </w:style>
  <w:style w:type="paragraph" w:styleId="22">
    <w:name w:val="Body Text 2"/>
    <w:basedOn w:val="a"/>
    <w:rsid w:val="003213FF"/>
    <w:pPr>
      <w:spacing w:after="120" w:line="480" w:lineRule="auto"/>
    </w:pPr>
  </w:style>
  <w:style w:type="paragraph" w:customStyle="1" w:styleId="11">
    <w:name w:val="Обычный1"/>
    <w:rsid w:val="003213FF"/>
    <w:pPr>
      <w:widowControl w:val="0"/>
      <w:snapToGrid w:val="0"/>
      <w:spacing w:line="300" w:lineRule="auto"/>
      <w:ind w:firstLine="420"/>
      <w:jc w:val="both"/>
    </w:pPr>
    <w:rPr>
      <w:sz w:val="22"/>
      <w:lang w:val="uk-UA"/>
    </w:rPr>
  </w:style>
  <w:style w:type="paragraph" w:styleId="ac">
    <w:name w:val="Block Text"/>
    <w:basedOn w:val="a"/>
    <w:rsid w:val="0083661A"/>
    <w:pPr>
      <w:tabs>
        <w:tab w:val="left" w:pos="3544"/>
        <w:tab w:val="left" w:pos="4962"/>
      </w:tabs>
      <w:ind w:left="1400" w:right="3600"/>
    </w:pPr>
    <w:rPr>
      <w:b/>
      <w:szCs w:val="20"/>
      <w:lang w:val="uk-UA"/>
    </w:rPr>
  </w:style>
  <w:style w:type="paragraph" w:customStyle="1" w:styleId="12">
    <w:name w:val="заголовок 1"/>
    <w:basedOn w:val="a"/>
    <w:next w:val="a"/>
    <w:rsid w:val="006820D1"/>
    <w:pPr>
      <w:keepNext/>
      <w:autoSpaceDE w:val="0"/>
      <w:autoSpaceDN w:val="0"/>
      <w:jc w:val="center"/>
    </w:pPr>
    <w:rPr>
      <w:b/>
      <w:bCs/>
      <w:caps/>
      <w:sz w:val="28"/>
      <w:szCs w:val="28"/>
      <w:lang w:val="uk-UA"/>
    </w:rPr>
  </w:style>
  <w:style w:type="paragraph" w:styleId="ad">
    <w:name w:val="Plain Text"/>
    <w:basedOn w:val="a"/>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a"/>
    <w:rsid w:val="007445F5"/>
    <w:pPr>
      <w:suppressAutoHyphens/>
      <w:ind w:right="-1090" w:firstLine="720"/>
      <w:jc w:val="both"/>
    </w:pPr>
    <w:rPr>
      <w:sz w:val="28"/>
      <w:szCs w:val="20"/>
      <w:lang w:val="uk-UA" w:eastAsia="ar-SA"/>
    </w:rPr>
  </w:style>
  <w:style w:type="paragraph" w:styleId="31">
    <w:name w:val="Body Text Indent 3"/>
    <w:basedOn w:val="a"/>
    <w:rsid w:val="004C6CED"/>
    <w:pPr>
      <w:spacing w:after="120"/>
      <w:ind w:left="283"/>
    </w:pPr>
    <w:rPr>
      <w:sz w:val="16"/>
      <w:szCs w:val="16"/>
    </w:rPr>
  </w:style>
  <w:style w:type="character" w:customStyle="1" w:styleId="a9">
    <w:name w:val="Верхній колонтитул Знак"/>
    <w:aliases w:val="Знак Знак Знак Знак,Знак Знак Знак1"/>
    <w:link w:val="a8"/>
    <w:uiPriority w:val="99"/>
    <w:rsid w:val="00EF3C85"/>
    <w:rPr>
      <w:lang w:val="ru-RU" w:eastAsia="ru-RU" w:bidi="ar-SA"/>
    </w:rPr>
  </w:style>
  <w:style w:type="paragraph" w:styleId="ae">
    <w:name w:val="List Paragraph"/>
    <w:basedOn w:val="a"/>
    <w:uiPriority w:val="34"/>
    <w:qFormat/>
    <w:rsid w:val="007F0844"/>
    <w:pPr>
      <w:ind w:left="720"/>
      <w:contextualSpacing/>
    </w:pPr>
  </w:style>
  <w:style w:type="paragraph" w:customStyle="1" w:styleId="13">
    <w:name w:val="Абзац списка1"/>
    <w:basedOn w:val="a"/>
    <w:rsid w:val="00223A0A"/>
    <w:pPr>
      <w:ind w:left="720"/>
      <w:contextualSpacing/>
    </w:pPr>
    <w:rPr>
      <w:rFonts w:eastAsia="Calibri"/>
      <w:sz w:val="20"/>
      <w:szCs w:val="20"/>
    </w:rPr>
  </w:style>
  <w:style w:type="paragraph" w:styleId="HTML">
    <w:name w:val="HTML Preformatted"/>
    <w:basedOn w:val="a"/>
    <w:link w:val="HTML0"/>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223A0A"/>
    <w:rPr>
      <w:rFonts w:ascii="Courier New" w:hAnsi="Courier New" w:cs="Courier New"/>
    </w:rPr>
  </w:style>
  <w:style w:type="character" w:styleId="af">
    <w:name w:val="Strong"/>
    <w:basedOn w:val="a0"/>
    <w:uiPriority w:val="22"/>
    <w:qFormat/>
    <w:rsid w:val="00D56139"/>
    <w:rPr>
      <w:b/>
      <w:bCs/>
    </w:rPr>
  </w:style>
  <w:style w:type="character" w:styleId="af0">
    <w:name w:val="Hyperlink"/>
    <w:basedOn w:val="a0"/>
    <w:uiPriority w:val="99"/>
    <w:rsid w:val="00AA797A"/>
    <w:rPr>
      <w:color w:val="0000FF" w:themeColor="hyperlink"/>
      <w:u w:val="single"/>
    </w:rPr>
  </w:style>
  <w:style w:type="character" w:customStyle="1" w:styleId="a6">
    <w:name w:val="Основний текст з відступом Знак"/>
    <w:basedOn w:val="a0"/>
    <w:link w:val="a5"/>
    <w:rsid w:val="007054C0"/>
    <w:rPr>
      <w:sz w:val="24"/>
      <w:lang w:val="en-US"/>
    </w:rPr>
  </w:style>
  <w:style w:type="paragraph" w:styleId="af1">
    <w:name w:val="Normal (Web)"/>
    <w:basedOn w:val="a"/>
    <w:uiPriority w:val="99"/>
    <w:unhideWhenUsed/>
    <w:rsid w:val="007054C0"/>
    <w:pPr>
      <w:spacing w:before="100" w:beforeAutospacing="1" w:after="100" w:afterAutospacing="1"/>
    </w:pPr>
    <w:rPr>
      <w:lang w:eastAsia="en-US"/>
    </w:rPr>
  </w:style>
  <w:style w:type="character" w:customStyle="1" w:styleId="normaltextrun">
    <w:name w:val="normaltextrun"/>
    <w:basedOn w:val="a0"/>
    <w:rsid w:val="007054C0"/>
  </w:style>
  <w:style w:type="character" w:customStyle="1" w:styleId="spellingerror">
    <w:name w:val="spellingerror"/>
    <w:basedOn w:val="a0"/>
    <w:rsid w:val="007054C0"/>
  </w:style>
  <w:style w:type="paragraph" w:customStyle="1" w:styleId="paragraph">
    <w:name w:val="paragraph"/>
    <w:basedOn w:val="a"/>
    <w:rsid w:val="007054C0"/>
    <w:pPr>
      <w:spacing w:before="100" w:beforeAutospacing="1" w:after="100" w:afterAutospacing="1"/>
    </w:pPr>
    <w:rPr>
      <w:lang w:eastAsia="en-US"/>
    </w:rPr>
  </w:style>
  <w:style w:type="character" w:customStyle="1" w:styleId="af2">
    <w:name w:val="Основной текст_"/>
    <w:basedOn w:val="a0"/>
    <w:link w:val="14"/>
    <w:rsid w:val="004A44C6"/>
    <w:rPr>
      <w:sz w:val="28"/>
      <w:szCs w:val="28"/>
    </w:rPr>
  </w:style>
  <w:style w:type="paragraph" w:customStyle="1" w:styleId="14">
    <w:name w:val="Основной текст1"/>
    <w:basedOn w:val="a"/>
    <w:link w:val="af2"/>
    <w:rsid w:val="004A44C6"/>
    <w:pPr>
      <w:widowControl w:val="0"/>
      <w:spacing w:line="276" w:lineRule="auto"/>
      <w:ind w:firstLine="400"/>
    </w:pPr>
    <w:rPr>
      <w:sz w:val="28"/>
      <w:szCs w:val="28"/>
    </w:rPr>
  </w:style>
  <w:style w:type="character" w:styleId="af3">
    <w:name w:val="FollowedHyperlink"/>
    <w:basedOn w:val="a0"/>
    <w:semiHidden/>
    <w:unhideWhenUsed/>
    <w:rsid w:val="00021E22"/>
    <w:rPr>
      <w:color w:val="800080" w:themeColor="followedHyperlink"/>
      <w:u w:val="single"/>
    </w:rPr>
  </w:style>
  <w:style w:type="paragraph" w:styleId="15">
    <w:name w:val="toc 1"/>
    <w:basedOn w:val="a"/>
    <w:next w:val="a"/>
    <w:autoRedefine/>
    <w:uiPriority w:val="99"/>
    <w:semiHidden/>
    <w:rsid w:val="000B39C1"/>
    <w:pPr>
      <w:widowControl w:val="0"/>
      <w:autoSpaceDE w:val="0"/>
      <w:autoSpaceDN w:val="0"/>
      <w:spacing w:after="100"/>
    </w:pPr>
    <w:rPr>
      <w:sz w:val="22"/>
      <w:szCs w:val="22"/>
      <w:lang w:val="uk-UA" w:eastAsia="uk-UA"/>
    </w:rPr>
  </w:style>
  <w:style w:type="character" w:customStyle="1" w:styleId="23">
    <w:name w:val="Основной текст (2)_"/>
    <w:link w:val="211"/>
    <w:rsid w:val="00EB69AF"/>
    <w:rPr>
      <w:sz w:val="26"/>
      <w:szCs w:val="26"/>
      <w:shd w:val="clear" w:color="auto" w:fill="FFFFFF"/>
    </w:rPr>
  </w:style>
  <w:style w:type="paragraph" w:customStyle="1" w:styleId="211">
    <w:name w:val="Основной текст (2)1"/>
    <w:basedOn w:val="a"/>
    <w:link w:val="23"/>
    <w:rsid w:val="00EB69AF"/>
    <w:pPr>
      <w:widowControl w:val="0"/>
      <w:shd w:val="clear" w:color="auto" w:fill="FFFFFF"/>
      <w:spacing w:line="298" w:lineRule="exact"/>
      <w:ind w:hanging="460"/>
      <w:jc w:val="center"/>
    </w:pPr>
    <w:rPr>
      <w:sz w:val="26"/>
      <w:szCs w:val="26"/>
    </w:rPr>
  </w:style>
  <w:style w:type="paragraph" w:styleId="af4">
    <w:name w:val="footnote text"/>
    <w:basedOn w:val="a"/>
    <w:link w:val="af5"/>
    <w:uiPriority w:val="99"/>
    <w:unhideWhenUsed/>
    <w:rsid w:val="00EB69AF"/>
    <w:rPr>
      <w:rFonts w:ascii="Calibri" w:eastAsia="Calibri" w:hAnsi="Calibri"/>
      <w:sz w:val="20"/>
      <w:szCs w:val="20"/>
      <w:lang w:eastAsia="en-US"/>
    </w:rPr>
  </w:style>
  <w:style w:type="character" w:customStyle="1" w:styleId="af5">
    <w:name w:val="Текст виноски Знак"/>
    <w:basedOn w:val="a0"/>
    <w:link w:val="af4"/>
    <w:uiPriority w:val="99"/>
    <w:rsid w:val="00EB69AF"/>
    <w:rPr>
      <w:rFonts w:ascii="Calibri" w:eastAsia="Calibri" w:hAnsi="Calibri"/>
      <w:lang w:eastAsia="en-US"/>
    </w:rPr>
  </w:style>
  <w:style w:type="character" w:styleId="af6">
    <w:name w:val="footnote reference"/>
    <w:uiPriority w:val="99"/>
    <w:unhideWhenUsed/>
    <w:rsid w:val="00EB69AF"/>
    <w:rPr>
      <w:vertAlign w:val="superscript"/>
    </w:rPr>
  </w:style>
  <w:style w:type="paragraph" w:styleId="af7">
    <w:name w:val="Balloon Text"/>
    <w:basedOn w:val="a"/>
    <w:link w:val="af8"/>
    <w:semiHidden/>
    <w:unhideWhenUsed/>
    <w:rsid w:val="00EB69AF"/>
    <w:rPr>
      <w:rFonts w:ascii="Tahoma" w:hAnsi="Tahoma" w:cs="Tahoma"/>
      <w:sz w:val="16"/>
      <w:szCs w:val="16"/>
    </w:rPr>
  </w:style>
  <w:style w:type="character" w:customStyle="1" w:styleId="af8">
    <w:name w:val="Текст у виносці Знак"/>
    <w:basedOn w:val="a0"/>
    <w:link w:val="af7"/>
    <w:semiHidden/>
    <w:rsid w:val="00EB69AF"/>
    <w:rPr>
      <w:rFonts w:ascii="Tahoma" w:hAnsi="Tahoma" w:cs="Tahoma"/>
      <w:sz w:val="16"/>
      <w:szCs w:val="16"/>
    </w:rPr>
  </w:style>
  <w:style w:type="character" w:customStyle="1" w:styleId="24">
    <w:name w:val="Основной текст (2) + Курсив"/>
    <w:uiPriority w:val="99"/>
    <w:rsid w:val="00A604C8"/>
    <w:rPr>
      <w:rFonts w:ascii="Times New Roman" w:hAnsi="Times New Roman" w:cs="Times New Roman"/>
      <w:i/>
      <w:iCs/>
      <w:sz w:val="26"/>
      <w:szCs w:val="26"/>
      <w:u w:val="none"/>
      <w:shd w:val="clear" w:color="auto" w:fill="FFFFFF"/>
    </w:rPr>
  </w:style>
  <w:style w:type="character" w:customStyle="1" w:styleId="40">
    <w:name w:val="Основной текст (4)_"/>
    <w:link w:val="41"/>
    <w:uiPriority w:val="99"/>
    <w:rsid w:val="00A604C8"/>
    <w:rPr>
      <w:b/>
      <w:bCs/>
      <w:sz w:val="26"/>
      <w:szCs w:val="26"/>
      <w:shd w:val="clear" w:color="auto" w:fill="FFFFFF"/>
    </w:rPr>
  </w:style>
  <w:style w:type="character" w:customStyle="1" w:styleId="220">
    <w:name w:val="Основной текст (2)2"/>
    <w:uiPriority w:val="99"/>
    <w:rsid w:val="00A604C8"/>
    <w:rPr>
      <w:rFonts w:ascii="Times New Roman" w:hAnsi="Times New Roman" w:cs="Times New Roman"/>
      <w:sz w:val="26"/>
      <w:szCs w:val="26"/>
      <w:u w:val="single"/>
      <w:shd w:val="clear" w:color="auto" w:fill="FFFFFF"/>
    </w:rPr>
  </w:style>
  <w:style w:type="character" w:customStyle="1" w:styleId="42">
    <w:name w:val="Основной текст (4) + Не полужирный"/>
    <w:uiPriority w:val="99"/>
    <w:rsid w:val="00A604C8"/>
    <w:rPr>
      <w:b w:val="0"/>
      <w:bCs w:val="0"/>
      <w:sz w:val="26"/>
      <w:szCs w:val="26"/>
      <w:shd w:val="clear" w:color="auto" w:fill="FFFFFF"/>
    </w:rPr>
  </w:style>
  <w:style w:type="character" w:customStyle="1" w:styleId="50">
    <w:name w:val="Основной текст (5)_"/>
    <w:link w:val="51"/>
    <w:uiPriority w:val="99"/>
    <w:rsid w:val="00A604C8"/>
    <w:rPr>
      <w:sz w:val="22"/>
      <w:szCs w:val="22"/>
      <w:shd w:val="clear" w:color="auto" w:fill="FFFFFF"/>
    </w:rPr>
  </w:style>
  <w:style w:type="paragraph" w:customStyle="1" w:styleId="41">
    <w:name w:val="Основной текст (4)"/>
    <w:basedOn w:val="a"/>
    <w:link w:val="40"/>
    <w:uiPriority w:val="99"/>
    <w:rsid w:val="00A604C8"/>
    <w:pPr>
      <w:widowControl w:val="0"/>
      <w:shd w:val="clear" w:color="auto" w:fill="FFFFFF"/>
      <w:spacing w:line="298" w:lineRule="exact"/>
      <w:ind w:hanging="920"/>
    </w:pPr>
    <w:rPr>
      <w:b/>
      <w:bCs/>
      <w:sz w:val="26"/>
      <w:szCs w:val="26"/>
    </w:rPr>
  </w:style>
  <w:style w:type="paragraph" w:customStyle="1" w:styleId="51">
    <w:name w:val="Основной текст (5)"/>
    <w:basedOn w:val="a"/>
    <w:link w:val="50"/>
    <w:uiPriority w:val="99"/>
    <w:rsid w:val="00A604C8"/>
    <w:pPr>
      <w:widowControl w:val="0"/>
      <w:shd w:val="clear" w:color="auto" w:fill="FFFFFF"/>
      <w:spacing w:before="60" w:after="360" w:line="240" w:lineRule="atLeast"/>
    </w:pPr>
    <w:rPr>
      <w:sz w:val="22"/>
      <w:szCs w:val="22"/>
    </w:rPr>
  </w:style>
  <w:style w:type="character" w:customStyle="1" w:styleId="212pt">
    <w:name w:val="Основной текст (2) + 12 pt"/>
    <w:rsid w:val="00D90B50"/>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D90B50"/>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D90B50"/>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D90B5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AF1826"/>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AF1826"/>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AF1826"/>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item">
    <w:name w:val="item"/>
    <w:basedOn w:val="a0"/>
    <w:rsid w:val="00257108"/>
  </w:style>
  <w:style w:type="character" w:customStyle="1" w:styleId="rvts0">
    <w:name w:val="rvts0"/>
    <w:basedOn w:val="a0"/>
    <w:rsid w:val="00257108"/>
  </w:style>
  <w:style w:type="paragraph" w:customStyle="1" w:styleId="rvps7">
    <w:name w:val="rvps7"/>
    <w:basedOn w:val="a"/>
    <w:rsid w:val="00257108"/>
    <w:pPr>
      <w:spacing w:before="100" w:beforeAutospacing="1" w:after="100" w:afterAutospacing="1"/>
    </w:pPr>
  </w:style>
  <w:style w:type="paragraph" w:customStyle="1" w:styleId="rvps17">
    <w:name w:val="rvps17"/>
    <w:basedOn w:val="a"/>
    <w:rsid w:val="00257108"/>
    <w:pPr>
      <w:spacing w:before="100" w:beforeAutospacing="1" w:after="100" w:afterAutospacing="1"/>
    </w:pPr>
  </w:style>
  <w:style w:type="character" w:customStyle="1" w:styleId="rvts23">
    <w:name w:val="rvts23"/>
    <w:basedOn w:val="a0"/>
    <w:rsid w:val="00257108"/>
  </w:style>
  <w:style w:type="character" w:customStyle="1" w:styleId="rvts64">
    <w:name w:val="rvts64"/>
    <w:basedOn w:val="a0"/>
    <w:rsid w:val="00257108"/>
  </w:style>
  <w:style w:type="character" w:customStyle="1" w:styleId="rvts9">
    <w:name w:val="rvts9"/>
    <w:basedOn w:val="a0"/>
    <w:rsid w:val="00257108"/>
  </w:style>
  <w:style w:type="paragraph" w:customStyle="1" w:styleId="rvps6">
    <w:name w:val="rvps6"/>
    <w:basedOn w:val="a"/>
    <w:rsid w:val="00257108"/>
    <w:pPr>
      <w:spacing w:before="100" w:beforeAutospacing="1" w:after="100" w:afterAutospacing="1"/>
    </w:pPr>
  </w:style>
  <w:style w:type="paragraph" w:customStyle="1" w:styleId="rvps2">
    <w:name w:val="rvps2"/>
    <w:basedOn w:val="a"/>
    <w:rsid w:val="00257108"/>
    <w:pPr>
      <w:spacing w:before="100" w:beforeAutospacing="1" w:after="100" w:afterAutospacing="1"/>
    </w:pPr>
  </w:style>
  <w:style w:type="paragraph" w:customStyle="1" w:styleId="rvps4">
    <w:name w:val="rvps4"/>
    <w:basedOn w:val="a"/>
    <w:rsid w:val="00257108"/>
    <w:pPr>
      <w:spacing w:before="100" w:beforeAutospacing="1" w:after="100" w:afterAutospacing="1"/>
    </w:pPr>
  </w:style>
  <w:style w:type="character" w:customStyle="1" w:styleId="rvts44">
    <w:name w:val="rvts44"/>
    <w:basedOn w:val="a0"/>
    <w:rsid w:val="00257108"/>
  </w:style>
  <w:style w:type="paragraph" w:customStyle="1" w:styleId="rvps15">
    <w:name w:val="rvps15"/>
    <w:basedOn w:val="a"/>
    <w:rsid w:val="00257108"/>
    <w:pPr>
      <w:spacing w:before="100" w:beforeAutospacing="1" w:after="100" w:afterAutospacing="1"/>
    </w:pPr>
  </w:style>
  <w:style w:type="paragraph" w:customStyle="1" w:styleId="rvps14">
    <w:name w:val="rvps14"/>
    <w:basedOn w:val="a"/>
    <w:rsid w:val="00257108"/>
    <w:pPr>
      <w:spacing w:before="100" w:beforeAutospacing="1" w:after="100" w:afterAutospacing="1"/>
    </w:pPr>
  </w:style>
  <w:style w:type="paragraph" w:customStyle="1" w:styleId="rvps12">
    <w:name w:val="rvps12"/>
    <w:basedOn w:val="a"/>
    <w:rsid w:val="00257108"/>
    <w:pPr>
      <w:spacing w:before="100" w:beforeAutospacing="1" w:after="100" w:afterAutospacing="1"/>
    </w:pPr>
  </w:style>
  <w:style w:type="character" w:customStyle="1" w:styleId="rvts15">
    <w:name w:val="rvts15"/>
    <w:basedOn w:val="a0"/>
    <w:rsid w:val="00257108"/>
  </w:style>
  <w:style w:type="paragraph" w:customStyle="1" w:styleId="rtejustify">
    <w:name w:val="rtejustify"/>
    <w:basedOn w:val="a"/>
    <w:rsid w:val="001B5A22"/>
    <w:pPr>
      <w:spacing w:before="100" w:beforeAutospacing="1" w:after="100" w:afterAutospacing="1"/>
    </w:pPr>
  </w:style>
  <w:style w:type="character" w:customStyle="1" w:styleId="25">
    <w:name w:val="Заголовок №2_"/>
    <w:basedOn w:val="a0"/>
    <w:link w:val="26"/>
    <w:rsid w:val="008544A2"/>
    <w:rPr>
      <w:b/>
      <w:bCs/>
      <w:i/>
      <w:iCs/>
      <w:color w:val="34373B"/>
    </w:rPr>
  </w:style>
  <w:style w:type="paragraph" w:customStyle="1" w:styleId="26">
    <w:name w:val="Заголовок №2"/>
    <w:basedOn w:val="a"/>
    <w:link w:val="25"/>
    <w:rsid w:val="008544A2"/>
    <w:pPr>
      <w:widowControl w:val="0"/>
      <w:spacing w:after="90"/>
      <w:outlineLvl w:val="1"/>
    </w:pPr>
    <w:rPr>
      <w:b/>
      <w:bCs/>
      <w:i/>
      <w:iCs/>
      <w:color w:val="34373B"/>
      <w:sz w:val="20"/>
      <w:szCs w:val="20"/>
    </w:rPr>
  </w:style>
  <w:style w:type="paragraph" w:customStyle="1" w:styleId="27">
    <w:name w:val="Основной текст2"/>
    <w:basedOn w:val="a"/>
    <w:rsid w:val="008544A2"/>
    <w:pPr>
      <w:widowControl w:val="0"/>
    </w:pPr>
    <w:rPr>
      <w:color w:val="34373B"/>
      <w:sz w:val="20"/>
      <w:szCs w:val="20"/>
      <w:lang w:val="uk-UA" w:eastAsia="uk-UA" w:bidi="uk-UA"/>
    </w:rPr>
  </w:style>
  <w:style w:type="character" w:customStyle="1" w:styleId="fontstyle01">
    <w:name w:val="fontstyle01"/>
    <w:rsid w:val="000A5047"/>
    <w:rPr>
      <w:rFonts w:ascii="TimesNewRomanPSMT" w:hAnsi="TimesNewRomanPSMT" w:hint="default"/>
      <w:b w:val="0"/>
      <w:bCs w:val="0"/>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17700367">
      <w:bodyDiv w:val="1"/>
      <w:marLeft w:val="0"/>
      <w:marRight w:val="0"/>
      <w:marTop w:val="0"/>
      <w:marBottom w:val="0"/>
      <w:divBdr>
        <w:top w:val="none" w:sz="0" w:space="0" w:color="auto"/>
        <w:left w:val="none" w:sz="0" w:space="0" w:color="auto"/>
        <w:bottom w:val="none" w:sz="0" w:space="0" w:color="auto"/>
        <w:right w:val="none" w:sz="0" w:space="0" w:color="auto"/>
      </w:divBdr>
    </w:div>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912888559">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805975391">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30249065">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746292477">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1916741493">
      <w:bodyDiv w:val="1"/>
      <w:marLeft w:val="0"/>
      <w:marRight w:val="0"/>
      <w:marTop w:val="0"/>
      <w:marBottom w:val="0"/>
      <w:divBdr>
        <w:top w:val="none" w:sz="0" w:space="0" w:color="auto"/>
        <w:left w:val="none" w:sz="0" w:space="0" w:color="auto"/>
        <w:bottom w:val="none" w:sz="0" w:space="0" w:color="auto"/>
        <w:right w:val="none" w:sz="0" w:space="0" w:color="auto"/>
      </w:divBdr>
      <w:divsChild>
        <w:div w:id="86655920">
          <w:marLeft w:val="0"/>
          <w:marRight w:val="0"/>
          <w:marTop w:val="0"/>
          <w:marBottom w:val="0"/>
          <w:divBdr>
            <w:top w:val="single" w:sz="6" w:space="6" w:color="C3D6F5"/>
            <w:left w:val="single" w:sz="6" w:space="12" w:color="C3D6F5"/>
            <w:bottom w:val="single" w:sz="6" w:space="6" w:color="CAE8FC"/>
            <w:right w:val="single" w:sz="6" w:space="12" w:color="CAE8FC"/>
          </w:divBdr>
          <w:divsChild>
            <w:div w:id="956788664">
              <w:marLeft w:val="0"/>
              <w:marRight w:val="0"/>
              <w:marTop w:val="0"/>
              <w:marBottom w:val="0"/>
              <w:divBdr>
                <w:top w:val="none" w:sz="0" w:space="0" w:color="auto"/>
                <w:left w:val="none" w:sz="0" w:space="0" w:color="auto"/>
                <w:bottom w:val="none" w:sz="0" w:space="0" w:color="auto"/>
                <w:right w:val="none" w:sz="0" w:space="0" w:color="auto"/>
              </w:divBdr>
            </w:div>
          </w:divsChild>
        </w:div>
        <w:div w:id="1040663243">
          <w:marLeft w:val="-225"/>
          <w:marRight w:val="-225"/>
          <w:marTop w:val="0"/>
          <w:marBottom w:val="0"/>
          <w:divBdr>
            <w:top w:val="none" w:sz="0" w:space="0" w:color="auto"/>
            <w:left w:val="none" w:sz="0" w:space="0" w:color="auto"/>
            <w:bottom w:val="none" w:sz="0" w:space="0" w:color="auto"/>
            <w:right w:val="none" w:sz="0" w:space="0" w:color="auto"/>
          </w:divBdr>
          <w:divsChild>
            <w:div w:id="1699966058">
              <w:marLeft w:val="0"/>
              <w:marRight w:val="0"/>
              <w:marTop w:val="0"/>
              <w:marBottom w:val="0"/>
              <w:divBdr>
                <w:top w:val="none" w:sz="0" w:space="0" w:color="auto"/>
                <w:left w:val="none" w:sz="0" w:space="0" w:color="auto"/>
                <w:bottom w:val="none" w:sz="0" w:space="0" w:color="auto"/>
                <w:right w:val="none" w:sz="0" w:space="0" w:color="auto"/>
              </w:divBdr>
              <w:divsChild>
                <w:div w:id="954558130">
                  <w:marLeft w:val="0"/>
                  <w:marRight w:val="0"/>
                  <w:marTop w:val="0"/>
                  <w:marBottom w:val="0"/>
                  <w:divBdr>
                    <w:top w:val="none" w:sz="0" w:space="0" w:color="auto"/>
                    <w:left w:val="none" w:sz="0" w:space="0" w:color="auto"/>
                    <w:bottom w:val="none" w:sz="0" w:space="0" w:color="auto"/>
                    <w:right w:val="none" w:sz="0" w:space="0" w:color="auto"/>
                  </w:divBdr>
                  <w:divsChild>
                    <w:div w:id="2060854950">
                      <w:marLeft w:val="0"/>
                      <w:marRight w:val="0"/>
                      <w:marTop w:val="0"/>
                      <w:marBottom w:val="0"/>
                      <w:divBdr>
                        <w:top w:val="none" w:sz="0" w:space="0" w:color="auto"/>
                        <w:left w:val="none" w:sz="0" w:space="0" w:color="auto"/>
                        <w:bottom w:val="none" w:sz="0" w:space="0" w:color="auto"/>
                        <w:right w:val="none" w:sz="0" w:space="0" w:color="auto"/>
                      </w:divBdr>
                      <w:divsChild>
                        <w:div w:id="369230290">
                          <w:marLeft w:val="0"/>
                          <w:marRight w:val="0"/>
                          <w:marTop w:val="0"/>
                          <w:marBottom w:val="150"/>
                          <w:divBdr>
                            <w:top w:val="none" w:sz="0" w:space="0" w:color="auto"/>
                            <w:left w:val="none" w:sz="0" w:space="0" w:color="auto"/>
                            <w:bottom w:val="none" w:sz="0" w:space="0" w:color="auto"/>
                            <w:right w:val="none" w:sz="0" w:space="0" w:color="auto"/>
                          </w:divBdr>
                        </w:div>
                        <w:div w:id="1376080800">
                          <w:marLeft w:val="0"/>
                          <w:marRight w:val="0"/>
                          <w:marTop w:val="0"/>
                          <w:marBottom w:val="150"/>
                          <w:divBdr>
                            <w:top w:val="none" w:sz="0" w:space="0" w:color="auto"/>
                            <w:left w:val="none" w:sz="0" w:space="0" w:color="auto"/>
                            <w:bottom w:val="none" w:sz="0" w:space="0" w:color="auto"/>
                            <w:right w:val="none" w:sz="0" w:space="0" w:color="auto"/>
                          </w:divBdr>
                        </w:div>
                        <w:div w:id="23050145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3804383">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info.onmedu.edu.ua"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84f88d1-fd6a-413e-aa25-a6484037f83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0B82314AD03907489B756C86C636FC3F" ma:contentTypeVersion="15" ma:contentTypeDescription="Создание документа." ma:contentTypeScope="" ma:versionID="b14c9ace31716f3e80abc2999bb04653">
  <xsd:schema xmlns:xsd="http://www.w3.org/2001/XMLSchema" xmlns:xs="http://www.w3.org/2001/XMLSchema" xmlns:p="http://schemas.microsoft.com/office/2006/metadata/properties" xmlns:ns3="984f88d1-fd6a-413e-aa25-a6484037f835" targetNamespace="http://schemas.microsoft.com/office/2006/metadata/properties" ma:root="true" ma:fieldsID="3be7a3617b81b216d299aa37678fdae3" ns3:_="">
    <xsd:import namespace="984f88d1-fd6a-413e-aa25-a6484037f8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OCR" minOccurs="0"/>
                <xsd:element ref="ns3:MediaServiceObjectDetectorVersions" minOccurs="0"/>
                <xsd:element ref="ns3:_activity"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4f88d1-fd6a-413e-aa25-a6484037f8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CC72F-BB13-44C7-AFC3-80300E7D31D0}">
  <ds:schemaRefs>
    <ds:schemaRef ds:uri="http://schemas.microsoft.com/office/2006/metadata/properties"/>
    <ds:schemaRef ds:uri="http://schemas.microsoft.com/office/infopath/2007/PartnerControls"/>
    <ds:schemaRef ds:uri="984f88d1-fd6a-413e-aa25-a6484037f835"/>
  </ds:schemaRefs>
</ds:datastoreItem>
</file>

<file path=customXml/itemProps2.xml><?xml version="1.0" encoding="utf-8"?>
<ds:datastoreItem xmlns:ds="http://schemas.openxmlformats.org/officeDocument/2006/customXml" ds:itemID="{F3980325-EF89-407D-8374-42F84B14A161}">
  <ds:schemaRefs>
    <ds:schemaRef ds:uri="http://schemas.microsoft.com/sharepoint/v3/contenttype/forms"/>
  </ds:schemaRefs>
</ds:datastoreItem>
</file>

<file path=customXml/itemProps3.xml><?xml version="1.0" encoding="utf-8"?>
<ds:datastoreItem xmlns:ds="http://schemas.openxmlformats.org/officeDocument/2006/customXml" ds:itemID="{CB8115F7-8DBF-428A-A0E3-116A1D0642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4f88d1-fd6a-413e-aa25-a6484037f8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36DDAD-828E-45AF-87EC-54206B617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20</Pages>
  <Words>26613</Words>
  <Characters>15170</Characters>
  <Application>Microsoft Office Word</Application>
  <DocSecurity>0</DocSecurity>
  <Lines>126</Lines>
  <Paragraphs>83</Paragraphs>
  <ScaleCrop>false</ScaleCrop>
  <HeadingPairs>
    <vt:vector size="6" baseType="variant">
      <vt:variant>
        <vt:lpstr>Назва</vt:lpstr>
      </vt:variant>
      <vt:variant>
        <vt:i4>1</vt:i4>
      </vt:variant>
      <vt:variant>
        <vt:lpstr>Название</vt:lpstr>
      </vt:variant>
      <vt:variant>
        <vt:i4>1</vt:i4>
      </vt:variant>
      <vt:variant>
        <vt:lpstr>Title</vt:lpstr>
      </vt:variant>
      <vt:variant>
        <vt:i4>1</vt:i4>
      </vt:variant>
    </vt:vector>
  </HeadingPairs>
  <TitlesOfParts>
    <vt:vector size="3" baseType="lpstr">
      <vt:lpstr>МІНІСТЕРСТВО ОХОРОНИ ЗДОРОВ’Я УКРАЇНИ</vt:lpstr>
      <vt:lpstr>МІНІСТЕРСТВО ОХОРОНИ ЗДОРОВ’Я УКРАЇНИ</vt:lpstr>
      <vt:lpstr>МІНІСТЕРСТВО ОХОРОНИ ЗДОРОВ’Я УКРАЇНИ</vt:lpstr>
    </vt:vector>
  </TitlesOfParts>
  <Company>Inc.</Company>
  <LinksUpToDate>false</LinksUpToDate>
  <CharactersWithSpaces>41700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Користувач Windows</cp:lastModifiedBy>
  <cp:revision>5</cp:revision>
  <cp:lastPrinted>2023-11-23T09:27:00Z</cp:lastPrinted>
  <dcterms:created xsi:type="dcterms:W3CDTF">2025-09-08T11:07:00Z</dcterms:created>
  <dcterms:modified xsi:type="dcterms:W3CDTF">2025-09-25T09:27:00Z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0x0101000B82314AD03907489B756C86C636FC3F</vt:lpwstr>
  </property>
</Properties>
</file>